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DC51D" w14:textId="3D9A4142" w:rsidR="000649C9" w:rsidRPr="003E2497" w:rsidRDefault="009339EC" w:rsidP="00004748">
      <w:pPr>
        <w:spacing w:after="0" w:line="360" w:lineRule="auto"/>
        <w:rPr>
          <w:rFonts w:eastAsia="Times New Roman" w:cs="Arial"/>
          <w:b/>
          <w:bCs/>
          <w:sz w:val="28"/>
          <w:szCs w:val="28"/>
          <w:lang w:eastAsia="es-GT"/>
        </w:rPr>
      </w:pPr>
      <w:r>
        <w:rPr>
          <w:rFonts w:eastAsia="Times New Roman" w:cs="Arial"/>
          <w:b/>
          <w:bCs/>
          <w:noProof/>
          <w:sz w:val="28"/>
          <w:szCs w:val="28"/>
          <w:lang w:eastAsia="es-GT"/>
        </w:rPr>
        <mc:AlternateContent>
          <mc:Choice Requires="wps">
            <w:drawing>
              <wp:anchor distT="0" distB="0" distL="114300" distR="114300" simplePos="0" relativeHeight="251777023" behindDoc="0" locked="0" layoutInCell="1" allowOverlap="1" wp14:anchorId="5744C694" wp14:editId="0ACDF344">
                <wp:simplePos x="0" y="0"/>
                <wp:positionH relativeFrom="column">
                  <wp:posOffset>-943557</wp:posOffset>
                </wp:positionH>
                <wp:positionV relativeFrom="paragraph">
                  <wp:posOffset>-778510</wp:posOffset>
                </wp:positionV>
                <wp:extent cx="7486828" cy="2732337"/>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828" cy="2732337"/>
                        </a:xfrm>
                        <a:prstGeom prst="rect">
                          <a:avLst/>
                        </a:prstGeom>
                        <a:solidFill>
                          <a:schemeClr val="tx2">
                            <a:lumMod val="50000"/>
                          </a:schemeClr>
                        </a:solidFill>
                        <a:ln w="9525">
                          <a:noFill/>
                          <a:miter lim="800000"/>
                          <a:headEnd/>
                          <a:tailEnd/>
                        </a:ln>
                        <a:effectLst/>
                      </wps:spPr>
                      <wps:txbx>
                        <w:txbxContent>
                          <w:p w14:paraId="065F509B" w14:textId="77777777" w:rsidR="00D158C3" w:rsidRPr="009339EC" w:rsidRDefault="00D158C3" w:rsidP="001C23BC">
                            <w:pPr>
                              <w:shd w:val="clear" w:color="auto" w:fill="222A35" w:themeFill="text2" w:themeFillShade="80"/>
                              <w:jc w:val="center"/>
                              <w:rPr>
                                <w:rFonts w:ascii="Arial" w:hAnsi="Arial"/>
                                <w:color w:val="5B9BD5" w:themeColor="accent1"/>
                                <w:sz w:val="220"/>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sidRPr="009339EC">
                              <w:rPr>
                                <w:rFonts w:ascii="Arial" w:hAnsi="Arial"/>
                                <w:color w:val="5B9BD5" w:themeColor="accent1"/>
                                <w:sz w:val="220"/>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CONABED</w:t>
                            </w:r>
                          </w:p>
                          <w:p w14:paraId="11A3FA57"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AC79FA4"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7442DB8"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D9ACF33"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70BABD2"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5CB7E64"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BC99C6"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063F370"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7EAD23"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7C4D9F4"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EA3D5E"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40EF07"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41EBC02"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A1F51BE"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E8FEEFF"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2D0619D"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F3D879E"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88B275"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5330839"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CF44C1"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78D75FC"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F3FE2A"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4C694" id="_x0000_t202" coordsize="21600,21600" o:spt="202" path="m,l,21600r21600,l21600,xe">
                <v:stroke joinstyle="miter"/>
                <v:path gradientshapeok="t" o:connecttype="rect"/>
              </v:shapetype>
              <v:shape id="Cuadro de texto 2" o:spid="_x0000_s1026" type="#_x0000_t202" style="position:absolute;margin-left:-74.3pt;margin-top:-61.3pt;width:589.5pt;height:215.15pt;z-index:251777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" fillcolor="#212934 [1615]" stroked="f">
                <v:textbox>
                  <w:txbxContent>
                    <w:p w14:paraId="065F509B" w14:textId="77777777" w:rsidR="00D158C3" w:rsidRPr="009339EC" w:rsidRDefault="00D158C3" w:rsidP="001C23BC">
                      <w:pPr>
                        <w:shd w:val="clear" w:color="auto" w:fill="222A35" w:themeFill="text2" w:themeFillShade="80"/>
                        <w:jc w:val="center"/>
                        <w:rPr>
                          <w:rFonts w:ascii="Arial" w:hAnsi="Arial"/>
                          <w:color w:val="5B9BD5" w:themeColor="accent1"/>
                          <w:sz w:val="220"/>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sidRPr="009339EC">
                        <w:rPr>
                          <w:rFonts w:ascii="Arial" w:hAnsi="Arial"/>
                          <w:color w:val="5B9BD5" w:themeColor="accent1"/>
                          <w:sz w:val="220"/>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CONABED</w:t>
                      </w:r>
                    </w:p>
                    <w:p w14:paraId="11A3FA57"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AC79FA4"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7442DB8"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D9ACF33"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70BABD2"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5CB7E64"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BC99C6"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063F370"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7EAD23"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7C4D9F4"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EA3D5E"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40EF07"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41EBC02"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A1F51BE"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E8FEEFF"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2D0619D"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F3D879E"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88B275" w14:textId="77777777" w:rsidR="00D158C3" w:rsidRPr="009339EC" w:rsidRDefault="00D158C3" w:rsidP="001C23BC">
                      <w:pPr>
                        <w:shd w:val="clear" w:color="auto" w:fill="222A35" w:themeFill="text2" w:themeFillShade="80"/>
                        <w:jc w:val="center"/>
                        <w:rPr>
                          <w:rFonts w:ascii="Arial" w:hAnsi="Arial"/>
                          <w:color w:val="5B9BD5" w:themeColor="accent1"/>
                          <w:sz w:val="2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5330839"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CF44C1"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78D75FC"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F3FE2A" w14:textId="77777777" w:rsidR="00D158C3" w:rsidRPr="009339EC" w:rsidRDefault="00D158C3" w:rsidP="001C23BC">
                      <w:pPr>
                        <w:shd w:val="clear" w:color="auto" w:fill="222A35" w:themeFill="text2" w:themeFillShade="80"/>
                        <w:jc w:val="center"/>
                        <w:rPr>
                          <w:rFonts w:ascii="Arial" w:hAnsi="Arial"/>
                          <w:color w:val="5B9BD5" w:themeColor="accent1"/>
                          <w:sz w:val="22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w:pict>
          </mc:Fallback>
        </mc:AlternateContent>
      </w:r>
      <w:r w:rsidR="00D60DC6">
        <w:rPr>
          <w:rFonts w:eastAsia="Times New Roman" w:cs="Arial"/>
          <w:b/>
          <w:bCs/>
          <w:sz w:val="28"/>
          <w:szCs w:val="28"/>
          <w:lang w:eastAsia="es-GT"/>
        </w:rPr>
        <w:t xml:space="preserve"> </w:t>
      </w:r>
      <w:r w:rsidR="002A03B3">
        <w:rPr>
          <w:rFonts w:eastAsia="Times New Roman" w:cs="Arial"/>
          <w:b/>
          <w:bCs/>
          <w:sz w:val="28"/>
          <w:szCs w:val="28"/>
          <w:lang w:eastAsia="es-GT"/>
        </w:rPr>
        <w:t xml:space="preserve">  </w:t>
      </w:r>
    </w:p>
    <w:p w14:paraId="756FB3DD" w14:textId="1827E4FE" w:rsidR="000649C9" w:rsidRPr="003E2497" w:rsidRDefault="000649C9" w:rsidP="00130E3F">
      <w:pPr>
        <w:spacing w:after="0" w:line="360" w:lineRule="auto"/>
        <w:rPr>
          <w:rFonts w:eastAsia="Times New Roman" w:cs="Arial"/>
          <w:b/>
          <w:bCs/>
          <w:sz w:val="28"/>
          <w:szCs w:val="28"/>
          <w:lang w:eastAsia="es-GT"/>
        </w:rPr>
      </w:pPr>
    </w:p>
    <w:p w14:paraId="59541D52" w14:textId="4D889906" w:rsidR="000649C9" w:rsidRPr="003E2497" w:rsidRDefault="009339EC" w:rsidP="00130E3F">
      <w:pPr>
        <w:spacing w:after="0" w:line="360" w:lineRule="auto"/>
        <w:rPr>
          <w:rFonts w:eastAsia="Times New Roman" w:cs="Arial"/>
          <w:b/>
          <w:bCs/>
          <w:sz w:val="28"/>
          <w:szCs w:val="28"/>
          <w:lang w:eastAsia="es-GT"/>
        </w:rPr>
      </w:pPr>
      <w:r>
        <w:rPr>
          <w:rFonts w:eastAsia="Times New Roman" w:cs="Arial"/>
          <w:b/>
          <w:bCs/>
          <w:noProof/>
          <w:sz w:val="28"/>
          <w:szCs w:val="28"/>
          <w:lang w:eastAsia="es-GT"/>
        </w:rPr>
        <w:drawing>
          <wp:anchor distT="0" distB="0" distL="114300" distR="114300" simplePos="0" relativeHeight="251778047" behindDoc="0" locked="0" layoutInCell="1" allowOverlap="1" wp14:anchorId="414D73C2" wp14:editId="4F6E6D2D">
            <wp:simplePos x="0" y="0"/>
            <wp:positionH relativeFrom="column">
              <wp:posOffset>764346</wp:posOffset>
            </wp:positionH>
            <wp:positionV relativeFrom="paragraph">
              <wp:posOffset>107320</wp:posOffset>
            </wp:positionV>
            <wp:extent cx="3918585" cy="1104900"/>
            <wp:effectExtent l="0" t="0" r="571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8585" cy="1104900"/>
                    </a:xfrm>
                    <a:prstGeom prst="rect">
                      <a:avLst/>
                    </a:prstGeom>
                  </pic:spPr>
                </pic:pic>
              </a:graphicData>
            </a:graphic>
          </wp:anchor>
        </w:drawing>
      </w:r>
    </w:p>
    <w:p w14:paraId="0AF5AC55" w14:textId="48FBB303" w:rsidR="000649C9" w:rsidRPr="003E2497" w:rsidRDefault="000649C9" w:rsidP="00130E3F">
      <w:pPr>
        <w:spacing w:after="0" w:line="360" w:lineRule="auto"/>
        <w:rPr>
          <w:rFonts w:eastAsia="Times New Roman" w:cs="Arial"/>
          <w:b/>
          <w:bCs/>
          <w:sz w:val="28"/>
          <w:szCs w:val="28"/>
          <w:lang w:eastAsia="es-GT"/>
        </w:rPr>
      </w:pPr>
    </w:p>
    <w:p w14:paraId="0DE0EEAE" w14:textId="6340C0EB" w:rsidR="000649C9" w:rsidRPr="003E2497" w:rsidRDefault="000649C9" w:rsidP="00130E3F">
      <w:pPr>
        <w:spacing w:after="0" w:line="360" w:lineRule="auto"/>
        <w:rPr>
          <w:rFonts w:eastAsia="Times New Roman" w:cs="Arial"/>
          <w:b/>
          <w:bCs/>
          <w:sz w:val="28"/>
          <w:szCs w:val="28"/>
          <w:lang w:eastAsia="es-GT"/>
        </w:rPr>
      </w:pPr>
    </w:p>
    <w:p w14:paraId="09314CBA" w14:textId="5B39B2BD" w:rsidR="000649C9" w:rsidRPr="003E2497" w:rsidRDefault="000649C9" w:rsidP="00130E3F">
      <w:pPr>
        <w:spacing w:after="0" w:line="360" w:lineRule="auto"/>
        <w:rPr>
          <w:rFonts w:eastAsia="Times New Roman" w:cs="Arial"/>
          <w:b/>
          <w:bCs/>
          <w:sz w:val="28"/>
          <w:szCs w:val="28"/>
          <w:lang w:eastAsia="es-GT"/>
        </w:rPr>
      </w:pPr>
    </w:p>
    <w:p w14:paraId="3303487D" w14:textId="5416AE84" w:rsidR="00CA2808" w:rsidRPr="003E2497" w:rsidRDefault="00CA2808" w:rsidP="007C3382">
      <w:pPr>
        <w:jc w:val="center"/>
        <w:rPr>
          <w:rFonts w:ascii="Tahoma" w:hAnsi="Tahoma" w:cs="Tahoma"/>
          <w:b/>
          <w:sz w:val="72"/>
          <w:szCs w:val="88"/>
        </w:rPr>
      </w:pPr>
    </w:p>
    <w:p w14:paraId="4DB1A069" w14:textId="77777777" w:rsidR="007C3382" w:rsidRPr="00A6674F" w:rsidRDefault="007C3382" w:rsidP="007C3382">
      <w:pPr>
        <w:jc w:val="center"/>
        <w:rPr>
          <w:rFonts w:ascii="Tahoma" w:hAnsi="Tahoma" w:cs="Tahoma"/>
          <w:b/>
          <w:color w:val="1F497D"/>
          <w:sz w:val="72"/>
          <w:szCs w:val="88"/>
        </w:rPr>
      </w:pPr>
      <w:r w:rsidRPr="00A6674F">
        <w:rPr>
          <w:rFonts w:ascii="Tahoma" w:hAnsi="Tahoma" w:cs="Tahoma"/>
          <w:b/>
          <w:color w:val="1F497D"/>
          <w:sz w:val="72"/>
          <w:szCs w:val="88"/>
        </w:rPr>
        <w:t>Manual</w:t>
      </w:r>
    </w:p>
    <w:p w14:paraId="3263B0F7" w14:textId="77777777" w:rsidR="007C3382" w:rsidRPr="00A6674F" w:rsidRDefault="007C3382" w:rsidP="007C3382">
      <w:pPr>
        <w:jc w:val="center"/>
        <w:rPr>
          <w:rFonts w:ascii="Arial" w:hAnsi="Arial" w:cs="Arial"/>
          <w:b/>
          <w:color w:val="1F497D"/>
          <w:sz w:val="50"/>
          <w:szCs w:val="50"/>
        </w:rPr>
      </w:pPr>
    </w:p>
    <w:p w14:paraId="3588BEE2" w14:textId="564923DB" w:rsidR="007C3382" w:rsidRDefault="007C3382" w:rsidP="007C3382">
      <w:pPr>
        <w:jc w:val="center"/>
        <w:rPr>
          <w:rFonts w:ascii="Arial" w:hAnsi="Arial" w:cs="Arial"/>
          <w:b/>
          <w:color w:val="1F497D"/>
          <w:sz w:val="50"/>
          <w:szCs w:val="50"/>
        </w:rPr>
      </w:pPr>
      <w:r w:rsidRPr="00A6674F">
        <w:rPr>
          <w:rFonts w:ascii="Arial" w:hAnsi="Arial" w:cs="Arial"/>
          <w:b/>
          <w:color w:val="1F497D"/>
          <w:sz w:val="50"/>
          <w:szCs w:val="50"/>
        </w:rPr>
        <w:t xml:space="preserve">De </w:t>
      </w:r>
      <w:r w:rsidR="00CA2808" w:rsidRPr="00A6674F">
        <w:rPr>
          <w:rFonts w:ascii="Arial" w:hAnsi="Arial" w:cs="Arial"/>
          <w:b/>
          <w:color w:val="1F497D"/>
          <w:sz w:val="50"/>
          <w:szCs w:val="50"/>
        </w:rPr>
        <w:t>N</w:t>
      </w:r>
      <w:r w:rsidRPr="00A6674F">
        <w:rPr>
          <w:rFonts w:ascii="Arial" w:hAnsi="Arial" w:cs="Arial"/>
          <w:b/>
          <w:color w:val="1F497D"/>
          <w:sz w:val="50"/>
          <w:szCs w:val="50"/>
        </w:rPr>
        <w:t xml:space="preserve">ormas, </w:t>
      </w:r>
      <w:r w:rsidR="00CA2808" w:rsidRPr="00A6674F">
        <w:rPr>
          <w:rFonts w:ascii="Arial" w:hAnsi="Arial" w:cs="Arial"/>
          <w:b/>
          <w:color w:val="1F497D"/>
          <w:sz w:val="50"/>
          <w:szCs w:val="50"/>
        </w:rPr>
        <w:t>P</w:t>
      </w:r>
      <w:r w:rsidRPr="00A6674F">
        <w:rPr>
          <w:rFonts w:ascii="Arial" w:hAnsi="Arial" w:cs="Arial"/>
          <w:b/>
          <w:color w:val="1F497D"/>
          <w:sz w:val="50"/>
          <w:szCs w:val="50"/>
        </w:rPr>
        <w:t xml:space="preserve">rocesos y </w:t>
      </w:r>
      <w:r w:rsidR="00CA2808" w:rsidRPr="00A6674F">
        <w:rPr>
          <w:rFonts w:ascii="Arial" w:hAnsi="Arial" w:cs="Arial"/>
          <w:b/>
          <w:color w:val="1F497D"/>
          <w:sz w:val="50"/>
          <w:szCs w:val="50"/>
        </w:rPr>
        <w:t>P</w:t>
      </w:r>
      <w:r w:rsidRPr="00A6674F">
        <w:rPr>
          <w:rFonts w:ascii="Arial" w:hAnsi="Arial" w:cs="Arial"/>
          <w:b/>
          <w:color w:val="1F497D"/>
          <w:sz w:val="50"/>
          <w:szCs w:val="50"/>
        </w:rPr>
        <w:t>rocedimientos de la Dirección d</w:t>
      </w:r>
      <w:r w:rsidR="00F409C3">
        <w:rPr>
          <w:rFonts w:ascii="Arial" w:hAnsi="Arial" w:cs="Arial"/>
          <w:b/>
          <w:color w:val="1F497D"/>
          <w:sz w:val="50"/>
          <w:szCs w:val="50"/>
        </w:rPr>
        <w:t>e Administración de Bienes</w:t>
      </w:r>
    </w:p>
    <w:p w14:paraId="54B7779E" w14:textId="40128288" w:rsidR="00DD3855" w:rsidRPr="00A6674F" w:rsidRDefault="00DD3855" w:rsidP="007C3382">
      <w:pPr>
        <w:jc w:val="center"/>
        <w:rPr>
          <w:rFonts w:ascii="Arial" w:hAnsi="Arial" w:cs="Arial"/>
          <w:b/>
          <w:color w:val="1F497D"/>
          <w:sz w:val="50"/>
          <w:szCs w:val="50"/>
        </w:rPr>
      </w:pPr>
      <w:r>
        <w:rPr>
          <w:rFonts w:ascii="Arial" w:hAnsi="Arial" w:cs="Arial"/>
          <w:b/>
          <w:color w:val="1F497D"/>
          <w:sz w:val="50"/>
          <w:szCs w:val="50"/>
        </w:rPr>
        <w:t>SENABED</w:t>
      </w:r>
    </w:p>
    <w:p w14:paraId="5A0FC50F" w14:textId="77777777" w:rsidR="007C3382" w:rsidRPr="00A6674F" w:rsidRDefault="007C3382" w:rsidP="007C3382">
      <w:pPr>
        <w:jc w:val="center"/>
        <w:rPr>
          <w:rFonts w:ascii="Arial" w:hAnsi="Arial" w:cs="Arial"/>
          <w:b/>
          <w:color w:val="1F497D"/>
          <w:sz w:val="50"/>
          <w:szCs w:val="50"/>
        </w:rPr>
      </w:pPr>
    </w:p>
    <w:p w14:paraId="77D4FC91" w14:textId="77777777" w:rsidR="007C3382" w:rsidRPr="00A6674F" w:rsidRDefault="007C3382" w:rsidP="007C3382">
      <w:pPr>
        <w:jc w:val="center"/>
        <w:rPr>
          <w:rFonts w:ascii="Arial" w:hAnsi="Arial" w:cs="Arial"/>
          <w:b/>
          <w:color w:val="1F497D"/>
          <w:sz w:val="36"/>
          <w:szCs w:val="36"/>
        </w:rPr>
      </w:pPr>
    </w:p>
    <w:p w14:paraId="61B620CD" w14:textId="6AEEF85C" w:rsidR="007C3382" w:rsidRDefault="00E62E6E" w:rsidP="007C3382">
      <w:pPr>
        <w:jc w:val="center"/>
        <w:rPr>
          <w:rFonts w:ascii="Arial" w:hAnsi="Arial" w:cs="Arial"/>
          <w:b/>
          <w:color w:val="1F497D"/>
          <w:sz w:val="36"/>
          <w:szCs w:val="36"/>
        </w:rPr>
      </w:pPr>
      <w:r>
        <w:rPr>
          <w:rFonts w:ascii="Arial" w:hAnsi="Arial" w:cs="Arial"/>
          <w:b/>
          <w:color w:val="1F497D"/>
          <w:sz w:val="36"/>
          <w:szCs w:val="36"/>
        </w:rPr>
        <w:t>Marzo 2024</w:t>
      </w:r>
    </w:p>
    <w:p w14:paraId="439B9322" w14:textId="3A6FA0BF" w:rsidR="007C3382" w:rsidRPr="003E2497" w:rsidRDefault="007C54CE" w:rsidP="007F7D1A">
      <w:pPr>
        <w:tabs>
          <w:tab w:val="left" w:pos="7608"/>
        </w:tabs>
        <w:rPr>
          <w:rFonts w:ascii="Arial" w:hAnsi="Arial" w:cs="Arial"/>
          <w:b/>
          <w:sz w:val="36"/>
          <w:szCs w:val="36"/>
        </w:rPr>
      </w:pPr>
      <w:r>
        <w:rPr>
          <w:rFonts w:ascii="Arial" w:hAnsi="Arial" w:cs="Arial"/>
          <w:b/>
          <w:sz w:val="36"/>
          <w:szCs w:val="36"/>
        </w:rPr>
        <w:tab/>
      </w:r>
    </w:p>
    <w:p w14:paraId="43DB3CBC" w14:textId="6D40333F" w:rsidR="007C3382" w:rsidRPr="00A6674F" w:rsidRDefault="00CA2808" w:rsidP="007C3382">
      <w:pPr>
        <w:jc w:val="center"/>
        <w:rPr>
          <w:rFonts w:ascii="Arial" w:hAnsi="Arial" w:cs="Arial"/>
          <w:b/>
          <w:color w:val="44546A" w:themeColor="text2"/>
          <w:sz w:val="44"/>
          <w:szCs w:val="44"/>
        </w:rPr>
        <w:sectPr w:rsidR="007C3382" w:rsidRPr="00A6674F" w:rsidSect="007C3382">
          <w:headerReference w:type="default" r:id="rId9"/>
          <w:footerReference w:type="default" r:id="rId10"/>
          <w:pgSz w:w="12240" w:h="15840"/>
          <w:pgMar w:top="1417" w:right="1701" w:bottom="1417" w:left="1701" w:header="567" w:footer="395" w:gutter="0"/>
          <w:pgNumType w:start="1"/>
          <w:cols w:space="708"/>
          <w:titlePg/>
          <w:docGrid w:linePitch="360"/>
        </w:sectPr>
      </w:pPr>
      <w:r w:rsidRPr="003E2497">
        <w:rPr>
          <w:rFonts w:cs="Arial"/>
          <w:b/>
          <w:bCs/>
          <w:i/>
          <w:noProof/>
          <w:sz w:val="56"/>
          <w:szCs w:val="72"/>
          <w:lang w:eastAsia="es-GT"/>
        </w:rPr>
        <mc:AlternateContent>
          <mc:Choice Requires="wps">
            <w:drawing>
              <wp:anchor distT="0" distB="0" distL="114300" distR="114300" simplePos="0" relativeHeight="251679232" behindDoc="0" locked="0" layoutInCell="1" allowOverlap="1" wp14:anchorId="2BE13D5D" wp14:editId="399C10EB">
                <wp:simplePos x="0" y="0"/>
                <wp:positionH relativeFrom="page">
                  <wp:posOffset>0</wp:posOffset>
                </wp:positionH>
                <wp:positionV relativeFrom="paragraph">
                  <wp:posOffset>982345</wp:posOffset>
                </wp:positionV>
                <wp:extent cx="7778750" cy="839482"/>
                <wp:effectExtent l="0" t="0" r="12700" b="17780"/>
                <wp:wrapNone/>
                <wp:docPr id="8" name="Rectángulo 8"/>
                <wp:cNvGraphicFramePr/>
                <a:graphic xmlns:a="http://schemas.openxmlformats.org/drawingml/2006/main">
                  <a:graphicData uri="http://schemas.microsoft.com/office/word/2010/wordprocessingShape">
                    <wps:wsp>
                      <wps:cNvSpPr/>
                      <wps:spPr>
                        <a:xfrm>
                          <a:off x="0" y="0"/>
                          <a:ext cx="7778750" cy="839482"/>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28AD0" w14:textId="0FF6516A" w:rsidR="00D158C3" w:rsidRPr="00004748" w:rsidRDefault="00D158C3" w:rsidP="00CA2808">
                            <w:pPr>
                              <w:jc w:val="center"/>
                              <w:rPr>
                                <w:rFonts w:cstheme="minorHAnsi"/>
                                <w:b/>
                                <w:sz w:val="36"/>
                              </w:rPr>
                            </w:pPr>
                            <w:r w:rsidRPr="00004748">
                              <w:rPr>
                                <w:rFonts w:cstheme="minorHAnsi"/>
                                <w:b/>
                                <w:sz w:val="36"/>
                              </w:rPr>
                              <w:t>MANUAL DE PROCESOS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13D5D" id="Rectángulo 8" o:spid="_x0000_s1027" style="position:absolute;left:0;text-align:left;margin-left:0;margin-top:77.35pt;width:612.5pt;height:66.1pt;z-index:2516792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" fillcolor="#212934 [1615]" strokecolor="#212934 [1615]" strokeweight="1pt">
                <v:textbox>
                  <w:txbxContent>
                    <w:p w14:paraId="21F28AD0" w14:textId="0FF6516A" w:rsidR="00D158C3" w:rsidRPr="00004748" w:rsidRDefault="00D158C3" w:rsidP="00CA2808">
                      <w:pPr>
                        <w:jc w:val="center"/>
                        <w:rPr>
                          <w:rFonts w:cstheme="minorHAnsi"/>
                          <w:b/>
                          <w:sz w:val="36"/>
                        </w:rPr>
                      </w:pPr>
                      <w:r w:rsidRPr="00004748">
                        <w:rPr>
                          <w:rFonts w:cstheme="minorHAnsi"/>
                          <w:b/>
                          <w:sz w:val="36"/>
                        </w:rPr>
                        <w:t>MANUAL DE PROCESOS Y PROCEDIMIENTOS</w:t>
                      </w:r>
                    </w:p>
                  </w:txbxContent>
                </v:textbox>
                <w10:wrap anchorx="page"/>
              </v:rect>
            </w:pict>
          </mc:Fallback>
        </mc:AlternateContent>
      </w:r>
      <w:r w:rsidR="00A6674F" w:rsidRPr="00A6674F">
        <w:rPr>
          <w:rFonts w:ascii="Arial" w:hAnsi="Arial" w:cs="Arial"/>
          <w:b/>
          <w:color w:val="44546A" w:themeColor="text2"/>
          <w:sz w:val="44"/>
          <w:szCs w:val="44"/>
        </w:rPr>
        <w:t xml:space="preserve"> </w:t>
      </w:r>
      <w:r w:rsidR="009B35CB">
        <w:rPr>
          <w:rFonts w:ascii="Arial" w:hAnsi="Arial" w:cs="Arial"/>
          <w:b/>
          <w:color w:val="1F497D"/>
          <w:sz w:val="48"/>
          <w:szCs w:val="50"/>
        </w:rPr>
        <w:t xml:space="preserve">Código </w:t>
      </w:r>
      <w:r w:rsidR="00F409C3">
        <w:rPr>
          <w:rFonts w:ascii="Arial" w:hAnsi="Arial" w:cs="Arial"/>
          <w:b/>
          <w:color w:val="1F497D"/>
          <w:sz w:val="48"/>
          <w:szCs w:val="50"/>
        </w:rPr>
        <w:t>CONABED-MNPP-DAB-10-2024</w:t>
      </w:r>
    </w:p>
    <w:p w14:paraId="70B260CF" w14:textId="77777777" w:rsidR="00AE7875" w:rsidRPr="003E2497" w:rsidRDefault="00AE7875" w:rsidP="00AE7875">
      <w:pPr>
        <w:pStyle w:val="TtulodeTDC"/>
        <w:jc w:val="center"/>
        <w:rPr>
          <w:rFonts w:asciiTheme="minorHAnsi" w:eastAsia="Times New Roman" w:hAnsiTheme="minorHAnsi" w:cstheme="minorHAnsi"/>
          <w:b/>
          <w:color w:val="auto"/>
          <w:sz w:val="28"/>
          <w:szCs w:val="24"/>
          <w:lang w:val="es-ES" w:eastAsia="es-ES"/>
        </w:rPr>
      </w:pPr>
      <w:r w:rsidRPr="003E2497">
        <w:rPr>
          <w:rFonts w:asciiTheme="minorHAnsi" w:eastAsia="Times New Roman" w:hAnsiTheme="minorHAnsi" w:cstheme="minorHAnsi"/>
          <w:b/>
          <w:color w:val="auto"/>
          <w:sz w:val="28"/>
          <w:szCs w:val="24"/>
          <w:lang w:val="es-ES" w:eastAsia="es-ES"/>
        </w:rPr>
        <w:lastRenderedPageBreak/>
        <w:t>ÍNDICE</w:t>
      </w:r>
    </w:p>
    <w:p w14:paraId="0638DE5D" w14:textId="766D1552" w:rsidR="00AE7875" w:rsidRPr="003E2497" w:rsidRDefault="00AE7875" w:rsidP="00AE7875">
      <w:pPr>
        <w:pStyle w:val="TtulodeTDC"/>
        <w:rPr>
          <w:rFonts w:asciiTheme="minorHAnsi" w:hAnsiTheme="minorHAnsi" w:cstheme="minorHAnsi"/>
          <w:b/>
          <w:color w:val="auto"/>
          <w:sz w:val="28"/>
          <w:szCs w:val="24"/>
          <w:lang w:val="es-ES"/>
        </w:rPr>
      </w:pPr>
      <w:r w:rsidRPr="003E2497">
        <w:rPr>
          <w:rFonts w:asciiTheme="minorHAnsi" w:hAnsiTheme="minorHAnsi" w:cstheme="minorHAnsi"/>
          <w:b/>
          <w:color w:val="auto"/>
          <w:sz w:val="28"/>
          <w:szCs w:val="24"/>
          <w:lang w:val="es-ES"/>
        </w:rPr>
        <w:t>Contenido:</w:t>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Pr="003E2497">
        <w:rPr>
          <w:rFonts w:asciiTheme="minorHAnsi" w:hAnsiTheme="minorHAnsi" w:cstheme="minorHAnsi"/>
          <w:b/>
          <w:color w:val="auto"/>
          <w:sz w:val="28"/>
          <w:szCs w:val="24"/>
          <w:lang w:val="es-ES"/>
        </w:rPr>
        <w:tab/>
      </w:r>
      <w:r w:rsidR="00455159" w:rsidRPr="003E2497">
        <w:rPr>
          <w:rFonts w:asciiTheme="minorHAnsi" w:hAnsiTheme="minorHAnsi" w:cstheme="minorHAnsi"/>
          <w:b/>
          <w:color w:val="auto"/>
          <w:sz w:val="28"/>
          <w:szCs w:val="24"/>
          <w:lang w:val="es-ES"/>
        </w:rPr>
        <w:t xml:space="preserve">       </w:t>
      </w:r>
      <w:r w:rsidRPr="003E2497">
        <w:rPr>
          <w:rFonts w:asciiTheme="minorHAnsi" w:hAnsiTheme="minorHAnsi" w:cstheme="minorHAnsi"/>
          <w:b/>
          <w:color w:val="auto"/>
          <w:sz w:val="28"/>
          <w:szCs w:val="24"/>
          <w:lang w:val="es-ES"/>
        </w:rPr>
        <w:t>Pág.</w:t>
      </w:r>
    </w:p>
    <w:p w14:paraId="363E0045" w14:textId="5B80683C" w:rsidR="002D190B" w:rsidRPr="002D190B" w:rsidRDefault="00AE7875" w:rsidP="002D190B">
      <w:pPr>
        <w:pStyle w:val="TDC1"/>
        <w:rPr>
          <w:rFonts w:eastAsiaTheme="minorEastAsia" w:cstheme="minorBidi"/>
          <w:bCs w:val="0"/>
          <w:i w:val="0"/>
          <w:iCs w:val="0"/>
          <w:noProof/>
          <w:lang w:eastAsia="es-GT"/>
        </w:rPr>
      </w:pPr>
      <w:r w:rsidRPr="005A0144">
        <w:rPr>
          <w:rFonts w:cs="Arial"/>
          <w:i w:val="0"/>
          <w:lang w:eastAsia="es-GT"/>
        </w:rPr>
        <w:fldChar w:fldCharType="begin"/>
      </w:r>
      <w:r w:rsidRPr="005A0144">
        <w:rPr>
          <w:rFonts w:cs="Arial"/>
          <w:i w:val="0"/>
          <w:lang w:eastAsia="es-GT"/>
        </w:rPr>
        <w:instrText xml:space="preserve"> TOC \o "1-3" \h \z \u </w:instrText>
      </w:r>
      <w:r w:rsidRPr="005A0144">
        <w:rPr>
          <w:rFonts w:cs="Arial"/>
          <w:i w:val="0"/>
          <w:lang w:eastAsia="es-GT"/>
        </w:rPr>
        <w:fldChar w:fldCharType="separate"/>
      </w:r>
      <w:hyperlink w:anchor="_Toc161223667" w:history="1">
        <w:r w:rsidR="002D190B" w:rsidRPr="002D190B">
          <w:rPr>
            <w:rStyle w:val="Hipervnculo"/>
            <w:rFonts w:eastAsia="Times New Roman"/>
            <w:i w:val="0"/>
            <w:noProof/>
            <w:kern w:val="36"/>
            <w:lang w:eastAsia="es-GT"/>
          </w:rPr>
          <w:t>I.</w:t>
        </w:r>
        <w:r w:rsidR="002D190B" w:rsidRPr="002D190B">
          <w:rPr>
            <w:rFonts w:eastAsiaTheme="minorEastAsia" w:cstheme="minorBidi"/>
            <w:bCs w:val="0"/>
            <w:i w:val="0"/>
            <w:iCs w:val="0"/>
            <w:noProof/>
            <w:lang w:eastAsia="es-GT"/>
          </w:rPr>
          <w:tab/>
        </w:r>
        <w:r w:rsidR="002D190B" w:rsidRPr="002D190B">
          <w:rPr>
            <w:rStyle w:val="Hipervnculo"/>
            <w:rFonts w:eastAsia="Times New Roman" w:cs="Arial"/>
            <w:i w:val="0"/>
            <w:noProof/>
            <w:kern w:val="36"/>
            <w:lang w:eastAsia="es-GT"/>
          </w:rPr>
          <w:t>Hoja de aprobación:</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_Toc161223667 \h </w:instrText>
        </w:r>
        <w:r w:rsidR="002D190B" w:rsidRPr="002D190B">
          <w:rPr>
            <w:i w:val="0"/>
            <w:noProof/>
            <w:webHidden/>
          </w:rPr>
        </w:r>
        <w:r w:rsidR="002D190B" w:rsidRPr="002D190B">
          <w:rPr>
            <w:i w:val="0"/>
            <w:noProof/>
            <w:webHidden/>
          </w:rPr>
          <w:fldChar w:fldCharType="separate"/>
        </w:r>
        <w:r w:rsidR="0086338E">
          <w:rPr>
            <w:i w:val="0"/>
            <w:noProof/>
            <w:webHidden/>
          </w:rPr>
          <w:t>5</w:t>
        </w:r>
        <w:r w:rsidR="002D190B" w:rsidRPr="002D190B">
          <w:rPr>
            <w:i w:val="0"/>
            <w:noProof/>
            <w:webHidden/>
          </w:rPr>
          <w:fldChar w:fldCharType="end"/>
        </w:r>
      </w:hyperlink>
    </w:p>
    <w:p w14:paraId="039D303C" w14:textId="7049C4F9" w:rsidR="002D190B" w:rsidRPr="002D190B" w:rsidRDefault="00684B21" w:rsidP="002D190B">
      <w:pPr>
        <w:pStyle w:val="TDC1"/>
        <w:rPr>
          <w:rFonts w:eastAsiaTheme="minorEastAsia" w:cstheme="minorBidi"/>
          <w:bCs w:val="0"/>
          <w:i w:val="0"/>
          <w:iCs w:val="0"/>
          <w:noProof/>
          <w:lang w:eastAsia="es-GT"/>
        </w:rPr>
      </w:pPr>
      <w:hyperlink w:anchor="_Toc161223668" w:history="1">
        <w:r w:rsidR="002D190B" w:rsidRPr="002D190B">
          <w:rPr>
            <w:rStyle w:val="Hipervnculo"/>
            <w:rFonts w:eastAsia="Times New Roman"/>
            <w:i w:val="0"/>
            <w:noProof/>
            <w:kern w:val="36"/>
            <w:lang w:eastAsia="es-GT"/>
          </w:rPr>
          <w:t>II.</w:t>
        </w:r>
        <w:r w:rsidR="002D190B" w:rsidRPr="002D190B">
          <w:rPr>
            <w:rFonts w:eastAsiaTheme="minorEastAsia" w:cstheme="minorBidi"/>
            <w:bCs w:val="0"/>
            <w:i w:val="0"/>
            <w:iCs w:val="0"/>
            <w:noProof/>
            <w:lang w:eastAsia="es-GT"/>
          </w:rPr>
          <w:tab/>
        </w:r>
        <w:r w:rsidR="002D190B" w:rsidRPr="002D190B">
          <w:rPr>
            <w:rStyle w:val="Hipervnculo"/>
            <w:rFonts w:eastAsia="Times New Roman" w:cs="Arial"/>
            <w:i w:val="0"/>
            <w:noProof/>
            <w:kern w:val="36"/>
            <w:lang w:eastAsia="es-GT"/>
          </w:rPr>
          <w:t>Presentación:</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_Toc161223668 \h </w:instrText>
        </w:r>
        <w:r w:rsidR="002D190B" w:rsidRPr="002D190B">
          <w:rPr>
            <w:i w:val="0"/>
            <w:noProof/>
            <w:webHidden/>
          </w:rPr>
        </w:r>
        <w:r w:rsidR="002D190B" w:rsidRPr="002D190B">
          <w:rPr>
            <w:i w:val="0"/>
            <w:noProof/>
            <w:webHidden/>
          </w:rPr>
          <w:fldChar w:fldCharType="separate"/>
        </w:r>
        <w:r w:rsidR="0086338E">
          <w:rPr>
            <w:i w:val="0"/>
            <w:noProof/>
            <w:webHidden/>
          </w:rPr>
          <w:t>6</w:t>
        </w:r>
        <w:r w:rsidR="002D190B" w:rsidRPr="002D190B">
          <w:rPr>
            <w:i w:val="0"/>
            <w:noProof/>
            <w:webHidden/>
          </w:rPr>
          <w:fldChar w:fldCharType="end"/>
        </w:r>
      </w:hyperlink>
    </w:p>
    <w:p w14:paraId="4050271E" w14:textId="4E3A0C98" w:rsidR="002D190B" w:rsidRPr="002D190B" w:rsidRDefault="00684B21" w:rsidP="002D190B">
      <w:pPr>
        <w:pStyle w:val="TDC1"/>
        <w:rPr>
          <w:rFonts w:eastAsiaTheme="minorEastAsia" w:cstheme="minorBidi"/>
          <w:bCs w:val="0"/>
          <w:i w:val="0"/>
          <w:iCs w:val="0"/>
          <w:noProof/>
          <w:lang w:eastAsia="es-GT"/>
        </w:rPr>
      </w:pPr>
      <w:hyperlink w:anchor="_Toc161223669" w:history="1">
        <w:r w:rsidR="002D190B" w:rsidRPr="002D190B">
          <w:rPr>
            <w:rStyle w:val="Hipervnculo"/>
            <w:i w:val="0"/>
            <w:noProof/>
          </w:rPr>
          <w:t>III.</w:t>
        </w:r>
        <w:r w:rsidR="002D190B" w:rsidRPr="002D190B">
          <w:rPr>
            <w:rFonts w:eastAsiaTheme="minorEastAsia" w:cstheme="minorBidi"/>
            <w:bCs w:val="0"/>
            <w:i w:val="0"/>
            <w:iCs w:val="0"/>
            <w:noProof/>
            <w:lang w:eastAsia="es-GT"/>
          </w:rPr>
          <w:tab/>
        </w:r>
        <w:r w:rsidR="002D190B" w:rsidRPr="002D190B">
          <w:rPr>
            <w:rStyle w:val="Hipervnculo"/>
            <w:i w:val="0"/>
            <w:noProof/>
          </w:rPr>
          <w:t>Glosario: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_Toc161223669 \h </w:instrText>
        </w:r>
        <w:r w:rsidR="002D190B" w:rsidRPr="002D190B">
          <w:rPr>
            <w:i w:val="0"/>
            <w:noProof/>
            <w:webHidden/>
          </w:rPr>
        </w:r>
        <w:r w:rsidR="002D190B" w:rsidRPr="002D190B">
          <w:rPr>
            <w:i w:val="0"/>
            <w:noProof/>
            <w:webHidden/>
          </w:rPr>
          <w:fldChar w:fldCharType="separate"/>
        </w:r>
        <w:r w:rsidR="0086338E">
          <w:rPr>
            <w:i w:val="0"/>
            <w:noProof/>
            <w:webHidden/>
          </w:rPr>
          <w:t>7</w:t>
        </w:r>
        <w:r w:rsidR="002D190B" w:rsidRPr="002D190B">
          <w:rPr>
            <w:i w:val="0"/>
            <w:noProof/>
            <w:webHidden/>
          </w:rPr>
          <w:fldChar w:fldCharType="end"/>
        </w:r>
      </w:hyperlink>
    </w:p>
    <w:p w14:paraId="5DF98203" w14:textId="7C898C48" w:rsidR="002D190B" w:rsidRPr="002D190B" w:rsidRDefault="00684B21" w:rsidP="002D190B">
      <w:pPr>
        <w:pStyle w:val="TDC1"/>
        <w:rPr>
          <w:rFonts w:eastAsiaTheme="minorEastAsia" w:cstheme="minorBidi"/>
          <w:bCs w:val="0"/>
          <w:i w:val="0"/>
          <w:iCs w:val="0"/>
          <w:noProof/>
          <w:lang w:eastAsia="es-GT"/>
        </w:rPr>
      </w:pPr>
      <w:hyperlink w:anchor="_Toc161223670" w:history="1">
        <w:r w:rsidR="002D190B" w:rsidRPr="002D190B">
          <w:rPr>
            <w:rStyle w:val="Hipervnculo"/>
            <w:i w:val="0"/>
            <w:noProof/>
          </w:rPr>
          <w:t>IV.</w:t>
        </w:r>
        <w:r w:rsidR="002D190B" w:rsidRPr="002D190B">
          <w:rPr>
            <w:rFonts w:eastAsiaTheme="minorEastAsia" w:cstheme="minorBidi"/>
            <w:bCs w:val="0"/>
            <w:i w:val="0"/>
            <w:iCs w:val="0"/>
            <w:noProof/>
            <w:lang w:eastAsia="es-GT"/>
          </w:rPr>
          <w:tab/>
        </w:r>
        <w:r w:rsidR="002D190B" w:rsidRPr="002D190B">
          <w:rPr>
            <w:rStyle w:val="Hipervnculo"/>
            <w:i w:val="0"/>
            <w:noProof/>
          </w:rPr>
          <w:t>Antecedentes históricos del manual:</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_Toc161223670 \h </w:instrText>
        </w:r>
        <w:r w:rsidR="002D190B" w:rsidRPr="002D190B">
          <w:rPr>
            <w:i w:val="0"/>
            <w:noProof/>
            <w:webHidden/>
          </w:rPr>
        </w:r>
        <w:r w:rsidR="002D190B" w:rsidRPr="002D190B">
          <w:rPr>
            <w:i w:val="0"/>
            <w:noProof/>
            <w:webHidden/>
          </w:rPr>
          <w:fldChar w:fldCharType="separate"/>
        </w:r>
        <w:r w:rsidR="0086338E">
          <w:rPr>
            <w:i w:val="0"/>
            <w:noProof/>
            <w:webHidden/>
          </w:rPr>
          <w:t>12</w:t>
        </w:r>
        <w:r w:rsidR="002D190B" w:rsidRPr="002D190B">
          <w:rPr>
            <w:i w:val="0"/>
            <w:noProof/>
            <w:webHidden/>
          </w:rPr>
          <w:fldChar w:fldCharType="end"/>
        </w:r>
      </w:hyperlink>
    </w:p>
    <w:p w14:paraId="47FD9E4E" w14:textId="402D6A97" w:rsidR="002D190B" w:rsidRPr="002D190B" w:rsidRDefault="00684B21" w:rsidP="002D190B">
      <w:pPr>
        <w:pStyle w:val="TDC1"/>
        <w:rPr>
          <w:rFonts w:eastAsiaTheme="minorEastAsia" w:cstheme="minorBidi"/>
          <w:bCs w:val="0"/>
          <w:i w:val="0"/>
          <w:iCs w:val="0"/>
          <w:noProof/>
          <w:lang w:eastAsia="es-GT"/>
        </w:rPr>
      </w:pPr>
      <w:hyperlink w:anchor="_Toc161223671" w:history="1">
        <w:r w:rsidR="002D190B" w:rsidRPr="002D190B">
          <w:rPr>
            <w:rStyle w:val="Hipervnculo"/>
            <w:i w:val="0"/>
            <w:noProof/>
          </w:rPr>
          <w:t>V.</w:t>
        </w:r>
        <w:r w:rsidR="002D190B" w:rsidRPr="002D190B">
          <w:rPr>
            <w:rFonts w:eastAsiaTheme="minorEastAsia" w:cstheme="minorBidi"/>
            <w:bCs w:val="0"/>
            <w:i w:val="0"/>
            <w:iCs w:val="0"/>
            <w:noProof/>
            <w:lang w:eastAsia="es-GT"/>
          </w:rPr>
          <w:tab/>
        </w:r>
        <w:r w:rsidR="002D190B" w:rsidRPr="002D190B">
          <w:rPr>
            <w:rStyle w:val="Hipervnculo"/>
            <w:i w:val="0"/>
            <w:noProof/>
          </w:rPr>
          <w:t>Objetivos del manual:</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_Toc161223671 \h </w:instrText>
        </w:r>
        <w:r w:rsidR="002D190B" w:rsidRPr="002D190B">
          <w:rPr>
            <w:i w:val="0"/>
            <w:noProof/>
            <w:webHidden/>
          </w:rPr>
        </w:r>
        <w:r w:rsidR="002D190B" w:rsidRPr="002D190B">
          <w:rPr>
            <w:i w:val="0"/>
            <w:noProof/>
            <w:webHidden/>
          </w:rPr>
          <w:fldChar w:fldCharType="separate"/>
        </w:r>
        <w:r w:rsidR="0086338E">
          <w:rPr>
            <w:i w:val="0"/>
            <w:noProof/>
            <w:webHidden/>
          </w:rPr>
          <w:t>13</w:t>
        </w:r>
        <w:r w:rsidR="002D190B" w:rsidRPr="002D190B">
          <w:rPr>
            <w:i w:val="0"/>
            <w:noProof/>
            <w:webHidden/>
          </w:rPr>
          <w:fldChar w:fldCharType="end"/>
        </w:r>
      </w:hyperlink>
    </w:p>
    <w:p w14:paraId="67AF01C8" w14:textId="3AFA36E2"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2" w:history="1">
        <w:r w:rsidR="002D190B" w:rsidRPr="002D190B">
          <w:rPr>
            <w:rStyle w:val="Hipervnculo"/>
            <w:rFonts w:eastAsia="Times New Roman"/>
            <w:b w:val="0"/>
            <w:noProof/>
            <w:sz w:val="24"/>
            <w:szCs w:val="24"/>
            <w:lang w:eastAsia="es-GT"/>
          </w:rPr>
          <w:t>A.</w:t>
        </w:r>
        <w:r w:rsidR="002D190B" w:rsidRPr="002D190B">
          <w:rPr>
            <w:rFonts w:eastAsiaTheme="minorEastAsia" w:cstheme="minorBidi"/>
            <w:b w:val="0"/>
            <w:bCs w:val="0"/>
            <w:noProof/>
            <w:sz w:val="24"/>
            <w:szCs w:val="24"/>
            <w:lang w:eastAsia="es-GT"/>
          </w:rPr>
          <w:tab/>
        </w:r>
        <w:r w:rsidR="002D190B" w:rsidRPr="002D190B">
          <w:rPr>
            <w:rStyle w:val="Hipervnculo"/>
            <w:rFonts w:eastAsia="Times New Roman"/>
            <w:b w:val="0"/>
            <w:noProof/>
            <w:sz w:val="24"/>
            <w:szCs w:val="24"/>
            <w:lang w:eastAsia="es-GT"/>
          </w:rPr>
          <w:t>Objetivo general:</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_Toc161223672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13</w:t>
        </w:r>
        <w:r w:rsidR="002D190B" w:rsidRPr="002D190B">
          <w:rPr>
            <w:b w:val="0"/>
            <w:noProof/>
            <w:webHidden/>
            <w:sz w:val="24"/>
            <w:szCs w:val="24"/>
          </w:rPr>
          <w:fldChar w:fldCharType="end"/>
        </w:r>
      </w:hyperlink>
    </w:p>
    <w:p w14:paraId="3FE441A1" w14:textId="393ED769"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3" w:history="1">
        <w:r w:rsidR="002D190B" w:rsidRPr="002D190B">
          <w:rPr>
            <w:rStyle w:val="Hipervnculo"/>
            <w:rFonts w:eastAsia="Times New Roman"/>
            <w:b w:val="0"/>
            <w:noProof/>
            <w:sz w:val="24"/>
            <w:szCs w:val="24"/>
            <w:lang w:eastAsia="es-GT"/>
          </w:rPr>
          <w:t>B.</w:t>
        </w:r>
        <w:r w:rsidR="002D190B" w:rsidRPr="002D190B">
          <w:rPr>
            <w:rFonts w:eastAsiaTheme="minorEastAsia" w:cstheme="minorBidi"/>
            <w:b w:val="0"/>
            <w:bCs w:val="0"/>
            <w:noProof/>
            <w:sz w:val="24"/>
            <w:szCs w:val="24"/>
            <w:lang w:eastAsia="es-GT"/>
          </w:rPr>
          <w:tab/>
        </w:r>
        <w:r w:rsidR="002D190B" w:rsidRPr="002D190B">
          <w:rPr>
            <w:rStyle w:val="Hipervnculo"/>
            <w:rFonts w:eastAsia="Times New Roman"/>
            <w:b w:val="0"/>
            <w:noProof/>
            <w:sz w:val="24"/>
            <w:szCs w:val="24"/>
            <w:lang w:eastAsia="es-GT"/>
          </w:rPr>
          <w:t>Objetivos específicos:</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_Toc161223673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13</w:t>
        </w:r>
        <w:r w:rsidR="002D190B" w:rsidRPr="002D190B">
          <w:rPr>
            <w:b w:val="0"/>
            <w:noProof/>
            <w:webHidden/>
            <w:sz w:val="24"/>
            <w:szCs w:val="24"/>
          </w:rPr>
          <w:fldChar w:fldCharType="end"/>
        </w:r>
      </w:hyperlink>
    </w:p>
    <w:p w14:paraId="32B68D83" w14:textId="701B43DE" w:rsidR="002D190B" w:rsidRPr="002D190B" w:rsidRDefault="00684B21" w:rsidP="002D190B">
      <w:pPr>
        <w:pStyle w:val="TDC1"/>
        <w:rPr>
          <w:rFonts w:eastAsiaTheme="minorEastAsia" w:cstheme="minorBidi"/>
          <w:bCs w:val="0"/>
          <w:i w:val="0"/>
          <w:iCs w:val="0"/>
          <w:noProof/>
          <w:lang w:eastAsia="es-GT"/>
        </w:rPr>
      </w:pPr>
      <w:hyperlink w:anchor="_Toc161223674" w:history="1">
        <w:r w:rsidR="002D190B" w:rsidRPr="002D190B">
          <w:rPr>
            <w:rStyle w:val="Hipervnculo"/>
            <w:i w:val="0"/>
            <w:noProof/>
            <w:lang w:val="es-ES_tradnl"/>
          </w:rPr>
          <w:t>VI.</w:t>
        </w:r>
        <w:r w:rsidR="002D190B" w:rsidRPr="002D190B">
          <w:rPr>
            <w:rFonts w:eastAsiaTheme="minorEastAsia" w:cstheme="minorBidi"/>
            <w:bCs w:val="0"/>
            <w:i w:val="0"/>
            <w:iCs w:val="0"/>
            <w:noProof/>
            <w:lang w:eastAsia="es-GT"/>
          </w:rPr>
          <w:tab/>
        </w:r>
        <w:r w:rsidR="002D190B" w:rsidRPr="002D190B">
          <w:rPr>
            <w:rStyle w:val="Hipervnculo"/>
            <w:i w:val="0"/>
            <w:noProof/>
            <w:lang w:val="es-ES_tradnl"/>
          </w:rPr>
          <w:t>Filosofía institucional:</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_Toc161223674 \h </w:instrText>
        </w:r>
        <w:r w:rsidR="002D190B" w:rsidRPr="002D190B">
          <w:rPr>
            <w:i w:val="0"/>
            <w:noProof/>
            <w:webHidden/>
          </w:rPr>
        </w:r>
        <w:r w:rsidR="002D190B" w:rsidRPr="002D190B">
          <w:rPr>
            <w:i w:val="0"/>
            <w:noProof/>
            <w:webHidden/>
          </w:rPr>
          <w:fldChar w:fldCharType="separate"/>
        </w:r>
        <w:r w:rsidR="0086338E">
          <w:rPr>
            <w:i w:val="0"/>
            <w:noProof/>
            <w:webHidden/>
          </w:rPr>
          <w:t>14</w:t>
        </w:r>
        <w:r w:rsidR="002D190B" w:rsidRPr="002D190B">
          <w:rPr>
            <w:i w:val="0"/>
            <w:noProof/>
            <w:webHidden/>
          </w:rPr>
          <w:fldChar w:fldCharType="end"/>
        </w:r>
      </w:hyperlink>
    </w:p>
    <w:p w14:paraId="205FB422" w14:textId="78C55077"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5" w:history="1">
        <w:r w:rsidR="002D190B" w:rsidRPr="002D190B">
          <w:rPr>
            <w:rStyle w:val="Hipervnculo"/>
            <w:b w:val="0"/>
            <w:noProof/>
            <w:sz w:val="24"/>
            <w:szCs w:val="24"/>
          </w:rPr>
          <w:t>A.</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rPr>
          <w:t>Misión.</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_Toc161223675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14</w:t>
        </w:r>
        <w:r w:rsidR="002D190B" w:rsidRPr="002D190B">
          <w:rPr>
            <w:b w:val="0"/>
            <w:noProof/>
            <w:webHidden/>
            <w:sz w:val="24"/>
            <w:szCs w:val="24"/>
          </w:rPr>
          <w:fldChar w:fldCharType="end"/>
        </w:r>
      </w:hyperlink>
    </w:p>
    <w:p w14:paraId="128E3227" w14:textId="3466EDA0"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6" w:history="1">
        <w:r w:rsidR="002D190B" w:rsidRPr="002D190B">
          <w:rPr>
            <w:rStyle w:val="Hipervnculo"/>
            <w:b w:val="0"/>
            <w:noProof/>
            <w:sz w:val="24"/>
            <w:szCs w:val="24"/>
          </w:rPr>
          <w:t>B.</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rPr>
          <w:t>Visión.</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_Toc161223676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14</w:t>
        </w:r>
        <w:r w:rsidR="002D190B" w:rsidRPr="002D190B">
          <w:rPr>
            <w:b w:val="0"/>
            <w:noProof/>
            <w:webHidden/>
            <w:sz w:val="24"/>
            <w:szCs w:val="24"/>
          </w:rPr>
          <w:fldChar w:fldCharType="end"/>
        </w:r>
      </w:hyperlink>
    </w:p>
    <w:p w14:paraId="7426C5AD" w14:textId="63883315"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7" w:history="1">
        <w:r w:rsidR="002D190B" w:rsidRPr="002D190B">
          <w:rPr>
            <w:rStyle w:val="Hipervnculo"/>
            <w:b w:val="0"/>
            <w:noProof/>
            <w:sz w:val="24"/>
            <w:szCs w:val="24"/>
          </w:rPr>
          <w:t>C.</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rPr>
          <w:t>Objetivo Institucional.</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_Toc161223677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14</w:t>
        </w:r>
        <w:r w:rsidR="002D190B" w:rsidRPr="002D190B">
          <w:rPr>
            <w:b w:val="0"/>
            <w:noProof/>
            <w:webHidden/>
            <w:sz w:val="24"/>
            <w:szCs w:val="24"/>
          </w:rPr>
          <w:fldChar w:fldCharType="end"/>
        </w:r>
      </w:hyperlink>
    </w:p>
    <w:p w14:paraId="0E7A70F1" w14:textId="1298A1AA"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8" w:history="1">
        <w:r w:rsidR="002D190B" w:rsidRPr="002D190B">
          <w:rPr>
            <w:rStyle w:val="Hipervnculo"/>
            <w:b w:val="0"/>
            <w:noProof/>
            <w:sz w:val="24"/>
            <w:szCs w:val="24"/>
          </w:rPr>
          <w:t>D.</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rPr>
          <w:t>Código de Ética.</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_Toc161223678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15</w:t>
        </w:r>
        <w:r w:rsidR="002D190B" w:rsidRPr="002D190B">
          <w:rPr>
            <w:b w:val="0"/>
            <w:noProof/>
            <w:webHidden/>
            <w:sz w:val="24"/>
            <w:szCs w:val="24"/>
          </w:rPr>
          <w:fldChar w:fldCharType="end"/>
        </w:r>
      </w:hyperlink>
    </w:p>
    <w:p w14:paraId="0A4B8108" w14:textId="08B7A418"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79" w:history="1">
        <w:r w:rsidR="002D190B" w:rsidRPr="002D190B">
          <w:rPr>
            <w:rStyle w:val="Hipervnculo"/>
            <w:b w:val="0"/>
            <w:noProof/>
            <w:sz w:val="24"/>
            <w:szCs w:val="24"/>
          </w:rPr>
          <w:t>E.</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rPr>
          <w:t>Ejes Estratégicos Institucionales 2021-2025.</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_Toc161223679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16</w:t>
        </w:r>
        <w:r w:rsidR="002D190B" w:rsidRPr="002D190B">
          <w:rPr>
            <w:b w:val="0"/>
            <w:noProof/>
            <w:webHidden/>
            <w:sz w:val="24"/>
            <w:szCs w:val="24"/>
          </w:rPr>
          <w:fldChar w:fldCharType="end"/>
        </w:r>
      </w:hyperlink>
    </w:p>
    <w:p w14:paraId="0DA1BB38" w14:textId="262C5193"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80" w:history="1">
        <w:r w:rsidR="002D190B" w:rsidRPr="002D190B">
          <w:rPr>
            <w:rStyle w:val="Hipervnculo"/>
            <w:b w:val="0"/>
            <w:noProof/>
            <w:sz w:val="24"/>
            <w:szCs w:val="24"/>
          </w:rPr>
          <w:t>F.</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rPr>
          <w:t>Atribuciones de la Dirección de Administración de Bienes -DAB-.</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_Toc161223680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16</w:t>
        </w:r>
        <w:r w:rsidR="002D190B" w:rsidRPr="002D190B">
          <w:rPr>
            <w:b w:val="0"/>
            <w:noProof/>
            <w:webHidden/>
            <w:sz w:val="24"/>
            <w:szCs w:val="24"/>
          </w:rPr>
          <w:fldChar w:fldCharType="end"/>
        </w:r>
      </w:hyperlink>
    </w:p>
    <w:p w14:paraId="10980660" w14:textId="42E5FC06" w:rsidR="002D190B" w:rsidRPr="002D190B" w:rsidRDefault="00684B21" w:rsidP="002D190B">
      <w:pPr>
        <w:pStyle w:val="TDC1"/>
        <w:rPr>
          <w:rFonts w:eastAsiaTheme="minorEastAsia" w:cstheme="minorBidi"/>
          <w:bCs w:val="0"/>
          <w:i w:val="0"/>
          <w:iCs w:val="0"/>
          <w:noProof/>
          <w:lang w:eastAsia="es-GT"/>
        </w:rPr>
      </w:pPr>
      <w:hyperlink w:anchor="_Toc161223681" w:history="1">
        <w:r w:rsidR="002D190B" w:rsidRPr="002D190B">
          <w:rPr>
            <w:rStyle w:val="Hipervnculo"/>
            <w:rFonts w:eastAsia="Times New Roman"/>
            <w:i w:val="0"/>
            <w:noProof/>
            <w:kern w:val="36"/>
            <w:lang w:eastAsia="es-GT"/>
          </w:rPr>
          <w:t>VII.</w:t>
        </w:r>
        <w:r w:rsidR="002D190B" w:rsidRPr="002D190B">
          <w:rPr>
            <w:rFonts w:eastAsiaTheme="minorEastAsia" w:cstheme="minorBidi"/>
            <w:bCs w:val="0"/>
            <w:i w:val="0"/>
            <w:iCs w:val="0"/>
            <w:noProof/>
            <w:lang w:eastAsia="es-GT"/>
          </w:rPr>
          <w:tab/>
        </w:r>
        <w:r w:rsidR="002D190B" w:rsidRPr="002D190B">
          <w:rPr>
            <w:rStyle w:val="Hipervnculo"/>
            <w:rFonts w:eastAsia="Times New Roman" w:cs="Arial"/>
            <w:i w:val="0"/>
            <w:noProof/>
            <w:kern w:val="36"/>
            <w:lang w:eastAsia="es-GT"/>
          </w:rPr>
          <w:t>Alcance del manual:</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_Toc161223681 \h </w:instrText>
        </w:r>
        <w:r w:rsidR="002D190B" w:rsidRPr="002D190B">
          <w:rPr>
            <w:i w:val="0"/>
            <w:noProof/>
            <w:webHidden/>
          </w:rPr>
        </w:r>
        <w:r w:rsidR="002D190B" w:rsidRPr="002D190B">
          <w:rPr>
            <w:i w:val="0"/>
            <w:noProof/>
            <w:webHidden/>
          </w:rPr>
          <w:fldChar w:fldCharType="separate"/>
        </w:r>
        <w:r w:rsidR="0086338E">
          <w:rPr>
            <w:i w:val="0"/>
            <w:noProof/>
            <w:webHidden/>
          </w:rPr>
          <w:t>17</w:t>
        </w:r>
        <w:r w:rsidR="002D190B" w:rsidRPr="002D190B">
          <w:rPr>
            <w:i w:val="0"/>
            <w:noProof/>
            <w:webHidden/>
          </w:rPr>
          <w:fldChar w:fldCharType="end"/>
        </w:r>
      </w:hyperlink>
    </w:p>
    <w:p w14:paraId="333938BD" w14:textId="500B6366" w:rsidR="002D190B" w:rsidRPr="002D190B" w:rsidRDefault="00684B21" w:rsidP="002D190B">
      <w:pPr>
        <w:pStyle w:val="TDC1"/>
        <w:rPr>
          <w:rFonts w:eastAsiaTheme="minorEastAsia" w:cstheme="minorBidi"/>
          <w:bCs w:val="0"/>
          <w:i w:val="0"/>
          <w:iCs w:val="0"/>
          <w:noProof/>
          <w:lang w:eastAsia="es-GT"/>
        </w:rPr>
      </w:pPr>
      <w:hyperlink w:anchor="_Toc161223682" w:history="1">
        <w:r w:rsidR="002D190B" w:rsidRPr="002D190B">
          <w:rPr>
            <w:rStyle w:val="Hipervnculo"/>
            <w:rFonts w:eastAsia="Times New Roman"/>
            <w:i w:val="0"/>
            <w:noProof/>
            <w:kern w:val="36"/>
            <w:lang w:eastAsia="es-GT"/>
          </w:rPr>
          <w:t>VIII.</w:t>
        </w:r>
        <w:r w:rsidR="002D190B" w:rsidRPr="002D190B">
          <w:rPr>
            <w:rFonts w:eastAsiaTheme="minorEastAsia" w:cstheme="minorBidi"/>
            <w:bCs w:val="0"/>
            <w:i w:val="0"/>
            <w:iCs w:val="0"/>
            <w:noProof/>
            <w:lang w:eastAsia="es-GT"/>
          </w:rPr>
          <w:tab/>
        </w:r>
        <w:r w:rsidR="002D190B" w:rsidRPr="002D190B">
          <w:rPr>
            <w:rStyle w:val="Hipervnculo"/>
            <w:rFonts w:eastAsia="Times New Roman" w:cs="Arial"/>
            <w:i w:val="0"/>
            <w:noProof/>
            <w:kern w:val="36"/>
            <w:lang w:eastAsia="es-GT"/>
          </w:rPr>
          <w:t>Base legal:</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_Toc161223682 \h </w:instrText>
        </w:r>
        <w:r w:rsidR="002D190B" w:rsidRPr="002D190B">
          <w:rPr>
            <w:i w:val="0"/>
            <w:noProof/>
            <w:webHidden/>
          </w:rPr>
        </w:r>
        <w:r w:rsidR="002D190B" w:rsidRPr="002D190B">
          <w:rPr>
            <w:i w:val="0"/>
            <w:noProof/>
            <w:webHidden/>
          </w:rPr>
          <w:fldChar w:fldCharType="separate"/>
        </w:r>
        <w:r w:rsidR="0086338E">
          <w:rPr>
            <w:i w:val="0"/>
            <w:noProof/>
            <w:webHidden/>
          </w:rPr>
          <w:t>17</w:t>
        </w:r>
        <w:r w:rsidR="002D190B" w:rsidRPr="002D190B">
          <w:rPr>
            <w:i w:val="0"/>
            <w:noProof/>
            <w:webHidden/>
          </w:rPr>
          <w:fldChar w:fldCharType="end"/>
        </w:r>
      </w:hyperlink>
    </w:p>
    <w:p w14:paraId="3542766A" w14:textId="42FC0F84" w:rsidR="002D190B" w:rsidRPr="002D190B" w:rsidRDefault="00684B21" w:rsidP="002D190B">
      <w:pPr>
        <w:pStyle w:val="TDC1"/>
        <w:rPr>
          <w:rFonts w:eastAsiaTheme="minorEastAsia" w:cstheme="minorBidi"/>
          <w:bCs w:val="0"/>
          <w:i w:val="0"/>
          <w:iCs w:val="0"/>
          <w:noProof/>
          <w:lang w:eastAsia="es-GT"/>
        </w:rPr>
      </w:pPr>
      <w:hyperlink w:anchor="_Toc161223683" w:history="1">
        <w:r w:rsidR="002D190B" w:rsidRPr="002D190B">
          <w:rPr>
            <w:rStyle w:val="Hipervnculo"/>
            <w:rFonts w:eastAsia="Times New Roman"/>
            <w:i w:val="0"/>
            <w:noProof/>
            <w:kern w:val="36"/>
            <w:lang w:eastAsia="es-GT"/>
          </w:rPr>
          <w:t>IX.</w:t>
        </w:r>
        <w:r w:rsidR="002D190B" w:rsidRPr="002D190B">
          <w:rPr>
            <w:rFonts w:eastAsiaTheme="minorEastAsia" w:cstheme="minorBidi"/>
            <w:bCs w:val="0"/>
            <w:i w:val="0"/>
            <w:iCs w:val="0"/>
            <w:noProof/>
            <w:lang w:eastAsia="es-GT"/>
          </w:rPr>
          <w:tab/>
        </w:r>
        <w:r w:rsidR="002D190B" w:rsidRPr="002D190B">
          <w:rPr>
            <w:rStyle w:val="Hipervnculo"/>
            <w:rFonts w:eastAsia="Times New Roman" w:cs="Arial"/>
            <w:i w:val="0"/>
            <w:noProof/>
            <w:kern w:val="36"/>
            <w:lang w:eastAsia="es-GT"/>
          </w:rPr>
          <w:t>Inventario de procesos y procedimientos: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_Toc161223683 \h </w:instrText>
        </w:r>
        <w:r w:rsidR="002D190B" w:rsidRPr="002D190B">
          <w:rPr>
            <w:i w:val="0"/>
            <w:noProof/>
            <w:webHidden/>
          </w:rPr>
        </w:r>
        <w:r w:rsidR="002D190B" w:rsidRPr="002D190B">
          <w:rPr>
            <w:i w:val="0"/>
            <w:noProof/>
            <w:webHidden/>
          </w:rPr>
          <w:fldChar w:fldCharType="separate"/>
        </w:r>
        <w:r w:rsidR="0086338E">
          <w:rPr>
            <w:i w:val="0"/>
            <w:noProof/>
            <w:webHidden/>
          </w:rPr>
          <w:t>18</w:t>
        </w:r>
        <w:r w:rsidR="002D190B" w:rsidRPr="002D190B">
          <w:rPr>
            <w:i w:val="0"/>
            <w:noProof/>
            <w:webHidden/>
          </w:rPr>
          <w:fldChar w:fldCharType="end"/>
        </w:r>
      </w:hyperlink>
    </w:p>
    <w:p w14:paraId="51C58C7C" w14:textId="2ADE6456" w:rsidR="002D190B" w:rsidRPr="002D190B" w:rsidRDefault="00684B21" w:rsidP="002D190B">
      <w:pPr>
        <w:pStyle w:val="TDC1"/>
        <w:rPr>
          <w:rFonts w:eastAsiaTheme="minorEastAsia" w:cstheme="minorBidi"/>
          <w:bCs w:val="0"/>
          <w:i w:val="0"/>
          <w:iCs w:val="0"/>
          <w:noProof/>
          <w:lang w:eastAsia="es-GT"/>
        </w:rPr>
      </w:pPr>
      <w:hyperlink w:anchor="_Toc161223684" w:history="1">
        <w:r w:rsidR="002D190B" w:rsidRPr="002D190B">
          <w:rPr>
            <w:rStyle w:val="Hipervnculo"/>
            <w:rFonts w:eastAsia="Times New Roman"/>
            <w:i w:val="0"/>
            <w:noProof/>
            <w:kern w:val="36"/>
            <w:lang w:eastAsia="es-GT"/>
          </w:rPr>
          <w:t>X.</w:t>
        </w:r>
        <w:r w:rsidR="002D190B" w:rsidRPr="002D190B">
          <w:rPr>
            <w:rFonts w:eastAsiaTheme="minorEastAsia" w:cstheme="minorBidi"/>
            <w:bCs w:val="0"/>
            <w:i w:val="0"/>
            <w:iCs w:val="0"/>
            <w:noProof/>
            <w:lang w:eastAsia="es-GT"/>
          </w:rPr>
          <w:tab/>
        </w:r>
        <w:r w:rsidR="002D190B" w:rsidRPr="002D190B">
          <w:rPr>
            <w:rStyle w:val="Hipervnculo"/>
            <w:rFonts w:eastAsia="Times New Roman" w:cs="Arial"/>
            <w:i w:val="0"/>
            <w:noProof/>
            <w:kern w:val="36"/>
            <w:lang w:eastAsia="es-GT"/>
          </w:rPr>
          <w:t>Procesos y procedimientos: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_Toc161223684 \h </w:instrText>
        </w:r>
        <w:r w:rsidR="002D190B" w:rsidRPr="002D190B">
          <w:rPr>
            <w:i w:val="0"/>
            <w:noProof/>
            <w:webHidden/>
          </w:rPr>
        </w:r>
        <w:r w:rsidR="002D190B" w:rsidRPr="002D190B">
          <w:rPr>
            <w:i w:val="0"/>
            <w:noProof/>
            <w:webHidden/>
          </w:rPr>
          <w:fldChar w:fldCharType="separate"/>
        </w:r>
        <w:r w:rsidR="0086338E">
          <w:rPr>
            <w:i w:val="0"/>
            <w:noProof/>
            <w:webHidden/>
          </w:rPr>
          <w:t>20</w:t>
        </w:r>
        <w:r w:rsidR="002D190B" w:rsidRPr="002D190B">
          <w:rPr>
            <w:i w:val="0"/>
            <w:noProof/>
            <w:webHidden/>
          </w:rPr>
          <w:fldChar w:fldCharType="end"/>
        </w:r>
      </w:hyperlink>
    </w:p>
    <w:p w14:paraId="22AB51EE" w14:textId="39DCA4D2" w:rsidR="002D190B" w:rsidRPr="002D190B" w:rsidRDefault="00684B21" w:rsidP="002D190B">
      <w:pPr>
        <w:pStyle w:val="TDC1"/>
        <w:rPr>
          <w:rFonts w:eastAsiaTheme="minorEastAsia" w:cstheme="minorBidi"/>
          <w:bCs w:val="0"/>
          <w:i w:val="0"/>
          <w:iCs w:val="0"/>
          <w:noProof/>
          <w:lang w:eastAsia="es-GT"/>
        </w:rPr>
      </w:pPr>
      <w:hyperlink w:anchor="_Toc161223685" w:history="1">
        <w:r w:rsidR="002D190B" w:rsidRPr="002D190B">
          <w:rPr>
            <w:rStyle w:val="Hipervnculo"/>
            <w:i w:val="0"/>
            <w:noProof/>
          </w:rPr>
          <w:t>A.</w:t>
        </w:r>
        <w:r w:rsidR="002D190B" w:rsidRPr="002D190B">
          <w:rPr>
            <w:rFonts w:eastAsiaTheme="minorEastAsia" w:cstheme="minorBidi"/>
            <w:bCs w:val="0"/>
            <w:i w:val="0"/>
            <w:iCs w:val="0"/>
            <w:noProof/>
            <w:lang w:eastAsia="es-GT"/>
          </w:rPr>
          <w:tab/>
        </w:r>
        <w:r w:rsidR="002D190B" w:rsidRPr="002D190B">
          <w:rPr>
            <w:rStyle w:val="Hipervnculo"/>
            <w:i w:val="0"/>
            <w:noProof/>
          </w:rPr>
          <w:t>PROC-DAB-01: Proceso de administración de bienes.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_Toc161223685 \h </w:instrText>
        </w:r>
        <w:r w:rsidR="002D190B" w:rsidRPr="002D190B">
          <w:rPr>
            <w:i w:val="0"/>
            <w:noProof/>
            <w:webHidden/>
          </w:rPr>
        </w:r>
        <w:r w:rsidR="002D190B" w:rsidRPr="002D190B">
          <w:rPr>
            <w:i w:val="0"/>
            <w:noProof/>
            <w:webHidden/>
          </w:rPr>
          <w:fldChar w:fldCharType="separate"/>
        </w:r>
        <w:r w:rsidR="0086338E">
          <w:rPr>
            <w:i w:val="0"/>
            <w:noProof/>
            <w:webHidden/>
          </w:rPr>
          <w:t>20</w:t>
        </w:r>
        <w:r w:rsidR="002D190B" w:rsidRPr="002D190B">
          <w:rPr>
            <w:i w:val="0"/>
            <w:noProof/>
            <w:webHidden/>
          </w:rPr>
          <w:fldChar w:fldCharType="end"/>
        </w:r>
      </w:hyperlink>
    </w:p>
    <w:p w14:paraId="2172EBFB" w14:textId="3A4FB833"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86" w:history="1">
        <w:r w:rsidR="002D190B" w:rsidRPr="002D190B">
          <w:rPr>
            <w:rStyle w:val="Hipervnculo"/>
            <w:b w:val="0"/>
            <w:noProof/>
            <w:sz w:val="24"/>
            <w:szCs w:val="24"/>
            <w:lang w:val="es-ES" w:eastAsia="es-GT"/>
          </w:rPr>
          <w:t>1.</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lang w:val="es-ES" w:eastAsia="es-GT"/>
          </w:rPr>
          <w:t>Objetivo del proceso:</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_Toc161223686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20</w:t>
        </w:r>
        <w:r w:rsidR="002D190B" w:rsidRPr="002D190B">
          <w:rPr>
            <w:b w:val="0"/>
            <w:noProof/>
            <w:webHidden/>
            <w:sz w:val="24"/>
            <w:szCs w:val="24"/>
          </w:rPr>
          <w:fldChar w:fldCharType="end"/>
        </w:r>
      </w:hyperlink>
    </w:p>
    <w:p w14:paraId="50D3D1D3" w14:textId="67B025D1"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87" w:history="1">
        <w:r w:rsidR="002D190B" w:rsidRPr="002D190B">
          <w:rPr>
            <w:rStyle w:val="Hipervnculo"/>
            <w:b w:val="0"/>
            <w:noProof/>
            <w:sz w:val="24"/>
            <w:szCs w:val="24"/>
            <w:lang w:val="es-ES" w:eastAsia="es-GT"/>
          </w:rPr>
          <w:t>2.</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lang w:val="es-ES" w:eastAsia="es-GT"/>
          </w:rPr>
          <w:t>Alcance del proceso:</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_Toc161223687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21</w:t>
        </w:r>
        <w:r w:rsidR="002D190B" w:rsidRPr="002D190B">
          <w:rPr>
            <w:b w:val="0"/>
            <w:noProof/>
            <w:webHidden/>
            <w:sz w:val="24"/>
            <w:szCs w:val="24"/>
          </w:rPr>
          <w:fldChar w:fldCharType="end"/>
        </w:r>
      </w:hyperlink>
    </w:p>
    <w:p w14:paraId="69257D17" w14:textId="1DE45B70"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688" w:history="1">
        <w:r w:rsidR="002D190B" w:rsidRPr="002D190B">
          <w:rPr>
            <w:rStyle w:val="Hipervnculo"/>
            <w:b w:val="0"/>
            <w:noProof/>
            <w:sz w:val="24"/>
            <w:szCs w:val="24"/>
            <w:lang w:val="es-ES" w:eastAsia="es-GT"/>
          </w:rPr>
          <w:t>3.</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lang w:val="es-ES" w:eastAsia="es-GT"/>
          </w:rPr>
          <w:t>Responsable(s) del proceso:</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_Toc161223688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21</w:t>
        </w:r>
        <w:r w:rsidR="002D190B" w:rsidRPr="002D190B">
          <w:rPr>
            <w:b w:val="0"/>
            <w:noProof/>
            <w:webHidden/>
            <w:sz w:val="24"/>
            <w:szCs w:val="24"/>
          </w:rPr>
          <w:fldChar w:fldCharType="end"/>
        </w:r>
      </w:hyperlink>
    </w:p>
    <w:p w14:paraId="5E3CDBB5" w14:textId="4D4EF207" w:rsidR="002D190B" w:rsidRPr="002D190B" w:rsidRDefault="00684B21" w:rsidP="002D190B">
      <w:pPr>
        <w:pStyle w:val="TDC1"/>
        <w:rPr>
          <w:rFonts w:eastAsiaTheme="minorEastAsia" w:cstheme="minorBidi"/>
          <w:bCs w:val="0"/>
          <w:i w:val="0"/>
          <w:iCs w:val="0"/>
          <w:noProof/>
          <w:lang w:eastAsia="es-GT"/>
        </w:rPr>
      </w:pPr>
      <w:hyperlink w:anchor="_Toc161223689" w:history="1">
        <w:r w:rsidR="002D190B" w:rsidRPr="002D190B">
          <w:rPr>
            <w:rStyle w:val="Hipervnculo"/>
            <w:i w:val="0"/>
            <w:noProof/>
          </w:rPr>
          <w:t>B.</w:t>
        </w:r>
        <w:r w:rsidR="002D190B" w:rsidRPr="002D190B">
          <w:rPr>
            <w:rFonts w:eastAsiaTheme="minorEastAsia" w:cstheme="minorBidi"/>
            <w:bCs w:val="0"/>
            <w:i w:val="0"/>
            <w:iCs w:val="0"/>
            <w:noProof/>
            <w:lang w:eastAsia="es-GT"/>
          </w:rPr>
          <w:tab/>
        </w:r>
        <w:r w:rsidR="002D190B" w:rsidRPr="002D190B">
          <w:rPr>
            <w:rStyle w:val="Hipervnculo"/>
            <w:i w:val="0"/>
            <w:noProof/>
          </w:rPr>
          <w:t>PROD-DAB-01-1.1: Procedimiento para el traslado de bienes muebles e inmuebles con medida cautelar, precautoria o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_Toc161223689 \h </w:instrText>
        </w:r>
        <w:r w:rsidR="002D190B" w:rsidRPr="002D190B">
          <w:rPr>
            <w:i w:val="0"/>
            <w:noProof/>
            <w:webHidden/>
          </w:rPr>
        </w:r>
        <w:r w:rsidR="002D190B" w:rsidRPr="002D190B">
          <w:rPr>
            <w:i w:val="0"/>
            <w:noProof/>
            <w:webHidden/>
          </w:rPr>
          <w:fldChar w:fldCharType="separate"/>
        </w:r>
        <w:r w:rsidR="0086338E">
          <w:rPr>
            <w:i w:val="0"/>
            <w:noProof/>
            <w:webHidden/>
          </w:rPr>
          <w:t>21</w:t>
        </w:r>
        <w:r w:rsidR="002D190B" w:rsidRPr="002D190B">
          <w:rPr>
            <w:i w:val="0"/>
            <w:noProof/>
            <w:webHidden/>
          </w:rPr>
          <w:fldChar w:fldCharType="end"/>
        </w:r>
      </w:hyperlink>
    </w:p>
    <w:p w14:paraId="5FC58E5C" w14:textId="0A00451F" w:rsidR="002D190B" w:rsidRPr="002D190B" w:rsidRDefault="00684B21" w:rsidP="002D190B">
      <w:pPr>
        <w:pStyle w:val="TDC1"/>
        <w:rPr>
          <w:rFonts w:eastAsiaTheme="minorEastAsia" w:cstheme="minorBidi"/>
          <w:bCs w:val="0"/>
          <w:i w:val="0"/>
          <w:iCs w:val="0"/>
          <w:noProof/>
          <w:lang w:eastAsia="es-GT"/>
        </w:rPr>
      </w:pPr>
      <w:hyperlink w:anchor="_Toc161223690" w:history="1">
        <w:r w:rsidR="002D190B" w:rsidRPr="002D190B">
          <w:rPr>
            <w:rStyle w:val="Hipervnculo"/>
            <w:i w:val="0"/>
            <w:noProof/>
          </w:rPr>
          <w:t>C.</w:t>
        </w:r>
        <w:r w:rsidR="002D190B" w:rsidRPr="002D190B">
          <w:rPr>
            <w:rFonts w:eastAsiaTheme="minorEastAsia" w:cstheme="minorBidi"/>
            <w:bCs w:val="0"/>
            <w:i w:val="0"/>
            <w:iCs w:val="0"/>
            <w:noProof/>
            <w:lang w:eastAsia="es-GT"/>
          </w:rPr>
          <w:tab/>
        </w:r>
        <w:r w:rsidR="002D190B" w:rsidRPr="002D190B">
          <w:rPr>
            <w:rStyle w:val="Hipervnculo"/>
            <w:i w:val="0"/>
            <w:noProof/>
          </w:rPr>
          <w:t>PROD-DAB-01-1.2: Procedimiento para el mantenimiento de bienes muebles e inmuebles.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_Toc161223690 \h </w:instrText>
        </w:r>
        <w:r w:rsidR="002D190B" w:rsidRPr="002D190B">
          <w:rPr>
            <w:i w:val="0"/>
            <w:noProof/>
            <w:webHidden/>
          </w:rPr>
        </w:r>
        <w:r w:rsidR="002D190B" w:rsidRPr="002D190B">
          <w:rPr>
            <w:i w:val="0"/>
            <w:noProof/>
            <w:webHidden/>
          </w:rPr>
          <w:fldChar w:fldCharType="separate"/>
        </w:r>
        <w:r w:rsidR="0086338E">
          <w:rPr>
            <w:i w:val="0"/>
            <w:noProof/>
            <w:webHidden/>
          </w:rPr>
          <w:t>28</w:t>
        </w:r>
        <w:r w:rsidR="002D190B" w:rsidRPr="002D190B">
          <w:rPr>
            <w:i w:val="0"/>
            <w:noProof/>
            <w:webHidden/>
          </w:rPr>
          <w:fldChar w:fldCharType="end"/>
        </w:r>
      </w:hyperlink>
    </w:p>
    <w:p w14:paraId="38F356EF" w14:textId="0B0C5094" w:rsidR="002D190B" w:rsidRPr="002D190B" w:rsidRDefault="00684B21" w:rsidP="002D190B">
      <w:pPr>
        <w:pStyle w:val="TDC1"/>
        <w:rPr>
          <w:rFonts w:eastAsiaTheme="minorEastAsia" w:cstheme="minorBidi"/>
          <w:bCs w:val="0"/>
          <w:i w:val="0"/>
          <w:iCs w:val="0"/>
          <w:noProof/>
          <w:lang w:eastAsia="es-GT"/>
        </w:rPr>
      </w:pPr>
      <w:hyperlink w:anchor="_Toc161223691" w:history="1">
        <w:r w:rsidR="002D190B" w:rsidRPr="002D190B">
          <w:rPr>
            <w:rStyle w:val="Hipervnculo"/>
            <w:i w:val="0"/>
            <w:noProof/>
          </w:rPr>
          <w:t>E.</w:t>
        </w:r>
        <w:r w:rsidR="002D190B" w:rsidRPr="002D190B">
          <w:rPr>
            <w:rFonts w:eastAsiaTheme="minorEastAsia" w:cstheme="minorBidi"/>
            <w:bCs w:val="0"/>
            <w:i w:val="0"/>
            <w:iCs w:val="0"/>
            <w:noProof/>
            <w:lang w:eastAsia="es-GT"/>
          </w:rPr>
          <w:tab/>
        </w:r>
        <w:r w:rsidR="002D190B" w:rsidRPr="002D190B">
          <w:rPr>
            <w:rStyle w:val="Hipervnculo"/>
            <w:i w:val="0"/>
            <w:noProof/>
            <w:lang w:val="es-ES"/>
          </w:rPr>
          <w:t>PROD-DAB-01-1.4</w:t>
        </w:r>
        <w:r w:rsidR="002D190B" w:rsidRPr="002D190B">
          <w:rPr>
            <w:rStyle w:val="Hipervnculo"/>
            <w:i w:val="0"/>
            <w:noProof/>
          </w:rPr>
          <w:t>: Procedimiento para la compra de insumos, materiales y herramientas para el mantenimiento y reparaciones de bienes muebles e inmuebles.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_Toc161223691 \h </w:instrText>
        </w:r>
        <w:r w:rsidR="002D190B" w:rsidRPr="002D190B">
          <w:rPr>
            <w:i w:val="0"/>
            <w:noProof/>
            <w:webHidden/>
          </w:rPr>
        </w:r>
        <w:r w:rsidR="002D190B" w:rsidRPr="002D190B">
          <w:rPr>
            <w:i w:val="0"/>
            <w:noProof/>
            <w:webHidden/>
          </w:rPr>
          <w:fldChar w:fldCharType="separate"/>
        </w:r>
        <w:r w:rsidR="0086338E">
          <w:rPr>
            <w:i w:val="0"/>
            <w:noProof/>
            <w:webHidden/>
          </w:rPr>
          <w:t>42</w:t>
        </w:r>
        <w:r w:rsidR="002D190B" w:rsidRPr="002D190B">
          <w:rPr>
            <w:i w:val="0"/>
            <w:noProof/>
            <w:webHidden/>
          </w:rPr>
          <w:fldChar w:fldCharType="end"/>
        </w:r>
      </w:hyperlink>
    </w:p>
    <w:p w14:paraId="6A5ADDCC" w14:textId="17E868F0" w:rsidR="002D190B" w:rsidRPr="002D190B" w:rsidRDefault="00684B21" w:rsidP="002D190B">
      <w:pPr>
        <w:pStyle w:val="TDC1"/>
        <w:rPr>
          <w:rFonts w:eastAsiaTheme="minorEastAsia" w:cstheme="minorBidi"/>
          <w:bCs w:val="0"/>
          <w:i w:val="0"/>
          <w:iCs w:val="0"/>
          <w:noProof/>
          <w:lang w:eastAsia="es-GT"/>
        </w:rPr>
      </w:pPr>
      <w:hyperlink w:anchor="_Toc161223692" w:history="1">
        <w:r w:rsidR="002D190B" w:rsidRPr="002D190B">
          <w:rPr>
            <w:rStyle w:val="Hipervnculo"/>
            <w:i w:val="0"/>
            <w:noProof/>
          </w:rPr>
          <w:t>K.</w:t>
        </w:r>
        <w:r w:rsidR="002D190B" w:rsidRPr="002D190B">
          <w:rPr>
            <w:rFonts w:eastAsiaTheme="minorEastAsia" w:cstheme="minorBidi"/>
            <w:bCs w:val="0"/>
            <w:i w:val="0"/>
            <w:iCs w:val="0"/>
            <w:noProof/>
            <w:lang w:eastAsia="es-GT"/>
          </w:rPr>
          <w:tab/>
        </w:r>
        <w:r w:rsidR="002D190B" w:rsidRPr="002D190B">
          <w:rPr>
            <w:rStyle w:val="Hipervnculo"/>
            <w:i w:val="0"/>
            <w:noProof/>
          </w:rPr>
          <w:t>PROD-DAB-01-1.5: Procedimiento para realizar estudio de mercado de arrendamientos de bienes muebles e inmuebles.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_Toc161223692 \h </w:instrText>
        </w:r>
        <w:r w:rsidR="002D190B" w:rsidRPr="002D190B">
          <w:rPr>
            <w:i w:val="0"/>
            <w:noProof/>
            <w:webHidden/>
          </w:rPr>
        </w:r>
        <w:r w:rsidR="002D190B" w:rsidRPr="002D190B">
          <w:rPr>
            <w:i w:val="0"/>
            <w:noProof/>
            <w:webHidden/>
          </w:rPr>
          <w:fldChar w:fldCharType="separate"/>
        </w:r>
        <w:r w:rsidR="0086338E">
          <w:rPr>
            <w:i w:val="0"/>
            <w:noProof/>
            <w:webHidden/>
          </w:rPr>
          <w:t>50</w:t>
        </w:r>
        <w:r w:rsidR="002D190B" w:rsidRPr="002D190B">
          <w:rPr>
            <w:i w:val="0"/>
            <w:noProof/>
            <w:webHidden/>
          </w:rPr>
          <w:fldChar w:fldCharType="end"/>
        </w:r>
      </w:hyperlink>
    </w:p>
    <w:p w14:paraId="3AFBC62F" w14:textId="2BC40238" w:rsidR="002D190B" w:rsidRPr="002D190B" w:rsidRDefault="00684B21" w:rsidP="002D190B">
      <w:pPr>
        <w:pStyle w:val="TDC1"/>
        <w:rPr>
          <w:rFonts w:eastAsiaTheme="minorEastAsia" w:cstheme="minorBidi"/>
          <w:bCs w:val="0"/>
          <w:i w:val="0"/>
          <w:iCs w:val="0"/>
          <w:noProof/>
          <w:lang w:eastAsia="es-GT"/>
        </w:rPr>
      </w:pPr>
      <w:hyperlink w:anchor="_Toc161223693" w:history="1">
        <w:r w:rsidR="002D190B" w:rsidRPr="002D190B">
          <w:rPr>
            <w:rStyle w:val="Hipervnculo"/>
            <w:i w:val="0"/>
            <w:noProof/>
          </w:rPr>
          <w:t>L.</w:t>
        </w:r>
        <w:r w:rsidR="002D190B" w:rsidRPr="002D190B">
          <w:rPr>
            <w:rFonts w:eastAsiaTheme="minorEastAsia" w:cstheme="minorBidi"/>
            <w:bCs w:val="0"/>
            <w:i w:val="0"/>
            <w:iCs w:val="0"/>
            <w:noProof/>
            <w:lang w:eastAsia="es-GT"/>
          </w:rPr>
          <w:tab/>
        </w:r>
        <w:r w:rsidR="002D190B" w:rsidRPr="002D190B">
          <w:rPr>
            <w:rStyle w:val="Hipervnculo"/>
            <w:i w:val="0"/>
            <w:noProof/>
          </w:rPr>
          <w:t>PROD-DAB-01-1.6: Procedimiento para el arrendamiento de bienes muebles e inmuebles con medida cautelar, precautoria o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_Toc161223693 \h </w:instrText>
        </w:r>
        <w:r w:rsidR="002D190B" w:rsidRPr="002D190B">
          <w:rPr>
            <w:i w:val="0"/>
            <w:noProof/>
            <w:webHidden/>
          </w:rPr>
        </w:r>
        <w:r w:rsidR="002D190B" w:rsidRPr="002D190B">
          <w:rPr>
            <w:i w:val="0"/>
            <w:noProof/>
            <w:webHidden/>
          </w:rPr>
          <w:fldChar w:fldCharType="separate"/>
        </w:r>
        <w:r w:rsidR="0086338E">
          <w:rPr>
            <w:i w:val="0"/>
            <w:noProof/>
            <w:webHidden/>
          </w:rPr>
          <w:t>55</w:t>
        </w:r>
        <w:r w:rsidR="002D190B" w:rsidRPr="002D190B">
          <w:rPr>
            <w:i w:val="0"/>
            <w:noProof/>
            <w:webHidden/>
          </w:rPr>
          <w:fldChar w:fldCharType="end"/>
        </w:r>
      </w:hyperlink>
    </w:p>
    <w:p w14:paraId="67EEC234" w14:textId="26345938" w:rsidR="002D190B" w:rsidRPr="002D190B" w:rsidRDefault="00684B21" w:rsidP="002D190B">
      <w:pPr>
        <w:pStyle w:val="TDC1"/>
        <w:rPr>
          <w:rFonts w:eastAsiaTheme="minorEastAsia" w:cstheme="minorBidi"/>
          <w:bCs w:val="0"/>
          <w:i w:val="0"/>
          <w:iCs w:val="0"/>
          <w:noProof/>
          <w:lang w:eastAsia="es-GT"/>
        </w:rPr>
      </w:pPr>
      <w:hyperlink w:anchor="_Toc161223694" w:history="1">
        <w:r w:rsidR="002D190B" w:rsidRPr="002D190B">
          <w:rPr>
            <w:rStyle w:val="Hipervnculo"/>
            <w:i w:val="0"/>
            <w:noProof/>
          </w:rPr>
          <w:t>M.</w:t>
        </w:r>
        <w:r w:rsidR="002D190B" w:rsidRPr="002D190B">
          <w:rPr>
            <w:rFonts w:eastAsiaTheme="minorEastAsia" w:cstheme="minorBidi"/>
            <w:bCs w:val="0"/>
            <w:i w:val="0"/>
            <w:iCs w:val="0"/>
            <w:noProof/>
            <w:lang w:eastAsia="es-GT"/>
          </w:rPr>
          <w:tab/>
        </w:r>
        <w:r w:rsidR="002D190B" w:rsidRPr="002D190B">
          <w:rPr>
            <w:rStyle w:val="Hipervnculo"/>
            <w:i w:val="0"/>
            <w:noProof/>
          </w:rPr>
          <w:t>PROD-DAB-01-1.7: Procedimiento para la devolución del depósito en garantía por concepto de finalización de contrato de arrendamiento de bienes muebles e inmuebles con medida cautelar, precautoria o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_Toc161223694 \h </w:instrText>
        </w:r>
        <w:r w:rsidR="002D190B" w:rsidRPr="002D190B">
          <w:rPr>
            <w:i w:val="0"/>
            <w:noProof/>
            <w:webHidden/>
          </w:rPr>
        </w:r>
        <w:r w:rsidR="002D190B" w:rsidRPr="002D190B">
          <w:rPr>
            <w:i w:val="0"/>
            <w:noProof/>
            <w:webHidden/>
          </w:rPr>
          <w:fldChar w:fldCharType="separate"/>
        </w:r>
        <w:r w:rsidR="0086338E">
          <w:rPr>
            <w:i w:val="0"/>
            <w:noProof/>
            <w:webHidden/>
          </w:rPr>
          <w:t>73</w:t>
        </w:r>
        <w:r w:rsidR="002D190B" w:rsidRPr="002D190B">
          <w:rPr>
            <w:i w:val="0"/>
            <w:noProof/>
            <w:webHidden/>
          </w:rPr>
          <w:fldChar w:fldCharType="end"/>
        </w:r>
      </w:hyperlink>
    </w:p>
    <w:p w14:paraId="4D9D2985" w14:textId="20AC7357" w:rsidR="002D190B" w:rsidRPr="002D190B" w:rsidRDefault="00684B21" w:rsidP="002D190B">
      <w:pPr>
        <w:pStyle w:val="TDC1"/>
        <w:rPr>
          <w:rFonts w:eastAsiaTheme="minorEastAsia" w:cstheme="minorBidi"/>
          <w:bCs w:val="0"/>
          <w:i w:val="0"/>
          <w:iCs w:val="0"/>
          <w:noProof/>
          <w:lang w:eastAsia="es-GT"/>
        </w:rPr>
      </w:pPr>
      <w:hyperlink w:anchor="_Toc161223695" w:history="1">
        <w:r w:rsidR="002D190B" w:rsidRPr="002D190B">
          <w:rPr>
            <w:rStyle w:val="Hipervnculo"/>
            <w:i w:val="0"/>
            <w:noProof/>
          </w:rPr>
          <w:t>N.</w:t>
        </w:r>
        <w:r w:rsidR="002D190B" w:rsidRPr="002D190B">
          <w:rPr>
            <w:rFonts w:eastAsiaTheme="minorEastAsia" w:cstheme="minorBidi"/>
            <w:bCs w:val="0"/>
            <w:i w:val="0"/>
            <w:iCs w:val="0"/>
            <w:noProof/>
            <w:lang w:eastAsia="es-GT"/>
          </w:rPr>
          <w:tab/>
        </w:r>
        <w:r w:rsidR="002D190B" w:rsidRPr="002D190B">
          <w:rPr>
            <w:rStyle w:val="Hipervnculo"/>
            <w:i w:val="0"/>
            <w:noProof/>
          </w:rPr>
          <w:t>PROD-DAB-01-1.8: Procedimiento para el registro contable de ingresos por concepto de arrendamiento de bienes muebles e inmuebles con medida cautelar, precautoria o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_Toc161223695 \h </w:instrText>
        </w:r>
        <w:r w:rsidR="002D190B" w:rsidRPr="002D190B">
          <w:rPr>
            <w:i w:val="0"/>
            <w:noProof/>
            <w:webHidden/>
          </w:rPr>
        </w:r>
        <w:r w:rsidR="002D190B" w:rsidRPr="002D190B">
          <w:rPr>
            <w:i w:val="0"/>
            <w:noProof/>
            <w:webHidden/>
          </w:rPr>
          <w:fldChar w:fldCharType="separate"/>
        </w:r>
        <w:r w:rsidR="0086338E">
          <w:rPr>
            <w:i w:val="0"/>
            <w:noProof/>
            <w:webHidden/>
          </w:rPr>
          <w:t>79</w:t>
        </w:r>
        <w:r w:rsidR="002D190B" w:rsidRPr="002D190B">
          <w:rPr>
            <w:i w:val="0"/>
            <w:noProof/>
            <w:webHidden/>
          </w:rPr>
          <w:fldChar w:fldCharType="end"/>
        </w:r>
      </w:hyperlink>
    </w:p>
    <w:p w14:paraId="214EAAFC" w14:textId="0DC188E7" w:rsidR="002D190B" w:rsidRPr="002D190B" w:rsidRDefault="00684B21" w:rsidP="002D190B">
      <w:pPr>
        <w:pStyle w:val="TDC1"/>
        <w:rPr>
          <w:rFonts w:eastAsiaTheme="minorEastAsia" w:cstheme="minorBidi"/>
          <w:bCs w:val="0"/>
          <w:i w:val="0"/>
          <w:iCs w:val="0"/>
          <w:noProof/>
          <w:lang w:eastAsia="es-GT"/>
        </w:rPr>
      </w:pPr>
      <w:hyperlink w:anchor="_Toc161223696" w:history="1">
        <w:r w:rsidR="002D190B" w:rsidRPr="002D190B">
          <w:rPr>
            <w:rStyle w:val="Hipervnculo"/>
            <w:i w:val="0"/>
            <w:noProof/>
          </w:rPr>
          <w:t>O.</w:t>
        </w:r>
        <w:r w:rsidR="002D190B" w:rsidRPr="002D190B">
          <w:rPr>
            <w:rFonts w:eastAsiaTheme="minorEastAsia" w:cstheme="minorBidi"/>
            <w:bCs w:val="0"/>
            <w:i w:val="0"/>
            <w:iCs w:val="0"/>
            <w:noProof/>
            <w:lang w:eastAsia="es-GT"/>
          </w:rPr>
          <w:tab/>
        </w:r>
        <w:r w:rsidR="002D190B" w:rsidRPr="002D190B">
          <w:rPr>
            <w:rStyle w:val="Hipervnculo"/>
            <w:i w:val="0"/>
            <w:noProof/>
          </w:rPr>
          <w:t>PROD-DAB-01-1.9: Procedimiento para la Venta Anticipada mediante Pública Subasta de bienes muebles con medida cautelar o precautoria.</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_Toc161223696 \h </w:instrText>
        </w:r>
        <w:r w:rsidR="002D190B" w:rsidRPr="002D190B">
          <w:rPr>
            <w:i w:val="0"/>
            <w:noProof/>
            <w:webHidden/>
          </w:rPr>
        </w:r>
        <w:r w:rsidR="002D190B" w:rsidRPr="002D190B">
          <w:rPr>
            <w:i w:val="0"/>
            <w:noProof/>
            <w:webHidden/>
          </w:rPr>
          <w:fldChar w:fldCharType="separate"/>
        </w:r>
        <w:r w:rsidR="0086338E">
          <w:rPr>
            <w:i w:val="0"/>
            <w:noProof/>
            <w:webHidden/>
          </w:rPr>
          <w:t>88</w:t>
        </w:r>
        <w:r w:rsidR="002D190B" w:rsidRPr="002D190B">
          <w:rPr>
            <w:i w:val="0"/>
            <w:noProof/>
            <w:webHidden/>
          </w:rPr>
          <w:fldChar w:fldCharType="end"/>
        </w:r>
      </w:hyperlink>
    </w:p>
    <w:p w14:paraId="62024CF4" w14:textId="2A0F8DF3" w:rsidR="002D190B" w:rsidRPr="002D190B" w:rsidRDefault="00684B21" w:rsidP="002D190B">
      <w:pPr>
        <w:pStyle w:val="TDC1"/>
        <w:rPr>
          <w:rFonts w:eastAsiaTheme="minorEastAsia" w:cstheme="minorBidi"/>
          <w:bCs w:val="0"/>
          <w:i w:val="0"/>
          <w:iCs w:val="0"/>
          <w:noProof/>
          <w:lang w:eastAsia="es-GT"/>
        </w:rPr>
      </w:pPr>
      <w:hyperlink w:anchor="_Toc161223697" w:history="1">
        <w:r w:rsidR="002D190B" w:rsidRPr="002D190B">
          <w:rPr>
            <w:rStyle w:val="Hipervnculo"/>
            <w:i w:val="0"/>
            <w:noProof/>
          </w:rPr>
          <w:t>P.</w:t>
        </w:r>
        <w:r w:rsidR="002D190B" w:rsidRPr="002D190B">
          <w:rPr>
            <w:rFonts w:eastAsiaTheme="minorEastAsia" w:cstheme="minorBidi"/>
            <w:bCs w:val="0"/>
            <w:i w:val="0"/>
            <w:iCs w:val="0"/>
            <w:noProof/>
            <w:lang w:eastAsia="es-GT"/>
          </w:rPr>
          <w:tab/>
        </w:r>
        <w:r w:rsidR="002D190B" w:rsidRPr="002D190B">
          <w:rPr>
            <w:rStyle w:val="Hipervnculo"/>
            <w:i w:val="0"/>
            <w:noProof/>
          </w:rPr>
          <w:t>PROD-DAB-01-1.10: Procedimiento para la Venta Anticipada de bienes muebles fungibles o perecederos con medida cautelar o precautoria.</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_Toc161223697 \h </w:instrText>
        </w:r>
        <w:r w:rsidR="002D190B" w:rsidRPr="002D190B">
          <w:rPr>
            <w:i w:val="0"/>
            <w:noProof/>
            <w:webHidden/>
          </w:rPr>
        </w:r>
        <w:r w:rsidR="002D190B" w:rsidRPr="002D190B">
          <w:rPr>
            <w:i w:val="0"/>
            <w:noProof/>
            <w:webHidden/>
          </w:rPr>
          <w:fldChar w:fldCharType="separate"/>
        </w:r>
        <w:r w:rsidR="0086338E">
          <w:rPr>
            <w:i w:val="0"/>
            <w:noProof/>
            <w:webHidden/>
          </w:rPr>
          <w:t>98</w:t>
        </w:r>
        <w:r w:rsidR="002D190B" w:rsidRPr="002D190B">
          <w:rPr>
            <w:i w:val="0"/>
            <w:noProof/>
            <w:webHidden/>
          </w:rPr>
          <w:fldChar w:fldCharType="end"/>
        </w:r>
      </w:hyperlink>
    </w:p>
    <w:p w14:paraId="0D4F0A74" w14:textId="7BDA2D8E" w:rsidR="002D190B" w:rsidRPr="002D190B" w:rsidRDefault="00684B21" w:rsidP="002D190B">
      <w:pPr>
        <w:pStyle w:val="TDC1"/>
        <w:rPr>
          <w:rFonts w:eastAsiaTheme="minorEastAsia" w:cstheme="minorBidi"/>
          <w:bCs w:val="0"/>
          <w:i w:val="0"/>
          <w:iCs w:val="0"/>
          <w:noProof/>
          <w:lang w:eastAsia="es-GT"/>
        </w:rPr>
      </w:pPr>
      <w:hyperlink w:anchor="_Toc161223698" w:history="1">
        <w:r w:rsidR="002D190B" w:rsidRPr="002D190B">
          <w:rPr>
            <w:rStyle w:val="Hipervnculo"/>
            <w:i w:val="0"/>
            <w:noProof/>
          </w:rPr>
          <w:t>Q.</w:t>
        </w:r>
        <w:r w:rsidR="002D190B" w:rsidRPr="002D190B">
          <w:rPr>
            <w:rFonts w:eastAsiaTheme="minorEastAsia" w:cstheme="minorBidi"/>
            <w:bCs w:val="0"/>
            <w:i w:val="0"/>
            <w:iCs w:val="0"/>
            <w:noProof/>
            <w:lang w:eastAsia="es-GT"/>
          </w:rPr>
          <w:tab/>
        </w:r>
        <w:r w:rsidR="002D190B" w:rsidRPr="002D190B">
          <w:rPr>
            <w:rStyle w:val="Hipervnculo"/>
            <w:i w:val="0"/>
            <w:noProof/>
          </w:rPr>
          <w:t>PROD-DAB-01-1.11: Procedimiento para la venta de bienes                           muebles extinguidos mediante Pública Subasta.</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_Toc161223698 \h </w:instrText>
        </w:r>
        <w:r w:rsidR="002D190B" w:rsidRPr="002D190B">
          <w:rPr>
            <w:i w:val="0"/>
            <w:noProof/>
            <w:webHidden/>
          </w:rPr>
        </w:r>
        <w:r w:rsidR="002D190B" w:rsidRPr="002D190B">
          <w:rPr>
            <w:i w:val="0"/>
            <w:noProof/>
            <w:webHidden/>
          </w:rPr>
          <w:fldChar w:fldCharType="separate"/>
        </w:r>
        <w:r w:rsidR="0086338E">
          <w:rPr>
            <w:i w:val="0"/>
            <w:noProof/>
            <w:webHidden/>
          </w:rPr>
          <w:t>107</w:t>
        </w:r>
        <w:r w:rsidR="002D190B" w:rsidRPr="002D190B">
          <w:rPr>
            <w:i w:val="0"/>
            <w:noProof/>
            <w:webHidden/>
          </w:rPr>
          <w:fldChar w:fldCharType="end"/>
        </w:r>
      </w:hyperlink>
    </w:p>
    <w:p w14:paraId="2C50C781" w14:textId="72AC2BBF" w:rsidR="002D190B" w:rsidRPr="002D190B" w:rsidRDefault="00684B21" w:rsidP="002D190B">
      <w:pPr>
        <w:pStyle w:val="TDC1"/>
        <w:rPr>
          <w:rFonts w:eastAsiaTheme="minorEastAsia" w:cstheme="minorBidi"/>
          <w:bCs w:val="0"/>
          <w:i w:val="0"/>
          <w:iCs w:val="0"/>
          <w:noProof/>
          <w:lang w:eastAsia="es-GT"/>
        </w:rPr>
      </w:pPr>
      <w:hyperlink w:anchor="_Toc161223699" w:history="1">
        <w:r w:rsidR="002D190B" w:rsidRPr="002D190B">
          <w:rPr>
            <w:rStyle w:val="Hipervnculo"/>
            <w:i w:val="0"/>
            <w:noProof/>
          </w:rPr>
          <w:t>R.</w:t>
        </w:r>
        <w:r w:rsidR="002D190B" w:rsidRPr="002D190B">
          <w:rPr>
            <w:rFonts w:eastAsiaTheme="minorEastAsia" w:cstheme="minorBidi"/>
            <w:bCs w:val="0"/>
            <w:i w:val="0"/>
            <w:iCs w:val="0"/>
            <w:noProof/>
            <w:lang w:eastAsia="es-GT"/>
          </w:rPr>
          <w:tab/>
        </w:r>
        <w:r w:rsidR="002D190B" w:rsidRPr="002D190B">
          <w:rPr>
            <w:rStyle w:val="Hipervnculo"/>
            <w:i w:val="0"/>
            <w:noProof/>
          </w:rPr>
          <w:t>PROD-DAB-01-1.12: Procedimiento para la venta directa de bienes muebles con medida cautelar, precautoria o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_Toc161223699 \h </w:instrText>
        </w:r>
        <w:r w:rsidR="002D190B" w:rsidRPr="002D190B">
          <w:rPr>
            <w:i w:val="0"/>
            <w:noProof/>
            <w:webHidden/>
          </w:rPr>
        </w:r>
        <w:r w:rsidR="002D190B" w:rsidRPr="002D190B">
          <w:rPr>
            <w:i w:val="0"/>
            <w:noProof/>
            <w:webHidden/>
          </w:rPr>
          <w:fldChar w:fldCharType="separate"/>
        </w:r>
        <w:r w:rsidR="0086338E">
          <w:rPr>
            <w:i w:val="0"/>
            <w:noProof/>
            <w:webHidden/>
          </w:rPr>
          <w:t>118</w:t>
        </w:r>
        <w:r w:rsidR="002D190B" w:rsidRPr="002D190B">
          <w:rPr>
            <w:i w:val="0"/>
            <w:noProof/>
            <w:webHidden/>
          </w:rPr>
          <w:fldChar w:fldCharType="end"/>
        </w:r>
      </w:hyperlink>
    </w:p>
    <w:p w14:paraId="32025EA8" w14:textId="5F2B0B39" w:rsidR="002D190B" w:rsidRPr="002D190B" w:rsidRDefault="00684B21" w:rsidP="002D190B">
      <w:pPr>
        <w:pStyle w:val="TDC1"/>
        <w:rPr>
          <w:rFonts w:eastAsiaTheme="minorEastAsia" w:cstheme="minorBidi"/>
          <w:bCs w:val="0"/>
          <w:i w:val="0"/>
          <w:iCs w:val="0"/>
          <w:noProof/>
          <w:lang w:eastAsia="es-GT"/>
        </w:rPr>
      </w:pPr>
      <w:hyperlink w:anchor="_Toc161223700" w:history="1">
        <w:r w:rsidR="002D190B" w:rsidRPr="002D190B">
          <w:rPr>
            <w:rStyle w:val="Hipervnculo"/>
            <w:i w:val="0"/>
            <w:noProof/>
          </w:rPr>
          <w:t>S.</w:t>
        </w:r>
        <w:r w:rsidR="002D190B" w:rsidRPr="002D190B">
          <w:rPr>
            <w:rFonts w:eastAsiaTheme="minorEastAsia" w:cstheme="minorBidi"/>
            <w:bCs w:val="0"/>
            <w:i w:val="0"/>
            <w:iCs w:val="0"/>
            <w:noProof/>
            <w:lang w:eastAsia="es-GT"/>
          </w:rPr>
          <w:tab/>
        </w:r>
        <w:r w:rsidR="002D190B" w:rsidRPr="002D190B">
          <w:rPr>
            <w:rStyle w:val="Hipervnculo"/>
            <w:i w:val="0"/>
            <w:noProof/>
          </w:rPr>
          <w:t>PROD-DAB-01-1.13: Procedimiento para la venta mediante Pública Subasta de bienes inmuebles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_Toc161223700 \h </w:instrText>
        </w:r>
        <w:r w:rsidR="002D190B" w:rsidRPr="002D190B">
          <w:rPr>
            <w:i w:val="0"/>
            <w:noProof/>
            <w:webHidden/>
          </w:rPr>
        </w:r>
        <w:r w:rsidR="002D190B" w:rsidRPr="002D190B">
          <w:rPr>
            <w:i w:val="0"/>
            <w:noProof/>
            <w:webHidden/>
          </w:rPr>
          <w:fldChar w:fldCharType="separate"/>
        </w:r>
        <w:r w:rsidR="0086338E">
          <w:rPr>
            <w:i w:val="0"/>
            <w:noProof/>
            <w:webHidden/>
          </w:rPr>
          <w:t>129</w:t>
        </w:r>
        <w:r w:rsidR="002D190B" w:rsidRPr="002D190B">
          <w:rPr>
            <w:i w:val="0"/>
            <w:noProof/>
            <w:webHidden/>
          </w:rPr>
          <w:fldChar w:fldCharType="end"/>
        </w:r>
      </w:hyperlink>
    </w:p>
    <w:p w14:paraId="1FF60EC0" w14:textId="5755B93E" w:rsidR="002D190B" w:rsidRPr="002D190B" w:rsidRDefault="00684B21" w:rsidP="002D190B">
      <w:pPr>
        <w:pStyle w:val="TDC1"/>
        <w:rPr>
          <w:rFonts w:eastAsiaTheme="minorEastAsia" w:cstheme="minorBidi"/>
          <w:bCs w:val="0"/>
          <w:i w:val="0"/>
          <w:iCs w:val="0"/>
          <w:noProof/>
          <w:lang w:eastAsia="es-GT"/>
        </w:rPr>
      </w:pPr>
      <w:hyperlink w:anchor="_Toc161223701" w:history="1">
        <w:r w:rsidR="002D190B" w:rsidRPr="002D190B">
          <w:rPr>
            <w:rStyle w:val="Hipervnculo"/>
            <w:i w:val="0"/>
            <w:noProof/>
          </w:rPr>
          <w:t>T.</w:t>
        </w:r>
        <w:r w:rsidR="002D190B" w:rsidRPr="002D190B">
          <w:rPr>
            <w:rFonts w:eastAsiaTheme="minorEastAsia" w:cstheme="minorBidi"/>
            <w:bCs w:val="0"/>
            <w:i w:val="0"/>
            <w:iCs w:val="0"/>
            <w:noProof/>
            <w:lang w:eastAsia="es-GT"/>
          </w:rPr>
          <w:tab/>
        </w:r>
        <w:r w:rsidR="002D190B" w:rsidRPr="002D190B">
          <w:rPr>
            <w:rStyle w:val="Hipervnculo"/>
            <w:i w:val="0"/>
            <w:noProof/>
          </w:rPr>
          <w:t>PROD-DAB-01-1.14: Procedimiento de registro contable de ingresos por concepto de Públicas Subastas de bienes muebles con medida cautelar o precautoria y bienes muebles e inmuebles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_Toc161223701 \h </w:instrText>
        </w:r>
        <w:r w:rsidR="002D190B" w:rsidRPr="002D190B">
          <w:rPr>
            <w:i w:val="0"/>
            <w:noProof/>
            <w:webHidden/>
          </w:rPr>
        </w:r>
        <w:r w:rsidR="002D190B" w:rsidRPr="002D190B">
          <w:rPr>
            <w:i w:val="0"/>
            <w:noProof/>
            <w:webHidden/>
          </w:rPr>
          <w:fldChar w:fldCharType="separate"/>
        </w:r>
        <w:r w:rsidR="0086338E">
          <w:rPr>
            <w:i w:val="0"/>
            <w:noProof/>
            <w:webHidden/>
          </w:rPr>
          <w:t>144</w:t>
        </w:r>
        <w:r w:rsidR="002D190B" w:rsidRPr="002D190B">
          <w:rPr>
            <w:i w:val="0"/>
            <w:noProof/>
            <w:webHidden/>
          </w:rPr>
          <w:fldChar w:fldCharType="end"/>
        </w:r>
      </w:hyperlink>
    </w:p>
    <w:p w14:paraId="3DA0ACAC" w14:textId="1D94FFA4" w:rsidR="002D190B" w:rsidRPr="002D190B" w:rsidRDefault="00684B21" w:rsidP="002D190B">
      <w:pPr>
        <w:pStyle w:val="TDC1"/>
        <w:rPr>
          <w:rFonts w:eastAsiaTheme="minorEastAsia" w:cstheme="minorBidi"/>
          <w:bCs w:val="0"/>
          <w:i w:val="0"/>
          <w:iCs w:val="0"/>
          <w:noProof/>
          <w:lang w:eastAsia="es-GT"/>
        </w:rPr>
      </w:pPr>
      <w:hyperlink w:anchor="_Toc161223702" w:history="1">
        <w:r w:rsidR="002D190B" w:rsidRPr="002D190B">
          <w:rPr>
            <w:rStyle w:val="Hipervnculo"/>
            <w:i w:val="0"/>
            <w:noProof/>
          </w:rPr>
          <w:t>U.</w:t>
        </w:r>
        <w:r w:rsidR="002D190B" w:rsidRPr="002D190B">
          <w:rPr>
            <w:rFonts w:eastAsiaTheme="minorEastAsia" w:cstheme="minorBidi"/>
            <w:bCs w:val="0"/>
            <w:i w:val="0"/>
            <w:iCs w:val="0"/>
            <w:noProof/>
            <w:lang w:eastAsia="es-GT"/>
          </w:rPr>
          <w:tab/>
        </w:r>
        <w:r w:rsidR="002D190B" w:rsidRPr="002D190B">
          <w:rPr>
            <w:rStyle w:val="Hipervnculo"/>
            <w:i w:val="0"/>
            <w:noProof/>
          </w:rPr>
          <w:t>PROD-DAB-01-1.15: Procedimiento para la donación de bienes muebles fungibles o perecederos.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_Toc161223702 \h </w:instrText>
        </w:r>
        <w:r w:rsidR="002D190B" w:rsidRPr="002D190B">
          <w:rPr>
            <w:i w:val="0"/>
            <w:noProof/>
            <w:webHidden/>
          </w:rPr>
        </w:r>
        <w:r w:rsidR="002D190B" w:rsidRPr="002D190B">
          <w:rPr>
            <w:i w:val="0"/>
            <w:noProof/>
            <w:webHidden/>
          </w:rPr>
          <w:fldChar w:fldCharType="separate"/>
        </w:r>
        <w:r w:rsidR="0086338E">
          <w:rPr>
            <w:i w:val="0"/>
            <w:noProof/>
            <w:webHidden/>
          </w:rPr>
          <w:t>153</w:t>
        </w:r>
        <w:r w:rsidR="002D190B" w:rsidRPr="002D190B">
          <w:rPr>
            <w:i w:val="0"/>
            <w:noProof/>
            <w:webHidden/>
          </w:rPr>
          <w:fldChar w:fldCharType="end"/>
        </w:r>
      </w:hyperlink>
    </w:p>
    <w:p w14:paraId="580D22EA" w14:textId="7EEC6404" w:rsidR="002D190B" w:rsidRPr="002D190B" w:rsidRDefault="00684B21" w:rsidP="002D190B">
      <w:pPr>
        <w:pStyle w:val="TDC1"/>
        <w:rPr>
          <w:rFonts w:eastAsiaTheme="minorEastAsia" w:cstheme="minorBidi"/>
          <w:bCs w:val="0"/>
          <w:i w:val="0"/>
          <w:iCs w:val="0"/>
          <w:noProof/>
          <w:lang w:eastAsia="es-GT"/>
        </w:rPr>
      </w:pPr>
      <w:hyperlink w:anchor="_Toc161223703" w:history="1">
        <w:r w:rsidR="002D190B" w:rsidRPr="002D190B">
          <w:rPr>
            <w:rStyle w:val="Hipervnculo"/>
            <w:i w:val="0"/>
            <w:noProof/>
          </w:rPr>
          <w:t>V.</w:t>
        </w:r>
        <w:r w:rsidR="002D190B" w:rsidRPr="002D190B">
          <w:rPr>
            <w:rFonts w:eastAsiaTheme="minorEastAsia" w:cstheme="minorBidi"/>
            <w:bCs w:val="0"/>
            <w:i w:val="0"/>
            <w:iCs w:val="0"/>
            <w:noProof/>
            <w:lang w:eastAsia="es-GT"/>
          </w:rPr>
          <w:tab/>
        </w:r>
        <w:r w:rsidR="002D190B" w:rsidRPr="002D190B">
          <w:rPr>
            <w:rStyle w:val="Hipervnculo"/>
            <w:i w:val="0"/>
            <w:noProof/>
          </w:rPr>
          <w:t>PROD-DAB-01-1.16: Procedimiento para la donación de bienes muebles e inmuebles extinguidos de dominio.</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_Toc161223703 \h </w:instrText>
        </w:r>
        <w:r w:rsidR="002D190B" w:rsidRPr="002D190B">
          <w:rPr>
            <w:i w:val="0"/>
            <w:noProof/>
            <w:webHidden/>
          </w:rPr>
        </w:r>
        <w:r w:rsidR="002D190B" w:rsidRPr="002D190B">
          <w:rPr>
            <w:i w:val="0"/>
            <w:noProof/>
            <w:webHidden/>
          </w:rPr>
          <w:fldChar w:fldCharType="separate"/>
        </w:r>
        <w:r w:rsidR="0086338E">
          <w:rPr>
            <w:i w:val="0"/>
            <w:noProof/>
            <w:webHidden/>
          </w:rPr>
          <w:t>161</w:t>
        </w:r>
        <w:r w:rsidR="002D190B" w:rsidRPr="002D190B">
          <w:rPr>
            <w:i w:val="0"/>
            <w:noProof/>
            <w:webHidden/>
          </w:rPr>
          <w:fldChar w:fldCharType="end"/>
        </w:r>
      </w:hyperlink>
    </w:p>
    <w:p w14:paraId="0B016272" w14:textId="3E1B4DB1" w:rsidR="002D190B" w:rsidRPr="002D190B" w:rsidRDefault="00684B21" w:rsidP="002D190B">
      <w:pPr>
        <w:pStyle w:val="TDC1"/>
        <w:rPr>
          <w:rFonts w:eastAsiaTheme="minorEastAsia" w:cstheme="minorBidi"/>
          <w:bCs w:val="0"/>
          <w:i w:val="0"/>
          <w:iCs w:val="0"/>
          <w:noProof/>
          <w:lang w:eastAsia="es-GT"/>
        </w:rPr>
      </w:pPr>
      <w:hyperlink w:anchor="_Toc161223704" w:history="1">
        <w:r w:rsidR="002D190B" w:rsidRPr="002D190B">
          <w:rPr>
            <w:rStyle w:val="Hipervnculo"/>
            <w:i w:val="0"/>
            <w:noProof/>
          </w:rPr>
          <w:t>W.</w:t>
        </w:r>
        <w:r w:rsidR="002D190B" w:rsidRPr="002D190B">
          <w:rPr>
            <w:rFonts w:eastAsiaTheme="minorEastAsia" w:cstheme="minorBidi"/>
            <w:bCs w:val="0"/>
            <w:i w:val="0"/>
            <w:iCs w:val="0"/>
            <w:noProof/>
            <w:lang w:eastAsia="es-GT"/>
          </w:rPr>
          <w:tab/>
        </w:r>
        <w:r w:rsidR="002D190B" w:rsidRPr="002D190B">
          <w:rPr>
            <w:rStyle w:val="Hipervnculo"/>
            <w:i w:val="0"/>
            <w:noProof/>
            <w:lang w:val="es-ES"/>
          </w:rPr>
          <w:t>PROD-DAB-01-1.17</w:t>
        </w:r>
        <w:r w:rsidR="002D190B" w:rsidRPr="002D190B">
          <w:rPr>
            <w:rStyle w:val="Hipervnculo"/>
            <w:i w:val="0"/>
            <w:noProof/>
          </w:rPr>
          <w:t xml:space="preserve">: Procedimiento para la </w:t>
        </w:r>
        <w:r w:rsidR="002D190B" w:rsidRPr="002D190B">
          <w:rPr>
            <w:rStyle w:val="Hipervnculo"/>
            <w:i w:val="0"/>
            <w:noProof/>
            <w:lang w:val="es-ES"/>
          </w:rPr>
          <w:t>destrucción de bienes muebles extinguidos de dominio</w:t>
        </w:r>
        <w:r w:rsidR="002D190B" w:rsidRPr="002D190B">
          <w:rPr>
            <w:rStyle w:val="Hipervnculo"/>
            <w:i w:val="0"/>
            <w:noProof/>
          </w:rPr>
          <w:t>.</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_Toc161223704 \h </w:instrText>
        </w:r>
        <w:r w:rsidR="002D190B" w:rsidRPr="002D190B">
          <w:rPr>
            <w:i w:val="0"/>
            <w:noProof/>
            <w:webHidden/>
          </w:rPr>
        </w:r>
        <w:r w:rsidR="002D190B" w:rsidRPr="002D190B">
          <w:rPr>
            <w:i w:val="0"/>
            <w:noProof/>
            <w:webHidden/>
          </w:rPr>
          <w:fldChar w:fldCharType="separate"/>
        </w:r>
        <w:r w:rsidR="0086338E">
          <w:rPr>
            <w:i w:val="0"/>
            <w:noProof/>
            <w:webHidden/>
          </w:rPr>
          <w:t>172</w:t>
        </w:r>
        <w:r w:rsidR="002D190B" w:rsidRPr="002D190B">
          <w:rPr>
            <w:i w:val="0"/>
            <w:noProof/>
            <w:webHidden/>
          </w:rPr>
          <w:fldChar w:fldCharType="end"/>
        </w:r>
      </w:hyperlink>
    </w:p>
    <w:p w14:paraId="4F2A776B" w14:textId="2DB4F997" w:rsidR="002D190B" w:rsidRPr="002D190B" w:rsidRDefault="00684B21" w:rsidP="002D190B">
      <w:pPr>
        <w:pStyle w:val="TDC1"/>
        <w:rPr>
          <w:rFonts w:eastAsiaTheme="minorEastAsia" w:cstheme="minorBidi"/>
          <w:bCs w:val="0"/>
          <w:i w:val="0"/>
          <w:iCs w:val="0"/>
          <w:noProof/>
          <w:lang w:eastAsia="es-GT"/>
        </w:rPr>
      </w:pPr>
      <w:hyperlink w:anchor="_Toc161223705" w:history="1">
        <w:r w:rsidR="002D190B" w:rsidRPr="002D190B">
          <w:rPr>
            <w:rStyle w:val="Hipervnculo"/>
            <w:i w:val="0"/>
            <w:noProof/>
          </w:rPr>
          <w:t>X.</w:t>
        </w:r>
        <w:r w:rsidR="002D190B" w:rsidRPr="002D190B">
          <w:rPr>
            <w:rFonts w:eastAsiaTheme="minorEastAsia" w:cstheme="minorBidi"/>
            <w:bCs w:val="0"/>
            <w:i w:val="0"/>
            <w:iCs w:val="0"/>
            <w:noProof/>
            <w:lang w:eastAsia="es-GT"/>
          </w:rPr>
          <w:tab/>
        </w:r>
        <w:r w:rsidR="002D190B" w:rsidRPr="002D190B">
          <w:rPr>
            <w:rStyle w:val="Hipervnculo"/>
            <w:rFonts w:ascii="Calibri" w:eastAsia="Calibri" w:hAnsi="Calibri" w:cs="Calibri"/>
            <w:i w:val="0"/>
            <w:noProof/>
          </w:rPr>
          <w:t>PROD-DAB-01-1.18: Procedimiento para el ingreso y egreso de visitantes a bodegas a cargo de la DAB.</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_Toc161223705 \h </w:instrText>
        </w:r>
        <w:r w:rsidR="002D190B" w:rsidRPr="002D190B">
          <w:rPr>
            <w:i w:val="0"/>
            <w:noProof/>
            <w:webHidden/>
          </w:rPr>
        </w:r>
        <w:r w:rsidR="002D190B" w:rsidRPr="002D190B">
          <w:rPr>
            <w:i w:val="0"/>
            <w:noProof/>
            <w:webHidden/>
          </w:rPr>
          <w:fldChar w:fldCharType="separate"/>
        </w:r>
        <w:r w:rsidR="0086338E">
          <w:rPr>
            <w:i w:val="0"/>
            <w:noProof/>
            <w:webHidden/>
          </w:rPr>
          <w:t>180</w:t>
        </w:r>
        <w:r w:rsidR="002D190B" w:rsidRPr="002D190B">
          <w:rPr>
            <w:i w:val="0"/>
            <w:noProof/>
            <w:webHidden/>
          </w:rPr>
          <w:fldChar w:fldCharType="end"/>
        </w:r>
      </w:hyperlink>
    </w:p>
    <w:p w14:paraId="2B343311" w14:textId="7E19939B" w:rsidR="002D190B" w:rsidRPr="002D190B" w:rsidRDefault="00684B21" w:rsidP="002D190B">
      <w:pPr>
        <w:pStyle w:val="TDC1"/>
        <w:rPr>
          <w:rFonts w:eastAsiaTheme="minorEastAsia" w:cstheme="minorBidi"/>
          <w:bCs w:val="0"/>
          <w:i w:val="0"/>
          <w:iCs w:val="0"/>
          <w:noProof/>
          <w:lang w:eastAsia="es-GT"/>
        </w:rPr>
      </w:pPr>
      <w:hyperlink w:anchor="_Toc161223706" w:history="1">
        <w:r w:rsidR="002D190B" w:rsidRPr="002D190B">
          <w:rPr>
            <w:rStyle w:val="Hipervnculo"/>
            <w:rFonts w:eastAsia="Times New Roman"/>
            <w:i w:val="0"/>
            <w:noProof/>
            <w:kern w:val="36"/>
            <w:lang w:eastAsia="es-GT"/>
          </w:rPr>
          <w:t>XI.</w:t>
        </w:r>
        <w:r w:rsidR="002D190B" w:rsidRPr="002D190B">
          <w:rPr>
            <w:rFonts w:eastAsiaTheme="minorEastAsia" w:cstheme="minorBidi"/>
            <w:bCs w:val="0"/>
            <w:i w:val="0"/>
            <w:iCs w:val="0"/>
            <w:noProof/>
            <w:lang w:eastAsia="es-GT"/>
          </w:rPr>
          <w:tab/>
        </w:r>
        <w:r w:rsidR="002D190B" w:rsidRPr="002D190B">
          <w:rPr>
            <w:rStyle w:val="Hipervnculo"/>
            <w:i w:val="0"/>
            <w:noProof/>
            <w:lang w:val="es-ES_tradnl"/>
          </w:rPr>
          <w:t>Simbología utilizada:</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_Toc161223706 \h </w:instrText>
        </w:r>
        <w:r w:rsidR="002D190B" w:rsidRPr="002D190B">
          <w:rPr>
            <w:i w:val="0"/>
            <w:noProof/>
            <w:webHidden/>
          </w:rPr>
        </w:r>
        <w:r w:rsidR="002D190B" w:rsidRPr="002D190B">
          <w:rPr>
            <w:i w:val="0"/>
            <w:noProof/>
            <w:webHidden/>
          </w:rPr>
          <w:fldChar w:fldCharType="separate"/>
        </w:r>
        <w:r w:rsidR="0086338E">
          <w:rPr>
            <w:i w:val="0"/>
            <w:noProof/>
            <w:webHidden/>
          </w:rPr>
          <w:t>186</w:t>
        </w:r>
        <w:r w:rsidR="002D190B" w:rsidRPr="002D190B">
          <w:rPr>
            <w:i w:val="0"/>
            <w:noProof/>
            <w:webHidden/>
          </w:rPr>
          <w:fldChar w:fldCharType="end"/>
        </w:r>
      </w:hyperlink>
    </w:p>
    <w:p w14:paraId="0C97DBEF" w14:textId="655EF457" w:rsidR="002D190B" w:rsidRPr="002D190B" w:rsidRDefault="00684B21" w:rsidP="002D190B">
      <w:pPr>
        <w:pStyle w:val="TDC1"/>
        <w:rPr>
          <w:rFonts w:eastAsiaTheme="minorEastAsia" w:cstheme="minorBidi"/>
          <w:bCs w:val="0"/>
          <w:i w:val="0"/>
          <w:iCs w:val="0"/>
          <w:noProof/>
          <w:lang w:eastAsia="es-GT"/>
        </w:rPr>
      </w:pPr>
      <w:hyperlink w:anchor="_Toc161223707" w:history="1">
        <w:r w:rsidR="002D190B" w:rsidRPr="002D190B">
          <w:rPr>
            <w:rStyle w:val="Hipervnculo"/>
            <w:i w:val="0"/>
            <w:noProof/>
            <w:lang w:val="es-ES_tradnl"/>
          </w:rPr>
          <w:t>XII.</w:t>
        </w:r>
        <w:r w:rsidR="002D190B" w:rsidRPr="002D190B">
          <w:rPr>
            <w:rFonts w:eastAsiaTheme="minorEastAsia" w:cstheme="minorBidi"/>
            <w:bCs w:val="0"/>
            <w:i w:val="0"/>
            <w:iCs w:val="0"/>
            <w:noProof/>
            <w:lang w:eastAsia="es-GT"/>
          </w:rPr>
          <w:tab/>
        </w:r>
        <w:r w:rsidR="002D190B" w:rsidRPr="002D190B">
          <w:rPr>
            <w:rStyle w:val="Hipervnculo"/>
            <w:i w:val="0"/>
            <w:noProof/>
            <w:lang w:val="es-ES_tradnl"/>
          </w:rPr>
          <w:t>Anexos</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_Toc161223707 \h </w:instrText>
        </w:r>
        <w:r w:rsidR="002D190B" w:rsidRPr="002D190B">
          <w:rPr>
            <w:i w:val="0"/>
            <w:noProof/>
            <w:webHidden/>
          </w:rPr>
        </w:r>
        <w:r w:rsidR="002D190B" w:rsidRPr="002D190B">
          <w:rPr>
            <w:i w:val="0"/>
            <w:noProof/>
            <w:webHidden/>
          </w:rPr>
          <w:fldChar w:fldCharType="separate"/>
        </w:r>
        <w:r w:rsidR="0086338E">
          <w:rPr>
            <w:i w:val="0"/>
            <w:noProof/>
            <w:webHidden/>
          </w:rPr>
          <w:t>187</w:t>
        </w:r>
        <w:r w:rsidR="002D190B" w:rsidRPr="002D190B">
          <w:rPr>
            <w:i w:val="0"/>
            <w:noProof/>
            <w:webHidden/>
          </w:rPr>
          <w:fldChar w:fldCharType="end"/>
        </w:r>
      </w:hyperlink>
    </w:p>
    <w:p w14:paraId="38DD219D" w14:textId="0E6C5297" w:rsidR="002D190B" w:rsidRPr="002D190B" w:rsidRDefault="00684B21" w:rsidP="002D190B">
      <w:pPr>
        <w:pStyle w:val="TDC2"/>
        <w:tabs>
          <w:tab w:val="left" w:pos="660"/>
          <w:tab w:val="right" w:leader="dot" w:pos="8828"/>
        </w:tabs>
        <w:jc w:val="both"/>
        <w:rPr>
          <w:rFonts w:eastAsiaTheme="minorEastAsia" w:cstheme="minorBidi"/>
          <w:b w:val="0"/>
          <w:bCs w:val="0"/>
          <w:noProof/>
          <w:sz w:val="24"/>
          <w:szCs w:val="24"/>
          <w:lang w:eastAsia="es-GT"/>
        </w:rPr>
      </w:pPr>
      <w:hyperlink w:anchor="_Toc161223708" w:history="1">
        <w:r w:rsidR="002D190B" w:rsidRPr="002D190B">
          <w:rPr>
            <w:rStyle w:val="Hipervnculo"/>
            <w:b w:val="0"/>
            <w:noProof/>
            <w:sz w:val="24"/>
            <w:szCs w:val="24"/>
            <w:lang w:val="es-ES_tradnl"/>
          </w:rPr>
          <w:t>A.</w:t>
        </w:r>
        <w:r w:rsidR="002D190B" w:rsidRPr="002D190B">
          <w:rPr>
            <w:rFonts w:eastAsiaTheme="minorEastAsia" w:cstheme="minorBidi"/>
            <w:b w:val="0"/>
            <w:bCs w:val="0"/>
            <w:noProof/>
            <w:sz w:val="24"/>
            <w:szCs w:val="24"/>
            <w:lang w:eastAsia="es-GT"/>
          </w:rPr>
          <w:tab/>
        </w:r>
        <w:r w:rsidR="002D190B" w:rsidRPr="002D190B">
          <w:rPr>
            <w:rStyle w:val="Hipervnculo"/>
            <w:b w:val="0"/>
            <w:noProof/>
            <w:sz w:val="24"/>
            <w:szCs w:val="24"/>
            <w:lang w:val="es-ES_tradnl"/>
          </w:rPr>
          <w:t>Modelo de acta de devolución de bienes de donación del PROD-DAB-01-1.16:</w:t>
        </w:r>
        <w:r w:rsidR="002D190B" w:rsidRPr="002D190B">
          <w:rPr>
            <w:b w:val="0"/>
            <w:noProof/>
            <w:webHidden/>
            <w:sz w:val="24"/>
            <w:szCs w:val="24"/>
          </w:rPr>
          <w:tab/>
        </w:r>
        <w:r w:rsidR="002D190B" w:rsidRPr="002D190B">
          <w:rPr>
            <w:b w:val="0"/>
            <w:noProof/>
            <w:webHidden/>
            <w:sz w:val="24"/>
            <w:szCs w:val="24"/>
          </w:rPr>
          <w:fldChar w:fldCharType="begin"/>
        </w:r>
        <w:r w:rsidR="002D190B" w:rsidRPr="002D190B">
          <w:rPr>
            <w:b w:val="0"/>
            <w:noProof/>
            <w:webHidden/>
            <w:sz w:val="24"/>
            <w:szCs w:val="24"/>
          </w:rPr>
          <w:instrText xml:space="preserve"> PAGEREF _Toc161223708 \h </w:instrText>
        </w:r>
        <w:r w:rsidR="002D190B" w:rsidRPr="002D190B">
          <w:rPr>
            <w:b w:val="0"/>
            <w:noProof/>
            <w:webHidden/>
            <w:sz w:val="24"/>
            <w:szCs w:val="24"/>
          </w:rPr>
        </w:r>
        <w:r w:rsidR="002D190B" w:rsidRPr="002D190B">
          <w:rPr>
            <w:b w:val="0"/>
            <w:noProof/>
            <w:webHidden/>
            <w:sz w:val="24"/>
            <w:szCs w:val="24"/>
          </w:rPr>
          <w:fldChar w:fldCharType="separate"/>
        </w:r>
        <w:r w:rsidR="0086338E">
          <w:rPr>
            <w:b w:val="0"/>
            <w:noProof/>
            <w:webHidden/>
            <w:sz w:val="24"/>
            <w:szCs w:val="24"/>
          </w:rPr>
          <w:t>187</w:t>
        </w:r>
        <w:r w:rsidR="002D190B" w:rsidRPr="002D190B">
          <w:rPr>
            <w:b w:val="0"/>
            <w:noProof/>
            <w:webHidden/>
            <w:sz w:val="24"/>
            <w:szCs w:val="24"/>
          </w:rPr>
          <w:fldChar w:fldCharType="end"/>
        </w:r>
      </w:hyperlink>
    </w:p>
    <w:p w14:paraId="165F49F2" w14:textId="3064C463" w:rsidR="002D190B" w:rsidRDefault="00684B21" w:rsidP="002D190B">
      <w:pPr>
        <w:pStyle w:val="TDC1"/>
        <w:rPr>
          <w:rFonts w:eastAsiaTheme="minorEastAsia" w:cstheme="minorBidi"/>
          <w:bCs w:val="0"/>
          <w:i w:val="0"/>
          <w:iCs w:val="0"/>
          <w:noProof/>
          <w:sz w:val="22"/>
          <w:szCs w:val="22"/>
          <w:lang w:eastAsia="es-GT"/>
        </w:rPr>
      </w:pPr>
      <w:hyperlink w:anchor="_Toc161223709" w:history="1">
        <w:r w:rsidR="002D190B" w:rsidRPr="002D190B">
          <w:rPr>
            <w:rStyle w:val="Hipervnculo"/>
            <w:i w:val="0"/>
            <w:noProof/>
          </w:rPr>
          <w:t>XIII.</w:t>
        </w:r>
        <w:r w:rsidR="002D190B" w:rsidRPr="002D190B">
          <w:rPr>
            <w:rFonts w:eastAsiaTheme="minorEastAsia" w:cstheme="minorBidi"/>
            <w:bCs w:val="0"/>
            <w:i w:val="0"/>
            <w:iCs w:val="0"/>
            <w:noProof/>
            <w:lang w:eastAsia="es-GT"/>
          </w:rPr>
          <w:tab/>
        </w:r>
        <w:r w:rsidR="002D190B" w:rsidRPr="002D190B">
          <w:rPr>
            <w:rStyle w:val="Hipervnculo"/>
            <w:i w:val="0"/>
            <w:noProof/>
          </w:rPr>
          <w:t>Hoja de elaboración:</w:t>
        </w:r>
        <w:r w:rsidR="002D190B" w:rsidRPr="002D190B">
          <w:rPr>
            <w:i w:val="0"/>
            <w:noProof/>
            <w:webHidden/>
          </w:rPr>
          <w:tab/>
        </w:r>
        <w:r w:rsidR="002D190B" w:rsidRPr="002D190B">
          <w:rPr>
            <w:i w:val="0"/>
            <w:noProof/>
            <w:webHidden/>
          </w:rPr>
          <w:fldChar w:fldCharType="begin"/>
        </w:r>
        <w:r w:rsidR="002D190B" w:rsidRPr="002D190B">
          <w:rPr>
            <w:i w:val="0"/>
            <w:noProof/>
            <w:webHidden/>
          </w:rPr>
          <w:instrText xml:space="preserve"> PAGEREF _Toc161223709 \h </w:instrText>
        </w:r>
        <w:r w:rsidR="002D190B" w:rsidRPr="002D190B">
          <w:rPr>
            <w:i w:val="0"/>
            <w:noProof/>
            <w:webHidden/>
          </w:rPr>
        </w:r>
        <w:r w:rsidR="002D190B" w:rsidRPr="002D190B">
          <w:rPr>
            <w:i w:val="0"/>
            <w:noProof/>
            <w:webHidden/>
          </w:rPr>
          <w:fldChar w:fldCharType="separate"/>
        </w:r>
        <w:r w:rsidR="0086338E">
          <w:rPr>
            <w:i w:val="0"/>
            <w:noProof/>
            <w:webHidden/>
          </w:rPr>
          <w:t>189</w:t>
        </w:r>
        <w:r w:rsidR="002D190B" w:rsidRPr="002D190B">
          <w:rPr>
            <w:i w:val="0"/>
            <w:noProof/>
            <w:webHidden/>
          </w:rPr>
          <w:fldChar w:fldCharType="end"/>
        </w:r>
      </w:hyperlink>
    </w:p>
    <w:p w14:paraId="14B295B8" w14:textId="2146DAA0" w:rsidR="000649C9" w:rsidRPr="00FF1B55" w:rsidRDefault="00AE7875" w:rsidP="005A0144">
      <w:pPr>
        <w:spacing w:after="0" w:line="360" w:lineRule="auto"/>
        <w:ind w:firstLine="708"/>
        <w:jc w:val="both"/>
        <w:rPr>
          <w:rFonts w:eastAsia="Times New Roman" w:cs="Arial"/>
          <w:b/>
          <w:bCs/>
          <w:i/>
          <w:sz w:val="28"/>
          <w:szCs w:val="28"/>
          <w:lang w:eastAsia="es-GT"/>
        </w:rPr>
      </w:pPr>
      <w:r w:rsidRPr="005A0144">
        <w:rPr>
          <w:rFonts w:eastAsia="Times New Roman" w:cs="Arial"/>
          <w:bCs/>
          <w:sz w:val="24"/>
          <w:szCs w:val="24"/>
          <w:lang w:eastAsia="es-GT"/>
        </w:rPr>
        <w:fldChar w:fldCharType="end"/>
      </w:r>
    </w:p>
    <w:p w14:paraId="45670C8B" w14:textId="77777777" w:rsidR="00BB7C7C" w:rsidRPr="003E2497" w:rsidRDefault="00BB7C7C" w:rsidP="00130E3F">
      <w:pPr>
        <w:spacing w:after="0" w:line="360" w:lineRule="auto"/>
        <w:rPr>
          <w:rFonts w:eastAsia="Times New Roman" w:cs="Times New Roman"/>
          <w:sz w:val="24"/>
          <w:szCs w:val="24"/>
          <w:lang w:eastAsia="es-GT"/>
        </w:rPr>
      </w:pPr>
    </w:p>
    <w:p w14:paraId="2EAEB1F8" w14:textId="77777777" w:rsidR="00AE7875" w:rsidRPr="003E2497" w:rsidRDefault="00AE7875" w:rsidP="00130E3F">
      <w:pPr>
        <w:spacing w:after="0" w:line="360" w:lineRule="auto"/>
        <w:rPr>
          <w:rFonts w:eastAsia="Times New Roman" w:cs="Times New Roman"/>
          <w:sz w:val="24"/>
          <w:szCs w:val="24"/>
          <w:lang w:eastAsia="es-GT"/>
        </w:rPr>
      </w:pPr>
    </w:p>
    <w:p w14:paraId="6E65C23B" w14:textId="77777777" w:rsidR="00DC1D08" w:rsidRPr="003E2497" w:rsidRDefault="00DC1D08" w:rsidP="00130E3F">
      <w:pPr>
        <w:spacing w:after="0" w:line="360" w:lineRule="auto"/>
        <w:rPr>
          <w:rFonts w:eastAsia="Times New Roman" w:cs="Times New Roman"/>
          <w:sz w:val="24"/>
          <w:szCs w:val="24"/>
          <w:lang w:eastAsia="es-GT"/>
        </w:rPr>
      </w:pPr>
    </w:p>
    <w:p w14:paraId="06CCF1B2" w14:textId="5350E856" w:rsidR="00DC1D08" w:rsidRPr="003E2497" w:rsidRDefault="00DC1D08" w:rsidP="00130E3F">
      <w:pPr>
        <w:spacing w:after="0" w:line="360" w:lineRule="auto"/>
        <w:rPr>
          <w:rFonts w:eastAsia="Times New Roman" w:cs="Times New Roman"/>
          <w:sz w:val="24"/>
          <w:szCs w:val="24"/>
          <w:lang w:eastAsia="es-GT"/>
        </w:rPr>
      </w:pPr>
    </w:p>
    <w:p w14:paraId="4CD5E725" w14:textId="77777777" w:rsidR="00DC1D08" w:rsidRPr="003E2497" w:rsidRDefault="00DC1D08" w:rsidP="00130E3F">
      <w:pPr>
        <w:spacing w:after="0" w:line="360" w:lineRule="auto"/>
        <w:rPr>
          <w:rFonts w:eastAsia="Times New Roman" w:cs="Times New Roman"/>
          <w:sz w:val="24"/>
          <w:szCs w:val="24"/>
          <w:lang w:eastAsia="es-GT"/>
        </w:rPr>
      </w:pPr>
    </w:p>
    <w:p w14:paraId="45115D05" w14:textId="77777777" w:rsidR="00DC1D08" w:rsidRPr="003E2497" w:rsidRDefault="00DC1D08" w:rsidP="00130E3F">
      <w:pPr>
        <w:spacing w:after="0" w:line="360" w:lineRule="auto"/>
        <w:rPr>
          <w:rFonts w:eastAsia="Times New Roman" w:cs="Times New Roman"/>
          <w:sz w:val="24"/>
          <w:szCs w:val="24"/>
          <w:lang w:eastAsia="es-GT"/>
        </w:rPr>
      </w:pPr>
    </w:p>
    <w:p w14:paraId="51D7EE36" w14:textId="77777777" w:rsidR="00455159" w:rsidRPr="003E2497" w:rsidRDefault="00455159" w:rsidP="00130E3F">
      <w:pPr>
        <w:spacing w:after="0" w:line="360" w:lineRule="auto"/>
        <w:rPr>
          <w:rFonts w:eastAsia="Times New Roman" w:cs="Times New Roman"/>
          <w:sz w:val="24"/>
          <w:szCs w:val="24"/>
          <w:lang w:eastAsia="es-GT"/>
        </w:rPr>
      </w:pPr>
    </w:p>
    <w:p w14:paraId="63DA7E88" w14:textId="1A7C3C10" w:rsidR="00455159" w:rsidRPr="003E2497" w:rsidRDefault="00A834E7" w:rsidP="00A834E7">
      <w:pPr>
        <w:tabs>
          <w:tab w:val="left" w:pos="6955"/>
        </w:tabs>
        <w:spacing w:after="0" w:line="360" w:lineRule="auto"/>
        <w:rPr>
          <w:rFonts w:eastAsia="Times New Roman" w:cs="Times New Roman"/>
          <w:sz w:val="24"/>
          <w:szCs w:val="24"/>
          <w:lang w:eastAsia="es-GT"/>
        </w:rPr>
      </w:pPr>
      <w:r>
        <w:rPr>
          <w:rFonts w:eastAsia="Times New Roman" w:cs="Times New Roman"/>
          <w:sz w:val="24"/>
          <w:szCs w:val="24"/>
          <w:lang w:eastAsia="es-GT"/>
        </w:rPr>
        <w:tab/>
      </w:r>
    </w:p>
    <w:p w14:paraId="23842757" w14:textId="77777777" w:rsidR="00455159" w:rsidRDefault="00455159" w:rsidP="00130E3F">
      <w:pPr>
        <w:spacing w:after="0" w:line="360" w:lineRule="auto"/>
        <w:rPr>
          <w:rFonts w:eastAsia="Times New Roman" w:cs="Times New Roman"/>
          <w:sz w:val="24"/>
          <w:szCs w:val="24"/>
          <w:lang w:eastAsia="es-GT"/>
        </w:rPr>
      </w:pPr>
    </w:p>
    <w:p w14:paraId="76CD6DC9" w14:textId="77777777" w:rsidR="004E014B" w:rsidRDefault="004E014B" w:rsidP="00130E3F">
      <w:pPr>
        <w:spacing w:after="0" w:line="360" w:lineRule="auto"/>
        <w:rPr>
          <w:rFonts w:eastAsia="Times New Roman" w:cs="Times New Roman"/>
          <w:sz w:val="24"/>
          <w:szCs w:val="24"/>
          <w:lang w:eastAsia="es-GT"/>
        </w:rPr>
      </w:pPr>
    </w:p>
    <w:p w14:paraId="41F9BB72" w14:textId="79ABC39F" w:rsidR="004E014B" w:rsidRDefault="004E014B" w:rsidP="00130E3F">
      <w:pPr>
        <w:spacing w:after="0" w:line="360" w:lineRule="auto"/>
        <w:rPr>
          <w:rFonts w:eastAsia="Times New Roman" w:cs="Times New Roman"/>
          <w:sz w:val="24"/>
          <w:szCs w:val="24"/>
          <w:lang w:eastAsia="es-GT"/>
        </w:rPr>
      </w:pPr>
    </w:p>
    <w:p w14:paraId="4D7C935C" w14:textId="260C9E81" w:rsidR="00391B39" w:rsidRDefault="00391B39" w:rsidP="00130E3F">
      <w:pPr>
        <w:spacing w:after="0" w:line="360" w:lineRule="auto"/>
        <w:rPr>
          <w:rFonts w:eastAsia="Times New Roman" w:cs="Times New Roman"/>
          <w:sz w:val="24"/>
          <w:szCs w:val="24"/>
          <w:lang w:eastAsia="es-GT"/>
        </w:rPr>
      </w:pPr>
    </w:p>
    <w:p w14:paraId="4D2990CE" w14:textId="7EAA8F53" w:rsidR="00391B39" w:rsidRDefault="00391B39" w:rsidP="00130E3F">
      <w:pPr>
        <w:spacing w:after="0" w:line="360" w:lineRule="auto"/>
        <w:rPr>
          <w:rFonts w:eastAsia="Times New Roman" w:cs="Times New Roman"/>
          <w:sz w:val="24"/>
          <w:szCs w:val="24"/>
          <w:lang w:eastAsia="es-GT"/>
        </w:rPr>
      </w:pPr>
    </w:p>
    <w:p w14:paraId="70496B98" w14:textId="77777777" w:rsidR="00391B39" w:rsidRDefault="00391B39" w:rsidP="00130E3F">
      <w:pPr>
        <w:spacing w:after="0" w:line="360" w:lineRule="auto"/>
        <w:rPr>
          <w:rFonts w:eastAsia="Times New Roman" w:cs="Times New Roman"/>
          <w:sz w:val="24"/>
          <w:szCs w:val="24"/>
          <w:lang w:eastAsia="es-GT"/>
        </w:rPr>
      </w:pPr>
    </w:p>
    <w:p w14:paraId="55449EEF" w14:textId="77777777" w:rsidR="008B5E5C" w:rsidRDefault="008B5E5C" w:rsidP="00130E3F">
      <w:pPr>
        <w:spacing w:after="0" w:line="360" w:lineRule="auto"/>
        <w:rPr>
          <w:rFonts w:eastAsia="Times New Roman" w:cs="Times New Roman"/>
          <w:sz w:val="24"/>
          <w:szCs w:val="24"/>
          <w:lang w:eastAsia="es-GT"/>
        </w:rPr>
      </w:pPr>
    </w:p>
    <w:p w14:paraId="44921AB4" w14:textId="77777777" w:rsidR="008B5E5C" w:rsidRDefault="008B5E5C" w:rsidP="00130E3F">
      <w:pPr>
        <w:spacing w:after="0" w:line="360" w:lineRule="auto"/>
        <w:rPr>
          <w:rFonts w:eastAsia="Times New Roman" w:cs="Times New Roman"/>
          <w:sz w:val="24"/>
          <w:szCs w:val="24"/>
          <w:lang w:eastAsia="es-GT"/>
        </w:rPr>
      </w:pPr>
    </w:p>
    <w:p w14:paraId="1EF66E59" w14:textId="11453F0D" w:rsidR="00004748" w:rsidRPr="003E2497" w:rsidRDefault="00004748" w:rsidP="00072A33">
      <w:pPr>
        <w:numPr>
          <w:ilvl w:val="0"/>
          <w:numId w:val="3"/>
        </w:numPr>
        <w:tabs>
          <w:tab w:val="clear" w:pos="720"/>
          <w:tab w:val="num" w:pos="567"/>
        </w:tabs>
        <w:spacing w:after="0" w:line="360" w:lineRule="auto"/>
        <w:ind w:left="567" w:hanging="567"/>
        <w:textAlignment w:val="baseline"/>
        <w:outlineLvl w:val="0"/>
        <w:rPr>
          <w:rFonts w:eastAsia="Times New Roman" w:cs="Arial"/>
          <w:b/>
          <w:bCs/>
          <w:kern w:val="36"/>
          <w:sz w:val="28"/>
          <w:szCs w:val="28"/>
          <w:lang w:eastAsia="es-GT"/>
        </w:rPr>
      </w:pPr>
      <w:bookmarkStart w:id="0" w:name="_Toc161223667"/>
      <w:r w:rsidRPr="003E2497">
        <w:rPr>
          <w:rFonts w:eastAsia="Times New Roman" w:cs="Arial"/>
          <w:b/>
          <w:bCs/>
          <w:kern w:val="36"/>
          <w:sz w:val="28"/>
          <w:szCs w:val="28"/>
          <w:lang w:eastAsia="es-GT"/>
        </w:rPr>
        <w:lastRenderedPageBreak/>
        <w:t xml:space="preserve">Hoja de </w:t>
      </w:r>
      <w:r w:rsidR="00AF6D1C">
        <w:rPr>
          <w:rFonts w:eastAsia="Times New Roman" w:cs="Arial"/>
          <w:b/>
          <w:bCs/>
          <w:kern w:val="36"/>
          <w:sz w:val="28"/>
          <w:szCs w:val="28"/>
          <w:lang w:eastAsia="es-GT"/>
        </w:rPr>
        <w:t>aprobación</w:t>
      </w:r>
      <w:r w:rsidRPr="003E2497">
        <w:rPr>
          <w:rFonts w:eastAsia="Times New Roman" w:cs="Arial"/>
          <w:b/>
          <w:bCs/>
          <w:kern w:val="36"/>
          <w:sz w:val="28"/>
          <w:szCs w:val="28"/>
          <w:lang w:eastAsia="es-GT"/>
        </w:rPr>
        <w:t>:</w:t>
      </w:r>
      <w:bookmarkEnd w:id="0"/>
    </w:p>
    <w:tbl>
      <w:tblPr>
        <w:tblStyle w:val="Cuadrculamedia1-nfasis1"/>
        <w:tblpPr w:leftFromText="141" w:rightFromText="141" w:vertAnchor="text" w:horzAnchor="page" w:tblpX="1201" w:tblpY="31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946"/>
        <w:gridCol w:w="2835"/>
        <w:gridCol w:w="1276"/>
        <w:gridCol w:w="1276"/>
      </w:tblGrid>
      <w:tr w:rsidR="00004748" w:rsidRPr="003E2497" w14:paraId="0C2EE855" w14:textId="77777777" w:rsidTr="00072A33">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08" w:type="dxa"/>
            <w:gridSpan w:val="3"/>
            <w:shd w:val="clear" w:color="auto" w:fill="222A35" w:themeFill="text2" w:themeFillShade="80"/>
            <w:vAlign w:val="center"/>
          </w:tcPr>
          <w:p w14:paraId="41C710BC" w14:textId="77777777" w:rsidR="00004748" w:rsidRPr="003E2497" w:rsidRDefault="00004748" w:rsidP="00004748">
            <w:pPr>
              <w:jc w:val="center"/>
              <w:rPr>
                <w:rFonts w:cstheme="minorHAnsi"/>
                <w:sz w:val="24"/>
                <w:szCs w:val="24"/>
              </w:rPr>
            </w:pPr>
            <w:r w:rsidRPr="003E2497">
              <w:rPr>
                <w:rFonts w:cstheme="minorHAnsi"/>
                <w:sz w:val="24"/>
                <w:szCs w:val="24"/>
              </w:rPr>
              <w:t>Nombre del documento</w:t>
            </w:r>
          </w:p>
        </w:tc>
        <w:tc>
          <w:tcPr>
            <w:tcW w:w="1276" w:type="dxa"/>
            <w:shd w:val="clear" w:color="auto" w:fill="222A35" w:themeFill="text2" w:themeFillShade="80"/>
            <w:vAlign w:val="center"/>
          </w:tcPr>
          <w:p w14:paraId="0CD9C249" w14:textId="77777777" w:rsidR="00004748" w:rsidRPr="003E2497" w:rsidRDefault="00004748" w:rsidP="0000474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Año</w:t>
            </w:r>
          </w:p>
        </w:tc>
        <w:tc>
          <w:tcPr>
            <w:tcW w:w="1276" w:type="dxa"/>
            <w:shd w:val="clear" w:color="auto" w:fill="auto"/>
            <w:vAlign w:val="center"/>
          </w:tcPr>
          <w:p w14:paraId="18FF10A9" w14:textId="388CF02B" w:rsidR="00004748" w:rsidRPr="003E2497" w:rsidRDefault="00FF1B55" w:rsidP="0000474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2024</w:t>
            </w:r>
          </w:p>
        </w:tc>
      </w:tr>
      <w:tr w:rsidR="00004748" w:rsidRPr="003E2497" w14:paraId="26CF387A" w14:textId="77777777" w:rsidTr="00072A3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508" w:type="dxa"/>
            <w:gridSpan w:val="3"/>
            <w:shd w:val="clear" w:color="auto" w:fill="auto"/>
            <w:vAlign w:val="center"/>
          </w:tcPr>
          <w:p w14:paraId="7E93BC8C" w14:textId="6742975C" w:rsidR="00004748" w:rsidRPr="003E2497" w:rsidRDefault="00004748" w:rsidP="00004748">
            <w:pPr>
              <w:jc w:val="center"/>
              <w:rPr>
                <w:rFonts w:cstheme="minorHAnsi"/>
                <w:sz w:val="24"/>
                <w:szCs w:val="24"/>
              </w:rPr>
            </w:pPr>
            <w:r w:rsidRPr="003E2497">
              <w:rPr>
                <w:rFonts w:cstheme="minorHAnsi"/>
                <w:sz w:val="24"/>
                <w:szCs w:val="24"/>
                <w:shd w:val="clear" w:color="auto" w:fill="FFFFFF"/>
              </w:rPr>
              <w:t>Manual de Normas, Procesos y Procedimientos de la Dirección de</w:t>
            </w:r>
            <w:r w:rsidR="00072A33">
              <w:rPr>
                <w:rFonts w:cstheme="minorHAnsi"/>
                <w:sz w:val="24"/>
                <w:szCs w:val="24"/>
                <w:shd w:val="clear" w:color="auto" w:fill="FFFFFF"/>
              </w:rPr>
              <w:t xml:space="preserve"> Administración de Bienes -DAB-</w:t>
            </w:r>
          </w:p>
        </w:tc>
        <w:tc>
          <w:tcPr>
            <w:tcW w:w="1276" w:type="dxa"/>
            <w:shd w:val="clear" w:color="auto" w:fill="FFFFFF" w:themeFill="background1"/>
            <w:vAlign w:val="center"/>
          </w:tcPr>
          <w:p w14:paraId="04B5457E" w14:textId="77777777" w:rsidR="00004748" w:rsidRPr="003E2497" w:rsidRDefault="00004748" w:rsidP="00004748">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2497">
              <w:rPr>
                <w:rFonts w:cstheme="minorHAnsi"/>
                <w:b/>
                <w:sz w:val="24"/>
                <w:szCs w:val="24"/>
              </w:rPr>
              <w:t>Número de folios</w:t>
            </w:r>
          </w:p>
        </w:tc>
        <w:tc>
          <w:tcPr>
            <w:tcW w:w="1276" w:type="dxa"/>
            <w:shd w:val="clear" w:color="auto" w:fill="auto"/>
            <w:vAlign w:val="center"/>
          </w:tcPr>
          <w:p w14:paraId="3937A55A" w14:textId="4F3ADD5A" w:rsidR="00004748" w:rsidRPr="00D44622" w:rsidRDefault="00B225DC" w:rsidP="00391B3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189</w:t>
            </w:r>
          </w:p>
        </w:tc>
      </w:tr>
      <w:tr w:rsidR="00004748" w:rsidRPr="003E2497" w14:paraId="139D42A5" w14:textId="77777777" w:rsidTr="00072A33">
        <w:trPr>
          <w:trHeight w:val="414"/>
        </w:trPr>
        <w:tc>
          <w:tcPr>
            <w:cnfStyle w:val="001000000000" w:firstRow="0" w:lastRow="0" w:firstColumn="1" w:lastColumn="0" w:oddVBand="0" w:evenVBand="0" w:oddHBand="0" w:evenHBand="0" w:firstRowFirstColumn="0" w:firstRowLastColumn="0" w:lastRowFirstColumn="0" w:lastRowLastColumn="0"/>
            <w:tcW w:w="1727" w:type="dxa"/>
            <w:shd w:val="clear" w:color="auto" w:fill="222A35" w:themeFill="text2" w:themeFillShade="80"/>
            <w:vAlign w:val="center"/>
          </w:tcPr>
          <w:p w14:paraId="76B65E6F" w14:textId="77777777" w:rsidR="00004748" w:rsidRPr="003E2497" w:rsidRDefault="00004748" w:rsidP="00004748">
            <w:pPr>
              <w:jc w:val="center"/>
              <w:rPr>
                <w:rFonts w:cstheme="minorHAnsi"/>
                <w:b w:val="0"/>
                <w:bCs w:val="0"/>
                <w:sz w:val="24"/>
                <w:szCs w:val="24"/>
              </w:rPr>
            </w:pPr>
          </w:p>
        </w:tc>
        <w:tc>
          <w:tcPr>
            <w:tcW w:w="2946" w:type="dxa"/>
            <w:shd w:val="clear" w:color="auto" w:fill="222A35" w:themeFill="text2" w:themeFillShade="80"/>
            <w:vAlign w:val="center"/>
          </w:tcPr>
          <w:p w14:paraId="4D51B86B" w14:textId="77777777" w:rsidR="00004748" w:rsidRPr="003E2497" w:rsidRDefault="00004748"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E2497">
              <w:rPr>
                <w:rFonts w:cstheme="minorHAnsi"/>
                <w:b/>
                <w:sz w:val="24"/>
                <w:szCs w:val="24"/>
              </w:rPr>
              <w:t>Elaborado por:</w:t>
            </w:r>
          </w:p>
        </w:tc>
        <w:tc>
          <w:tcPr>
            <w:tcW w:w="2835" w:type="dxa"/>
            <w:shd w:val="clear" w:color="auto" w:fill="222A35" w:themeFill="text2" w:themeFillShade="80"/>
            <w:vAlign w:val="center"/>
          </w:tcPr>
          <w:p w14:paraId="531CB085" w14:textId="77777777" w:rsidR="00004748" w:rsidRPr="003E2497" w:rsidRDefault="00004748"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E2497">
              <w:rPr>
                <w:rFonts w:cstheme="minorHAnsi"/>
                <w:b/>
                <w:sz w:val="24"/>
                <w:szCs w:val="24"/>
              </w:rPr>
              <w:t>Revisado por:</w:t>
            </w:r>
          </w:p>
        </w:tc>
        <w:tc>
          <w:tcPr>
            <w:tcW w:w="2552" w:type="dxa"/>
            <w:gridSpan w:val="2"/>
            <w:shd w:val="clear" w:color="auto" w:fill="222A35" w:themeFill="text2" w:themeFillShade="80"/>
            <w:vAlign w:val="center"/>
          </w:tcPr>
          <w:p w14:paraId="0EACBB61" w14:textId="1929E6F0" w:rsidR="00004748" w:rsidRPr="003E2497" w:rsidRDefault="001C23BC"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b/>
                <w:sz w:val="24"/>
              </w:rPr>
              <w:t>Aprobado</w:t>
            </w:r>
            <w:r w:rsidR="00004748" w:rsidRPr="00004748">
              <w:rPr>
                <w:b/>
                <w:sz w:val="24"/>
              </w:rPr>
              <w:t xml:space="preserve"> por:</w:t>
            </w:r>
          </w:p>
        </w:tc>
      </w:tr>
      <w:tr w:rsidR="00004748" w:rsidRPr="003E2497" w14:paraId="2995CACC" w14:textId="77777777" w:rsidTr="00072A3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27" w:type="dxa"/>
            <w:shd w:val="clear" w:color="auto" w:fill="222A35" w:themeFill="text2" w:themeFillShade="80"/>
            <w:vAlign w:val="center"/>
          </w:tcPr>
          <w:p w14:paraId="13127595" w14:textId="77777777" w:rsidR="00004748" w:rsidRPr="003E2497" w:rsidRDefault="00004748" w:rsidP="00004748">
            <w:pPr>
              <w:rPr>
                <w:rFonts w:cstheme="minorHAnsi"/>
                <w:sz w:val="24"/>
                <w:szCs w:val="24"/>
              </w:rPr>
            </w:pPr>
            <w:r w:rsidRPr="003E2497">
              <w:rPr>
                <w:rFonts w:cstheme="minorHAnsi"/>
                <w:sz w:val="24"/>
                <w:szCs w:val="24"/>
              </w:rPr>
              <w:t>Fecha:</w:t>
            </w:r>
          </w:p>
        </w:tc>
        <w:tc>
          <w:tcPr>
            <w:tcW w:w="2946" w:type="dxa"/>
            <w:shd w:val="clear" w:color="auto" w:fill="auto"/>
            <w:vAlign w:val="center"/>
          </w:tcPr>
          <w:p w14:paraId="46358D1A" w14:textId="1006F0BC" w:rsidR="00004748" w:rsidRPr="003E2497" w:rsidRDefault="00E62E6E" w:rsidP="00004748">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b/>
                <w:sz w:val="24"/>
              </w:rPr>
              <w:t>Marzo 2024</w:t>
            </w:r>
          </w:p>
        </w:tc>
        <w:tc>
          <w:tcPr>
            <w:tcW w:w="2835" w:type="dxa"/>
            <w:shd w:val="clear" w:color="auto" w:fill="auto"/>
            <w:vAlign w:val="center"/>
          </w:tcPr>
          <w:p w14:paraId="0F72EC39" w14:textId="4F21AC34" w:rsidR="00004748" w:rsidRPr="003E2497" w:rsidRDefault="00E62E6E" w:rsidP="00004748">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b/>
                <w:sz w:val="24"/>
              </w:rPr>
              <w:t>Marzo 2024</w:t>
            </w:r>
          </w:p>
        </w:tc>
        <w:tc>
          <w:tcPr>
            <w:tcW w:w="2552" w:type="dxa"/>
            <w:gridSpan w:val="2"/>
            <w:shd w:val="clear" w:color="auto" w:fill="auto"/>
            <w:vAlign w:val="center"/>
          </w:tcPr>
          <w:p w14:paraId="46DD0F03" w14:textId="4403CF00" w:rsidR="00004748" w:rsidRPr="003E2497" w:rsidRDefault="00684B21" w:rsidP="00004748">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b/>
                <w:sz w:val="24"/>
              </w:rPr>
              <w:t>Abril</w:t>
            </w:r>
            <w:r w:rsidR="00E62E6E">
              <w:rPr>
                <w:b/>
                <w:sz w:val="24"/>
              </w:rPr>
              <w:t xml:space="preserve"> 2024</w:t>
            </w:r>
          </w:p>
        </w:tc>
      </w:tr>
      <w:tr w:rsidR="00D158C3" w:rsidRPr="003E2497" w14:paraId="03639D4B" w14:textId="77777777" w:rsidTr="00072A33">
        <w:trPr>
          <w:trHeight w:val="698"/>
        </w:trPr>
        <w:tc>
          <w:tcPr>
            <w:cnfStyle w:val="001000000000" w:firstRow="0" w:lastRow="0" w:firstColumn="1" w:lastColumn="0" w:oddVBand="0" w:evenVBand="0" w:oddHBand="0" w:evenHBand="0" w:firstRowFirstColumn="0" w:firstRowLastColumn="0" w:lastRowFirstColumn="0" w:lastRowLastColumn="0"/>
            <w:tcW w:w="1727" w:type="dxa"/>
            <w:shd w:val="clear" w:color="auto" w:fill="222A35" w:themeFill="text2" w:themeFillShade="80"/>
            <w:vAlign w:val="center"/>
          </w:tcPr>
          <w:p w14:paraId="7291AC61" w14:textId="77777777" w:rsidR="00D158C3" w:rsidRPr="003E2497" w:rsidRDefault="00D158C3" w:rsidP="00004748">
            <w:pPr>
              <w:rPr>
                <w:rFonts w:cstheme="minorHAnsi"/>
                <w:sz w:val="24"/>
                <w:szCs w:val="24"/>
              </w:rPr>
            </w:pPr>
            <w:r w:rsidRPr="003E2497">
              <w:rPr>
                <w:rFonts w:cstheme="minorHAnsi"/>
                <w:sz w:val="24"/>
                <w:szCs w:val="24"/>
              </w:rPr>
              <w:t>Unidad organizacional:</w:t>
            </w:r>
          </w:p>
        </w:tc>
        <w:tc>
          <w:tcPr>
            <w:tcW w:w="2946" w:type="dxa"/>
            <w:vMerge w:val="restart"/>
            <w:shd w:val="clear" w:color="auto" w:fill="auto"/>
            <w:vAlign w:val="center"/>
          </w:tcPr>
          <w:p w14:paraId="598EEEE3" w14:textId="77777777" w:rsidR="00D158C3" w:rsidRPr="003E2497" w:rsidRDefault="00D158C3"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E2497">
              <w:rPr>
                <w:rFonts w:cstheme="minorHAnsi"/>
                <w:b/>
                <w:sz w:val="24"/>
                <w:szCs w:val="24"/>
              </w:rPr>
              <w:t>Dirección de Administración de</w:t>
            </w:r>
          </w:p>
          <w:p w14:paraId="5B6F58CC" w14:textId="77777777" w:rsidR="00D158C3" w:rsidRPr="003E2497" w:rsidRDefault="00D158C3"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E2497">
              <w:rPr>
                <w:rFonts w:cstheme="minorHAnsi"/>
                <w:b/>
                <w:sz w:val="24"/>
                <w:szCs w:val="24"/>
              </w:rPr>
              <w:t>Bienes</w:t>
            </w:r>
          </w:p>
        </w:tc>
        <w:tc>
          <w:tcPr>
            <w:tcW w:w="2835" w:type="dxa"/>
            <w:vMerge w:val="restart"/>
            <w:shd w:val="clear" w:color="auto" w:fill="auto"/>
            <w:vAlign w:val="center"/>
          </w:tcPr>
          <w:p w14:paraId="59AE7E3F" w14:textId="6FCCBF64" w:rsidR="00D158C3" w:rsidRPr="003E2497" w:rsidRDefault="00D158C3"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Dirección de Informática y Estadística</w:t>
            </w:r>
            <w:r w:rsidRPr="003E2497">
              <w:rPr>
                <w:rFonts w:cstheme="minorHAnsi"/>
                <w:b/>
                <w:sz w:val="24"/>
                <w:szCs w:val="24"/>
              </w:rPr>
              <w:t xml:space="preserve"> </w:t>
            </w:r>
          </w:p>
        </w:tc>
        <w:tc>
          <w:tcPr>
            <w:tcW w:w="2552" w:type="dxa"/>
            <w:gridSpan w:val="2"/>
            <w:shd w:val="clear" w:color="auto" w:fill="auto"/>
            <w:vAlign w:val="center"/>
          </w:tcPr>
          <w:p w14:paraId="162E258F" w14:textId="35893100" w:rsidR="00D158C3" w:rsidRPr="003E2497" w:rsidRDefault="00D158C3" w:rsidP="00004748">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CONABED</w:t>
            </w:r>
          </w:p>
        </w:tc>
      </w:tr>
      <w:tr w:rsidR="00D158C3" w:rsidRPr="003E2497" w14:paraId="4745D604" w14:textId="77777777" w:rsidTr="00072A33">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727" w:type="dxa"/>
            <w:shd w:val="clear" w:color="auto" w:fill="222A35" w:themeFill="text2" w:themeFillShade="80"/>
            <w:vAlign w:val="center"/>
          </w:tcPr>
          <w:p w14:paraId="1F95FE85" w14:textId="77777777" w:rsidR="00D158C3" w:rsidRPr="003E2497" w:rsidRDefault="00D158C3" w:rsidP="00004748">
            <w:pPr>
              <w:rPr>
                <w:rFonts w:cstheme="minorHAnsi"/>
                <w:sz w:val="24"/>
                <w:szCs w:val="24"/>
              </w:rPr>
            </w:pPr>
            <w:r w:rsidRPr="003E2497">
              <w:rPr>
                <w:rFonts w:cstheme="minorHAnsi"/>
                <w:sz w:val="24"/>
                <w:szCs w:val="24"/>
              </w:rPr>
              <w:t>Nombre y puesto:</w:t>
            </w:r>
          </w:p>
        </w:tc>
        <w:tc>
          <w:tcPr>
            <w:tcW w:w="2946" w:type="dxa"/>
            <w:vMerge/>
            <w:tcBorders>
              <w:bottom w:val="single" w:sz="4" w:space="0" w:color="auto"/>
            </w:tcBorders>
            <w:shd w:val="clear" w:color="auto" w:fill="auto"/>
            <w:vAlign w:val="center"/>
          </w:tcPr>
          <w:p w14:paraId="55147559" w14:textId="2459ABFD" w:rsidR="00D158C3" w:rsidRPr="003E2497" w:rsidRDefault="00D158C3" w:rsidP="003E490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35" w:type="dxa"/>
            <w:vMerge/>
            <w:tcBorders>
              <w:bottom w:val="single" w:sz="4" w:space="0" w:color="auto"/>
            </w:tcBorders>
            <w:shd w:val="clear" w:color="auto" w:fill="auto"/>
            <w:vAlign w:val="center"/>
          </w:tcPr>
          <w:p w14:paraId="0AAEA512" w14:textId="7730C099" w:rsidR="00D158C3" w:rsidRPr="003E2497" w:rsidRDefault="00D158C3" w:rsidP="001047F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2" w:type="dxa"/>
            <w:gridSpan w:val="2"/>
            <w:shd w:val="clear" w:color="auto" w:fill="auto"/>
            <w:vAlign w:val="center"/>
          </w:tcPr>
          <w:p w14:paraId="5AE611CD" w14:textId="34B2D833" w:rsidR="00D158C3" w:rsidRPr="003E2497" w:rsidRDefault="00D158C3" w:rsidP="0000474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158C3">
              <w:rPr>
                <w:rFonts w:cstheme="minorHAnsi"/>
                <w:sz w:val="24"/>
                <w:szCs w:val="24"/>
              </w:rPr>
              <w:t>Punto Tercero de Acta Número 4-2024, de la Sesión Extraordinaria Número 1-2024, de fecha 04 de abril de 2024.</w:t>
            </w:r>
          </w:p>
        </w:tc>
      </w:tr>
    </w:tbl>
    <w:p w14:paraId="2BE23C07" w14:textId="77777777" w:rsidR="00587C65" w:rsidRDefault="00587C65" w:rsidP="00072A33">
      <w:pPr>
        <w:spacing w:after="0" w:line="240" w:lineRule="auto"/>
        <w:rPr>
          <w:rFonts w:eastAsia="Times New Roman" w:cs="Arial"/>
          <w:b/>
          <w:bCs/>
          <w:kern w:val="36"/>
          <w:sz w:val="24"/>
          <w:szCs w:val="24"/>
          <w:lang w:eastAsia="es-GT"/>
        </w:rPr>
      </w:pPr>
    </w:p>
    <w:p w14:paraId="78FFF627" w14:textId="77777777" w:rsidR="00D158C3" w:rsidRDefault="00D158C3" w:rsidP="00D158C3">
      <w:pPr>
        <w:rPr>
          <w:rFonts w:eastAsia="Times New Roman" w:cs="Arial"/>
          <w:b/>
          <w:bCs/>
          <w:kern w:val="36"/>
          <w:sz w:val="48"/>
          <w:szCs w:val="48"/>
          <w:lang w:eastAsia="es-GT"/>
        </w:rPr>
      </w:pPr>
      <w:bookmarkStart w:id="1" w:name="_Toc161223668"/>
    </w:p>
    <w:p w14:paraId="40ADCB6E" w14:textId="77777777" w:rsidR="00D158C3" w:rsidRDefault="00D158C3" w:rsidP="00D158C3">
      <w:pPr>
        <w:rPr>
          <w:rFonts w:eastAsia="Times New Roman" w:cs="Arial"/>
          <w:b/>
          <w:bCs/>
          <w:kern w:val="36"/>
          <w:sz w:val="48"/>
          <w:szCs w:val="48"/>
          <w:lang w:eastAsia="es-GT"/>
        </w:rPr>
      </w:pPr>
    </w:p>
    <w:p w14:paraId="66620570" w14:textId="77777777" w:rsidR="00D158C3" w:rsidRDefault="00D158C3" w:rsidP="00D158C3">
      <w:pPr>
        <w:rPr>
          <w:rFonts w:eastAsia="Times New Roman" w:cs="Arial"/>
          <w:b/>
          <w:bCs/>
          <w:kern w:val="36"/>
          <w:sz w:val="48"/>
          <w:szCs w:val="48"/>
          <w:lang w:eastAsia="es-GT"/>
        </w:rPr>
      </w:pPr>
    </w:p>
    <w:p w14:paraId="597788A8" w14:textId="77777777" w:rsidR="00D158C3" w:rsidRDefault="00D158C3" w:rsidP="00D158C3">
      <w:pPr>
        <w:rPr>
          <w:rFonts w:eastAsia="Times New Roman" w:cs="Arial"/>
          <w:b/>
          <w:bCs/>
          <w:kern w:val="36"/>
          <w:sz w:val="48"/>
          <w:szCs w:val="48"/>
          <w:lang w:eastAsia="es-GT"/>
        </w:rPr>
      </w:pPr>
      <w:bookmarkStart w:id="2" w:name="_GoBack"/>
      <w:bookmarkEnd w:id="2"/>
    </w:p>
    <w:p w14:paraId="59C26F3E" w14:textId="77777777" w:rsidR="00D158C3" w:rsidRDefault="00D158C3" w:rsidP="00D158C3">
      <w:pPr>
        <w:rPr>
          <w:rFonts w:eastAsia="Times New Roman" w:cs="Arial"/>
          <w:b/>
          <w:bCs/>
          <w:kern w:val="36"/>
          <w:sz w:val="48"/>
          <w:szCs w:val="48"/>
          <w:lang w:eastAsia="es-GT"/>
        </w:rPr>
      </w:pPr>
    </w:p>
    <w:p w14:paraId="1332920A" w14:textId="77777777" w:rsidR="00D158C3" w:rsidRDefault="00D158C3" w:rsidP="00D158C3">
      <w:pPr>
        <w:rPr>
          <w:rFonts w:eastAsia="Times New Roman" w:cs="Arial"/>
          <w:b/>
          <w:bCs/>
          <w:kern w:val="36"/>
          <w:sz w:val="48"/>
          <w:szCs w:val="48"/>
          <w:lang w:eastAsia="es-GT"/>
        </w:rPr>
      </w:pPr>
    </w:p>
    <w:p w14:paraId="1F27CCDF" w14:textId="77777777" w:rsidR="00D158C3" w:rsidRDefault="00D158C3" w:rsidP="00D158C3">
      <w:pPr>
        <w:rPr>
          <w:rFonts w:eastAsia="Times New Roman" w:cs="Arial"/>
          <w:b/>
          <w:bCs/>
          <w:kern w:val="36"/>
          <w:sz w:val="48"/>
          <w:szCs w:val="48"/>
          <w:lang w:eastAsia="es-GT"/>
        </w:rPr>
      </w:pPr>
    </w:p>
    <w:p w14:paraId="6462873D" w14:textId="38F29EB4" w:rsidR="00355E03" w:rsidRPr="003E2497" w:rsidRDefault="00A6674F" w:rsidP="00355E03">
      <w:pPr>
        <w:numPr>
          <w:ilvl w:val="0"/>
          <w:numId w:val="3"/>
        </w:numPr>
        <w:tabs>
          <w:tab w:val="clear" w:pos="720"/>
          <w:tab w:val="num" w:pos="567"/>
        </w:tabs>
        <w:spacing w:after="0" w:line="360" w:lineRule="auto"/>
        <w:ind w:left="567" w:hanging="567"/>
        <w:textAlignment w:val="baseline"/>
        <w:outlineLvl w:val="0"/>
        <w:rPr>
          <w:rFonts w:eastAsia="Times New Roman" w:cs="Arial"/>
          <w:b/>
          <w:bCs/>
          <w:kern w:val="36"/>
          <w:sz w:val="48"/>
          <w:szCs w:val="48"/>
          <w:lang w:eastAsia="es-GT"/>
        </w:rPr>
      </w:pPr>
      <w:r>
        <w:rPr>
          <w:rFonts w:eastAsia="Times New Roman" w:cs="Arial"/>
          <w:b/>
          <w:bCs/>
          <w:kern w:val="36"/>
          <w:sz w:val="28"/>
          <w:szCs w:val="28"/>
          <w:lang w:eastAsia="es-GT"/>
        </w:rPr>
        <w:lastRenderedPageBreak/>
        <w:t>Presentación</w:t>
      </w:r>
      <w:r w:rsidR="00355E03" w:rsidRPr="003E2497">
        <w:rPr>
          <w:rFonts w:eastAsia="Times New Roman" w:cs="Arial"/>
          <w:b/>
          <w:bCs/>
          <w:kern w:val="36"/>
          <w:sz w:val="28"/>
          <w:szCs w:val="28"/>
          <w:lang w:eastAsia="es-GT"/>
        </w:rPr>
        <w:t>:</w:t>
      </w:r>
      <w:bookmarkEnd w:id="1"/>
    </w:p>
    <w:p w14:paraId="32EB1524" w14:textId="77777777" w:rsidR="00355E03" w:rsidRPr="003E2497" w:rsidRDefault="00355E03" w:rsidP="00177889">
      <w:pPr>
        <w:spacing w:after="0" w:line="360" w:lineRule="auto"/>
        <w:ind w:left="567"/>
        <w:jc w:val="both"/>
        <w:rPr>
          <w:rFonts w:eastAsia="SimSun"/>
          <w:sz w:val="24"/>
          <w:szCs w:val="24"/>
        </w:rPr>
      </w:pPr>
    </w:p>
    <w:p w14:paraId="7902F78D" w14:textId="3B03DE48" w:rsidR="00177889" w:rsidRPr="003E2497" w:rsidRDefault="009F5F56" w:rsidP="00177889">
      <w:pPr>
        <w:spacing w:after="0" w:line="360" w:lineRule="auto"/>
        <w:ind w:left="567"/>
        <w:jc w:val="both"/>
        <w:rPr>
          <w:sz w:val="24"/>
          <w:szCs w:val="24"/>
        </w:rPr>
      </w:pPr>
      <w:r w:rsidRPr="003E2497">
        <w:rPr>
          <w:rFonts w:eastAsia="SimSun"/>
          <w:sz w:val="24"/>
          <w:szCs w:val="24"/>
        </w:rPr>
        <w:t xml:space="preserve">El </w:t>
      </w:r>
      <w:r w:rsidR="00353CA4" w:rsidRPr="003E2497">
        <w:rPr>
          <w:rFonts w:eastAsia="SimSun"/>
          <w:sz w:val="24"/>
          <w:szCs w:val="24"/>
        </w:rPr>
        <w:t xml:space="preserve">presente </w:t>
      </w:r>
      <w:r w:rsidR="00353CA4" w:rsidRPr="003E2497">
        <w:rPr>
          <w:sz w:val="24"/>
          <w:szCs w:val="24"/>
        </w:rPr>
        <w:t>manual de normas</w:t>
      </w:r>
      <w:r w:rsidR="00943848" w:rsidRPr="003E2497">
        <w:rPr>
          <w:sz w:val="24"/>
          <w:szCs w:val="24"/>
        </w:rPr>
        <w:t>,</w:t>
      </w:r>
      <w:r w:rsidR="00353CA4" w:rsidRPr="003E2497">
        <w:rPr>
          <w:sz w:val="24"/>
          <w:szCs w:val="24"/>
        </w:rPr>
        <w:t xml:space="preserve"> procesos y procedimientos de la Direcc</w:t>
      </w:r>
      <w:r w:rsidR="00014B18" w:rsidRPr="003E2497">
        <w:rPr>
          <w:sz w:val="24"/>
          <w:szCs w:val="24"/>
        </w:rPr>
        <w:t>ión de Administración de Bienes -</w:t>
      </w:r>
      <w:r w:rsidR="00353CA4" w:rsidRPr="003E2497">
        <w:rPr>
          <w:sz w:val="24"/>
          <w:szCs w:val="24"/>
        </w:rPr>
        <w:t>DAB- de la Secretaría Nacio</w:t>
      </w:r>
      <w:r w:rsidR="00014B18" w:rsidRPr="003E2497">
        <w:rPr>
          <w:sz w:val="24"/>
          <w:szCs w:val="24"/>
        </w:rPr>
        <w:t>nal de Administración de Bienes</w:t>
      </w:r>
      <w:r w:rsidR="00BA4276" w:rsidRPr="003E2497">
        <w:rPr>
          <w:sz w:val="24"/>
          <w:szCs w:val="24"/>
        </w:rPr>
        <w:t xml:space="preserve"> en </w:t>
      </w:r>
      <w:r w:rsidR="00D50378" w:rsidRPr="003E2497">
        <w:rPr>
          <w:sz w:val="24"/>
          <w:szCs w:val="24"/>
        </w:rPr>
        <w:t>Extinción</w:t>
      </w:r>
      <w:r w:rsidR="00BA4276" w:rsidRPr="003E2497">
        <w:rPr>
          <w:sz w:val="24"/>
          <w:szCs w:val="24"/>
        </w:rPr>
        <w:t xml:space="preserve"> de Dominio</w:t>
      </w:r>
      <w:r w:rsidR="00014B18" w:rsidRPr="003E2497">
        <w:rPr>
          <w:sz w:val="24"/>
          <w:szCs w:val="24"/>
        </w:rPr>
        <w:t xml:space="preserve"> -</w:t>
      </w:r>
      <w:r w:rsidR="00353CA4" w:rsidRPr="003E2497">
        <w:rPr>
          <w:sz w:val="24"/>
          <w:szCs w:val="24"/>
        </w:rPr>
        <w:t>SENABED-, se desarrolla como un documento técnico-administrativo que concentra de forma ordenada y sistemática la secuencia de acciones lógicas para la realización diaria de las funciones y actividades que competen a la Dirección.</w:t>
      </w:r>
    </w:p>
    <w:p w14:paraId="34283DFE" w14:textId="77777777" w:rsidR="00455159" w:rsidRPr="003E2497" w:rsidRDefault="00455159" w:rsidP="00B570FD">
      <w:pPr>
        <w:spacing w:after="0" w:line="360" w:lineRule="auto"/>
        <w:jc w:val="both"/>
        <w:rPr>
          <w:sz w:val="24"/>
          <w:szCs w:val="24"/>
        </w:rPr>
      </w:pPr>
    </w:p>
    <w:p w14:paraId="1183E937" w14:textId="765533A0" w:rsidR="00177889" w:rsidRPr="003E2497" w:rsidRDefault="00353CA4" w:rsidP="00177889">
      <w:pPr>
        <w:spacing w:after="0" w:line="360" w:lineRule="auto"/>
        <w:ind w:left="567"/>
        <w:jc w:val="both"/>
        <w:rPr>
          <w:sz w:val="24"/>
          <w:szCs w:val="24"/>
        </w:rPr>
      </w:pPr>
      <w:r w:rsidRPr="003E2497">
        <w:rPr>
          <w:sz w:val="24"/>
          <w:szCs w:val="24"/>
        </w:rPr>
        <w:t xml:space="preserve">Derivado que las Normas Generales </w:t>
      </w:r>
      <w:r w:rsidR="003B0EAF" w:rsidRPr="003E2497">
        <w:rPr>
          <w:sz w:val="24"/>
          <w:szCs w:val="24"/>
        </w:rPr>
        <w:t xml:space="preserve">y Técnicas de </w:t>
      </w:r>
      <w:r w:rsidRPr="003E2497">
        <w:rPr>
          <w:sz w:val="24"/>
          <w:szCs w:val="24"/>
        </w:rPr>
        <w:t xml:space="preserve">Control Interno </w:t>
      </w:r>
      <w:r w:rsidR="003B0EAF" w:rsidRPr="003E2497">
        <w:rPr>
          <w:sz w:val="24"/>
          <w:szCs w:val="24"/>
        </w:rPr>
        <w:t>Gubernamental</w:t>
      </w:r>
      <w:r w:rsidR="00455159" w:rsidRPr="003E2497">
        <w:rPr>
          <w:sz w:val="24"/>
          <w:szCs w:val="24"/>
        </w:rPr>
        <w:t xml:space="preserve"> vigente</w:t>
      </w:r>
      <w:r w:rsidR="00852F1C">
        <w:rPr>
          <w:sz w:val="24"/>
          <w:szCs w:val="24"/>
        </w:rPr>
        <w:t>s</w:t>
      </w:r>
      <w:r w:rsidR="003B0EAF" w:rsidRPr="003E2497">
        <w:rPr>
          <w:sz w:val="24"/>
          <w:szCs w:val="24"/>
        </w:rPr>
        <w:t xml:space="preserve">, </w:t>
      </w:r>
      <w:r w:rsidRPr="003E2497">
        <w:rPr>
          <w:sz w:val="24"/>
          <w:szCs w:val="24"/>
        </w:rPr>
        <w:t>son de cumplimi</w:t>
      </w:r>
      <w:r w:rsidR="00D44622">
        <w:rPr>
          <w:sz w:val="24"/>
          <w:szCs w:val="24"/>
        </w:rPr>
        <w:t xml:space="preserve">ento obligatorio para las instituciones </w:t>
      </w:r>
      <w:r w:rsidRPr="003E2497">
        <w:rPr>
          <w:sz w:val="24"/>
          <w:szCs w:val="24"/>
        </w:rPr>
        <w:t>públic</w:t>
      </w:r>
      <w:r w:rsidR="00D44622">
        <w:rPr>
          <w:sz w:val="24"/>
          <w:szCs w:val="24"/>
        </w:rPr>
        <w:t>a</w:t>
      </w:r>
      <w:r w:rsidRPr="003E2497">
        <w:rPr>
          <w:sz w:val="24"/>
          <w:szCs w:val="24"/>
        </w:rPr>
        <w:t xml:space="preserve">s, se desarrolla el presente instrumento, el cual contiene lineamientos administrativos, base </w:t>
      </w:r>
      <w:r w:rsidR="00A97409" w:rsidRPr="003E2497">
        <w:rPr>
          <w:sz w:val="24"/>
          <w:szCs w:val="24"/>
        </w:rPr>
        <w:t xml:space="preserve">legal, </w:t>
      </w:r>
      <w:r w:rsidRPr="003E2497">
        <w:rPr>
          <w:sz w:val="24"/>
          <w:szCs w:val="24"/>
        </w:rPr>
        <w:t>normas, procesos y procedimientos que se deberán considerar para realizar las acciones necesarias en el desarrollo de las actividades en la DAB.</w:t>
      </w:r>
    </w:p>
    <w:p w14:paraId="06DF0601" w14:textId="77777777" w:rsidR="00455159" w:rsidRPr="003E2497" w:rsidRDefault="00455159" w:rsidP="00177889">
      <w:pPr>
        <w:spacing w:after="0" w:line="360" w:lineRule="auto"/>
        <w:ind w:left="567"/>
        <w:jc w:val="both"/>
        <w:rPr>
          <w:strike/>
          <w:sz w:val="24"/>
          <w:szCs w:val="24"/>
        </w:rPr>
      </w:pPr>
    </w:p>
    <w:p w14:paraId="4C3DCB03" w14:textId="79C393A6" w:rsidR="009F5F56" w:rsidRPr="003E2497" w:rsidRDefault="009F5F56" w:rsidP="00177889">
      <w:pPr>
        <w:spacing w:after="0" w:line="360" w:lineRule="auto"/>
        <w:ind w:left="567"/>
        <w:jc w:val="both"/>
      </w:pPr>
      <w:r w:rsidRPr="003E2497">
        <w:rPr>
          <w:rFonts w:eastAsia="SimSun"/>
          <w:sz w:val="24"/>
          <w:szCs w:val="24"/>
        </w:rPr>
        <w:t>Los</w:t>
      </w:r>
      <w:r w:rsidR="00D44622">
        <w:rPr>
          <w:rFonts w:eastAsia="SimSun"/>
          <w:sz w:val="24"/>
          <w:szCs w:val="24"/>
        </w:rPr>
        <w:t xml:space="preserve"> procesos y </w:t>
      </w:r>
      <w:r w:rsidRPr="003E2497">
        <w:rPr>
          <w:rFonts w:eastAsia="SimSun"/>
          <w:sz w:val="24"/>
          <w:szCs w:val="24"/>
        </w:rPr>
        <w:t>pro</w:t>
      </w:r>
      <w:r w:rsidR="00B93231">
        <w:rPr>
          <w:rFonts w:eastAsia="SimSun"/>
          <w:sz w:val="24"/>
          <w:szCs w:val="24"/>
        </w:rPr>
        <w:t>cedimientos contenidos en este M</w:t>
      </w:r>
      <w:r w:rsidRPr="003E2497">
        <w:rPr>
          <w:rFonts w:eastAsia="SimSun"/>
          <w:sz w:val="24"/>
          <w:szCs w:val="24"/>
        </w:rPr>
        <w:t xml:space="preserve">anual, están debidamente revisados, validados y aprobados por las instancias correspondientes y presentan una estructura homogénea y estandarizada que permite su fácil comprensión y aplicación. </w:t>
      </w:r>
      <w:r w:rsidR="00D44622">
        <w:rPr>
          <w:rFonts w:eastAsia="SimSun"/>
          <w:sz w:val="24"/>
          <w:szCs w:val="24"/>
        </w:rPr>
        <w:t>Asi</w:t>
      </w:r>
      <w:r w:rsidR="009F3FA4" w:rsidRPr="003E2497">
        <w:rPr>
          <w:rFonts w:eastAsia="SimSun"/>
          <w:sz w:val="24"/>
          <w:szCs w:val="24"/>
        </w:rPr>
        <w:t>mismo, complementan las disposiciones normadas en el Decreto No. 55-2010 del Congreso de la Repúblic</w:t>
      </w:r>
      <w:r w:rsidR="00014B18" w:rsidRPr="003E2497">
        <w:rPr>
          <w:rFonts w:eastAsia="SimSun"/>
          <w:sz w:val="24"/>
          <w:szCs w:val="24"/>
        </w:rPr>
        <w:t>a</w:t>
      </w:r>
      <w:r w:rsidR="00EB2A9D">
        <w:rPr>
          <w:rFonts w:eastAsia="SimSun"/>
          <w:sz w:val="24"/>
          <w:szCs w:val="24"/>
        </w:rPr>
        <w:t xml:space="preserve"> de Guatemala</w:t>
      </w:r>
      <w:r w:rsidR="00014B18" w:rsidRPr="003E2497">
        <w:rPr>
          <w:rFonts w:eastAsia="SimSun"/>
          <w:sz w:val="24"/>
          <w:szCs w:val="24"/>
        </w:rPr>
        <w:t>, Ley de Extinción de Dominio -</w:t>
      </w:r>
      <w:r w:rsidR="009F3FA4" w:rsidRPr="003E2497">
        <w:rPr>
          <w:rFonts w:eastAsia="SimSun"/>
          <w:sz w:val="24"/>
          <w:szCs w:val="24"/>
        </w:rPr>
        <w:t>LED- y su Reglamento, en lo inherente a los sistemas administrativos, financieros y de recursos humanos y aquellas emitidas para el funcionamiento y administración de las entidades del Estado</w:t>
      </w:r>
      <w:r w:rsidR="004E465D" w:rsidRPr="003E2497">
        <w:rPr>
          <w:rFonts w:eastAsia="SimSun"/>
          <w:sz w:val="24"/>
          <w:szCs w:val="24"/>
        </w:rPr>
        <w:t xml:space="preserve"> de Guatemala</w:t>
      </w:r>
      <w:r w:rsidR="009F3FA4" w:rsidRPr="003E2497">
        <w:rPr>
          <w:rFonts w:eastAsia="SimSun"/>
        </w:rPr>
        <w:t>.</w:t>
      </w:r>
    </w:p>
    <w:p w14:paraId="1033C827" w14:textId="77777777" w:rsidR="00455159" w:rsidRDefault="00455159" w:rsidP="00F608A6">
      <w:pPr>
        <w:spacing w:after="0" w:line="360" w:lineRule="auto"/>
        <w:ind w:left="566"/>
        <w:jc w:val="both"/>
        <w:rPr>
          <w:rFonts w:eastAsia="Times New Roman" w:cs="Arial"/>
          <w:sz w:val="24"/>
          <w:lang w:eastAsia="es-GT"/>
        </w:rPr>
      </w:pPr>
    </w:p>
    <w:p w14:paraId="39C06B3C" w14:textId="77777777" w:rsidR="00A6674F" w:rsidRDefault="00A6674F" w:rsidP="00575D9D">
      <w:pPr>
        <w:spacing w:after="0" w:line="360" w:lineRule="auto"/>
        <w:jc w:val="both"/>
        <w:rPr>
          <w:rFonts w:eastAsia="Times New Roman" w:cs="Arial"/>
          <w:sz w:val="24"/>
          <w:lang w:eastAsia="es-GT"/>
        </w:rPr>
      </w:pPr>
    </w:p>
    <w:p w14:paraId="0C597CBD" w14:textId="25640AEA" w:rsidR="00F30BEC" w:rsidRPr="00F70132" w:rsidRDefault="00F30BEC" w:rsidP="00F30BEC">
      <w:pPr>
        <w:pStyle w:val="Ttulo1"/>
        <w:numPr>
          <w:ilvl w:val="0"/>
          <w:numId w:val="3"/>
        </w:numPr>
        <w:spacing w:before="0" w:beforeAutospacing="0" w:after="0" w:afterAutospacing="0" w:line="360" w:lineRule="auto"/>
        <w:ind w:left="567" w:hanging="567"/>
        <w:rPr>
          <w:rFonts w:asciiTheme="minorHAnsi" w:hAnsiTheme="minorHAnsi" w:cstheme="minorHAnsi"/>
          <w:b w:val="0"/>
          <w:sz w:val="28"/>
        </w:rPr>
      </w:pPr>
      <w:bookmarkStart w:id="3" w:name="_Toc161223669"/>
      <w:r w:rsidRPr="00F70132">
        <w:rPr>
          <w:rFonts w:asciiTheme="minorHAnsi" w:hAnsiTheme="minorHAnsi" w:cstheme="minorHAnsi"/>
          <w:sz w:val="28"/>
        </w:rPr>
        <w:lastRenderedPageBreak/>
        <w:t>Glosario:</w:t>
      </w:r>
      <w:bookmarkEnd w:id="3"/>
    </w:p>
    <w:p w14:paraId="6E3FB8B6" w14:textId="756F5E32" w:rsidR="00A81BDA" w:rsidRPr="00A81BDA" w:rsidRDefault="00B056C9" w:rsidP="00CA238B">
      <w:pPr>
        <w:spacing w:after="0" w:line="360" w:lineRule="auto"/>
        <w:ind w:left="1134" w:hanging="567"/>
        <w:rPr>
          <w:rFonts w:cstheme="minorHAnsi"/>
          <w:b/>
          <w:sz w:val="28"/>
        </w:rPr>
      </w:pPr>
      <w:r w:rsidRPr="00514ECE">
        <w:rPr>
          <w:rFonts w:cstheme="minorHAnsi"/>
          <w:b/>
          <w:sz w:val="28"/>
        </w:rPr>
        <w:t>A:</w:t>
      </w:r>
    </w:p>
    <w:p w14:paraId="1D9E1568" w14:textId="3DDD2048" w:rsidR="00A81BDA" w:rsidRPr="001A72AC" w:rsidRDefault="00A81BDA" w:rsidP="00746217">
      <w:pPr>
        <w:numPr>
          <w:ilvl w:val="0"/>
          <w:numId w:val="45"/>
        </w:numPr>
        <w:pBdr>
          <w:top w:val="nil"/>
          <w:left w:val="nil"/>
          <w:bottom w:val="nil"/>
          <w:right w:val="nil"/>
          <w:between w:val="nil"/>
        </w:pBdr>
        <w:spacing w:after="0" w:line="360" w:lineRule="auto"/>
        <w:ind w:left="1134" w:hanging="567"/>
        <w:jc w:val="both"/>
        <w:rPr>
          <w:sz w:val="24"/>
        </w:rPr>
      </w:pPr>
      <w:r w:rsidRPr="00852F1C">
        <w:rPr>
          <w:b/>
          <w:sz w:val="24"/>
        </w:rPr>
        <w:t>Acta de recepción:</w:t>
      </w:r>
      <w:r w:rsidRPr="001A72AC">
        <w:rPr>
          <w:sz w:val="24"/>
        </w:rPr>
        <w:t xml:space="preserve"> Documento emitido por la Dirección de Control y Registro </w:t>
      </w:r>
      <w:r w:rsidR="00B570FD">
        <w:rPr>
          <w:sz w:val="24"/>
        </w:rPr>
        <w:t xml:space="preserve">de Bienes -DCRB- de SENABED, </w:t>
      </w:r>
      <w:r w:rsidRPr="001A72AC">
        <w:rPr>
          <w:sz w:val="24"/>
        </w:rPr>
        <w:t>en el libro de actas de entrega para el traslado a la DAB de los bienes muebles o inmuebles inventariados, incautados y/o extinguidos; debidamente firmado y sellado de entregado por personal de ambas Direcciones.</w:t>
      </w:r>
    </w:p>
    <w:p w14:paraId="54A7F0DA" w14:textId="5BD0553F" w:rsidR="00A81BDA" w:rsidRPr="001A72AC" w:rsidRDefault="00A81BDA" w:rsidP="00746217">
      <w:pPr>
        <w:numPr>
          <w:ilvl w:val="0"/>
          <w:numId w:val="45"/>
        </w:numPr>
        <w:pBdr>
          <w:top w:val="nil"/>
          <w:left w:val="nil"/>
          <w:bottom w:val="nil"/>
          <w:right w:val="nil"/>
          <w:between w:val="nil"/>
        </w:pBdr>
        <w:spacing w:after="0" w:line="360" w:lineRule="auto"/>
        <w:ind w:left="1134" w:hanging="567"/>
        <w:jc w:val="both"/>
        <w:rPr>
          <w:sz w:val="24"/>
        </w:rPr>
      </w:pPr>
      <w:r w:rsidRPr="00852F1C">
        <w:rPr>
          <w:b/>
          <w:sz w:val="24"/>
        </w:rPr>
        <w:t>Administración de bienes:</w:t>
      </w:r>
      <w:r w:rsidRPr="001A72AC">
        <w:rPr>
          <w:sz w:val="24"/>
        </w:rPr>
        <w:t xml:space="preserve"> Acciones realizadas por la DAB, encaminadas a mantener la productividad y el valor de los bienes con medida cautelar o precautoria y los declarados en extinción de domin</w:t>
      </w:r>
      <w:r w:rsidR="00BA1C5A">
        <w:rPr>
          <w:sz w:val="24"/>
        </w:rPr>
        <w:t>io recibidos conforme a la LED.</w:t>
      </w:r>
    </w:p>
    <w:p w14:paraId="49CFAC44" w14:textId="46423E65" w:rsidR="00A81BDA" w:rsidRPr="001A72AC" w:rsidRDefault="00A81BDA" w:rsidP="00746217">
      <w:pPr>
        <w:numPr>
          <w:ilvl w:val="0"/>
          <w:numId w:val="45"/>
        </w:numPr>
        <w:pBdr>
          <w:top w:val="nil"/>
          <w:left w:val="nil"/>
          <w:bottom w:val="nil"/>
          <w:right w:val="nil"/>
          <w:between w:val="nil"/>
        </w:pBdr>
        <w:spacing w:after="0" w:line="360" w:lineRule="auto"/>
        <w:ind w:left="1134" w:hanging="567"/>
        <w:jc w:val="both"/>
        <w:rPr>
          <w:sz w:val="24"/>
        </w:rPr>
      </w:pPr>
      <w:r w:rsidRPr="00852F1C">
        <w:rPr>
          <w:b/>
          <w:sz w:val="24"/>
        </w:rPr>
        <w:t>Arrendamiento:</w:t>
      </w:r>
      <w:r w:rsidRPr="001A72AC">
        <w:rPr>
          <w:sz w:val="24"/>
        </w:rPr>
        <w:t xml:space="preserve"> Contrato por medio del cual SENABED cede el uso temporal de</w:t>
      </w:r>
      <w:r w:rsidR="007B69F0">
        <w:rPr>
          <w:sz w:val="24"/>
        </w:rPr>
        <w:t xml:space="preserve">l </w:t>
      </w:r>
      <w:r w:rsidR="003E1E11">
        <w:rPr>
          <w:sz w:val="24"/>
        </w:rPr>
        <w:t xml:space="preserve">bien </w:t>
      </w:r>
      <w:r w:rsidR="003E1E11" w:rsidRPr="001A72AC">
        <w:rPr>
          <w:sz w:val="24"/>
        </w:rPr>
        <w:t>mueble</w:t>
      </w:r>
      <w:r w:rsidRPr="001A72AC">
        <w:rPr>
          <w:sz w:val="24"/>
        </w:rPr>
        <w:t xml:space="preserve"> o inmueble, por cierta cantidad de</w:t>
      </w:r>
      <w:r w:rsidR="00117585">
        <w:rPr>
          <w:sz w:val="24"/>
        </w:rPr>
        <w:t xml:space="preserve"> dinero, a un Contratista</w:t>
      </w:r>
      <w:r w:rsidR="002C38A9">
        <w:rPr>
          <w:sz w:val="24"/>
        </w:rPr>
        <w:t xml:space="preserve"> </w:t>
      </w:r>
      <w:r w:rsidR="00406564">
        <w:rPr>
          <w:sz w:val="24"/>
        </w:rPr>
        <w:t xml:space="preserve">con </w:t>
      </w:r>
      <w:r w:rsidR="002C38A9">
        <w:rPr>
          <w:sz w:val="24"/>
        </w:rPr>
        <w:t>registr</w:t>
      </w:r>
      <w:r w:rsidR="00406564">
        <w:rPr>
          <w:sz w:val="24"/>
        </w:rPr>
        <w:t>o</w:t>
      </w:r>
      <w:r w:rsidR="00117585">
        <w:rPr>
          <w:sz w:val="24"/>
        </w:rPr>
        <w:t xml:space="preserve"> vigente </w:t>
      </w:r>
      <w:r w:rsidRPr="001A72AC">
        <w:rPr>
          <w:sz w:val="24"/>
        </w:rPr>
        <w:t>en la Unidad de Registro de Contratist</w:t>
      </w:r>
      <w:r w:rsidR="00B93231">
        <w:rPr>
          <w:sz w:val="24"/>
        </w:rPr>
        <w:t>as que tenga medida cautelar o</w:t>
      </w:r>
      <w:r w:rsidRPr="001A72AC">
        <w:rPr>
          <w:sz w:val="24"/>
        </w:rPr>
        <w:t xml:space="preserve"> extinguido, bajo administración de SENABED de conformidad con la LED.</w:t>
      </w:r>
    </w:p>
    <w:p w14:paraId="3F109B13" w14:textId="3F152D97" w:rsidR="00A81BDA" w:rsidRDefault="00A81BDA" w:rsidP="00746217">
      <w:pPr>
        <w:numPr>
          <w:ilvl w:val="0"/>
          <w:numId w:val="45"/>
        </w:numPr>
        <w:pBdr>
          <w:top w:val="nil"/>
          <w:left w:val="nil"/>
          <w:bottom w:val="nil"/>
          <w:right w:val="nil"/>
          <w:between w:val="nil"/>
        </w:pBdr>
        <w:spacing w:after="0" w:line="360" w:lineRule="auto"/>
        <w:ind w:left="1134" w:hanging="567"/>
        <w:jc w:val="both"/>
        <w:rPr>
          <w:sz w:val="24"/>
        </w:rPr>
      </w:pPr>
      <w:r w:rsidRPr="00852F1C">
        <w:rPr>
          <w:b/>
          <w:sz w:val="24"/>
        </w:rPr>
        <w:t>Avalúo:</w:t>
      </w:r>
      <w:r w:rsidR="00B570FD">
        <w:rPr>
          <w:sz w:val="24"/>
        </w:rPr>
        <w:t xml:space="preserve"> </w:t>
      </w:r>
      <w:r w:rsidR="007B69F0">
        <w:rPr>
          <w:sz w:val="24"/>
        </w:rPr>
        <w:t>E</w:t>
      </w:r>
      <w:r w:rsidRPr="001A72AC">
        <w:rPr>
          <w:sz w:val="24"/>
        </w:rPr>
        <w:t>stimación del valor comercial de un inmueble, teniendo en cuenta sus características físicas, de uso, de investigación y análisis de mercado</w:t>
      </w:r>
      <w:r w:rsidR="00B570FD">
        <w:rPr>
          <w:sz w:val="24"/>
        </w:rPr>
        <w:t>.</w:t>
      </w:r>
    </w:p>
    <w:p w14:paraId="7B19F0BB" w14:textId="77777777" w:rsidR="00A81BDA" w:rsidRPr="00B570FD" w:rsidRDefault="00A81BDA" w:rsidP="00B570FD">
      <w:pPr>
        <w:spacing w:after="0" w:line="360" w:lineRule="auto"/>
        <w:ind w:left="1134" w:hanging="567"/>
        <w:rPr>
          <w:rFonts w:cstheme="minorHAnsi"/>
          <w:b/>
          <w:sz w:val="28"/>
        </w:rPr>
      </w:pPr>
      <w:r w:rsidRPr="00B570FD">
        <w:rPr>
          <w:rFonts w:cstheme="minorHAnsi"/>
          <w:b/>
          <w:sz w:val="28"/>
        </w:rPr>
        <w:t>B:</w:t>
      </w:r>
    </w:p>
    <w:p w14:paraId="2D35250E" w14:textId="48CBFBE5" w:rsidR="00A81BDA" w:rsidRPr="001A72AC" w:rsidRDefault="00A81BDA" w:rsidP="00746217">
      <w:pPr>
        <w:numPr>
          <w:ilvl w:val="0"/>
          <w:numId w:val="45"/>
        </w:numPr>
        <w:pBdr>
          <w:top w:val="nil"/>
          <w:left w:val="nil"/>
          <w:bottom w:val="nil"/>
          <w:right w:val="nil"/>
          <w:between w:val="nil"/>
        </w:pBdr>
        <w:spacing w:after="0" w:line="360" w:lineRule="auto"/>
        <w:ind w:left="1134" w:hanging="567"/>
        <w:jc w:val="both"/>
        <w:rPr>
          <w:sz w:val="24"/>
        </w:rPr>
      </w:pPr>
      <w:r w:rsidRPr="00852F1C">
        <w:rPr>
          <w:b/>
          <w:sz w:val="24"/>
        </w:rPr>
        <w:t>Bienes:</w:t>
      </w:r>
      <w:r w:rsidRPr="001A72AC">
        <w:rPr>
          <w:sz w:val="24"/>
        </w:rPr>
        <w:t xml:space="preserve"> Son todos </w:t>
      </w:r>
      <w:r w:rsidR="00E6182B" w:rsidRPr="001A72AC">
        <w:rPr>
          <w:sz w:val="24"/>
        </w:rPr>
        <w:t>aquellos</w:t>
      </w:r>
      <w:r w:rsidR="00E6182B">
        <w:rPr>
          <w:sz w:val="24"/>
        </w:rPr>
        <w:t xml:space="preserve"> objetos </w:t>
      </w:r>
      <w:r w:rsidR="00E6182B" w:rsidRPr="001A72AC">
        <w:rPr>
          <w:sz w:val="24"/>
        </w:rPr>
        <w:t>que</w:t>
      </w:r>
      <w:r w:rsidRPr="001A72AC">
        <w:rPr>
          <w:sz w:val="24"/>
        </w:rPr>
        <w:t xml:space="preserve"> son susceptibles de valoración económica, sean estos muebles o inmuebles, fungibles o no fungibles, tangibles o intangibles, títulos de crédito, cualquier derecho real, principal o accesorio. </w:t>
      </w:r>
      <w:r w:rsidR="00E6182B" w:rsidRPr="001A72AC">
        <w:rPr>
          <w:sz w:val="24"/>
        </w:rPr>
        <w:t>Igualmente,</w:t>
      </w:r>
      <w:r w:rsidRPr="001A72AC">
        <w:rPr>
          <w:sz w:val="24"/>
        </w:rPr>
        <w:t xml:space="preserve"> todos los frutos, ganancias, productos, rendimientos o permutas de estos bienes.</w:t>
      </w:r>
    </w:p>
    <w:p w14:paraId="186B5DC7" w14:textId="77777777" w:rsidR="0013475B" w:rsidRPr="001A72AC" w:rsidRDefault="0013475B" w:rsidP="0013475B">
      <w:pPr>
        <w:numPr>
          <w:ilvl w:val="0"/>
          <w:numId w:val="45"/>
        </w:numPr>
        <w:spacing w:after="0" w:line="360" w:lineRule="auto"/>
        <w:ind w:left="1134" w:hanging="567"/>
        <w:jc w:val="both"/>
        <w:rPr>
          <w:sz w:val="24"/>
        </w:rPr>
      </w:pPr>
      <w:r w:rsidRPr="00852F1C">
        <w:rPr>
          <w:b/>
          <w:sz w:val="24"/>
        </w:rPr>
        <w:lastRenderedPageBreak/>
        <w:t>Bienes en riesgo de deterioro, desvalorización o de perecer:</w:t>
      </w:r>
      <w:r w:rsidRPr="001A72AC">
        <w:rPr>
          <w:sz w:val="24"/>
        </w:rPr>
        <w:t xml:space="preserve"> Son aquellos que, por su naturaleza y características, requieren de una conservación o mantenimiento especializado u oneroso o de un acto jurídico o material que deba realizarse en un plazo específico que, de no efectuarse, menoscaba parcial o totalmente su valor intrínseco.</w:t>
      </w:r>
    </w:p>
    <w:p w14:paraId="6ADB4BF2" w14:textId="23A1F58C" w:rsidR="00A81BDA" w:rsidRPr="001A72AC" w:rsidRDefault="00A81BDA" w:rsidP="00746217">
      <w:pPr>
        <w:numPr>
          <w:ilvl w:val="0"/>
          <w:numId w:val="45"/>
        </w:numPr>
        <w:spacing w:after="0" w:line="360" w:lineRule="auto"/>
        <w:ind w:left="1134" w:hanging="567"/>
        <w:jc w:val="both"/>
        <w:rPr>
          <w:sz w:val="24"/>
        </w:rPr>
      </w:pPr>
      <w:r w:rsidRPr="00852F1C">
        <w:rPr>
          <w:b/>
          <w:sz w:val="24"/>
        </w:rPr>
        <w:t>Bienes extinguidos:</w:t>
      </w:r>
      <w:r w:rsidRPr="001A72AC">
        <w:rPr>
          <w:sz w:val="24"/>
        </w:rPr>
        <w:t xml:space="preserve"> Son los bienes muebles o </w:t>
      </w:r>
      <w:r w:rsidR="00E6182B" w:rsidRPr="001A72AC">
        <w:rPr>
          <w:sz w:val="24"/>
        </w:rPr>
        <w:t>inmuebles, sobre</w:t>
      </w:r>
      <w:r w:rsidRPr="001A72AC">
        <w:rPr>
          <w:sz w:val="24"/>
        </w:rPr>
        <w:t xml:space="preserve"> los cuales ha recaído sentencia judicial firme y se ha declarado pérdida de un derecho real a favor del Estado.</w:t>
      </w:r>
    </w:p>
    <w:p w14:paraId="0BAA9E19" w14:textId="4D45D9B6" w:rsidR="00A81BDA" w:rsidRPr="001A72AC" w:rsidRDefault="00A81BDA" w:rsidP="00746217">
      <w:pPr>
        <w:numPr>
          <w:ilvl w:val="0"/>
          <w:numId w:val="45"/>
        </w:numPr>
        <w:spacing w:after="0" w:line="360" w:lineRule="auto"/>
        <w:ind w:left="1134" w:hanging="567"/>
        <w:jc w:val="both"/>
        <w:rPr>
          <w:sz w:val="24"/>
        </w:rPr>
      </w:pPr>
      <w:r w:rsidRPr="00852F1C">
        <w:rPr>
          <w:b/>
          <w:sz w:val="24"/>
        </w:rPr>
        <w:t>Bienes fungibles o perecederos:</w:t>
      </w:r>
      <w:r w:rsidRPr="001A72AC">
        <w:rPr>
          <w:sz w:val="24"/>
        </w:rPr>
        <w:t xml:space="preserve"> Son aquellos que, siendo aptos para su destino, por su naturaleza o fecha de vencimiento, pierden con </w:t>
      </w:r>
      <w:r w:rsidR="00E6182B" w:rsidRPr="001A72AC">
        <w:rPr>
          <w:sz w:val="24"/>
        </w:rPr>
        <w:t>el tiempo</w:t>
      </w:r>
      <w:r w:rsidRPr="001A72AC">
        <w:rPr>
          <w:sz w:val="24"/>
        </w:rPr>
        <w:t xml:space="preserve"> predecible sus cualidades intrínsecas o se tornan inútiles para su uso.</w:t>
      </w:r>
    </w:p>
    <w:p w14:paraId="1F1A5A3E" w14:textId="77777777" w:rsidR="0013475B" w:rsidRPr="001A72AC" w:rsidRDefault="0013475B" w:rsidP="0013475B">
      <w:pPr>
        <w:numPr>
          <w:ilvl w:val="0"/>
          <w:numId w:val="45"/>
        </w:numPr>
        <w:spacing w:after="0" w:line="360" w:lineRule="auto"/>
        <w:ind w:left="1134" w:hanging="567"/>
        <w:jc w:val="both"/>
        <w:rPr>
          <w:sz w:val="24"/>
        </w:rPr>
      </w:pPr>
      <w:r w:rsidRPr="00852F1C">
        <w:rPr>
          <w:b/>
          <w:sz w:val="24"/>
        </w:rPr>
        <w:t>Bienes inmuebles:</w:t>
      </w:r>
      <w:r w:rsidRPr="001A72AC">
        <w:rPr>
          <w:sz w:val="24"/>
        </w:rPr>
        <w:t xml:space="preserve"> Bien que por sus características no puede trasladarse de un lugar a otro, sin menoscabar su integridad.</w:t>
      </w:r>
    </w:p>
    <w:p w14:paraId="2B7FD629" w14:textId="1B97B585" w:rsidR="00A81BDA" w:rsidRPr="001A72AC" w:rsidRDefault="00A81BDA" w:rsidP="00746217">
      <w:pPr>
        <w:numPr>
          <w:ilvl w:val="0"/>
          <w:numId w:val="45"/>
        </w:numPr>
        <w:spacing w:after="0" w:line="360" w:lineRule="auto"/>
        <w:ind w:left="1134" w:hanging="567"/>
        <w:jc w:val="both"/>
        <w:rPr>
          <w:sz w:val="24"/>
        </w:rPr>
      </w:pPr>
      <w:r w:rsidRPr="00852F1C">
        <w:rPr>
          <w:b/>
          <w:sz w:val="24"/>
        </w:rPr>
        <w:t>Bienes</w:t>
      </w:r>
      <w:r w:rsidR="0013475B">
        <w:rPr>
          <w:b/>
          <w:sz w:val="24"/>
        </w:rPr>
        <w:t xml:space="preserve"> </w:t>
      </w:r>
      <w:r w:rsidRPr="00852F1C">
        <w:rPr>
          <w:b/>
          <w:sz w:val="24"/>
        </w:rPr>
        <w:t>muebles:</w:t>
      </w:r>
      <w:r w:rsidRPr="001A72AC">
        <w:rPr>
          <w:sz w:val="24"/>
        </w:rPr>
        <w:t xml:space="preserve"> Objetos o elementos de carácter tangible y material que pueden ser transportados fácilmente de un lugar a otro manteniendo su integridad y utilidad  </w:t>
      </w:r>
    </w:p>
    <w:p w14:paraId="74FAEBA6" w14:textId="0102B563" w:rsidR="00A81BDA" w:rsidRDefault="00A81BDA" w:rsidP="00746217">
      <w:pPr>
        <w:numPr>
          <w:ilvl w:val="0"/>
          <w:numId w:val="45"/>
        </w:numPr>
        <w:spacing w:after="0" w:line="360" w:lineRule="auto"/>
        <w:ind w:left="1134" w:hanging="567"/>
        <w:jc w:val="both"/>
        <w:rPr>
          <w:sz w:val="24"/>
        </w:rPr>
      </w:pPr>
      <w:r w:rsidRPr="00852F1C">
        <w:rPr>
          <w:b/>
          <w:sz w:val="24"/>
        </w:rPr>
        <w:t>Bienes sujetos a medida cautelar</w:t>
      </w:r>
      <w:r w:rsidRPr="001A72AC">
        <w:rPr>
          <w:sz w:val="24"/>
        </w:rPr>
        <w:t xml:space="preserve">: Son los bienes muebles o </w:t>
      </w:r>
      <w:r w:rsidR="00E6182B" w:rsidRPr="001A72AC">
        <w:rPr>
          <w:sz w:val="24"/>
        </w:rPr>
        <w:t>inmuebles, objeto</w:t>
      </w:r>
      <w:r w:rsidRPr="001A72AC">
        <w:rPr>
          <w:sz w:val="24"/>
        </w:rPr>
        <w:t xml:space="preserve"> de acción de extinción de dominio.</w:t>
      </w:r>
    </w:p>
    <w:p w14:paraId="592F27E7" w14:textId="77777777" w:rsidR="00A81BDA" w:rsidRPr="00B570FD" w:rsidRDefault="00A81BDA" w:rsidP="00B570FD">
      <w:pPr>
        <w:spacing w:after="0" w:line="360" w:lineRule="auto"/>
        <w:ind w:left="1134" w:hanging="567"/>
        <w:rPr>
          <w:rFonts w:cstheme="minorHAnsi"/>
          <w:b/>
          <w:sz w:val="28"/>
        </w:rPr>
      </w:pPr>
      <w:r w:rsidRPr="00B570FD">
        <w:rPr>
          <w:rFonts w:cstheme="minorHAnsi"/>
          <w:b/>
          <w:sz w:val="28"/>
        </w:rPr>
        <w:t>C:</w:t>
      </w:r>
    </w:p>
    <w:p w14:paraId="011AB8A4" w14:textId="35D6473A" w:rsidR="00A81BDA" w:rsidRPr="001A72AC" w:rsidRDefault="00A81BDA" w:rsidP="00746217">
      <w:pPr>
        <w:numPr>
          <w:ilvl w:val="0"/>
          <w:numId w:val="45"/>
        </w:numPr>
        <w:spacing w:after="0" w:line="360" w:lineRule="auto"/>
        <w:ind w:left="1134" w:hanging="567"/>
        <w:jc w:val="both"/>
        <w:rPr>
          <w:sz w:val="24"/>
        </w:rPr>
      </w:pPr>
      <w:r w:rsidRPr="00852F1C">
        <w:rPr>
          <w:b/>
          <w:sz w:val="24"/>
        </w:rPr>
        <w:t>Comercialización:</w:t>
      </w:r>
      <w:r w:rsidRPr="001A72AC">
        <w:rPr>
          <w:sz w:val="24"/>
        </w:rPr>
        <w:t xml:space="preserve"> Acciones y procedimientos que </w:t>
      </w:r>
      <w:r w:rsidR="00E6182B" w:rsidRPr="001A72AC">
        <w:rPr>
          <w:sz w:val="24"/>
        </w:rPr>
        <w:t>utiliza la DAB, para</w:t>
      </w:r>
      <w:r w:rsidRPr="001A72AC">
        <w:rPr>
          <w:sz w:val="24"/>
        </w:rPr>
        <w:t xml:space="preserve"> introducir al mercado objetivo bienes, para lograr su monetización.</w:t>
      </w:r>
    </w:p>
    <w:p w14:paraId="792A1862" w14:textId="77777777" w:rsidR="00A81BDA" w:rsidRDefault="00A81BDA" w:rsidP="00746217">
      <w:pPr>
        <w:numPr>
          <w:ilvl w:val="0"/>
          <w:numId w:val="46"/>
        </w:numPr>
        <w:spacing w:after="0" w:line="360" w:lineRule="auto"/>
        <w:ind w:left="1134" w:hanging="567"/>
        <w:jc w:val="both"/>
        <w:rPr>
          <w:sz w:val="24"/>
        </w:rPr>
      </w:pPr>
      <w:r w:rsidRPr="00852F1C">
        <w:rPr>
          <w:b/>
          <w:sz w:val="24"/>
        </w:rPr>
        <w:t>CONABED:</w:t>
      </w:r>
      <w:r w:rsidRPr="001A72AC">
        <w:rPr>
          <w:sz w:val="24"/>
        </w:rPr>
        <w:t xml:space="preserve"> Consejo Nacional de Administración de Bienes en Extinción de Dominio.</w:t>
      </w:r>
    </w:p>
    <w:p w14:paraId="3AA46844" w14:textId="458FE53B" w:rsidR="00F52D3F" w:rsidRDefault="00F52D3F" w:rsidP="00746217">
      <w:pPr>
        <w:numPr>
          <w:ilvl w:val="0"/>
          <w:numId w:val="46"/>
        </w:numPr>
        <w:spacing w:after="0" w:line="360" w:lineRule="auto"/>
        <w:ind w:left="1134" w:hanging="567"/>
        <w:jc w:val="both"/>
        <w:rPr>
          <w:sz w:val="24"/>
        </w:rPr>
      </w:pPr>
      <w:r>
        <w:rPr>
          <w:b/>
          <w:sz w:val="24"/>
        </w:rPr>
        <w:t xml:space="preserve">CUR: </w:t>
      </w:r>
      <w:r>
        <w:rPr>
          <w:sz w:val="24"/>
        </w:rPr>
        <w:t>Comprobantes Únicos de Registros.</w:t>
      </w:r>
    </w:p>
    <w:p w14:paraId="5B28C163" w14:textId="77777777" w:rsidR="00F52D3F" w:rsidRPr="001A72AC" w:rsidRDefault="00F52D3F" w:rsidP="00F52D3F">
      <w:pPr>
        <w:spacing w:after="0" w:line="360" w:lineRule="auto"/>
        <w:jc w:val="both"/>
        <w:rPr>
          <w:sz w:val="24"/>
        </w:rPr>
      </w:pPr>
    </w:p>
    <w:p w14:paraId="5EF65944" w14:textId="77777777" w:rsidR="00A81BDA" w:rsidRPr="00B570FD" w:rsidRDefault="00A81BDA" w:rsidP="00B570FD">
      <w:pPr>
        <w:spacing w:after="0" w:line="360" w:lineRule="auto"/>
        <w:ind w:left="1134" w:hanging="567"/>
        <w:rPr>
          <w:rFonts w:cstheme="minorHAnsi"/>
          <w:b/>
          <w:sz w:val="28"/>
        </w:rPr>
      </w:pPr>
      <w:r w:rsidRPr="00B570FD">
        <w:rPr>
          <w:rFonts w:cstheme="minorHAnsi"/>
          <w:b/>
          <w:sz w:val="28"/>
        </w:rPr>
        <w:lastRenderedPageBreak/>
        <w:t xml:space="preserve">D: </w:t>
      </w:r>
    </w:p>
    <w:p w14:paraId="2BCB8036"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DAB:</w:t>
      </w:r>
      <w:r w:rsidRPr="001A72AC">
        <w:rPr>
          <w:sz w:val="24"/>
        </w:rPr>
        <w:t xml:space="preserve"> Dirección de Administración de Bienes.</w:t>
      </w:r>
    </w:p>
    <w:p w14:paraId="390270C8"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DABI:</w:t>
      </w:r>
      <w:r w:rsidRPr="001A72AC">
        <w:rPr>
          <w:sz w:val="24"/>
        </w:rPr>
        <w:t xml:space="preserve">  Departamento de Administración de Bienes </w:t>
      </w:r>
    </w:p>
    <w:p w14:paraId="2DAD8857"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DAF:</w:t>
      </w:r>
      <w:r w:rsidRPr="001A72AC">
        <w:rPr>
          <w:sz w:val="24"/>
        </w:rPr>
        <w:t xml:space="preserve"> Dirección Administrativa Financiera.</w:t>
      </w:r>
    </w:p>
    <w:p w14:paraId="755449B8"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DAJ:</w:t>
      </w:r>
      <w:r w:rsidRPr="001A72AC">
        <w:rPr>
          <w:sz w:val="24"/>
        </w:rPr>
        <w:t xml:space="preserve"> Dirección de Asuntos Jurídicos.</w:t>
      </w:r>
    </w:p>
    <w:p w14:paraId="3D9D0910"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DCRB:</w:t>
      </w:r>
      <w:r w:rsidRPr="001A72AC">
        <w:rPr>
          <w:sz w:val="24"/>
        </w:rPr>
        <w:t xml:space="preserve"> Dirección de Control y Registro de Bienes.</w:t>
      </w:r>
    </w:p>
    <w:p w14:paraId="09FFD785" w14:textId="63FC503E" w:rsidR="00B570FD" w:rsidRPr="00B570FD" w:rsidRDefault="00A81BDA" w:rsidP="00746217">
      <w:pPr>
        <w:numPr>
          <w:ilvl w:val="0"/>
          <w:numId w:val="46"/>
        </w:numPr>
        <w:spacing w:after="0" w:line="360" w:lineRule="auto"/>
        <w:ind w:left="1134" w:hanging="567"/>
        <w:jc w:val="both"/>
        <w:rPr>
          <w:sz w:val="24"/>
        </w:rPr>
      </w:pPr>
      <w:r w:rsidRPr="00852F1C">
        <w:rPr>
          <w:b/>
          <w:sz w:val="24"/>
        </w:rPr>
        <w:t>Donación:</w:t>
      </w:r>
      <w:r w:rsidRPr="00B570FD">
        <w:rPr>
          <w:sz w:val="24"/>
        </w:rPr>
        <w:t xml:space="preserve"> Entrega de forma voluntaria y a título gratuito de los bienes </w:t>
      </w:r>
      <w:r w:rsidR="00B93231">
        <w:rPr>
          <w:sz w:val="24"/>
        </w:rPr>
        <w:t>extinguidos propiedad de CONABED</w:t>
      </w:r>
      <w:r w:rsidR="00E6182B" w:rsidRPr="00B570FD">
        <w:rPr>
          <w:sz w:val="24"/>
        </w:rPr>
        <w:t>, a</w:t>
      </w:r>
      <w:r w:rsidR="007B69F0" w:rsidRPr="00B570FD">
        <w:rPr>
          <w:sz w:val="24"/>
        </w:rPr>
        <w:t xml:space="preserve"> favor de </w:t>
      </w:r>
      <w:r w:rsidR="00117585">
        <w:rPr>
          <w:sz w:val="24"/>
        </w:rPr>
        <w:t xml:space="preserve">la </w:t>
      </w:r>
      <w:r w:rsidR="007B69F0" w:rsidRPr="00B570FD">
        <w:rPr>
          <w:sz w:val="24"/>
        </w:rPr>
        <w:t xml:space="preserve">institución contemplada </w:t>
      </w:r>
      <w:r w:rsidR="00B93231">
        <w:rPr>
          <w:sz w:val="24"/>
        </w:rPr>
        <w:t>en la LED y Reglamento.</w:t>
      </w:r>
    </w:p>
    <w:p w14:paraId="0193D52D" w14:textId="36FBC5EF" w:rsidR="00A81BDA" w:rsidRPr="007B69F0" w:rsidRDefault="00A81BDA" w:rsidP="00B570FD">
      <w:pPr>
        <w:spacing w:after="0" w:line="360" w:lineRule="auto"/>
        <w:ind w:left="567"/>
        <w:jc w:val="both"/>
        <w:rPr>
          <w:sz w:val="24"/>
        </w:rPr>
      </w:pPr>
      <w:r w:rsidRPr="00B570FD">
        <w:rPr>
          <w:rFonts w:cstheme="minorHAnsi"/>
          <w:b/>
          <w:sz w:val="28"/>
        </w:rPr>
        <w:t>E:</w:t>
      </w:r>
      <w:r w:rsidRPr="007B69F0">
        <w:rPr>
          <w:sz w:val="24"/>
        </w:rPr>
        <w:t xml:space="preserve"> </w:t>
      </w:r>
    </w:p>
    <w:p w14:paraId="1F65D2E7" w14:textId="79037AB7" w:rsidR="00A81BDA" w:rsidRPr="001A72AC" w:rsidRDefault="00A81BDA" w:rsidP="00746217">
      <w:pPr>
        <w:numPr>
          <w:ilvl w:val="0"/>
          <w:numId w:val="46"/>
        </w:numPr>
        <w:spacing w:after="0" w:line="360" w:lineRule="auto"/>
        <w:ind w:left="1134" w:hanging="567"/>
        <w:jc w:val="both"/>
        <w:rPr>
          <w:sz w:val="24"/>
        </w:rPr>
      </w:pPr>
      <w:r w:rsidRPr="00852F1C">
        <w:rPr>
          <w:b/>
          <w:sz w:val="24"/>
        </w:rPr>
        <w:t>Enajenación:</w:t>
      </w:r>
      <w:r w:rsidRPr="001A72AC">
        <w:rPr>
          <w:sz w:val="24"/>
        </w:rPr>
        <w:t xml:space="preserve"> Comprende la venta, donación o cesión traslativa de </w:t>
      </w:r>
      <w:r w:rsidR="00E6182B" w:rsidRPr="001A72AC">
        <w:rPr>
          <w:sz w:val="24"/>
        </w:rPr>
        <w:t>dominio del</w:t>
      </w:r>
      <w:r w:rsidRPr="001A72AC">
        <w:rPr>
          <w:sz w:val="24"/>
        </w:rPr>
        <w:t xml:space="preserve"> derecho que se tiene sobre un bien o una propiedad.</w:t>
      </w:r>
    </w:p>
    <w:p w14:paraId="20589A33" w14:textId="6459EC8A" w:rsidR="00A81BDA" w:rsidRDefault="00A81BDA" w:rsidP="00746217">
      <w:pPr>
        <w:numPr>
          <w:ilvl w:val="0"/>
          <w:numId w:val="46"/>
        </w:numPr>
        <w:spacing w:after="0" w:line="360" w:lineRule="auto"/>
        <w:ind w:left="1134" w:hanging="567"/>
        <w:jc w:val="both"/>
        <w:rPr>
          <w:sz w:val="24"/>
        </w:rPr>
      </w:pPr>
      <w:r w:rsidRPr="00852F1C">
        <w:rPr>
          <w:b/>
          <w:sz w:val="24"/>
        </w:rPr>
        <w:t>Entidades de interés público:</w:t>
      </w:r>
      <w:r w:rsidRPr="001A72AC">
        <w:rPr>
          <w:sz w:val="24"/>
        </w:rPr>
        <w:t xml:space="preserve"> Son todas aquellas instituciones, asociaciones, fundaciones o centros especializados, públicos o privados legalmente constituidas e inscritas, que sin ánimo de lucro su objeto principal </w:t>
      </w:r>
      <w:r w:rsidR="00B93231">
        <w:rPr>
          <w:sz w:val="24"/>
        </w:rPr>
        <w:t>sea</w:t>
      </w:r>
      <w:r w:rsidRPr="001A72AC">
        <w:rPr>
          <w:sz w:val="24"/>
        </w:rPr>
        <w:t xml:space="preserve"> la acción social, la prestación de servicios de asistencia social o de atención a personas en condición de vulnerabilidad y que, para los efectos de este manual y el Reglamento de la LED, en el caso de las entidades privadas, tengan como mínimo cinco años desde su constitución e inicio de actividades.</w:t>
      </w:r>
    </w:p>
    <w:p w14:paraId="5F4D48F8" w14:textId="30A6EB4A" w:rsidR="00F52D3F" w:rsidRPr="00F52D3F" w:rsidRDefault="00F52D3F" w:rsidP="00F52D3F">
      <w:pPr>
        <w:spacing w:after="0" w:line="360" w:lineRule="auto"/>
        <w:ind w:left="567"/>
        <w:jc w:val="both"/>
        <w:rPr>
          <w:sz w:val="28"/>
        </w:rPr>
      </w:pPr>
      <w:r w:rsidRPr="00F52D3F">
        <w:rPr>
          <w:b/>
          <w:sz w:val="28"/>
        </w:rPr>
        <w:t>I</w:t>
      </w:r>
      <w:r>
        <w:rPr>
          <w:b/>
          <w:sz w:val="28"/>
        </w:rPr>
        <w:t>:</w:t>
      </w:r>
    </w:p>
    <w:p w14:paraId="3C59E259" w14:textId="2F4CCED1" w:rsidR="00F52D3F" w:rsidRDefault="00F52D3F" w:rsidP="00746217">
      <w:pPr>
        <w:numPr>
          <w:ilvl w:val="0"/>
          <w:numId w:val="46"/>
        </w:numPr>
        <w:spacing w:after="0" w:line="360" w:lineRule="auto"/>
        <w:ind w:left="1134" w:hanging="567"/>
        <w:jc w:val="both"/>
        <w:rPr>
          <w:sz w:val="24"/>
        </w:rPr>
      </w:pPr>
      <w:r w:rsidRPr="00F52D3F">
        <w:rPr>
          <w:b/>
          <w:sz w:val="24"/>
        </w:rPr>
        <w:t>IVA:</w:t>
      </w:r>
      <w:r>
        <w:rPr>
          <w:sz w:val="24"/>
        </w:rPr>
        <w:t xml:space="preserve"> Impuesto al Valor Agregado.</w:t>
      </w:r>
    </w:p>
    <w:p w14:paraId="022050F0" w14:textId="77777777" w:rsidR="00A81BDA" w:rsidRPr="00B570FD" w:rsidRDefault="00A81BDA" w:rsidP="00B570FD">
      <w:pPr>
        <w:spacing w:after="0" w:line="360" w:lineRule="auto"/>
        <w:ind w:left="567"/>
        <w:jc w:val="both"/>
        <w:rPr>
          <w:rFonts w:cstheme="minorHAnsi"/>
          <w:b/>
          <w:sz w:val="28"/>
        </w:rPr>
      </w:pPr>
      <w:r w:rsidRPr="00B570FD">
        <w:rPr>
          <w:rFonts w:cstheme="minorHAnsi"/>
          <w:b/>
          <w:sz w:val="28"/>
        </w:rPr>
        <w:t>L:</w:t>
      </w:r>
    </w:p>
    <w:p w14:paraId="2CCDBE13" w14:textId="77777777" w:rsidR="00A81BDA" w:rsidRDefault="00A81BDA" w:rsidP="00746217">
      <w:pPr>
        <w:numPr>
          <w:ilvl w:val="0"/>
          <w:numId w:val="46"/>
        </w:numPr>
        <w:spacing w:after="0" w:line="360" w:lineRule="auto"/>
        <w:ind w:left="1134" w:hanging="567"/>
        <w:jc w:val="both"/>
        <w:rPr>
          <w:sz w:val="24"/>
        </w:rPr>
      </w:pPr>
      <w:r w:rsidRPr="00852F1C">
        <w:rPr>
          <w:b/>
          <w:sz w:val="24"/>
        </w:rPr>
        <w:t>LED:</w:t>
      </w:r>
      <w:r w:rsidRPr="001A72AC">
        <w:rPr>
          <w:sz w:val="24"/>
        </w:rPr>
        <w:t xml:space="preserve"> Ley de Extinción de Dominio.</w:t>
      </w:r>
    </w:p>
    <w:p w14:paraId="0E9D34AD" w14:textId="77777777" w:rsidR="00F52D3F" w:rsidRDefault="00F52D3F" w:rsidP="00F52D3F">
      <w:pPr>
        <w:spacing w:after="0" w:line="360" w:lineRule="auto"/>
        <w:jc w:val="both"/>
        <w:rPr>
          <w:sz w:val="24"/>
        </w:rPr>
      </w:pPr>
    </w:p>
    <w:p w14:paraId="3FFA8C91" w14:textId="77777777" w:rsidR="00F52D3F" w:rsidRPr="001A72AC" w:rsidRDefault="00F52D3F" w:rsidP="00F52D3F">
      <w:pPr>
        <w:spacing w:after="0" w:line="360" w:lineRule="auto"/>
        <w:jc w:val="both"/>
        <w:rPr>
          <w:sz w:val="24"/>
        </w:rPr>
      </w:pPr>
    </w:p>
    <w:p w14:paraId="6C01A78C" w14:textId="77777777" w:rsidR="00A81BDA" w:rsidRPr="00B570FD" w:rsidRDefault="00A81BDA" w:rsidP="00B570FD">
      <w:pPr>
        <w:spacing w:after="0" w:line="360" w:lineRule="auto"/>
        <w:ind w:left="567"/>
        <w:jc w:val="both"/>
        <w:rPr>
          <w:rFonts w:cstheme="minorHAnsi"/>
          <w:b/>
          <w:sz w:val="28"/>
        </w:rPr>
      </w:pPr>
      <w:r w:rsidRPr="00B570FD">
        <w:rPr>
          <w:rFonts w:cstheme="minorHAnsi"/>
          <w:b/>
          <w:sz w:val="28"/>
        </w:rPr>
        <w:lastRenderedPageBreak/>
        <w:t>M:</w:t>
      </w:r>
    </w:p>
    <w:p w14:paraId="16858762" w14:textId="277BC4DF" w:rsidR="00A81BDA" w:rsidRDefault="00A81BDA" w:rsidP="00746217">
      <w:pPr>
        <w:numPr>
          <w:ilvl w:val="0"/>
          <w:numId w:val="46"/>
        </w:numPr>
        <w:spacing w:after="0" w:line="360" w:lineRule="auto"/>
        <w:ind w:left="1134" w:hanging="567"/>
        <w:jc w:val="both"/>
        <w:rPr>
          <w:sz w:val="24"/>
        </w:rPr>
      </w:pPr>
      <w:r w:rsidRPr="00852F1C">
        <w:rPr>
          <w:b/>
          <w:sz w:val="24"/>
        </w:rPr>
        <w:t>Mantenimiento de bienes:</w:t>
      </w:r>
      <w:r w:rsidRPr="001A72AC">
        <w:rPr>
          <w:sz w:val="24"/>
        </w:rPr>
        <w:t xml:space="preserve"> Acciones preventivas o reactivas, realizadas para mantener en buen estado </w:t>
      </w:r>
      <w:r w:rsidR="00E6182B" w:rsidRPr="001A72AC">
        <w:rPr>
          <w:sz w:val="24"/>
        </w:rPr>
        <w:t>o en</w:t>
      </w:r>
      <w:r w:rsidRPr="001A72AC">
        <w:rPr>
          <w:sz w:val="24"/>
        </w:rPr>
        <w:t xml:space="preserve"> </w:t>
      </w:r>
      <w:r w:rsidR="00E6182B" w:rsidRPr="001A72AC">
        <w:rPr>
          <w:sz w:val="24"/>
        </w:rPr>
        <w:t>funcionamiento un</w:t>
      </w:r>
      <w:r w:rsidRPr="001A72AC">
        <w:rPr>
          <w:sz w:val="24"/>
        </w:rPr>
        <w:t xml:space="preserve"> bien administrado por </w:t>
      </w:r>
      <w:r w:rsidR="00E6182B" w:rsidRPr="001A72AC">
        <w:rPr>
          <w:sz w:val="24"/>
        </w:rPr>
        <w:t xml:space="preserve">SENABED; </w:t>
      </w:r>
      <w:r w:rsidRPr="001A72AC">
        <w:rPr>
          <w:sz w:val="24"/>
        </w:rPr>
        <w:t>estas acciones son ejecutadas por personal y recursos adquiridos para ese fin o mediante contratación y pago a terceros.</w:t>
      </w:r>
    </w:p>
    <w:p w14:paraId="1BA76A7C" w14:textId="77777777" w:rsidR="00A81BDA" w:rsidRPr="00B570FD" w:rsidRDefault="00A81BDA" w:rsidP="00B570FD">
      <w:pPr>
        <w:spacing w:after="0" w:line="360" w:lineRule="auto"/>
        <w:ind w:left="567"/>
        <w:jc w:val="both"/>
        <w:rPr>
          <w:rFonts w:cstheme="minorHAnsi"/>
          <w:b/>
          <w:sz w:val="28"/>
        </w:rPr>
      </w:pPr>
      <w:r w:rsidRPr="00B570FD">
        <w:rPr>
          <w:rFonts w:cstheme="minorHAnsi"/>
          <w:b/>
          <w:sz w:val="28"/>
        </w:rPr>
        <w:t>P:</w:t>
      </w:r>
    </w:p>
    <w:p w14:paraId="00ACCD26" w14:textId="0EC94D73" w:rsidR="00A81BDA" w:rsidRPr="001A72AC" w:rsidRDefault="00A81BDA" w:rsidP="00746217">
      <w:pPr>
        <w:numPr>
          <w:ilvl w:val="0"/>
          <w:numId w:val="46"/>
        </w:numPr>
        <w:spacing w:after="0" w:line="360" w:lineRule="auto"/>
        <w:ind w:left="1134" w:hanging="567"/>
        <w:jc w:val="both"/>
        <w:rPr>
          <w:sz w:val="24"/>
        </w:rPr>
      </w:pPr>
      <w:r w:rsidRPr="00852F1C">
        <w:rPr>
          <w:b/>
          <w:sz w:val="24"/>
        </w:rPr>
        <w:t>Promoción:</w:t>
      </w:r>
      <w:r w:rsidRPr="001A72AC">
        <w:rPr>
          <w:sz w:val="24"/>
        </w:rPr>
        <w:t xml:space="preserve"> Acción realizada con el objeto de promover, divulgar, dar a conocer y/o persuadir al público sobre los bienes administrados por SENABED para cumplir con sus funciones y objetivos, de conformidad con los planes estratégicos y operativos y las instrucciones y aprobaciones de CONABED.</w:t>
      </w:r>
    </w:p>
    <w:p w14:paraId="0046E3D4" w14:textId="10B31BC3" w:rsidR="00A81BDA" w:rsidRPr="001A72AC" w:rsidRDefault="00A81BDA" w:rsidP="00746217">
      <w:pPr>
        <w:numPr>
          <w:ilvl w:val="0"/>
          <w:numId w:val="46"/>
        </w:numPr>
        <w:spacing w:after="0" w:line="360" w:lineRule="auto"/>
        <w:ind w:left="1134" w:hanging="567"/>
        <w:jc w:val="both"/>
        <w:rPr>
          <w:sz w:val="24"/>
        </w:rPr>
      </w:pPr>
      <w:r w:rsidRPr="00852F1C">
        <w:rPr>
          <w:b/>
          <w:sz w:val="24"/>
        </w:rPr>
        <w:t>Pública Subasta:</w:t>
      </w:r>
      <w:r w:rsidRPr="001A72AC">
        <w:rPr>
          <w:sz w:val="24"/>
        </w:rPr>
        <w:t xml:space="preserve"> Proceso de venta llevado a cabo, con contratistas debidamente inscritos en la Unidad de Registro de Contratistas, de</w:t>
      </w:r>
      <w:r w:rsidR="00B93231">
        <w:rPr>
          <w:sz w:val="24"/>
        </w:rPr>
        <w:t xml:space="preserve"> los</w:t>
      </w:r>
      <w:r w:rsidRPr="001A72AC">
        <w:rPr>
          <w:sz w:val="24"/>
        </w:rPr>
        <w:t xml:space="preserve"> bienes muebles o inmuebles admini</w:t>
      </w:r>
      <w:r w:rsidR="00E6182B">
        <w:rPr>
          <w:sz w:val="24"/>
        </w:rPr>
        <w:t>strados por SENABED, que tengan</w:t>
      </w:r>
      <w:r w:rsidRPr="001A72AC">
        <w:rPr>
          <w:sz w:val="24"/>
        </w:rPr>
        <w:t xml:space="preserve"> medida cautelar o precautoria y los declarados en extinción de dominio; en el que el </w:t>
      </w:r>
      <w:r w:rsidR="00E6182B">
        <w:rPr>
          <w:sz w:val="24"/>
        </w:rPr>
        <w:t xml:space="preserve">precio o valor de adjudicación </w:t>
      </w:r>
      <w:r w:rsidRPr="001A72AC">
        <w:rPr>
          <w:sz w:val="24"/>
        </w:rPr>
        <w:t>fijado</w:t>
      </w:r>
      <w:r w:rsidR="004F5128">
        <w:rPr>
          <w:sz w:val="24"/>
        </w:rPr>
        <w:t>,</w:t>
      </w:r>
      <w:r w:rsidR="00E6182B">
        <w:rPr>
          <w:sz w:val="24"/>
        </w:rPr>
        <w:t xml:space="preserve"> </w:t>
      </w:r>
      <w:r w:rsidRPr="001A72AC">
        <w:rPr>
          <w:sz w:val="24"/>
        </w:rPr>
        <w:t>se determina mediante la puja de los participantes y se adjudica al contratista con la puja más alta.</w:t>
      </w:r>
    </w:p>
    <w:p w14:paraId="3A9EF843" w14:textId="77777777" w:rsidR="00A81BDA" w:rsidRPr="00B570FD" w:rsidRDefault="00A81BDA" w:rsidP="00B570FD">
      <w:pPr>
        <w:spacing w:after="0" w:line="360" w:lineRule="auto"/>
        <w:ind w:left="567"/>
        <w:jc w:val="both"/>
        <w:rPr>
          <w:rFonts w:cstheme="minorHAnsi"/>
          <w:b/>
          <w:sz w:val="28"/>
        </w:rPr>
      </w:pPr>
      <w:r w:rsidRPr="00B570FD">
        <w:rPr>
          <w:rFonts w:cstheme="minorHAnsi"/>
          <w:b/>
          <w:sz w:val="28"/>
        </w:rPr>
        <w:t>R:</w:t>
      </w:r>
    </w:p>
    <w:p w14:paraId="7FA6E2CF"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Reglamento LED:</w:t>
      </w:r>
      <w:r w:rsidRPr="001A72AC">
        <w:rPr>
          <w:sz w:val="24"/>
        </w:rPr>
        <w:t xml:space="preserve"> Reglamento de la Ley de Extinción de Dominio.</w:t>
      </w:r>
    </w:p>
    <w:p w14:paraId="40582A0B" w14:textId="68B4D845" w:rsidR="00A81BDA" w:rsidRDefault="00A81BDA" w:rsidP="00746217">
      <w:pPr>
        <w:numPr>
          <w:ilvl w:val="0"/>
          <w:numId w:val="46"/>
        </w:numPr>
        <w:spacing w:after="0" w:line="360" w:lineRule="auto"/>
        <w:ind w:left="1134" w:hanging="567"/>
        <w:jc w:val="both"/>
        <w:rPr>
          <w:sz w:val="24"/>
        </w:rPr>
      </w:pPr>
      <w:r w:rsidRPr="00852F1C">
        <w:rPr>
          <w:b/>
          <w:sz w:val="24"/>
        </w:rPr>
        <w:t>Resolución:</w:t>
      </w:r>
      <w:r w:rsidRPr="001A72AC">
        <w:rPr>
          <w:sz w:val="24"/>
        </w:rPr>
        <w:t xml:space="preserve"> Son decisiones normativas internas o externas por parte de una autoridad ya sea política, administrativa o </w:t>
      </w:r>
      <w:r w:rsidR="00E6182B" w:rsidRPr="001A72AC">
        <w:rPr>
          <w:sz w:val="24"/>
        </w:rPr>
        <w:t>judicial</w:t>
      </w:r>
      <w:r w:rsidR="00E6182B">
        <w:rPr>
          <w:sz w:val="24"/>
        </w:rPr>
        <w:t xml:space="preserve"> que </w:t>
      </w:r>
      <w:r w:rsidR="00E6182B" w:rsidRPr="001A72AC">
        <w:rPr>
          <w:sz w:val="24"/>
        </w:rPr>
        <w:t>tienen</w:t>
      </w:r>
      <w:r w:rsidRPr="001A72AC">
        <w:rPr>
          <w:sz w:val="24"/>
        </w:rPr>
        <w:t xml:space="preserve"> carácter general, obligatorio y permanente, y se refiere al ámbito de competencia del servicio.</w:t>
      </w:r>
    </w:p>
    <w:p w14:paraId="68FB579E" w14:textId="606B8D42" w:rsidR="00B570FD" w:rsidRPr="00B570FD" w:rsidRDefault="00B570FD" w:rsidP="009F367A">
      <w:pPr>
        <w:spacing w:after="0" w:line="360" w:lineRule="auto"/>
        <w:ind w:left="567"/>
        <w:jc w:val="both"/>
        <w:rPr>
          <w:rFonts w:cstheme="minorHAnsi"/>
          <w:b/>
          <w:sz w:val="28"/>
        </w:rPr>
      </w:pPr>
      <w:r>
        <w:rPr>
          <w:rFonts w:cstheme="minorHAnsi"/>
          <w:b/>
          <w:sz w:val="28"/>
        </w:rPr>
        <w:t>S</w:t>
      </w:r>
      <w:r w:rsidRPr="00B570FD">
        <w:rPr>
          <w:rFonts w:cstheme="minorHAnsi"/>
          <w:b/>
          <w:sz w:val="28"/>
        </w:rPr>
        <w:t>:</w:t>
      </w:r>
    </w:p>
    <w:p w14:paraId="1151B1CE"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SG:</w:t>
      </w:r>
      <w:r w:rsidRPr="001A72AC">
        <w:rPr>
          <w:sz w:val="24"/>
        </w:rPr>
        <w:t xml:space="preserve"> Secretaría General de SENABED.</w:t>
      </w:r>
    </w:p>
    <w:p w14:paraId="061EDC18" w14:textId="31B983C4" w:rsidR="00A81BDA" w:rsidRPr="001A72AC" w:rsidRDefault="00A81BDA" w:rsidP="00746217">
      <w:pPr>
        <w:numPr>
          <w:ilvl w:val="0"/>
          <w:numId w:val="46"/>
        </w:numPr>
        <w:spacing w:after="0" w:line="360" w:lineRule="auto"/>
        <w:ind w:left="1134" w:hanging="567"/>
        <w:jc w:val="both"/>
        <w:rPr>
          <w:sz w:val="24"/>
        </w:rPr>
      </w:pPr>
      <w:r w:rsidRPr="00852F1C">
        <w:rPr>
          <w:b/>
          <w:sz w:val="24"/>
        </w:rPr>
        <w:t>SGA:</w:t>
      </w:r>
      <w:r w:rsidRPr="001A72AC">
        <w:rPr>
          <w:sz w:val="24"/>
        </w:rPr>
        <w:t xml:space="preserve">   Secretaría General Adjunta</w:t>
      </w:r>
      <w:r w:rsidR="00B93231">
        <w:rPr>
          <w:sz w:val="24"/>
        </w:rPr>
        <w:t xml:space="preserve"> de SENABED</w:t>
      </w:r>
      <w:r w:rsidRPr="001A72AC">
        <w:rPr>
          <w:sz w:val="24"/>
        </w:rPr>
        <w:t>.</w:t>
      </w:r>
    </w:p>
    <w:p w14:paraId="68EE374B"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lastRenderedPageBreak/>
        <w:t>SENABED:</w:t>
      </w:r>
      <w:r w:rsidRPr="001A72AC">
        <w:rPr>
          <w:sz w:val="24"/>
        </w:rPr>
        <w:t xml:space="preserve"> Secretaría Nacional de Administración de Bienes en Extinción de Dominio.</w:t>
      </w:r>
    </w:p>
    <w:p w14:paraId="15CC2964" w14:textId="5D908D51" w:rsidR="00A81BDA" w:rsidRPr="001A72AC" w:rsidRDefault="00A81BDA" w:rsidP="00746217">
      <w:pPr>
        <w:numPr>
          <w:ilvl w:val="0"/>
          <w:numId w:val="46"/>
        </w:numPr>
        <w:spacing w:after="0" w:line="360" w:lineRule="auto"/>
        <w:ind w:left="1134" w:hanging="567"/>
        <w:jc w:val="both"/>
        <w:rPr>
          <w:sz w:val="24"/>
        </w:rPr>
      </w:pPr>
      <w:r w:rsidRPr="00852F1C">
        <w:rPr>
          <w:b/>
          <w:sz w:val="24"/>
        </w:rPr>
        <w:t>Sentencia:</w:t>
      </w:r>
      <w:r w:rsidRPr="001A72AC">
        <w:rPr>
          <w:sz w:val="24"/>
        </w:rPr>
        <w:t xml:space="preserve"> </w:t>
      </w:r>
      <w:r w:rsidR="00E6182B">
        <w:rPr>
          <w:sz w:val="24"/>
        </w:rPr>
        <w:t xml:space="preserve">Resolución </w:t>
      </w:r>
      <w:r w:rsidR="00E6182B" w:rsidRPr="001A72AC">
        <w:rPr>
          <w:sz w:val="24"/>
        </w:rPr>
        <w:t>de</w:t>
      </w:r>
      <w:r w:rsidRPr="001A72AC">
        <w:rPr>
          <w:sz w:val="24"/>
        </w:rPr>
        <w:t xml:space="preserve"> Juez de Extinción de Dominio, </w:t>
      </w:r>
      <w:r w:rsidR="00B93231">
        <w:rPr>
          <w:sz w:val="24"/>
        </w:rPr>
        <w:t xml:space="preserve">emitida </w:t>
      </w:r>
      <w:r w:rsidRPr="001A72AC">
        <w:rPr>
          <w:sz w:val="24"/>
        </w:rPr>
        <w:t>dentro de una causa judicial</w:t>
      </w:r>
      <w:r w:rsidR="002C38A9">
        <w:rPr>
          <w:sz w:val="24"/>
        </w:rPr>
        <w:t>.</w:t>
      </w:r>
      <w:r w:rsidRPr="001A72AC">
        <w:rPr>
          <w:sz w:val="24"/>
        </w:rPr>
        <w:t xml:space="preserve">                                              </w:t>
      </w:r>
    </w:p>
    <w:p w14:paraId="545C9F71" w14:textId="633A78C1" w:rsidR="00A81BDA" w:rsidRPr="001A72AC" w:rsidRDefault="00A81BDA" w:rsidP="00746217">
      <w:pPr>
        <w:numPr>
          <w:ilvl w:val="0"/>
          <w:numId w:val="46"/>
        </w:numPr>
        <w:spacing w:after="0" w:line="360" w:lineRule="auto"/>
        <w:ind w:left="1134" w:hanging="567"/>
        <w:jc w:val="both"/>
        <w:rPr>
          <w:sz w:val="24"/>
        </w:rPr>
      </w:pPr>
      <w:r w:rsidRPr="00852F1C">
        <w:rPr>
          <w:b/>
          <w:sz w:val="24"/>
        </w:rPr>
        <w:t>Sentencia firme:</w:t>
      </w:r>
      <w:r w:rsidRPr="001A72AC">
        <w:rPr>
          <w:sz w:val="24"/>
        </w:rPr>
        <w:t xml:space="preserve"> Sentencia </w:t>
      </w:r>
      <w:r w:rsidR="007B69F0">
        <w:rPr>
          <w:sz w:val="24"/>
        </w:rPr>
        <w:t xml:space="preserve">decretada </w:t>
      </w:r>
      <w:r w:rsidRPr="001A72AC">
        <w:rPr>
          <w:sz w:val="24"/>
        </w:rPr>
        <w:t>por Juez de Extinción de Dominio, ante la cual ya no cabe ningún recurso, ordinario ni extraordinario, que se entiende como cosa juzgada sin posibilidad de recurrir.</w:t>
      </w:r>
    </w:p>
    <w:p w14:paraId="005DA226" w14:textId="77777777" w:rsidR="00A81BDA" w:rsidRPr="00B570FD" w:rsidRDefault="00A81BDA" w:rsidP="00B570FD">
      <w:pPr>
        <w:spacing w:after="0" w:line="360" w:lineRule="auto"/>
        <w:ind w:left="567"/>
        <w:jc w:val="both"/>
        <w:rPr>
          <w:rFonts w:cstheme="minorHAnsi"/>
          <w:b/>
          <w:sz w:val="28"/>
        </w:rPr>
      </w:pPr>
      <w:r w:rsidRPr="00B570FD">
        <w:rPr>
          <w:rFonts w:cstheme="minorHAnsi"/>
          <w:b/>
          <w:sz w:val="28"/>
        </w:rPr>
        <w:t>U:</w:t>
      </w:r>
    </w:p>
    <w:p w14:paraId="23223518" w14:textId="77777777" w:rsidR="00A81BDA" w:rsidRPr="001A72AC" w:rsidRDefault="00A81BDA" w:rsidP="00746217">
      <w:pPr>
        <w:numPr>
          <w:ilvl w:val="0"/>
          <w:numId w:val="46"/>
        </w:numPr>
        <w:spacing w:after="0" w:line="360" w:lineRule="auto"/>
        <w:ind w:left="1134" w:hanging="567"/>
        <w:jc w:val="both"/>
        <w:rPr>
          <w:sz w:val="24"/>
        </w:rPr>
      </w:pPr>
      <w:r w:rsidRPr="00852F1C">
        <w:rPr>
          <w:b/>
          <w:sz w:val="24"/>
        </w:rPr>
        <w:t>URC:</w:t>
      </w:r>
      <w:r w:rsidRPr="001A72AC">
        <w:rPr>
          <w:sz w:val="24"/>
        </w:rPr>
        <w:t xml:space="preserve"> Unidad de Registro de Contratistas.</w:t>
      </w:r>
    </w:p>
    <w:p w14:paraId="725B906A" w14:textId="77777777" w:rsidR="00A81BDA" w:rsidRPr="00B570FD" w:rsidRDefault="00A81BDA" w:rsidP="00B570FD">
      <w:pPr>
        <w:spacing w:after="0" w:line="360" w:lineRule="auto"/>
        <w:ind w:left="567"/>
        <w:jc w:val="both"/>
        <w:rPr>
          <w:rFonts w:cstheme="minorHAnsi"/>
          <w:b/>
          <w:sz w:val="28"/>
        </w:rPr>
      </w:pPr>
      <w:r w:rsidRPr="00B570FD">
        <w:rPr>
          <w:rFonts w:cstheme="minorHAnsi"/>
          <w:b/>
          <w:sz w:val="28"/>
        </w:rPr>
        <w:t>V:</w:t>
      </w:r>
    </w:p>
    <w:p w14:paraId="42EAACEF" w14:textId="76238A3A" w:rsidR="00B570FD" w:rsidRDefault="00A81BDA" w:rsidP="00746217">
      <w:pPr>
        <w:numPr>
          <w:ilvl w:val="0"/>
          <w:numId w:val="45"/>
        </w:numPr>
        <w:spacing w:after="0" w:line="360" w:lineRule="auto"/>
        <w:ind w:left="1134" w:hanging="567"/>
        <w:jc w:val="both"/>
        <w:rPr>
          <w:sz w:val="24"/>
        </w:rPr>
      </w:pPr>
      <w:r w:rsidRPr="00852F1C">
        <w:rPr>
          <w:b/>
          <w:sz w:val="24"/>
        </w:rPr>
        <w:t>Venta anticipada:</w:t>
      </w:r>
      <w:r w:rsidRPr="001A72AC">
        <w:rPr>
          <w:sz w:val="24"/>
        </w:rPr>
        <w:t xml:space="preserve"> Proceso de enajenación, con </w:t>
      </w:r>
      <w:r w:rsidR="00B93231">
        <w:rPr>
          <w:sz w:val="24"/>
        </w:rPr>
        <w:t>autorización judicial</w:t>
      </w:r>
      <w:r w:rsidR="00E6182B" w:rsidRPr="001A72AC">
        <w:rPr>
          <w:sz w:val="24"/>
        </w:rPr>
        <w:t>, de</w:t>
      </w:r>
      <w:r w:rsidRPr="001A72AC">
        <w:rPr>
          <w:sz w:val="24"/>
        </w:rPr>
        <w:t xml:space="preserve"> bienes sujetos a medida cautelar que corren riesgo de perecer, deteriorarse, depreciarse o desvalorizarse, o cuya conservación irrogue perjuicios o gastos desproporcionados a su valor de administración.</w:t>
      </w:r>
    </w:p>
    <w:p w14:paraId="541F1B7F" w14:textId="4C7ABCB8" w:rsidR="00B570FD" w:rsidRPr="00B570FD" w:rsidRDefault="00A81BDA" w:rsidP="00746217">
      <w:pPr>
        <w:numPr>
          <w:ilvl w:val="0"/>
          <w:numId w:val="45"/>
        </w:numPr>
        <w:spacing w:after="0" w:line="360" w:lineRule="auto"/>
        <w:ind w:left="1134" w:hanging="567"/>
        <w:jc w:val="both"/>
        <w:rPr>
          <w:sz w:val="24"/>
        </w:rPr>
      </w:pPr>
      <w:r w:rsidRPr="00852F1C">
        <w:rPr>
          <w:b/>
          <w:sz w:val="24"/>
        </w:rPr>
        <w:t>Venta directa:</w:t>
      </w:r>
      <w:r w:rsidRPr="00B570FD">
        <w:rPr>
          <w:sz w:val="24"/>
        </w:rPr>
        <w:t xml:space="preserve"> Proceso de enajenación</w:t>
      </w:r>
      <w:r w:rsidR="00B93231">
        <w:rPr>
          <w:sz w:val="24"/>
        </w:rPr>
        <w:t xml:space="preserve"> directa</w:t>
      </w:r>
      <w:r w:rsidRPr="00B570FD">
        <w:rPr>
          <w:sz w:val="24"/>
        </w:rPr>
        <w:t xml:space="preserve">, de bienes fungibles y perecederos cuya venta anticipada resultó </w:t>
      </w:r>
      <w:r w:rsidRPr="00B570FD">
        <w:rPr>
          <w:rFonts w:cstheme="minorHAnsi"/>
          <w:sz w:val="24"/>
          <w:szCs w:val="24"/>
        </w:rPr>
        <w:t>desierta</w:t>
      </w:r>
      <w:r w:rsidR="00B570FD">
        <w:rPr>
          <w:rFonts w:cstheme="minorHAnsi"/>
          <w:sz w:val="24"/>
          <w:szCs w:val="24"/>
        </w:rPr>
        <w:t>.</w:t>
      </w:r>
    </w:p>
    <w:p w14:paraId="6B91B2C4" w14:textId="77777777" w:rsidR="00B570FD" w:rsidRDefault="00B570FD" w:rsidP="00B570FD">
      <w:pPr>
        <w:spacing w:after="0" w:line="360" w:lineRule="auto"/>
        <w:jc w:val="both"/>
        <w:rPr>
          <w:sz w:val="24"/>
        </w:rPr>
      </w:pPr>
    </w:p>
    <w:p w14:paraId="026B0F5E" w14:textId="77777777" w:rsidR="00852F1C" w:rsidRDefault="00852F1C" w:rsidP="00B570FD">
      <w:pPr>
        <w:spacing w:after="0" w:line="360" w:lineRule="auto"/>
        <w:jc w:val="both"/>
        <w:rPr>
          <w:sz w:val="24"/>
        </w:rPr>
      </w:pPr>
    </w:p>
    <w:p w14:paraId="1BA6BD2E" w14:textId="77777777" w:rsidR="00B93231" w:rsidRDefault="00B93231" w:rsidP="00B570FD">
      <w:pPr>
        <w:spacing w:after="0" w:line="360" w:lineRule="auto"/>
        <w:jc w:val="both"/>
        <w:rPr>
          <w:sz w:val="24"/>
        </w:rPr>
      </w:pPr>
    </w:p>
    <w:p w14:paraId="66B45B7C" w14:textId="393A6DFD" w:rsidR="00B93231" w:rsidRDefault="00B93231" w:rsidP="00B570FD">
      <w:pPr>
        <w:spacing w:after="0" w:line="360" w:lineRule="auto"/>
        <w:jc w:val="both"/>
        <w:rPr>
          <w:sz w:val="24"/>
        </w:rPr>
      </w:pPr>
    </w:p>
    <w:p w14:paraId="119A4C6B" w14:textId="69B92581" w:rsidR="002C38A9" w:rsidRDefault="002C38A9" w:rsidP="00B570FD">
      <w:pPr>
        <w:spacing w:after="0" w:line="360" w:lineRule="auto"/>
        <w:jc w:val="both"/>
        <w:rPr>
          <w:sz w:val="24"/>
        </w:rPr>
      </w:pPr>
    </w:p>
    <w:p w14:paraId="7EE0B1D5" w14:textId="582621C7" w:rsidR="002C38A9" w:rsidRDefault="002C38A9" w:rsidP="00B570FD">
      <w:pPr>
        <w:spacing w:after="0" w:line="360" w:lineRule="auto"/>
        <w:jc w:val="both"/>
        <w:rPr>
          <w:sz w:val="24"/>
        </w:rPr>
      </w:pPr>
    </w:p>
    <w:p w14:paraId="49EAB2A6" w14:textId="76F40346" w:rsidR="002C38A9" w:rsidRDefault="002C38A9" w:rsidP="00B570FD">
      <w:pPr>
        <w:spacing w:after="0" w:line="360" w:lineRule="auto"/>
        <w:jc w:val="both"/>
        <w:rPr>
          <w:sz w:val="24"/>
        </w:rPr>
      </w:pPr>
    </w:p>
    <w:p w14:paraId="0A2E8C18" w14:textId="788C4C3E" w:rsidR="002C38A9" w:rsidRDefault="002C38A9" w:rsidP="00B570FD">
      <w:pPr>
        <w:spacing w:after="0" w:line="360" w:lineRule="auto"/>
        <w:jc w:val="both"/>
        <w:rPr>
          <w:sz w:val="24"/>
        </w:rPr>
      </w:pPr>
    </w:p>
    <w:p w14:paraId="3955E3F4" w14:textId="10C3CBB1" w:rsidR="002C38A9" w:rsidRDefault="002C38A9" w:rsidP="00B570FD">
      <w:pPr>
        <w:spacing w:after="0" w:line="360" w:lineRule="auto"/>
        <w:jc w:val="both"/>
        <w:rPr>
          <w:sz w:val="24"/>
        </w:rPr>
      </w:pPr>
    </w:p>
    <w:p w14:paraId="5A684758" w14:textId="63FE6B77" w:rsidR="00BA18DC" w:rsidRPr="00270F9A" w:rsidRDefault="00DD7017" w:rsidP="00270F9A">
      <w:pPr>
        <w:pStyle w:val="Ttulo1"/>
        <w:numPr>
          <w:ilvl w:val="0"/>
          <w:numId w:val="3"/>
        </w:numPr>
        <w:spacing w:before="0" w:beforeAutospacing="0" w:after="0" w:afterAutospacing="0" w:line="360" w:lineRule="auto"/>
        <w:ind w:left="567" w:hanging="567"/>
        <w:rPr>
          <w:rFonts w:asciiTheme="minorHAnsi" w:hAnsiTheme="minorHAnsi" w:cstheme="minorHAnsi"/>
          <w:bCs w:val="0"/>
          <w:sz w:val="28"/>
          <w:szCs w:val="28"/>
        </w:rPr>
      </w:pPr>
      <w:bookmarkStart w:id="4" w:name="_Toc161223670"/>
      <w:r w:rsidRPr="00270F9A">
        <w:rPr>
          <w:rFonts w:asciiTheme="minorHAnsi" w:hAnsiTheme="minorHAnsi" w:cstheme="minorHAnsi"/>
          <w:bCs w:val="0"/>
          <w:sz w:val="28"/>
          <w:szCs w:val="28"/>
        </w:rPr>
        <w:lastRenderedPageBreak/>
        <w:t>Antecedentes h</w:t>
      </w:r>
      <w:r w:rsidR="00877169" w:rsidRPr="00270F9A">
        <w:rPr>
          <w:rFonts w:asciiTheme="minorHAnsi" w:hAnsiTheme="minorHAnsi" w:cstheme="minorHAnsi"/>
          <w:bCs w:val="0"/>
          <w:sz w:val="28"/>
          <w:szCs w:val="28"/>
        </w:rPr>
        <w:t>istóricos</w:t>
      </w:r>
      <w:r w:rsidR="00F608A6" w:rsidRPr="00270F9A">
        <w:rPr>
          <w:rFonts w:asciiTheme="minorHAnsi" w:hAnsiTheme="minorHAnsi" w:cstheme="minorHAnsi"/>
          <w:bCs w:val="0"/>
          <w:sz w:val="28"/>
          <w:szCs w:val="28"/>
        </w:rPr>
        <w:t xml:space="preserve"> del manual</w:t>
      </w:r>
      <w:r w:rsidR="00877169" w:rsidRPr="00270F9A">
        <w:rPr>
          <w:rFonts w:asciiTheme="minorHAnsi" w:hAnsiTheme="minorHAnsi" w:cstheme="minorHAnsi"/>
          <w:bCs w:val="0"/>
          <w:sz w:val="28"/>
          <w:szCs w:val="28"/>
        </w:rPr>
        <w:t>:</w:t>
      </w:r>
      <w:bookmarkEnd w:id="4"/>
    </w:p>
    <w:p w14:paraId="3FB9AA97" w14:textId="77777777" w:rsidR="0066758A" w:rsidRPr="003E2497" w:rsidRDefault="0066758A" w:rsidP="0066758A">
      <w:pPr>
        <w:spacing w:after="0" w:line="360" w:lineRule="auto"/>
        <w:ind w:left="1134"/>
        <w:jc w:val="both"/>
        <w:textAlignment w:val="baseline"/>
        <w:rPr>
          <w:rFonts w:eastAsia="Times New Roman" w:cs="Arial"/>
          <w:lang w:eastAsia="es-GT"/>
        </w:rPr>
      </w:pPr>
    </w:p>
    <w:p w14:paraId="6D85EA16" w14:textId="3B78ED85" w:rsidR="00EA32BB" w:rsidRPr="003968EE" w:rsidRDefault="009F3FA4" w:rsidP="003968EE">
      <w:pPr>
        <w:numPr>
          <w:ilvl w:val="0"/>
          <w:numId w:val="1"/>
        </w:numPr>
        <w:spacing w:after="0" w:line="360" w:lineRule="auto"/>
        <w:ind w:left="1134" w:hanging="567"/>
        <w:jc w:val="both"/>
        <w:textAlignment w:val="baseline"/>
        <w:rPr>
          <w:rFonts w:eastAsia="Times New Roman" w:cs="Arial"/>
          <w:sz w:val="24"/>
          <w:szCs w:val="24"/>
          <w:lang w:eastAsia="es-GT"/>
        </w:rPr>
      </w:pPr>
      <w:r w:rsidRPr="003E2497">
        <w:rPr>
          <w:rFonts w:eastAsia="Times New Roman" w:cs="Arial"/>
          <w:sz w:val="24"/>
          <w:szCs w:val="24"/>
          <w:lang w:eastAsia="es-GT"/>
        </w:rPr>
        <w:t xml:space="preserve">Acuerdo </w:t>
      </w:r>
      <w:r w:rsidR="00B93231">
        <w:rPr>
          <w:rFonts w:eastAsia="Times New Roman" w:cs="Arial"/>
          <w:sz w:val="24"/>
          <w:szCs w:val="24"/>
          <w:lang w:eastAsia="es-GT"/>
        </w:rPr>
        <w:t xml:space="preserve">de Secretaría General </w:t>
      </w:r>
      <w:r w:rsidRPr="003E2497">
        <w:rPr>
          <w:rFonts w:eastAsia="Times New Roman" w:cs="Arial"/>
          <w:sz w:val="24"/>
          <w:szCs w:val="24"/>
          <w:lang w:eastAsia="es-GT"/>
        </w:rPr>
        <w:t>Número 17-2013</w:t>
      </w:r>
      <w:r w:rsidR="00270F9A">
        <w:rPr>
          <w:rFonts w:eastAsia="Times New Roman" w:cs="Arial"/>
          <w:sz w:val="24"/>
          <w:szCs w:val="24"/>
          <w:lang w:eastAsia="es-GT"/>
        </w:rPr>
        <w:t>,</w:t>
      </w:r>
      <w:r w:rsidR="00A6674F">
        <w:rPr>
          <w:rFonts w:eastAsia="Times New Roman" w:cs="Arial"/>
          <w:sz w:val="24"/>
          <w:szCs w:val="24"/>
          <w:lang w:eastAsia="es-GT"/>
        </w:rPr>
        <w:t xml:space="preserve"> </w:t>
      </w:r>
      <w:r w:rsidR="003968EE" w:rsidRPr="003E2497">
        <w:rPr>
          <w:rFonts w:eastAsia="Times New Roman" w:cs="Arial"/>
          <w:sz w:val="24"/>
          <w:szCs w:val="24"/>
          <w:lang w:eastAsia="es-GT"/>
        </w:rPr>
        <w:t>Manual de Procedimientos de Donación</w:t>
      </w:r>
      <w:r w:rsidR="007B69F0">
        <w:rPr>
          <w:rFonts w:eastAsia="Times New Roman" w:cs="Arial"/>
          <w:sz w:val="24"/>
          <w:szCs w:val="24"/>
          <w:lang w:eastAsia="es-GT"/>
        </w:rPr>
        <w:t xml:space="preserve"> </w:t>
      </w:r>
      <w:r w:rsidR="00A6674F" w:rsidRPr="003968EE">
        <w:rPr>
          <w:rFonts w:eastAsia="Times New Roman" w:cs="Arial"/>
          <w:sz w:val="24"/>
          <w:szCs w:val="24"/>
          <w:lang w:eastAsia="es-GT"/>
        </w:rPr>
        <w:t>de</w:t>
      </w:r>
      <w:r w:rsidR="00451D9C" w:rsidRPr="003968EE">
        <w:rPr>
          <w:rFonts w:eastAsia="Times New Roman" w:cs="Arial"/>
          <w:sz w:val="24"/>
          <w:szCs w:val="24"/>
          <w:lang w:eastAsia="es-GT"/>
        </w:rPr>
        <w:t xml:space="preserve"> fecha</w:t>
      </w:r>
      <w:r w:rsidR="00B93231">
        <w:rPr>
          <w:rFonts w:eastAsia="Times New Roman" w:cs="Arial"/>
          <w:sz w:val="24"/>
          <w:szCs w:val="24"/>
          <w:lang w:eastAsia="es-GT"/>
        </w:rPr>
        <w:t xml:space="preserve"> 28 de mayo del 2013.</w:t>
      </w:r>
    </w:p>
    <w:p w14:paraId="066EE49B" w14:textId="64D96120" w:rsidR="0066758A" w:rsidRDefault="00EA32BB" w:rsidP="00087F6D">
      <w:pPr>
        <w:numPr>
          <w:ilvl w:val="0"/>
          <w:numId w:val="1"/>
        </w:numPr>
        <w:spacing w:after="0" w:line="360" w:lineRule="auto"/>
        <w:ind w:left="1134" w:hanging="567"/>
        <w:jc w:val="both"/>
        <w:textAlignment w:val="baseline"/>
        <w:rPr>
          <w:rFonts w:eastAsia="Times New Roman" w:cs="Arial"/>
          <w:sz w:val="24"/>
          <w:szCs w:val="24"/>
          <w:lang w:eastAsia="es-GT"/>
        </w:rPr>
      </w:pPr>
      <w:r w:rsidRPr="00451D9C">
        <w:rPr>
          <w:rFonts w:eastAsia="Times New Roman" w:cs="Arial"/>
          <w:sz w:val="24"/>
          <w:szCs w:val="24"/>
          <w:lang w:eastAsia="es-GT"/>
        </w:rPr>
        <w:t>Resolución de Secretaría Gen</w:t>
      </w:r>
      <w:r w:rsidR="00B5594C">
        <w:rPr>
          <w:rFonts w:eastAsia="Times New Roman" w:cs="Arial"/>
          <w:sz w:val="24"/>
          <w:szCs w:val="24"/>
          <w:lang w:eastAsia="es-GT"/>
        </w:rPr>
        <w:t>eral Número SENABED/SG/002-2016</w:t>
      </w:r>
      <w:r w:rsidRPr="00451D9C">
        <w:rPr>
          <w:rFonts w:eastAsia="Times New Roman" w:cs="Arial"/>
          <w:sz w:val="24"/>
          <w:szCs w:val="24"/>
          <w:lang w:eastAsia="es-GT"/>
        </w:rPr>
        <w:t xml:space="preserve"> </w:t>
      </w:r>
      <w:r w:rsidR="00451D9C" w:rsidRPr="00451D9C">
        <w:rPr>
          <w:rFonts w:eastAsia="Times New Roman" w:cs="Arial"/>
          <w:sz w:val="24"/>
          <w:szCs w:val="24"/>
          <w:lang w:eastAsia="es-GT"/>
        </w:rPr>
        <w:t xml:space="preserve">de fecha 13 de enero de </w:t>
      </w:r>
      <w:r w:rsidR="00391B39" w:rsidRPr="00451D9C">
        <w:rPr>
          <w:rFonts w:eastAsia="Times New Roman" w:cs="Arial"/>
          <w:sz w:val="24"/>
          <w:szCs w:val="24"/>
          <w:lang w:eastAsia="es-GT"/>
        </w:rPr>
        <w:t>2016, Modificación</w:t>
      </w:r>
      <w:r w:rsidRPr="00451D9C">
        <w:rPr>
          <w:rFonts w:eastAsia="Times New Roman" w:cs="Arial"/>
          <w:sz w:val="24"/>
          <w:szCs w:val="24"/>
          <w:lang w:eastAsia="es-GT"/>
        </w:rPr>
        <w:t xml:space="preserve"> de Procesos Administrativos de </w:t>
      </w:r>
      <w:r w:rsidR="001779C5" w:rsidRPr="00451D9C">
        <w:rPr>
          <w:rFonts w:eastAsia="Times New Roman" w:cs="Arial"/>
          <w:sz w:val="24"/>
          <w:szCs w:val="24"/>
          <w:lang w:eastAsia="es-GT"/>
        </w:rPr>
        <w:t xml:space="preserve">uso Provisional y </w:t>
      </w:r>
      <w:r w:rsidRPr="00451D9C">
        <w:rPr>
          <w:rFonts w:eastAsia="Times New Roman" w:cs="Arial"/>
          <w:sz w:val="24"/>
          <w:szCs w:val="24"/>
          <w:lang w:eastAsia="es-GT"/>
        </w:rPr>
        <w:t xml:space="preserve">Donación </w:t>
      </w:r>
      <w:r w:rsidR="00E6182B" w:rsidRPr="00451D9C">
        <w:rPr>
          <w:rFonts w:eastAsia="Times New Roman" w:cs="Arial"/>
          <w:sz w:val="24"/>
          <w:szCs w:val="24"/>
          <w:lang w:eastAsia="es-GT"/>
        </w:rPr>
        <w:t>de SENABED</w:t>
      </w:r>
      <w:r w:rsidR="00451D9C">
        <w:rPr>
          <w:rFonts w:eastAsia="Times New Roman" w:cs="Arial"/>
          <w:sz w:val="24"/>
          <w:szCs w:val="24"/>
          <w:lang w:eastAsia="es-GT"/>
        </w:rPr>
        <w:t>.</w:t>
      </w:r>
    </w:p>
    <w:p w14:paraId="42C0AEF3" w14:textId="7BCAC75E" w:rsidR="00451D9C" w:rsidRDefault="00EA32BB" w:rsidP="00451D9C">
      <w:pPr>
        <w:numPr>
          <w:ilvl w:val="0"/>
          <w:numId w:val="1"/>
        </w:numPr>
        <w:spacing w:after="0" w:line="360" w:lineRule="auto"/>
        <w:ind w:left="1134" w:hanging="567"/>
        <w:jc w:val="both"/>
        <w:textAlignment w:val="baseline"/>
        <w:rPr>
          <w:rFonts w:eastAsia="Times New Roman" w:cs="Arial"/>
          <w:sz w:val="24"/>
          <w:szCs w:val="24"/>
          <w:lang w:eastAsia="es-GT"/>
        </w:rPr>
      </w:pPr>
      <w:r w:rsidRPr="003E2497">
        <w:rPr>
          <w:rFonts w:eastAsia="Times New Roman" w:cs="Arial"/>
          <w:sz w:val="24"/>
          <w:szCs w:val="24"/>
          <w:lang w:eastAsia="es-GT"/>
        </w:rPr>
        <w:t>Resolución de Secretaría Gene</w:t>
      </w:r>
      <w:r w:rsidR="00451D9C">
        <w:rPr>
          <w:rFonts w:eastAsia="Times New Roman" w:cs="Arial"/>
          <w:sz w:val="24"/>
          <w:szCs w:val="24"/>
          <w:lang w:eastAsia="es-GT"/>
        </w:rPr>
        <w:t>ral Número SENABED/SG/099-2016 de fecha 1</w:t>
      </w:r>
      <w:r w:rsidR="00F30BEC">
        <w:rPr>
          <w:rFonts w:eastAsia="Times New Roman" w:cs="Arial"/>
          <w:sz w:val="24"/>
          <w:szCs w:val="24"/>
          <w:lang w:eastAsia="es-GT"/>
        </w:rPr>
        <w:t>1 de noviembre de 2016</w:t>
      </w:r>
      <w:r w:rsidR="00451D9C">
        <w:rPr>
          <w:rFonts w:eastAsia="Times New Roman" w:cs="Arial"/>
          <w:sz w:val="24"/>
          <w:szCs w:val="24"/>
          <w:lang w:eastAsia="es-GT"/>
        </w:rPr>
        <w:t xml:space="preserve">, </w:t>
      </w:r>
      <w:r w:rsidR="0003102E" w:rsidRPr="003E2497">
        <w:rPr>
          <w:rFonts w:eastAsia="Times New Roman" w:cs="Arial"/>
          <w:sz w:val="24"/>
          <w:szCs w:val="24"/>
          <w:lang w:eastAsia="es-GT"/>
        </w:rPr>
        <w:t>Manual de Normas y Procedimientos de Administración de Bienes</w:t>
      </w:r>
      <w:r w:rsidR="00451D9C">
        <w:rPr>
          <w:rFonts w:eastAsia="Times New Roman" w:cs="Arial"/>
          <w:sz w:val="24"/>
          <w:szCs w:val="24"/>
          <w:lang w:eastAsia="es-GT"/>
        </w:rPr>
        <w:t>.</w:t>
      </w:r>
    </w:p>
    <w:p w14:paraId="649A61E2" w14:textId="3750E25E" w:rsidR="00316889" w:rsidRDefault="00451D9C" w:rsidP="00451D9C">
      <w:pPr>
        <w:numPr>
          <w:ilvl w:val="0"/>
          <w:numId w:val="1"/>
        </w:numPr>
        <w:spacing w:after="0" w:line="360" w:lineRule="auto"/>
        <w:ind w:left="1134" w:hanging="567"/>
        <w:jc w:val="both"/>
        <w:textAlignment w:val="baseline"/>
        <w:rPr>
          <w:rFonts w:eastAsia="Times New Roman" w:cs="Arial"/>
          <w:sz w:val="24"/>
          <w:szCs w:val="24"/>
          <w:lang w:eastAsia="es-GT"/>
        </w:rPr>
      </w:pPr>
      <w:r w:rsidRPr="00451D9C">
        <w:rPr>
          <w:rFonts w:eastAsia="Times New Roman" w:cs="Arial"/>
          <w:sz w:val="24"/>
          <w:szCs w:val="24"/>
          <w:lang w:eastAsia="es-GT"/>
        </w:rPr>
        <w:t>R</w:t>
      </w:r>
      <w:r w:rsidR="00F67EE2" w:rsidRPr="00451D9C">
        <w:rPr>
          <w:rFonts w:eastAsia="Times New Roman" w:cs="Arial"/>
          <w:sz w:val="24"/>
          <w:szCs w:val="24"/>
          <w:lang w:eastAsia="es-GT"/>
        </w:rPr>
        <w:t>esolución de Secretaría General Número No.</w:t>
      </w:r>
      <w:r w:rsidR="003E2497" w:rsidRPr="00451D9C">
        <w:rPr>
          <w:rFonts w:eastAsia="Times New Roman" w:cs="Arial"/>
          <w:sz w:val="24"/>
          <w:szCs w:val="24"/>
          <w:lang w:eastAsia="es-GT"/>
        </w:rPr>
        <w:t xml:space="preserve"> </w:t>
      </w:r>
      <w:r w:rsidRPr="00451D9C">
        <w:rPr>
          <w:rFonts w:eastAsia="Times New Roman" w:cs="Arial"/>
          <w:sz w:val="24"/>
          <w:szCs w:val="24"/>
          <w:lang w:eastAsia="es-GT"/>
        </w:rPr>
        <w:t>SENABED/SG-030-2017</w:t>
      </w:r>
      <w:r w:rsidR="00D44622">
        <w:rPr>
          <w:rFonts w:eastAsia="Times New Roman" w:cs="Arial"/>
          <w:sz w:val="24"/>
          <w:szCs w:val="24"/>
          <w:lang w:eastAsia="es-GT"/>
        </w:rPr>
        <w:t xml:space="preserve"> de fecha 20 de marzo de 2017, </w:t>
      </w:r>
      <w:r w:rsidR="00F67EE2" w:rsidRPr="00451D9C">
        <w:rPr>
          <w:rFonts w:eastAsia="Times New Roman" w:cs="Arial"/>
          <w:sz w:val="24"/>
          <w:szCs w:val="24"/>
          <w:lang w:eastAsia="es-GT"/>
        </w:rPr>
        <w:t>Manual de Normas y Procedimientos para el i</w:t>
      </w:r>
      <w:r w:rsidR="00D44622">
        <w:rPr>
          <w:rFonts w:eastAsia="Times New Roman" w:cs="Arial"/>
          <w:sz w:val="24"/>
          <w:szCs w:val="24"/>
          <w:lang w:eastAsia="es-GT"/>
        </w:rPr>
        <w:t xml:space="preserve">ngreso a bodegas de </w:t>
      </w:r>
      <w:r w:rsidRPr="00451D9C">
        <w:rPr>
          <w:rFonts w:eastAsia="Times New Roman" w:cs="Arial"/>
          <w:sz w:val="24"/>
          <w:szCs w:val="24"/>
          <w:lang w:eastAsia="es-GT"/>
        </w:rPr>
        <w:t>SENABED.</w:t>
      </w:r>
    </w:p>
    <w:p w14:paraId="781AF34A" w14:textId="648990FA" w:rsidR="00FA4501" w:rsidRPr="003E2497" w:rsidRDefault="00FA4501" w:rsidP="00FA4501">
      <w:pPr>
        <w:numPr>
          <w:ilvl w:val="0"/>
          <w:numId w:val="1"/>
        </w:numPr>
        <w:spacing w:after="0" w:line="360" w:lineRule="auto"/>
        <w:ind w:left="1134" w:hanging="567"/>
        <w:jc w:val="both"/>
        <w:textAlignment w:val="baseline"/>
        <w:rPr>
          <w:rFonts w:eastAsia="Times New Roman" w:cs="Arial"/>
          <w:sz w:val="24"/>
          <w:szCs w:val="24"/>
          <w:lang w:eastAsia="es-GT"/>
        </w:rPr>
      </w:pPr>
      <w:r w:rsidRPr="003E2497">
        <w:rPr>
          <w:rFonts w:eastAsia="Times New Roman" w:cs="Arial"/>
          <w:sz w:val="24"/>
          <w:szCs w:val="24"/>
          <w:lang w:eastAsia="es-GT"/>
        </w:rPr>
        <w:t>Resolución de Secretaría Gen</w:t>
      </w:r>
      <w:r w:rsidR="00A6674F">
        <w:rPr>
          <w:rFonts w:eastAsia="Times New Roman" w:cs="Arial"/>
          <w:sz w:val="24"/>
          <w:szCs w:val="24"/>
          <w:lang w:eastAsia="es-GT"/>
        </w:rPr>
        <w:t>eral Número SENABED/SG/028-2020 de fecha 0</w:t>
      </w:r>
      <w:r w:rsidR="00A6674F" w:rsidRPr="003E2497">
        <w:rPr>
          <w:rFonts w:eastAsia="Times New Roman" w:cs="Arial"/>
          <w:sz w:val="24"/>
          <w:szCs w:val="24"/>
          <w:lang w:eastAsia="es-GT"/>
        </w:rPr>
        <w:t xml:space="preserve">1 de </w:t>
      </w:r>
      <w:r w:rsidR="00391B39" w:rsidRPr="003E2497">
        <w:rPr>
          <w:rFonts w:eastAsia="Times New Roman" w:cs="Arial"/>
          <w:sz w:val="24"/>
          <w:szCs w:val="24"/>
          <w:lang w:eastAsia="es-GT"/>
        </w:rPr>
        <w:t>junio</w:t>
      </w:r>
      <w:r w:rsidR="00A6674F" w:rsidRPr="003E2497">
        <w:rPr>
          <w:rFonts w:eastAsia="Times New Roman" w:cs="Arial"/>
          <w:sz w:val="24"/>
          <w:szCs w:val="24"/>
          <w:lang w:eastAsia="es-GT"/>
        </w:rPr>
        <w:t xml:space="preserve"> 2020</w:t>
      </w:r>
      <w:r w:rsidR="00A6674F">
        <w:rPr>
          <w:rFonts w:eastAsia="Times New Roman" w:cs="Arial"/>
          <w:sz w:val="24"/>
          <w:szCs w:val="24"/>
          <w:lang w:eastAsia="es-GT"/>
        </w:rPr>
        <w:t xml:space="preserve">, </w:t>
      </w:r>
      <w:r w:rsidRPr="003E2497">
        <w:rPr>
          <w:rFonts w:eastAsia="Times New Roman" w:cs="Arial"/>
          <w:sz w:val="24"/>
          <w:szCs w:val="24"/>
          <w:lang w:eastAsia="es-GT"/>
        </w:rPr>
        <w:t xml:space="preserve">Manual de normas y procedimientos de estudio de valoración económica, estudio de mercado de bienes inmuebles, re avalúo para bienes extinguidos e incautados y </w:t>
      </w:r>
      <w:r w:rsidR="00A6674F">
        <w:rPr>
          <w:rFonts w:eastAsia="Times New Roman" w:cs="Arial"/>
          <w:sz w:val="24"/>
          <w:szCs w:val="24"/>
          <w:lang w:eastAsia="es-GT"/>
        </w:rPr>
        <w:t>destrucción de bienes de la DAB</w:t>
      </w:r>
      <w:r w:rsidRPr="003E2497">
        <w:rPr>
          <w:rFonts w:eastAsia="Times New Roman" w:cs="Arial"/>
          <w:sz w:val="24"/>
          <w:szCs w:val="24"/>
          <w:lang w:eastAsia="es-GT"/>
        </w:rPr>
        <w:t>.</w:t>
      </w:r>
    </w:p>
    <w:p w14:paraId="3B146FC8" w14:textId="52E328D5" w:rsidR="00FA4501" w:rsidRDefault="00451D9C" w:rsidP="00FA4501">
      <w:pPr>
        <w:numPr>
          <w:ilvl w:val="0"/>
          <w:numId w:val="1"/>
        </w:numPr>
        <w:spacing w:after="0" w:line="360" w:lineRule="auto"/>
        <w:ind w:left="1134" w:hanging="567"/>
        <w:jc w:val="both"/>
        <w:textAlignment w:val="baseline"/>
        <w:rPr>
          <w:rFonts w:eastAsia="Times New Roman" w:cs="Arial"/>
          <w:sz w:val="24"/>
          <w:szCs w:val="24"/>
          <w:lang w:eastAsia="es-GT"/>
        </w:rPr>
      </w:pPr>
      <w:r>
        <w:rPr>
          <w:rFonts w:eastAsia="Times New Roman" w:cs="Arial"/>
          <w:sz w:val="24"/>
          <w:szCs w:val="24"/>
          <w:lang w:eastAsia="es-GT"/>
        </w:rPr>
        <w:t xml:space="preserve">Acuerdo </w:t>
      </w:r>
      <w:r w:rsidR="00B93231">
        <w:rPr>
          <w:rFonts w:eastAsia="Times New Roman" w:cs="Arial"/>
          <w:sz w:val="24"/>
          <w:szCs w:val="24"/>
          <w:lang w:eastAsia="es-GT"/>
        </w:rPr>
        <w:t xml:space="preserve">de Secretaría General </w:t>
      </w:r>
      <w:r>
        <w:rPr>
          <w:rFonts w:eastAsia="Times New Roman" w:cs="Arial"/>
          <w:sz w:val="24"/>
          <w:szCs w:val="24"/>
          <w:lang w:eastAsia="es-GT"/>
        </w:rPr>
        <w:t>Número 28-2021, de fecha 0</w:t>
      </w:r>
      <w:r w:rsidRPr="003E2497">
        <w:rPr>
          <w:rFonts w:eastAsia="Times New Roman" w:cs="Arial"/>
          <w:sz w:val="24"/>
          <w:szCs w:val="24"/>
          <w:lang w:eastAsia="es-GT"/>
        </w:rPr>
        <w:t xml:space="preserve">9 de marzo de 2021, </w:t>
      </w:r>
      <w:r w:rsidR="00FA4501" w:rsidRPr="003E2497">
        <w:rPr>
          <w:rFonts w:eastAsia="Times New Roman" w:cs="Arial"/>
          <w:sz w:val="24"/>
          <w:szCs w:val="24"/>
          <w:lang w:eastAsia="es-GT"/>
        </w:rPr>
        <w:t>Actualización de Procedimiento de arrendamiento de bienes inmuebles incautados o extingu</w:t>
      </w:r>
      <w:r w:rsidR="00F30BEC">
        <w:rPr>
          <w:rFonts w:eastAsia="Times New Roman" w:cs="Arial"/>
          <w:sz w:val="24"/>
          <w:szCs w:val="24"/>
          <w:lang w:eastAsia="es-GT"/>
        </w:rPr>
        <w:t>idos con precio base autorizado</w:t>
      </w:r>
      <w:r w:rsidR="00FA4501" w:rsidRPr="003E2497">
        <w:rPr>
          <w:rFonts w:eastAsia="Times New Roman" w:cs="Arial"/>
          <w:sz w:val="24"/>
          <w:szCs w:val="24"/>
          <w:lang w:eastAsia="es-GT"/>
        </w:rPr>
        <w:t xml:space="preserve"> de la Direcc</w:t>
      </w:r>
      <w:r>
        <w:rPr>
          <w:rFonts w:eastAsia="Times New Roman" w:cs="Arial"/>
          <w:sz w:val="24"/>
          <w:szCs w:val="24"/>
          <w:lang w:eastAsia="es-GT"/>
        </w:rPr>
        <w:t>ión de Administración de Bienes</w:t>
      </w:r>
      <w:r w:rsidR="00FA4501" w:rsidRPr="003E2497">
        <w:rPr>
          <w:rFonts w:eastAsia="Times New Roman" w:cs="Arial"/>
          <w:sz w:val="24"/>
          <w:szCs w:val="24"/>
          <w:lang w:eastAsia="es-GT"/>
        </w:rPr>
        <w:t>.</w:t>
      </w:r>
    </w:p>
    <w:p w14:paraId="0DF70283" w14:textId="77777777" w:rsidR="00270F9A" w:rsidRDefault="00270F9A" w:rsidP="00270F9A">
      <w:pPr>
        <w:spacing w:after="0" w:line="360" w:lineRule="auto"/>
        <w:ind w:left="1134"/>
        <w:jc w:val="both"/>
        <w:textAlignment w:val="baseline"/>
        <w:rPr>
          <w:rFonts w:eastAsia="Times New Roman" w:cs="Arial"/>
          <w:sz w:val="24"/>
          <w:szCs w:val="24"/>
          <w:lang w:eastAsia="es-GT"/>
        </w:rPr>
      </w:pPr>
    </w:p>
    <w:p w14:paraId="4C5AEBF0" w14:textId="77777777" w:rsidR="00270F9A" w:rsidRDefault="00270F9A" w:rsidP="00270F9A">
      <w:pPr>
        <w:spacing w:after="0" w:line="360" w:lineRule="auto"/>
        <w:ind w:left="1134"/>
        <w:jc w:val="both"/>
        <w:textAlignment w:val="baseline"/>
        <w:rPr>
          <w:rFonts w:eastAsia="Times New Roman" w:cs="Arial"/>
          <w:sz w:val="24"/>
          <w:szCs w:val="24"/>
          <w:lang w:eastAsia="es-GT"/>
        </w:rPr>
      </w:pPr>
    </w:p>
    <w:p w14:paraId="07126D60" w14:textId="77777777" w:rsidR="00270F9A" w:rsidRDefault="00270F9A" w:rsidP="00270F9A">
      <w:pPr>
        <w:spacing w:after="0" w:line="360" w:lineRule="auto"/>
        <w:ind w:left="1134"/>
        <w:jc w:val="both"/>
        <w:textAlignment w:val="baseline"/>
        <w:rPr>
          <w:rFonts w:eastAsia="Times New Roman" w:cs="Arial"/>
          <w:sz w:val="24"/>
          <w:szCs w:val="24"/>
          <w:lang w:eastAsia="es-GT"/>
        </w:rPr>
      </w:pPr>
    </w:p>
    <w:p w14:paraId="68FAA3BC" w14:textId="77777777" w:rsidR="00270F9A" w:rsidRDefault="00270F9A" w:rsidP="00270F9A">
      <w:pPr>
        <w:spacing w:after="0" w:line="360" w:lineRule="auto"/>
        <w:ind w:left="1134"/>
        <w:jc w:val="both"/>
        <w:textAlignment w:val="baseline"/>
        <w:rPr>
          <w:rFonts w:eastAsia="Times New Roman" w:cs="Arial"/>
          <w:sz w:val="24"/>
          <w:szCs w:val="24"/>
          <w:lang w:eastAsia="es-GT"/>
        </w:rPr>
      </w:pPr>
    </w:p>
    <w:p w14:paraId="72685569" w14:textId="77777777" w:rsidR="00270F9A" w:rsidRPr="003E2497" w:rsidRDefault="00270F9A" w:rsidP="00270F9A">
      <w:pPr>
        <w:spacing w:after="0" w:line="360" w:lineRule="auto"/>
        <w:ind w:left="1134"/>
        <w:jc w:val="both"/>
        <w:textAlignment w:val="baseline"/>
        <w:rPr>
          <w:rFonts w:eastAsia="Times New Roman" w:cs="Arial"/>
          <w:sz w:val="24"/>
          <w:szCs w:val="24"/>
          <w:lang w:eastAsia="es-GT"/>
        </w:rPr>
      </w:pPr>
    </w:p>
    <w:p w14:paraId="0DEF46D0" w14:textId="214FF1C1" w:rsidR="00FB4BB2" w:rsidRPr="00270F9A" w:rsidRDefault="00F608A6" w:rsidP="00270F9A">
      <w:pPr>
        <w:pStyle w:val="Ttulo1"/>
        <w:numPr>
          <w:ilvl w:val="0"/>
          <w:numId w:val="3"/>
        </w:numPr>
        <w:spacing w:before="0" w:beforeAutospacing="0" w:after="0" w:afterAutospacing="0" w:line="360" w:lineRule="auto"/>
        <w:ind w:left="567" w:hanging="567"/>
        <w:rPr>
          <w:rFonts w:asciiTheme="minorHAnsi" w:hAnsiTheme="minorHAnsi" w:cstheme="minorHAnsi"/>
          <w:bCs w:val="0"/>
        </w:rPr>
      </w:pPr>
      <w:bookmarkStart w:id="5" w:name="_Toc137757708"/>
      <w:bookmarkStart w:id="6" w:name="_Toc137757914"/>
      <w:bookmarkStart w:id="7" w:name="_Toc161223671"/>
      <w:bookmarkEnd w:id="5"/>
      <w:bookmarkEnd w:id="6"/>
      <w:r w:rsidRPr="00270F9A">
        <w:rPr>
          <w:rFonts w:asciiTheme="minorHAnsi" w:hAnsiTheme="minorHAnsi" w:cstheme="minorHAnsi"/>
          <w:bCs w:val="0"/>
          <w:sz w:val="28"/>
          <w:szCs w:val="28"/>
        </w:rPr>
        <w:lastRenderedPageBreak/>
        <w:t>Objetivos del manual</w:t>
      </w:r>
      <w:r w:rsidR="00877169" w:rsidRPr="00270F9A">
        <w:rPr>
          <w:rFonts w:asciiTheme="minorHAnsi" w:hAnsiTheme="minorHAnsi" w:cstheme="minorHAnsi"/>
          <w:bCs w:val="0"/>
          <w:sz w:val="28"/>
          <w:szCs w:val="28"/>
        </w:rPr>
        <w:t>:</w:t>
      </w:r>
      <w:bookmarkEnd w:id="7"/>
    </w:p>
    <w:p w14:paraId="0A77FFE8" w14:textId="77777777" w:rsidR="008B5E5C" w:rsidRPr="008B5E5C" w:rsidRDefault="008B5E5C" w:rsidP="008B5E5C">
      <w:pPr>
        <w:rPr>
          <w:rFonts w:eastAsia="Times New Roman" w:cs="Arial"/>
          <w:b/>
          <w:bCs/>
          <w:kern w:val="36"/>
          <w:sz w:val="24"/>
          <w:szCs w:val="48"/>
          <w:lang w:eastAsia="es-GT"/>
        </w:rPr>
      </w:pPr>
    </w:p>
    <w:p w14:paraId="24C3D153" w14:textId="4E0E5B0B" w:rsidR="00877169" w:rsidRPr="003E2497" w:rsidRDefault="00DA4623" w:rsidP="00276467">
      <w:pPr>
        <w:pStyle w:val="Ttulo2"/>
        <w:numPr>
          <w:ilvl w:val="0"/>
          <w:numId w:val="20"/>
        </w:numPr>
        <w:spacing w:before="0" w:line="360" w:lineRule="auto"/>
        <w:ind w:left="1134" w:hanging="567"/>
        <w:rPr>
          <w:rFonts w:asciiTheme="minorHAnsi" w:eastAsia="Times New Roman" w:hAnsiTheme="minorHAnsi" w:cstheme="minorHAnsi"/>
          <w:b/>
          <w:bCs/>
          <w:color w:val="auto"/>
          <w:sz w:val="28"/>
          <w:lang w:eastAsia="es-GT"/>
        </w:rPr>
      </w:pPr>
      <w:bookmarkStart w:id="8" w:name="_Toc161223672"/>
      <w:r w:rsidRPr="003E2497">
        <w:rPr>
          <w:rFonts w:asciiTheme="minorHAnsi" w:eastAsia="Times New Roman" w:hAnsiTheme="minorHAnsi" w:cstheme="minorHAnsi"/>
          <w:b/>
          <w:bCs/>
          <w:color w:val="auto"/>
          <w:sz w:val="28"/>
          <w:lang w:eastAsia="es-GT"/>
        </w:rPr>
        <w:t>Objetivo g</w:t>
      </w:r>
      <w:r w:rsidR="00877169" w:rsidRPr="003E2497">
        <w:rPr>
          <w:rFonts w:asciiTheme="minorHAnsi" w:eastAsia="Times New Roman" w:hAnsiTheme="minorHAnsi" w:cstheme="minorHAnsi"/>
          <w:b/>
          <w:bCs/>
          <w:color w:val="auto"/>
          <w:sz w:val="28"/>
          <w:lang w:eastAsia="es-GT"/>
        </w:rPr>
        <w:t>eneral:</w:t>
      </w:r>
      <w:bookmarkEnd w:id="8"/>
    </w:p>
    <w:p w14:paraId="7A3629F0" w14:textId="77777777" w:rsidR="00FB4BB2" w:rsidRPr="003E2497" w:rsidRDefault="00FB4BB2" w:rsidP="00FB4BB2">
      <w:pPr>
        <w:rPr>
          <w:sz w:val="24"/>
          <w:lang w:eastAsia="es-GT"/>
        </w:rPr>
      </w:pPr>
    </w:p>
    <w:p w14:paraId="47C3AB19" w14:textId="6307E612" w:rsidR="00A54DDB" w:rsidRPr="003E2497" w:rsidRDefault="00877169" w:rsidP="00A54DDB">
      <w:pPr>
        <w:spacing w:after="0" w:line="360" w:lineRule="auto"/>
        <w:ind w:left="1133"/>
        <w:jc w:val="both"/>
        <w:rPr>
          <w:rFonts w:eastAsia="Times New Roman" w:cs="Arial"/>
          <w:sz w:val="24"/>
          <w:lang w:eastAsia="es-GT"/>
        </w:rPr>
      </w:pPr>
      <w:r w:rsidRPr="003E2497">
        <w:rPr>
          <w:rFonts w:eastAsia="Times New Roman" w:cs="Arial"/>
          <w:sz w:val="24"/>
          <w:lang w:eastAsia="es-GT"/>
        </w:rPr>
        <w:t xml:space="preserve">Disponer de un documento técnico-administrativo </w:t>
      </w:r>
      <w:r w:rsidR="00A00F42">
        <w:rPr>
          <w:rFonts w:eastAsia="Times New Roman" w:cs="Arial"/>
          <w:sz w:val="24"/>
          <w:lang w:eastAsia="es-GT"/>
        </w:rPr>
        <w:t xml:space="preserve">que contenga </w:t>
      </w:r>
      <w:r w:rsidR="00D10134" w:rsidRPr="003E2497">
        <w:rPr>
          <w:rFonts w:eastAsia="Times New Roman" w:cs="Arial"/>
          <w:sz w:val="24"/>
          <w:lang w:eastAsia="es-GT"/>
        </w:rPr>
        <w:t xml:space="preserve">los procedimientos que regulen de manera clara, concatenada y ágil los procesos que se llevan a cabo </w:t>
      </w:r>
      <w:r w:rsidR="00E37F5C" w:rsidRPr="003E2497">
        <w:rPr>
          <w:rFonts w:eastAsia="Times New Roman" w:cs="Arial"/>
          <w:sz w:val="24"/>
          <w:lang w:eastAsia="es-GT"/>
        </w:rPr>
        <w:t xml:space="preserve">para la ejecución </w:t>
      </w:r>
      <w:r w:rsidR="00E6182B" w:rsidRPr="003E2497">
        <w:rPr>
          <w:rFonts w:eastAsia="Times New Roman" w:cs="Arial"/>
          <w:sz w:val="24"/>
          <w:lang w:eastAsia="es-GT"/>
        </w:rPr>
        <w:t xml:space="preserve">de </w:t>
      </w:r>
      <w:r w:rsidR="00E6182B">
        <w:rPr>
          <w:rFonts w:eastAsia="Times New Roman" w:cs="Arial"/>
          <w:sz w:val="24"/>
          <w:lang w:eastAsia="es-GT"/>
        </w:rPr>
        <w:t>la</w:t>
      </w:r>
      <w:r w:rsidR="003968EE">
        <w:rPr>
          <w:rFonts w:eastAsia="Times New Roman" w:cs="Arial"/>
          <w:sz w:val="24"/>
          <w:lang w:eastAsia="es-GT"/>
        </w:rPr>
        <w:t xml:space="preserve"> </w:t>
      </w:r>
      <w:r w:rsidR="00E37F5C" w:rsidRPr="003E2497">
        <w:rPr>
          <w:rFonts w:eastAsia="Times New Roman" w:cs="Arial"/>
          <w:sz w:val="24"/>
          <w:lang w:eastAsia="es-GT"/>
        </w:rPr>
        <w:t>administración de los bienes, a fin de garantizar la productividad de los mismos.</w:t>
      </w:r>
    </w:p>
    <w:p w14:paraId="49F826C9" w14:textId="77777777" w:rsidR="00A54DDB" w:rsidRPr="003E2497" w:rsidRDefault="00A54DDB" w:rsidP="00A54DDB">
      <w:pPr>
        <w:spacing w:after="0" w:line="360" w:lineRule="auto"/>
        <w:ind w:left="1133"/>
        <w:jc w:val="both"/>
        <w:rPr>
          <w:rFonts w:eastAsia="Times New Roman" w:cs="Arial"/>
          <w:sz w:val="24"/>
          <w:lang w:eastAsia="es-GT"/>
        </w:rPr>
      </w:pPr>
    </w:p>
    <w:p w14:paraId="41AC4BF5" w14:textId="7C60F8E2" w:rsidR="00877169" w:rsidRPr="003E2497" w:rsidRDefault="00DA4623" w:rsidP="00276467">
      <w:pPr>
        <w:pStyle w:val="Ttulo2"/>
        <w:numPr>
          <w:ilvl w:val="0"/>
          <w:numId w:val="20"/>
        </w:numPr>
        <w:spacing w:before="0" w:line="360" w:lineRule="auto"/>
        <w:ind w:left="1134" w:hanging="567"/>
        <w:rPr>
          <w:rFonts w:asciiTheme="minorHAnsi" w:eastAsia="Times New Roman" w:hAnsiTheme="minorHAnsi" w:cstheme="minorHAnsi"/>
          <w:b/>
          <w:bCs/>
          <w:color w:val="auto"/>
          <w:sz w:val="28"/>
          <w:lang w:eastAsia="es-GT"/>
        </w:rPr>
      </w:pPr>
      <w:bookmarkStart w:id="9" w:name="_Toc161223673"/>
      <w:r w:rsidRPr="003E2497">
        <w:rPr>
          <w:rFonts w:asciiTheme="minorHAnsi" w:eastAsia="Times New Roman" w:hAnsiTheme="minorHAnsi" w:cstheme="minorHAnsi"/>
          <w:b/>
          <w:bCs/>
          <w:color w:val="auto"/>
          <w:sz w:val="28"/>
          <w:lang w:eastAsia="es-GT"/>
        </w:rPr>
        <w:t>Objetivos e</w:t>
      </w:r>
      <w:r w:rsidR="00877169" w:rsidRPr="003E2497">
        <w:rPr>
          <w:rFonts w:asciiTheme="minorHAnsi" w:eastAsia="Times New Roman" w:hAnsiTheme="minorHAnsi" w:cstheme="minorHAnsi"/>
          <w:b/>
          <w:bCs/>
          <w:color w:val="auto"/>
          <w:sz w:val="28"/>
          <w:lang w:eastAsia="es-GT"/>
        </w:rPr>
        <w:t>specíficos:</w:t>
      </w:r>
      <w:bookmarkEnd w:id="9"/>
    </w:p>
    <w:p w14:paraId="09EAD05F" w14:textId="286ADC56" w:rsidR="00D10134" w:rsidRPr="003E2497" w:rsidRDefault="00EA0B27" w:rsidP="00FF1F0B">
      <w:pPr>
        <w:numPr>
          <w:ilvl w:val="0"/>
          <w:numId w:val="2"/>
        </w:numPr>
        <w:tabs>
          <w:tab w:val="clear" w:pos="720"/>
          <w:tab w:val="num" w:pos="1134"/>
        </w:tabs>
        <w:spacing w:after="0" w:line="360" w:lineRule="auto"/>
        <w:ind w:left="1701" w:hanging="567"/>
        <w:jc w:val="both"/>
        <w:textAlignment w:val="baseline"/>
        <w:rPr>
          <w:rFonts w:eastAsia="Times New Roman" w:cs="Arial"/>
          <w:sz w:val="24"/>
          <w:lang w:eastAsia="es-GT"/>
        </w:rPr>
      </w:pPr>
      <w:r>
        <w:rPr>
          <w:rFonts w:eastAsia="Times New Roman" w:cs="Arial"/>
          <w:sz w:val="24"/>
          <w:lang w:eastAsia="es-GT"/>
        </w:rPr>
        <w:t>Contar con</w:t>
      </w:r>
      <w:r w:rsidR="00D10134" w:rsidRPr="003E2497">
        <w:rPr>
          <w:rFonts w:eastAsia="Times New Roman" w:cs="Arial"/>
          <w:sz w:val="24"/>
          <w:lang w:eastAsia="es-GT"/>
        </w:rPr>
        <w:t xml:space="preserve"> herramientas administrativas que responsabilicen a los dueños de cada proceso y procedimiento</w:t>
      </w:r>
      <w:r w:rsidR="003968EE">
        <w:rPr>
          <w:rFonts w:eastAsia="Times New Roman" w:cs="Arial"/>
          <w:sz w:val="24"/>
          <w:lang w:eastAsia="es-GT"/>
        </w:rPr>
        <w:t>s</w:t>
      </w:r>
      <w:r w:rsidR="00D10134" w:rsidRPr="003E2497">
        <w:rPr>
          <w:rFonts w:eastAsia="Times New Roman" w:cs="Arial"/>
          <w:sz w:val="24"/>
          <w:lang w:eastAsia="es-GT"/>
        </w:rPr>
        <w:t xml:space="preserve"> en el desarrollo de sus funciones</w:t>
      </w:r>
      <w:r w:rsidR="003968EE">
        <w:rPr>
          <w:rFonts w:eastAsia="Times New Roman" w:cs="Arial"/>
          <w:sz w:val="24"/>
          <w:lang w:eastAsia="es-GT"/>
        </w:rPr>
        <w:t>.</w:t>
      </w:r>
    </w:p>
    <w:p w14:paraId="1048823D" w14:textId="6640E9F4" w:rsidR="00877169" w:rsidRPr="003E2497" w:rsidRDefault="00513F75" w:rsidP="00FF1F0B">
      <w:pPr>
        <w:numPr>
          <w:ilvl w:val="0"/>
          <w:numId w:val="2"/>
        </w:numPr>
        <w:tabs>
          <w:tab w:val="clear" w:pos="720"/>
          <w:tab w:val="num" w:pos="1134"/>
        </w:tabs>
        <w:spacing w:after="0" w:line="360" w:lineRule="auto"/>
        <w:ind w:left="1701" w:hanging="567"/>
        <w:jc w:val="both"/>
        <w:textAlignment w:val="baseline"/>
        <w:rPr>
          <w:rFonts w:eastAsia="Times New Roman" w:cs="Times New Roman"/>
          <w:sz w:val="28"/>
          <w:szCs w:val="24"/>
          <w:lang w:eastAsia="es-GT"/>
        </w:rPr>
      </w:pPr>
      <w:r>
        <w:rPr>
          <w:rFonts w:eastAsia="Times New Roman" w:cs="Arial"/>
          <w:sz w:val="24"/>
          <w:lang w:eastAsia="es-GT"/>
        </w:rPr>
        <w:t xml:space="preserve">Disponer de </w:t>
      </w:r>
      <w:r w:rsidR="00877169" w:rsidRPr="003E2497">
        <w:rPr>
          <w:rFonts w:eastAsia="Times New Roman" w:cs="Arial"/>
          <w:sz w:val="24"/>
          <w:lang w:eastAsia="es-GT"/>
        </w:rPr>
        <w:t xml:space="preserve">normas </w:t>
      </w:r>
      <w:r w:rsidR="006732AB">
        <w:rPr>
          <w:rFonts w:eastAsia="Times New Roman" w:cs="Arial"/>
          <w:sz w:val="24"/>
          <w:lang w:eastAsia="es-GT"/>
        </w:rPr>
        <w:t xml:space="preserve">administrativas y operativas </w:t>
      </w:r>
      <w:r w:rsidR="00877169" w:rsidRPr="003E2497">
        <w:rPr>
          <w:rFonts w:eastAsia="Times New Roman" w:cs="Arial"/>
          <w:sz w:val="24"/>
          <w:lang w:eastAsia="es-GT"/>
        </w:rPr>
        <w:t xml:space="preserve">de aplicación general sobre </w:t>
      </w:r>
      <w:r w:rsidR="00E37F5C" w:rsidRPr="003E2497">
        <w:rPr>
          <w:rFonts w:eastAsia="Times New Roman" w:cs="Arial"/>
          <w:sz w:val="24"/>
          <w:lang w:eastAsia="es-GT"/>
        </w:rPr>
        <w:t>administración</w:t>
      </w:r>
      <w:r w:rsidR="00D10134" w:rsidRPr="003E2497">
        <w:rPr>
          <w:rFonts w:eastAsia="Times New Roman" w:cs="Arial"/>
          <w:sz w:val="24"/>
          <w:lang w:eastAsia="es-GT"/>
        </w:rPr>
        <w:t xml:space="preserve"> de bienes</w:t>
      </w:r>
      <w:r w:rsidR="00CC1974">
        <w:rPr>
          <w:rFonts w:eastAsia="Times New Roman" w:cs="Arial"/>
          <w:sz w:val="24"/>
          <w:lang w:eastAsia="es-GT"/>
        </w:rPr>
        <w:t xml:space="preserve"> muebles e inmuebles </w:t>
      </w:r>
      <w:r w:rsidR="003968EE">
        <w:rPr>
          <w:rFonts w:eastAsia="Times New Roman" w:cs="Arial"/>
          <w:sz w:val="24"/>
          <w:lang w:eastAsia="es-GT"/>
        </w:rPr>
        <w:t xml:space="preserve">con </w:t>
      </w:r>
      <w:r w:rsidR="00447D19">
        <w:rPr>
          <w:rFonts w:eastAsia="Times New Roman" w:cs="Arial"/>
          <w:sz w:val="24"/>
          <w:lang w:eastAsia="es-GT"/>
        </w:rPr>
        <w:t>medida cautelar, precautoria o extinguidos</w:t>
      </w:r>
      <w:r w:rsidR="003968EE">
        <w:rPr>
          <w:rFonts w:eastAsia="Times New Roman" w:cs="Arial"/>
          <w:sz w:val="24"/>
          <w:lang w:eastAsia="es-GT"/>
        </w:rPr>
        <w:t>.</w:t>
      </w:r>
    </w:p>
    <w:p w14:paraId="48B91AB4" w14:textId="10A99301" w:rsidR="00E37F5C" w:rsidRPr="003E2497" w:rsidRDefault="00EA0B27" w:rsidP="00FF1F0B">
      <w:pPr>
        <w:numPr>
          <w:ilvl w:val="0"/>
          <w:numId w:val="2"/>
        </w:numPr>
        <w:tabs>
          <w:tab w:val="clear" w:pos="720"/>
          <w:tab w:val="num" w:pos="1134"/>
        </w:tabs>
        <w:spacing w:after="0" w:line="360" w:lineRule="auto"/>
        <w:ind w:left="1701" w:hanging="567"/>
        <w:jc w:val="both"/>
        <w:textAlignment w:val="baseline"/>
        <w:rPr>
          <w:rFonts w:eastAsia="Times New Roman" w:cs="Times New Roman"/>
          <w:sz w:val="28"/>
          <w:szCs w:val="24"/>
          <w:lang w:eastAsia="es-GT"/>
        </w:rPr>
      </w:pPr>
      <w:r>
        <w:rPr>
          <w:rFonts w:eastAsia="Times New Roman" w:cs="Arial"/>
          <w:sz w:val="24"/>
          <w:lang w:eastAsia="es-GT"/>
        </w:rPr>
        <w:t xml:space="preserve">Describir </w:t>
      </w:r>
      <w:r w:rsidR="00E37F5C" w:rsidRPr="003E2497">
        <w:rPr>
          <w:rFonts w:eastAsia="Times New Roman" w:cs="Arial"/>
          <w:sz w:val="24"/>
          <w:lang w:eastAsia="es-GT"/>
        </w:rPr>
        <w:t xml:space="preserve">procesos y procedimientos ágiles </w:t>
      </w:r>
      <w:r w:rsidR="00BC1D1E" w:rsidRPr="003E2497">
        <w:rPr>
          <w:rFonts w:eastAsia="Times New Roman" w:cs="Arial"/>
          <w:sz w:val="24"/>
          <w:lang w:eastAsia="es-GT"/>
        </w:rPr>
        <w:t xml:space="preserve">para realizar estudios y valoración económica de bienes, donaciones, arrendamientos, mantenimientos, pagos de mantenimientos, ventas, entre otros que competen a las </w:t>
      </w:r>
      <w:r w:rsidR="003968EE">
        <w:rPr>
          <w:rFonts w:eastAsia="Times New Roman" w:cs="Arial"/>
          <w:sz w:val="24"/>
          <w:lang w:eastAsia="es-GT"/>
        </w:rPr>
        <w:t xml:space="preserve">atribuciones </w:t>
      </w:r>
      <w:r w:rsidR="00BC1D1E" w:rsidRPr="003E2497">
        <w:rPr>
          <w:rFonts w:eastAsia="Times New Roman" w:cs="Arial"/>
          <w:sz w:val="24"/>
          <w:lang w:eastAsia="es-GT"/>
        </w:rPr>
        <w:t>de la DAB.</w:t>
      </w:r>
    </w:p>
    <w:p w14:paraId="43F59FEA" w14:textId="77777777" w:rsidR="003B0EAF" w:rsidRDefault="003B0EAF" w:rsidP="00BA18DC">
      <w:pPr>
        <w:spacing w:after="0" w:line="360" w:lineRule="auto"/>
        <w:ind w:left="1701"/>
        <w:jc w:val="both"/>
        <w:textAlignment w:val="baseline"/>
        <w:rPr>
          <w:rFonts w:eastAsia="Times New Roman" w:cs="Arial"/>
          <w:sz w:val="24"/>
          <w:lang w:eastAsia="es-GT"/>
        </w:rPr>
      </w:pPr>
    </w:p>
    <w:p w14:paraId="22F36537" w14:textId="77777777" w:rsidR="00E62E6E" w:rsidRDefault="00E62E6E" w:rsidP="00BA18DC">
      <w:pPr>
        <w:spacing w:after="0" w:line="360" w:lineRule="auto"/>
        <w:ind w:left="1701"/>
        <w:jc w:val="both"/>
        <w:textAlignment w:val="baseline"/>
        <w:rPr>
          <w:rFonts w:eastAsia="Times New Roman" w:cs="Arial"/>
          <w:sz w:val="24"/>
          <w:lang w:eastAsia="es-GT"/>
        </w:rPr>
      </w:pPr>
    </w:p>
    <w:p w14:paraId="11957647" w14:textId="77777777" w:rsidR="00EA0B27" w:rsidRPr="003E2497" w:rsidRDefault="00EA0B27" w:rsidP="00BA18DC">
      <w:pPr>
        <w:spacing w:after="0" w:line="360" w:lineRule="auto"/>
        <w:ind w:left="1701"/>
        <w:jc w:val="both"/>
        <w:textAlignment w:val="baseline"/>
        <w:rPr>
          <w:rFonts w:eastAsia="Times New Roman" w:cs="Arial"/>
          <w:sz w:val="24"/>
          <w:lang w:eastAsia="es-GT"/>
        </w:rPr>
      </w:pPr>
    </w:p>
    <w:p w14:paraId="14A95224" w14:textId="77777777" w:rsidR="001133E5" w:rsidRPr="001133E5" w:rsidRDefault="001133E5" w:rsidP="00797B90">
      <w:pPr>
        <w:numPr>
          <w:ilvl w:val="0"/>
          <w:numId w:val="3"/>
        </w:numPr>
        <w:tabs>
          <w:tab w:val="clear" w:pos="720"/>
          <w:tab w:val="num" w:pos="567"/>
        </w:tabs>
        <w:spacing w:after="0" w:line="360" w:lineRule="auto"/>
        <w:ind w:left="567" w:hanging="567"/>
        <w:textAlignment w:val="baseline"/>
        <w:outlineLvl w:val="0"/>
        <w:rPr>
          <w:b/>
          <w:bCs/>
          <w:sz w:val="28"/>
          <w:lang w:val="es-ES_tradnl"/>
        </w:rPr>
      </w:pPr>
      <w:bookmarkStart w:id="10" w:name="_Toc60132370"/>
      <w:bookmarkStart w:id="11" w:name="_Toc146791240"/>
      <w:bookmarkStart w:id="12" w:name="_Toc161223674"/>
      <w:r w:rsidRPr="001133E5">
        <w:rPr>
          <w:b/>
          <w:sz w:val="28"/>
          <w:lang w:val="es-ES_tradnl"/>
        </w:rPr>
        <w:lastRenderedPageBreak/>
        <w:t>Filosofía institucional:</w:t>
      </w:r>
      <w:bookmarkEnd w:id="10"/>
      <w:r w:rsidRPr="001133E5">
        <w:rPr>
          <w:rStyle w:val="Refdenotaalpie"/>
          <w:b/>
          <w:sz w:val="28"/>
          <w:lang w:val="es-ES_tradnl"/>
        </w:rPr>
        <w:footnoteReference w:id="2"/>
      </w:r>
      <w:bookmarkEnd w:id="11"/>
      <w:bookmarkEnd w:id="12"/>
    </w:p>
    <w:p w14:paraId="3EC0E627" w14:textId="77777777" w:rsidR="001133E5" w:rsidRPr="00797B90" w:rsidRDefault="001133E5" w:rsidP="00797B90">
      <w:pPr>
        <w:autoSpaceDE w:val="0"/>
        <w:autoSpaceDN w:val="0"/>
        <w:adjustRightInd w:val="0"/>
        <w:spacing w:after="0" w:line="360" w:lineRule="auto"/>
        <w:jc w:val="center"/>
        <w:rPr>
          <w:rFonts w:cs="Arial"/>
          <w:b/>
          <w:bCs/>
          <w:sz w:val="24"/>
          <w:szCs w:val="32"/>
          <w:lang w:val="es-ES_tradnl"/>
        </w:rPr>
      </w:pPr>
    </w:p>
    <w:p w14:paraId="094A2D0E" w14:textId="77777777" w:rsidR="001133E5" w:rsidRPr="001133E5" w:rsidRDefault="001133E5" w:rsidP="00797B90">
      <w:pPr>
        <w:pStyle w:val="Ttulo2"/>
        <w:numPr>
          <w:ilvl w:val="0"/>
          <w:numId w:val="6"/>
        </w:numPr>
        <w:spacing w:before="0" w:line="360" w:lineRule="auto"/>
        <w:ind w:left="1134" w:hanging="567"/>
        <w:rPr>
          <w:rFonts w:asciiTheme="minorHAnsi" w:hAnsiTheme="minorHAnsi" w:cstheme="minorHAnsi"/>
          <w:b/>
          <w:color w:val="000000" w:themeColor="text1"/>
          <w:sz w:val="28"/>
        </w:rPr>
      </w:pPr>
      <w:bookmarkStart w:id="13" w:name="_Toc54774748"/>
      <w:bookmarkStart w:id="14" w:name="_Toc54774851"/>
      <w:bookmarkStart w:id="15" w:name="_Toc54774938"/>
      <w:bookmarkStart w:id="16" w:name="_Toc54775089"/>
      <w:bookmarkStart w:id="17" w:name="_Toc54775169"/>
      <w:bookmarkStart w:id="18" w:name="_Toc60132371"/>
      <w:bookmarkStart w:id="19" w:name="_Toc146791241"/>
      <w:bookmarkStart w:id="20" w:name="_Toc161223675"/>
      <w:bookmarkEnd w:id="13"/>
      <w:bookmarkEnd w:id="14"/>
      <w:bookmarkEnd w:id="15"/>
      <w:bookmarkEnd w:id="16"/>
      <w:bookmarkEnd w:id="17"/>
      <w:r w:rsidRPr="001133E5">
        <w:rPr>
          <w:rFonts w:asciiTheme="minorHAnsi" w:hAnsiTheme="minorHAnsi" w:cstheme="minorHAnsi"/>
          <w:b/>
          <w:color w:val="000000" w:themeColor="text1"/>
          <w:sz w:val="28"/>
        </w:rPr>
        <w:t>Misión.</w:t>
      </w:r>
      <w:bookmarkEnd w:id="18"/>
      <w:bookmarkEnd w:id="19"/>
      <w:bookmarkEnd w:id="20"/>
    </w:p>
    <w:p w14:paraId="7DAF1F1D" w14:textId="77777777" w:rsidR="001133E5" w:rsidRPr="0054500E" w:rsidRDefault="001133E5" w:rsidP="00797B90">
      <w:pPr>
        <w:tabs>
          <w:tab w:val="left" w:pos="1633"/>
        </w:tabs>
        <w:spacing w:after="0" w:line="360" w:lineRule="auto"/>
        <w:ind w:left="1134"/>
        <w:jc w:val="both"/>
        <w:rPr>
          <w:rFonts w:cstheme="minorHAnsi"/>
          <w:color w:val="000000"/>
          <w:sz w:val="24"/>
          <w:lang w:val="es-MX"/>
        </w:rPr>
      </w:pPr>
      <w:r w:rsidRPr="0054500E">
        <w:rPr>
          <w:rFonts w:cstheme="minorHAnsi"/>
          <w:color w:val="000000"/>
          <w:sz w:val="24"/>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685422F7" w14:textId="30742D6B" w:rsidR="003968EE" w:rsidRPr="0088694C" w:rsidRDefault="003968EE" w:rsidP="00E6182B">
      <w:pPr>
        <w:tabs>
          <w:tab w:val="left" w:pos="1633"/>
        </w:tabs>
        <w:spacing w:after="0" w:line="360" w:lineRule="auto"/>
        <w:jc w:val="both"/>
        <w:rPr>
          <w:rFonts w:cs="Arial"/>
        </w:rPr>
      </w:pPr>
    </w:p>
    <w:p w14:paraId="7ECE4B32" w14:textId="77777777" w:rsidR="003968EE" w:rsidRPr="009C4867" w:rsidRDefault="003968EE" w:rsidP="003968EE">
      <w:pPr>
        <w:pStyle w:val="Ttulo2"/>
        <w:numPr>
          <w:ilvl w:val="0"/>
          <w:numId w:val="6"/>
        </w:numPr>
        <w:spacing w:before="0" w:line="360" w:lineRule="auto"/>
        <w:ind w:left="1134" w:hanging="567"/>
        <w:rPr>
          <w:rFonts w:asciiTheme="minorHAnsi" w:hAnsiTheme="minorHAnsi" w:cstheme="minorHAnsi"/>
          <w:b/>
          <w:color w:val="000000" w:themeColor="text1"/>
          <w:sz w:val="28"/>
          <w:szCs w:val="24"/>
        </w:rPr>
      </w:pPr>
      <w:bookmarkStart w:id="21" w:name="_Toc161223676"/>
      <w:r w:rsidRPr="009C4867">
        <w:rPr>
          <w:rFonts w:asciiTheme="minorHAnsi" w:hAnsiTheme="minorHAnsi" w:cstheme="minorHAnsi"/>
          <w:b/>
          <w:color w:val="000000" w:themeColor="text1"/>
          <w:sz w:val="28"/>
          <w:szCs w:val="24"/>
        </w:rPr>
        <w:t>Visión.</w:t>
      </w:r>
      <w:bookmarkEnd w:id="21"/>
    </w:p>
    <w:p w14:paraId="4B27CBD4" w14:textId="77777777" w:rsidR="003968EE" w:rsidRPr="0054500E" w:rsidRDefault="003968EE" w:rsidP="0054500E">
      <w:pPr>
        <w:pStyle w:val="Prrafodelista"/>
        <w:autoSpaceDE w:val="0"/>
        <w:autoSpaceDN w:val="0"/>
        <w:adjustRightInd w:val="0"/>
        <w:spacing w:after="0" w:line="360" w:lineRule="auto"/>
        <w:ind w:left="1134"/>
        <w:jc w:val="both"/>
        <w:rPr>
          <w:rFonts w:cstheme="minorHAnsi"/>
          <w:color w:val="000000"/>
          <w:sz w:val="24"/>
          <w:szCs w:val="24"/>
          <w:lang w:val="es-MX"/>
        </w:rPr>
      </w:pPr>
      <w:r w:rsidRPr="0054500E">
        <w:rPr>
          <w:rFonts w:cstheme="minorHAnsi"/>
          <w:color w:val="000000"/>
          <w:sz w:val="24"/>
          <w:szCs w:val="24"/>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2D7AEFDA" w14:textId="77777777" w:rsidR="003968EE" w:rsidRDefault="003968EE" w:rsidP="00797B90">
      <w:pPr>
        <w:tabs>
          <w:tab w:val="left" w:pos="1633"/>
        </w:tabs>
        <w:spacing w:after="0" w:line="360" w:lineRule="auto"/>
        <w:ind w:left="1134"/>
        <w:jc w:val="both"/>
        <w:rPr>
          <w:rFonts w:cstheme="minorHAnsi"/>
          <w:color w:val="000000"/>
          <w:lang w:val="es-MX"/>
        </w:rPr>
      </w:pPr>
    </w:p>
    <w:p w14:paraId="1DDCC857" w14:textId="77777777" w:rsidR="001133E5" w:rsidRPr="001133E5" w:rsidRDefault="001133E5" w:rsidP="00797B90">
      <w:pPr>
        <w:pStyle w:val="Ttulo2"/>
        <w:numPr>
          <w:ilvl w:val="0"/>
          <w:numId w:val="6"/>
        </w:numPr>
        <w:spacing w:before="0" w:line="360" w:lineRule="auto"/>
        <w:ind w:left="1134" w:hanging="567"/>
        <w:rPr>
          <w:rFonts w:asciiTheme="minorHAnsi" w:hAnsiTheme="minorHAnsi" w:cstheme="minorHAnsi"/>
          <w:b/>
          <w:color w:val="000000" w:themeColor="text1"/>
          <w:sz w:val="28"/>
        </w:rPr>
      </w:pPr>
      <w:bookmarkStart w:id="22" w:name="_Toc130279344"/>
      <w:bookmarkStart w:id="23" w:name="_Toc146791242"/>
      <w:bookmarkStart w:id="24" w:name="_Toc161223677"/>
      <w:r w:rsidRPr="001133E5">
        <w:rPr>
          <w:rFonts w:asciiTheme="minorHAnsi" w:hAnsiTheme="minorHAnsi" w:cstheme="minorHAnsi"/>
          <w:b/>
          <w:color w:val="000000" w:themeColor="text1"/>
          <w:sz w:val="28"/>
        </w:rPr>
        <w:t>Objetivo</w:t>
      </w:r>
      <w:bookmarkEnd w:id="22"/>
      <w:r w:rsidRPr="001133E5">
        <w:rPr>
          <w:rFonts w:asciiTheme="minorHAnsi" w:hAnsiTheme="minorHAnsi" w:cstheme="minorHAnsi"/>
          <w:b/>
          <w:color w:val="000000" w:themeColor="text1"/>
          <w:sz w:val="28"/>
        </w:rPr>
        <w:t xml:space="preserve"> Institucional.</w:t>
      </w:r>
      <w:bookmarkEnd w:id="23"/>
      <w:bookmarkEnd w:id="24"/>
    </w:p>
    <w:p w14:paraId="39FE85FA" w14:textId="77777777" w:rsidR="001133E5" w:rsidRPr="0054500E" w:rsidRDefault="001133E5" w:rsidP="00797B90">
      <w:pPr>
        <w:tabs>
          <w:tab w:val="left" w:pos="1633"/>
        </w:tabs>
        <w:spacing w:after="0" w:line="360" w:lineRule="auto"/>
        <w:ind w:left="1134"/>
        <w:jc w:val="both"/>
        <w:rPr>
          <w:rFonts w:cstheme="minorHAnsi"/>
          <w:color w:val="000000"/>
          <w:sz w:val="24"/>
          <w:lang w:val="es-MX"/>
        </w:rPr>
      </w:pPr>
      <w:r w:rsidRPr="0054500E">
        <w:rPr>
          <w:rFonts w:cstheme="minorHAnsi"/>
          <w:color w:val="000000"/>
          <w:sz w:val="24"/>
          <w:lang w:val="es-MX"/>
        </w:rPr>
        <w:t>Fortalecimiento de las capacidades institucionales para la administración eficiente de los bienes.</w:t>
      </w:r>
    </w:p>
    <w:p w14:paraId="4C629CBA" w14:textId="52869DDF" w:rsidR="006732AB" w:rsidRDefault="006732AB" w:rsidP="001133E5">
      <w:pPr>
        <w:pStyle w:val="Prrafodelista"/>
        <w:autoSpaceDE w:val="0"/>
        <w:autoSpaceDN w:val="0"/>
        <w:adjustRightInd w:val="0"/>
        <w:spacing w:line="360" w:lineRule="auto"/>
        <w:ind w:left="1134"/>
        <w:jc w:val="both"/>
        <w:rPr>
          <w:rFonts w:cstheme="minorHAnsi"/>
          <w:color w:val="000000"/>
          <w:lang w:val="es-MX"/>
        </w:rPr>
      </w:pPr>
    </w:p>
    <w:p w14:paraId="3264EE39" w14:textId="77777777" w:rsidR="00800615" w:rsidRDefault="00800615" w:rsidP="001133E5">
      <w:pPr>
        <w:pStyle w:val="Prrafodelista"/>
        <w:autoSpaceDE w:val="0"/>
        <w:autoSpaceDN w:val="0"/>
        <w:adjustRightInd w:val="0"/>
        <w:spacing w:line="360" w:lineRule="auto"/>
        <w:ind w:left="1134"/>
        <w:jc w:val="both"/>
        <w:rPr>
          <w:rFonts w:cstheme="minorHAnsi"/>
          <w:color w:val="000000"/>
          <w:lang w:val="es-MX"/>
        </w:rPr>
      </w:pPr>
    </w:p>
    <w:p w14:paraId="581D8696" w14:textId="77777777" w:rsidR="00800615" w:rsidRDefault="00800615" w:rsidP="001133E5">
      <w:pPr>
        <w:pStyle w:val="Prrafodelista"/>
        <w:autoSpaceDE w:val="0"/>
        <w:autoSpaceDN w:val="0"/>
        <w:adjustRightInd w:val="0"/>
        <w:spacing w:line="360" w:lineRule="auto"/>
        <w:ind w:left="1134"/>
        <w:jc w:val="both"/>
        <w:rPr>
          <w:rFonts w:cstheme="minorHAnsi"/>
          <w:color w:val="000000"/>
          <w:lang w:val="es-MX"/>
        </w:rPr>
      </w:pPr>
    </w:p>
    <w:p w14:paraId="7FC1015B" w14:textId="77777777" w:rsidR="00800615" w:rsidRDefault="00800615" w:rsidP="001133E5">
      <w:pPr>
        <w:pStyle w:val="Prrafodelista"/>
        <w:autoSpaceDE w:val="0"/>
        <w:autoSpaceDN w:val="0"/>
        <w:adjustRightInd w:val="0"/>
        <w:spacing w:line="360" w:lineRule="auto"/>
        <w:ind w:left="1134"/>
        <w:jc w:val="both"/>
        <w:rPr>
          <w:rFonts w:cstheme="minorHAnsi"/>
          <w:color w:val="000000"/>
          <w:lang w:val="es-MX"/>
        </w:rPr>
      </w:pPr>
    </w:p>
    <w:p w14:paraId="5DECCCA2" w14:textId="143B608A" w:rsidR="001133E5" w:rsidRPr="0012006D" w:rsidRDefault="003015A4" w:rsidP="001133E5">
      <w:pPr>
        <w:pStyle w:val="Ttulo2"/>
        <w:numPr>
          <w:ilvl w:val="0"/>
          <w:numId w:val="6"/>
        </w:numPr>
        <w:spacing w:before="0" w:line="360" w:lineRule="auto"/>
        <w:ind w:left="1134" w:hanging="567"/>
        <w:rPr>
          <w:sz w:val="28"/>
        </w:rPr>
      </w:pPr>
      <w:bookmarkStart w:id="25" w:name="_Toc60132373"/>
      <w:bookmarkStart w:id="26" w:name="_Toc146791244"/>
      <w:bookmarkStart w:id="27" w:name="_Toc161223678"/>
      <w:r>
        <w:rPr>
          <w:rFonts w:asciiTheme="minorHAnsi" w:hAnsiTheme="minorHAnsi" w:cstheme="minorHAnsi"/>
          <w:b/>
          <w:color w:val="000000" w:themeColor="text1"/>
          <w:sz w:val="28"/>
        </w:rPr>
        <w:lastRenderedPageBreak/>
        <w:t>Código de É</w:t>
      </w:r>
      <w:r w:rsidR="001133E5" w:rsidRPr="001133E5">
        <w:rPr>
          <w:rFonts w:asciiTheme="minorHAnsi" w:hAnsiTheme="minorHAnsi" w:cstheme="minorHAnsi"/>
          <w:b/>
          <w:color w:val="000000" w:themeColor="text1"/>
          <w:sz w:val="28"/>
        </w:rPr>
        <w:t>tica</w:t>
      </w:r>
      <w:bookmarkEnd w:id="25"/>
      <w:r w:rsidR="001133E5" w:rsidRPr="001133E5">
        <w:rPr>
          <w:rFonts w:asciiTheme="minorHAnsi" w:hAnsiTheme="minorHAnsi" w:cstheme="minorHAnsi"/>
          <w:b/>
          <w:color w:val="000000" w:themeColor="text1"/>
          <w:sz w:val="28"/>
        </w:rPr>
        <w:t>.</w:t>
      </w:r>
      <w:r w:rsidR="001133E5" w:rsidRPr="00797B90">
        <w:rPr>
          <w:rStyle w:val="Refdenotaalpie"/>
          <w:rFonts w:asciiTheme="minorHAnsi" w:hAnsiTheme="minorHAnsi" w:cstheme="minorHAnsi"/>
          <w:color w:val="000000" w:themeColor="text1"/>
          <w:sz w:val="28"/>
        </w:rPr>
        <w:footnoteReference w:id="3"/>
      </w:r>
      <w:bookmarkEnd w:id="26"/>
      <w:bookmarkEnd w:id="27"/>
    </w:p>
    <w:p w14:paraId="60735126" w14:textId="7B557704" w:rsidR="001133E5" w:rsidRDefault="00797B90" w:rsidP="001133E5">
      <w:pPr>
        <w:pStyle w:val="Prrafodelista"/>
        <w:spacing w:line="360" w:lineRule="auto"/>
        <w:ind w:left="2268"/>
      </w:pPr>
      <w:r>
        <w:rPr>
          <w:noProof/>
          <w:lang w:eastAsia="es-GT"/>
        </w:rPr>
        <w:drawing>
          <wp:anchor distT="0" distB="0" distL="114300" distR="114300" simplePos="0" relativeHeight="251683328" behindDoc="0" locked="0" layoutInCell="1" allowOverlap="1" wp14:anchorId="45CE4F73" wp14:editId="5A92D391">
            <wp:simplePos x="0" y="0"/>
            <wp:positionH relativeFrom="margin">
              <wp:align>center</wp:align>
            </wp:positionH>
            <wp:positionV relativeFrom="paragraph">
              <wp:posOffset>244549</wp:posOffset>
            </wp:positionV>
            <wp:extent cx="5677786" cy="2639444"/>
            <wp:effectExtent l="0" t="0" r="0" b="0"/>
            <wp:wrapNone/>
            <wp:docPr id="10" name="Imagen 10" descr="C:\Users\leiva.cesar\Downloads\PRINCIPIOS ÉTICOS 2023.png"/>
            <wp:cNvGraphicFramePr/>
            <a:graphic xmlns:a="http://schemas.openxmlformats.org/drawingml/2006/main">
              <a:graphicData uri="http://schemas.openxmlformats.org/drawingml/2006/picture">
                <pic:pic xmlns:pic="http://schemas.openxmlformats.org/drawingml/2006/picture">
                  <pic:nvPicPr>
                    <pic:cNvPr id="10" name="Imagen 10" descr="C:\Users\leiva.cesar\Downloads\PRINCIPIOS ÉTICOS 2023.png"/>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5677786" cy="2639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CF7AB" w14:textId="7BB72779" w:rsidR="001133E5" w:rsidRDefault="001133E5" w:rsidP="001133E5">
      <w:pPr>
        <w:pStyle w:val="Prrafodelista"/>
        <w:spacing w:line="360" w:lineRule="auto"/>
        <w:ind w:left="2268"/>
      </w:pPr>
    </w:p>
    <w:p w14:paraId="7DB6454B" w14:textId="77777777" w:rsidR="001133E5" w:rsidRDefault="001133E5" w:rsidP="001133E5">
      <w:pPr>
        <w:pStyle w:val="Prrafodelista"/>
        <w:spacing w:line="360" w:lineRule="auto"/>
        <w:ind w:left="2268"/>
      </w:pPr>
    </w:p>
    <w:p w14:paraId="548D36D8" w14:textId="77777777" w:rsidR="001133E5" w:rsidRDefault="001133E5" w:rsidP="001133E5">
      <w:pPr>
        <w:pStyle w:val="Prrafodelista"/>
        <w:spacing w:line="360" w:lineRule="auto"/>
        <w:ind w:left="2268"/>
      </w:pPr>
    </w:p>
    <w:p w14:paraId="487DEC30" w14:textId="77777777" w:rsidR="001133E5" w:rsidRDefault="001133E5" w:rsidP="001133E5">
      <w:pPr>
        <w:pStyle w:val="Prrafodelista"/>
        <w:spacing w:line="360" w:lineRule="auto"/>
        <w:ind w:left="2268"/>
      </w:pPr>
    </w:p>
    <w:p w14:paraId="21DAC09C" w14:textId="77777777" w:rsidR="001133E5" w:rsidRDefault="001133E5" w:rsidP="001133E5">
      <w:pPr>
        <w:pStyle w:val="Prrafodelista"/>
        <w:spacing w:line="360" w:lineRule="auto"/>
        <w:ind w:left="2268"/>
      </w:pPr>
    </w:p>
    <w:p w14:paraId="601BEBF9" w14:textId="77777777" w:rsidR="001133E5" w:rsidRDefault="001133E5" w:rsidP="001133E5">
      <w:pPr>
        <w:pStyle w:val="Prrafodelista"/>
        <w:spacing w:line="360" w:lineRule="auto"/>
        <w:ind w:left="2268"/>
      </w:pPr>
    </w:p>
    <w:p w14:paraId="2A389E5A" w14:textId="77777777" w:rsidR="001133E5" w:rsidRDefault="001133E5" w:rsidP="001133E5">
      <w:pPr>
        <w:pStyle w:val="Prrafodelista"/>
        <w:spacing w:line="360" w:lineRule="auto"/>
        <w:ind w:left="2268"/>
      </w:pPr>
    </w:p>
    <w:p w14:paraId="591FB5F0" w14:textId="77777777" w:rsidR="001133E5" w:rsidRDefault="001133E5" w:rsidP="001133E5">
      <w:pPr>
        <w:pStyle w:val="Prrafodelista"/>
        <w:spacing w:line="360" w:lineRule="auto"/>
        <w:ind w:left="2268"/>
      </w:pPr>
    </w:p>
    <w:p w14:paraId="3093B0D3" w14:textId="77777777" w:rsidR="001133E5" w:rsidRDefault="001133E5" w:rsidP="001133E5">
      <w:pPr>
        <w:pStyle w:val="Prrafodelista"/>
        <w:spacing w:line="360" w:lineRule="auto"/>
        <w:ind w:left="2268"/>
      </w:pPr>
    </w:p>
    <w:p w14:paraId="2CF35310" w14:textId="77777777" w:rsidR="001133E5" w:rsidRDefault="001133E5" w:rsidP="001133E5">
      <w:pPr>
        <w:pStyle w:val="Prrafodelista"/>
        <w:spacing w:line="360" w:lineRule="auto"/>
        <w:ind w:left="2268"/>
      </w:pPr>
    </w:p>
    <w:p w14:paraId="0DC66070" w14:textId="3449D821" w:rsidR="001133E5" w:rsidRDefault="001133E5" w:rsidP="001133E5">
      <w:pPr>
        <w:pStyle w:val="Prrafodelista"/>
        <w:spacing w:line="360" w:lineRule="auto"/>
        <w:ind w:left="2268"/>
      </w:pPr>
    </w:p>
    <w:p w14:paraId="0FF539A4" w14:textId="3D1FCF8B" w:rsidR="001434EC" w:rsidRDefault="001434EC" w:rsidP="001133E5">
      <w:pPr>
        <w:pStyle w:val="Prrafodelista"/>
        <w:spacing w:line="360" w:lineRule="auto"/>
        <w:ind w:left="2268"/>
      </w:pPr>
    </w:p>
    <w:p w14:paraId="0869DC52" w14:textId="77777777" w:rsidR="001434EC" w:rsidRDefault="001434EC" w:rsidP="001133E5">
      <w:pPr>
        <w:pStyle w:val="Prrafodelista"/>
        <w:spacing w:line="360" w:lineRule="auto"/>
        <w:ind w:left="2268"/>
      </w:pPr>
    </w:p>
    <w:p w14:paraId="0E6E5114" w14:textId="43437400" w:rsidR="001133E5" w:rsidRDefault="00797B90" w:rsidP="001133E5">
      <w:pPr>
        <w:pStyle w:val="Prrafodelista"/>
        <w:spacing w:line="360" w:lineRule="auto"/>
        <w:ind w:left="2268"/>
      </w:pPr>
      <w:r>
        <w:rPr>
          <w:noProof/>
          <w:lang w:eastAsia="es-GT"/>
        </w:rPr>
        <w:drawing>
          <wp:anchor distT="0" distB="0" distL="114300" distR="114300" simplePos="0" relativeHeight="251684352" behindDoc="0" locked="0" layoutInCell="1" allowOverlap="1" wp14:anchorId="7F64C5B3" wp14:editId="4DCB4EB2">
            <wp:simplePos x="0" y="0"/>
            <wp:positionH relativeFrom="margin">
              <wp:posOffset>159488</wp:posOffset>
            </wp:positionH>
            <wp:positionV relativeFrom="paragraph">
              <wp:posOffset>9525</wp:posOffset>
            </wp:positionV>
            <wp:extent cx="5275035" cy="2469271"/>
            <wp:effectExtent l="0" t="0" r="0" b="7620"/>
            <wp:wrapNone/>
            <wp:docPr id="12" name="Imagen 12" descr="C:\Users\leiva.cesar\Downloads\VALORES INSTITUCIONALES 2023.png"/>
            <wp:cNvGraphicFramePr/>
            <a:graphic xmlns:a="http://schemas.openxmlformats.org/drawingml/2006/main">
              <a:graphicData uri="http://schemas.openxmlformats.org/drawingml/2006/picture">
                <pic:pic xmlns:pic="http://schemas.openxmlformats.org/drawingml/2006/picture">
                  <pic:nvPicPr>
                    <pic:cNvPr id="12" name="Imagen 12" descr="C:\Users\leiva.cesar\Downloads\VALORES INSTITUCIONALES 2023.png"/>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5275035" cy="2469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91C12" w14:textId="154CED97" w:rsidR="001133E5" w:rsidRDefault="001133E5" w:rsidP="001133E5">
      <w:pPr>
        <w:pStyle w:val="Prrafodelista"/>
        <w:spacing w:line="360" w:lineRule="auto"/>
        <w:ind w:left="2268"/>
      </w:pPr>
    </w:p>
    <w:p w14:paraId="7926B407" w14:textId="77777777" w:rsidR="001133E5" w:rsidRDefault="001133E5" w:rsidP="001133E5">
      <w:pPr>
        <w:pStyle w:val="Prrafodelista"/>
        <w:spacing w:line="360" w:lineRule="auto"/>
        <w:ind w:left="2268"/>
      </w:pPr>
    </w:p>
    <w:p w14:paraId="5CD57A69" w14:textId="77777777" w:rsidR="001133E5" w:rsidRDefault="001133E5" w:rsidP="001133E5">
      <w:pPr>
        <w:pStyle w:val="Prrafodelista"/>
        <w:spacing w:line="360" w:lineRule="auto"/>
        <w:ind w:left="2268"/>
      </w:pPr>
    </w:p>
    <w:p w14:paraId="04C5F061" w14:textId="77777777" w:rsidR="001133E5" w:rsidRDefault="001133E5" w:rsidP="001133E5">
      <w:pPr>
        <w:pStyle w:val="Prrafodelista"/>
        <w:spacing w:line="360" w:lineRule="auto"/>
        <w:ind w:left="2268"/>
      </w:pPr>
    </w:p>
    <w:p w14:paraId="38A371BC" w14:textId="77777777" w:rsidR="001133E5" w:rsidRDefault="001133E5" w:rsidP="001133E5">
      <w:pPr>
        <w:pStyle w:val="Prrafodelista"/>
        <w:spacing w:line="360" w:lineRule="auto"/>
        <w:ind w:left="2268"/>
      </w:pPr>
    </w:p>
    <w:p w14:paraId="714F117C" w14:textId="77777777" w:rsidR="001133E5" w:rsidRDefault="001133E5" w:rsidP="001133E5">
      <w:pPr>
        <w:pStyle w:val="Prrafodelista"/>
        <w:spacing w:line="360" w:lineRule="auto"/>
        <w:ind w:left="2268"/>
      </w:pPr>
    </w:p>
    <w:p w14:paraId="015EBA3C" w14:textId="77777777" w:rsidR="001133E5" w:rsidRDefault="001133E5" w:rsidP="001133E5">
      <w:pPr>
        <w:pStyle w:val="Prrafodelista"/>
        <w:spacing w:line="360" w:lineRule="auto"/>
        <w:ind w:left="2268"/>
      </w:pPr>
    </w:p>
    <w:p w14:paraId="2A1B50C3" w14:textId="77777777" w:rsidR="001133E5" w:rsidRDefault="001133E5" w:rsidP="001133E5">
      <w:pPr>
        <w:pStyle w:val="Prrafodelista"/>
        <w:spacing w:line="360" w:lineRule="auto"/>
        <w:ind w:left="2268"/>
      </w:pPr>
    </w:p>
    <w:p w14:paraId="74F60ED2" w14:textId="77777777" w:rsidR="001133E5" w:rsidRDefault="001133E5" w:rsidP="001133E5">
      <w:pPr>
        <w:pStyle w:val="Prrafodelista"/>
        <w:spacing w:line="360" w:lineRule="auto"/>
        <w:ind w:left="2268"/>
      </w:pPr>
    </w:p>
    <w:p w14:paraId="1EA38CA8" w14:textId="282F8208" w:rsidR="001133E5" w:rsidRPr="001133E5" w:rsidRDefault="001133E5" w:rsidP="001133E5">
      <w:pPr>
        <w:pStyle w:val="Ttulo2"/>
        <w:numPr>
          <w:ilvl w:val="0"/>
          <w:numId w:val="6"/>
        </w:numPr>
        <w:spacing w:before="0" w:line="360" w:lineRule="auto"/>
        <w:ind w:left="1134" w:hanging="567"/>
        <w:rPr>
          <w:rFonts w:asciiTheme="minorHAnsi" w:hAnsiTheme="minorHAnsi" w:cstheme="minorHAnsi"/>
          <w:sz w:val="28"/>
        </w:rPr>
      </w:pPr>
      <w:bookmarkStart w:id="28" w:name="_Toc60132376"/>
      <w:bookmarkStart w:id="29" w:name="_Toc146791245"/>
      <w:bookmarkStart w:id="30" w:name="_Toc161223679"/>
      <w:r w:rsidRPr="001133E5">
        <w:rPr>
          <w:rFonts w:asciiTheme="minorHAnsi" w:hAnsiTheme="minorHAnsi" w:cstheme="minorHAnsi"/>
          <w:b/>
          <w:color w:val="000000" w:themeColor="text1"/>
          <w:sz w:val="28"/>
        </w:rPr>
        <w:lastRenderedPageBreak/>
        <w:t xml:space="preserve">Ejes </w:t>
      </w:r>
      <w:r w:rsidR="003015A4">
        <w:rPr>
          <w:rFonts w:asciiTheme="minorHAnsi" w:hAnsiTheme="minorHAnsi" w:cstheme="minorHAnsi"/>
          <w:b/>
          <w:color w:val="000000" w:themeColor="text1"/>
          <w:sz w:val="28"/>
        </w:rPr>
        <w:t>E</w:t>
      </w:r>
      <w:r w:rsidRPr="001133E5">
        <w:rPr>
          <w:rFonts w:asciiTheme="minorHAnsi" w:hAnsiTheme="minorHAnsi" w:cstheme="minorHAnsi"/>
          <w:b/>
          <w:color w:val="000000" w:themeColor="text1"/>
          <w:sz w:val="28"/>
        </w:rPr>
        <w:t xml:space="preserve">stratégicos </w:t>
      </w:r>
      <w:r w:rsidR="003015A4">
        <w:rPr>
          <w:rFonts w:asciiTheme="minorHAnsi" w:hAnsiTheme="minorHAnsi" w:cstheme="minorHAnsi"/>
          <w:b/>
          <w:color w:val="000000" w:themeColor="text1"/>
          <w:sz w:val="28"/>
        </w:rPr>
        <w:t>I</w:t>
      </w:r>
      <w:r w:rsidRPr="001133E5">
        <w:rPr>
          <w:rFonts w:asciiTheme="minorHAnsi" w:hAnsiTheme="minorHAnsi" w:cstheme="minorHAnsi"/>
          <w:b/>
          <w:color w:val="000000" w:themeColor="text1"/>
          <w:sz w:val="28"/>
        </w:rPr>
        <w:t>nstitucionales 2021-2025</w:t>
      </w:r>
      <w:bookmarkEnd w:id="28"/>
      <w:r w:rsidRPr="001133E5">
        <w:rPr>
          <w:rFonts w:asciiTheme="minorHAnsi" w:hAnsiTheme="minorHAnsi" w:cstheme="minorHAnsi"/>
          <w:color w:val="000000" w:themeColor="text1"/>
          <w:sz w:val="28"/>
        </w:rPr>
        <w:t>.</w:t>
      </w:r>
      <w:r w:rsidRPr="001133E5">
        <w:rPr>
          <w:rStyle w:val="Refdenotaalpie"/>
          <w:rFonts w:asciiTheme="minorHAnsi" w:hAnsiTheme="minorHAnsi" w:cstheme="minorHAnsi"/>
          <w:color w:val="000000" w:themeColor="text1"/>
          <w:sz w:val="28"/>
        </w:rPr>
        <w:footnoteReference w:id="4"/>
      </w:r>
      <w:bookmarkEnd w:id="29"/>
      <w:bookmarkEnd w:id="30"/>
    </w:p>
    <w:p w14:paraId="0357DCBB" w14:textId="5E9B2CC7" w:rsidR="001133E5" w:rsidRPr="0054500E" w:rsidRDefault="001133E5" w:rsidP="001133E5">
      <w:pPr>
        <w:spacing w:line="360" w:lineRule="auto"/>
        <w:ind w:left="1134"/>
        <w:jc w:val="both"/>
        <w:rPr>
          <w:rFonts w:cstheme="minorHAnsi"/>
          <w:sz w:val="24"/>
        </w:rPr>
      </w:pPr>
      <w:r w:rsidRPr="0054500E">
        <w:rPr>
          <w:rFonts w:cstheme="minorHAnsi"/>
          <w:sz w:val="24"/>
        </w:rPr>
        <w:t>Los ejes estratégicos representan los grandes ámbitos de trabajo bajo los cuales se definen los objetivos, metas y resultados institucionales, representando compromisos específicos a alcanzar a corto, mediano y largo plazo a cumplir por las diferentes unidades sustanti</w:t>
      </w:r>
      <w:r w:rsidR="00A65063">
        <w:rPr>
          <w:rFonts w:cstheme="minorHAnsi"/>
          <w:sz w:val="24"/>
        </w:rPr>
        <w:t>vas y de apoyo de esta Secretarí</w:t>
      </w:r>
      <w:r w:rsidRPr="0054500E">
        <w:rPr>
          <w:rFonts w:cstheme="minorHAnsi"/>
          <w:sz w:val="24"/>
        </w:rPr>
        <w:t xml:space="preserve">a. </w:t>
      </w:r>
    </w:p>
    <w:p w14:paraId="5CBBA149" w14:textId="6C1E34D6" w:rsidR="001133E5" w:rsidRDefault="00800615" w:rsidP="001133E5">
      <w:pPr>
        <w:spacing w:line="360" w:lineRule="auto"/>
      </w:pPr>
      <w:r w:rsidRPr="007A2952">
        <w:rPr>
          <w:rFonts w:cstheme="minorHAnsi"/>
          <w:noProof/>
          <w:lang w:eastAsia="es-GT"/>
        </w:rPr>
        <w:drawing>
          <wp:anchor distT="0" distB="0" distL="114300" distR="114300" simplePos="0" relativeHeight="251682304" behindDoc="0" locked="0" layoutInCell="1" allowOverlap="1" wp14:anchorId="4A016B13" wp14:editId="0B96E785">
            <wp:simplePos x="0" y="0"/>
            <wp:positionH relativeFrom="margin">
              <wp:align>right</wp:align>
            </wp:positionH>
            <wp:positionV relativeFrom="paragraph">
              <wp:posOffset>5715</wp:posOffset>
            </wp:positionV>
            <wp:extent cx="5551805" cy="2339340"/>
            <wp:effectExtent l="0" t="0" r="0" b="3810"/>
            <wp:wrapNone/>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5551805" cy="233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765EE" w14:textId="04FB242E" w:rsidR="001133E5" w:rsidRDefault="001133E5" w:rsidP="001133E5">
      <w:pPr>
        <w:spacing w:line="360" w:lineRule="auto"/>
      </w:pPr>
    </w:p>
    <w:p w14:paraId="737E3153" w14:textId="77777777" w:rsidR="001133E5" w:rsidRDefault="001133E5" w:rsidP="001133E5">
      <w:pPr>
        <w:spacing w:line="360" w:lineRule="auto"/>
      </w:pPr>
    </w:p>
    <w:p w14:paraId="4B374380" w14:textId="77777777" w:rsidR="001133E5" w:rsidRDefault="001133E5" w:rsidP="001133E5">
      <w:pPr>
        <w:spacing w:line="360" w:lineRule="auto"/>
      </w:pPr>
    </w:p>
    <w:p w14:paraId="22255334" w14:textId="77777777" w:rsidR="001133E5" w:rsidRDefault="001133E5" w:rsidP="001133E5">
      <w:pPr>
        <w:spacing w:line="360" w:lineRule="auto"/>
      </w:pPr>
    </w:p>
    <w:p w14:paraId="0723EE05" w14:textId="77777777" w:rsidR="00800615" w:rsidRDefault="00800615" w:rsidP="001133E5">
      <w:pPr>
        <w:spacing w:line="360" w:lineRule="auto"/>
      </w:pPr>
    </w:p>
    <w:p w14:paraId="5908E071" w14:textId="77777777" w:rsidR="00800615" w:rsidRDefault="00800615" w:rsidP="001133E5">
      <w:pPr>
        <w:spacing w:line="360" w:lineRule="auto"/>
      </w:pPr>
    </w:p>
    <w:p w14:paraId="10301A5F" w14:textId="77777777" w:rsidR="00E62E6E" w:rsidRDefault="00E62E6E" w:rsidP="001133E5">
      <w:pPr>
        <w:spacing w:line="360" w:lineRule="auto"/>
      </w:pPr>
    </w:p>
    <w:p w14:paraId="7AB3CE5D" w14:textId="2EBAEDE4" w:rsidR="00FB4BB2" w:rsidRPr="0049794D" w:rsidRDefault="00F608A6" w:rsidP="00FB4BB2">
      <w:pPr>
        <w:pStyle w:val="Ttulo2"/>
        <w:numPr>
          <w:ilvl w:val="0"/>
          <w:numId w:val="6"/>
        </w:numPr>
        <w:spacing w:before="0" w:line="360" w:lineRule="auto"/>
        <w:ind w:left="1134" w:hanging="567"/>
        <w:rPr>
          <w:rFonts w:asciiTheme="minorHAnsi" w:hAnsiTheme="minorHAnsi"/>
          <w:b/>
          <w:color w:val="auto"/>
          <w:sz w:val="28"/>
          <w:szCs w:val="28"/>
        </w:rPr>
      </w:pPr>
      <w:bookmarkStart w:id="31" w:name="_Toc57701928"/>
      <w:bookmarkStart w:id="32" w:name="_Toc161223680"/>
      <w:r w:rsidRPr="003E2497">
        <w:rPr>
          <w:rFonts w:asciiTheme="minorHAnsi" w:hAnsiTheme="minorHAnsi"/>
          <w:b/>
          <w:color w:val="auto"/>
          <w:sz w:val="28"/>
          <w:szCs w:val="28"/>
        </w:rPr>
        <w:t xml:space="preserve">Atribuciones </w:t>
      </w:r>
      <w:r w:rsidR="000B44AB" w:rsidRPr="003E2497">
        <w:rPr>
          <w:rFonts w:asciiTheme="minorHAnsi" w:hAnsiTheme="minorHAnsi"/>
          <w:b/>
          <w:color w:val="auto"/>
          <w:sz w:val="28"/>
          <w:szCs w:val="28"/>
        </w:rPr>
        <w:t xml:space="preserve">de la </w:t>
      </w:r>
      <w:r w:rsidR="00DC584D" w:rsidRPr="003E2497">
        <w:rPr>
          <w:rFonts w:asciiTheme="minorHAnsi" w:hAnsiTheme="minorHAnsi"/>
          <w:b/>
          <w:color w:val="auto"/>
          <w:sz w:val="28"/>
          <w:szCs w:val="28"/>
        </w:rPr>
        <w:t>D</w:t>
      </w:r>
      <w:r w:rsidR="000B44AB" w:rsidRPr="003E2497">
        <w:rPr>
          <w:rFonts w:asciiTheme="minorHAnsi" w:hAnsiTheme="minorHAnsi"/>
          <w:b/>
          <w:color w:val="auto"/>
          <w:sz w:val="28"/>
          <w:szCs w:val="28"/>
        </w:rPr>
        <w:t xml:space="preserve">irección de </w:t>
      </w:r>
      <w:r w:rsidR="00DC584D" w:rsidRPr="003E2497">
        <w:rPr>
          <w:rFonts w:asciiTheme="minorHAnsi" w:hAnsiTheme="minorHAnsi"/>
          <w:b/>
          <w:color w:val="auto"/>
          <w:sz w:val="28"/>
          <w:szCs w:val="28"/>
        </w:rPr>
        <w:t>A</w:t>
      </w:r>
      <w:r w:rsidR="000B44AB" w:rsidRPr="003E2497">
        <w:rPr>
          <w:rFonts w:asciiTheme="minorHAnsi" w:hAnsiTheme="minorHAnsi"/>
          <w:b/>
          <w:color w:val="auto"/>
          <w:sz w:val="28"/>
          <w:szCs w:val="28"/>
        </w:rPr>
        <w:t xml:space="preserve">dministración de </w:t>
      </w:r>
      <w:r w:rsidR="00DC584D" w:rsidRPr="003E2497">
        <w:rPr>
          <w:rFonts w:asciiTheme="minorHAnsi" w:hAnsiTheme="minorHAnsi"/>
          <w:b/>
          <w:color w:val="auto"/>
          <w:sz w:val="28"/>
          <w:szCs w:val="28"/>
        </w:rPr>
        <w:t>B</w:t>
      </w:r>
      <w:r w:rsidR="000B44AB" w:rsidRPr="003E2497">
        <w:rPr>
          <w:rFonts w:asciiTheme="minorHAnsi" w:hAnsiTheme="minorHAnsi"/>
          <w:b/>
          <w:color w:val="auto"/>
          <w:sz w:val="28"/>
          <w:szCs w:val="28"/>
        </w:rPr>
        <w:t>ienes</w:t>
      </w:r>
      <w:bookmarkEnd w:id="31"/>
      <w:r w:rsidR="000B44AB" w:rsidRPr="003E2497">
        <w:rPr>
          <w:rFonts w:asciiTheme="minorHAnsi" w:hAnsiTheme="minorHAnsi"/>
          <w:b/>
          <w:color w:val="auto"/>
          <w:sz w:val="28"/>
          <w:szCs w:val="28"/>
        </w:rPr>
        <w:t xml:space="preserve"> -DAB-</w:t>
      </w:r>
      <w:r w:rsidR="0049794D">
        <w:rPr>
          <w:rFonts w:asciiTheme="minorHAnsi" w:hAnsiTheme="minorHAnsi"/>
          <w:b/>
          <w:color w:val="auto"/>
          <w:sz w:val="28"/>
          <w:szCs w:val="28"/>
        </w:rPr>
        <w:t>.</w:t>
      </w:r>
      <w:bookmarkEnd w:id="32"/>
    </w:p>
    <w:p w14:paraId="3CA3A86A" w14:textId="52F79EC1" w:rsidR="000B44AB" w:rsidRPr="001A72AC" w:rsidRDefault="000B44AB" w:rsidP="00E327A7">
      <w:pPr>
        <w:spacing w:after="0" w:line="360" w:lineRule="auto"/>
        <w:ind w:left="1134"/>
        <w:jc w:val="both"/>
        <w:rPr>
          <w:strike/>
          <w:sz w:val="24"/>
        </w:rPr>
      </w:pPr>
      <w:r w:rsidRPr="003E2497">
        <w:rPr>
          <w:sz w:val="24"/>
          <w:lang w:val="es-ES_tradnl"/>
        </w:rPr>
        <w:t xml:space="preserve">Con base </w:t>
      </w:r>
      <w:r w:rsidR="00D5304F">
        <w:rPr>
          <w:sz w:val="24"/>
          <w:lang w:val="es-ES_tradnl"/>
        </w:rPr>
        <w:t>al</w:t>
      </w:r>
      <w:r w:rsidRPr="003E2497">
        <w:rPr>
          <w:sz w:val="24"/>
          <w:lang w:val="es-ES_tradnl"/>
        </w:rPr>
        <w:t xml:space="preserve"> Reglamento de la Ley de Extinción de Dominio</w:t>
      </w:r>
      <w:r w:rsidRPr="003E2497">
        <w:rPr>
          <w:sz w:val="24"/>
        </w:rPr>
        <w:t>, la Dirección de Administración de Bienes, es la responsable de la ejecución de la política de administración de los bienes, ya sea por sí misma o por cuenta de terceros, a fin de garantizar la productividad de los mismos. Para el efecto deberá realizar los estudios y la valoración económica de los bienes y recomendar la celebración de</w:t>
      </w:r>
      <w:r w:rsidR="00800615">
        <w:rPr>
          <w:sz w:val="24"/>
        </w:rPr>
        <w:t xml:space="preserve"> los contratos que corresponda.</w:t>
      </w:r>
    </w:p>
    <w:p w14:paraId="1549B7FD" w14:textId="77777777" w:rsidR="00A0730A" w:rsidRDefault="00A0730A" w:rsidP="0049794D">
      <w:pPr>
        <w:tabs>
          <w:tab w:val="left" w:pos="1633"/>
        </w:tabs>
        <w:spacing w:after="0" w:line="360" w:lineRule="auto"/>
        <w:jc w:val="both"/>
        <w:rPr>
          <w:rFonts w:cstheme="minorHAnsi"/>
          <w:sz w:val="24"/>
          <w:lang w:val="es-MX"/>
        </w:rPr>
      </w:pPr>
    </w:p>
    <w:p w14:paraId="017D20AF" w14:textId="2CEAC0B3" w:rsidR="00F608A6" w:rsidRPr="003E2497" w:rsidRDefault="00F608A6" w:rsidP="00800615">
      <w:pPr>
        <w:numPr>
          <w:ilvl w:val="0"/>
          <w:numId w:val="3"/>
        </w:numPr>
        <w:tabs>
          <w:tab w:val="clear" w:pos="720"/>
          <w:tab w:val="num" w:pos="567"/>
        </w:tabs>
        <w:spacing w:after="0" w:line="360" w:lineRule="auto"/>
        <w:ind w:left="567" w:hanging="567"/>
        <w:jc w:val="both"/>
        <w:textAlignment w:val="baseline"/>
        <w:outlineLvl w:val="0"/>
        <w:rPr>
          <w:rFonts w:eastAsia="Times New Roman" w:cs="Arial"/>
          <w:b/>
          <w:bCs/>
          <w:kern w:val="36"/>
          <w:sz w:val="28"/>
          <w:szCs w:val="28"/>
          <w:lang w:eastAsia="es-GT"/>
        </w:rPr>
      </w:pPr>
      <w:bookmarkStart w:id="33" w:name="_Toc57701931"/>
      <w:bookmarkStart w:id="34" w:name="_Toc161223681"/>
      <w:r w:rsidRPr="003E2497">
        <w:rPr>
          <w:rFonts w:eastAsia="Times New Roman" w:cs="Arial"/>
          <w:b/>
          <w:bCs/>
          <w:kern w:val="36"/>
          <w:sz w:val="28"/>
          <w:szCs w:val="28"/>
          <w:lang w:eastAsia="es-GT"/>
        </w:rPr>
        <w:lastRenderedPageBreak/>
        <w:t>Alcance del manual</w:t>
      </w:r>
      <w:bookmarkEnd w:id="33"/>
      <w:r w:rsidR="00DD7017" w:rsidRPr="003E2497">
        <w:rPr>
          <w:rFonts w:eastAsia="Times New Roman" w:cs="Arial"/>
          <w:b/>
          <w:bCs/>
          <w:kern w:val="36"/>
          <w:sz w:val="28"/>
          <w:szCs w:val="28"/>
          <w:lang w:eastAsia="es-GT"/>
        </w:rPr>
        <w:t>:</w:t>
      </w:r>
      <w:bookmarkEnd w:id="34"/>
    </w:p>
    <w:p w14:paraId="385B95E4" w14:textId="55062A5B" w:rsidR="00F608A6" w:rsidRPr="003E2497" w:rsidRDefault="00F608A6" w:rsidP="00800615">
      <w:pPr>
        <w:pStyle w:val="Prrafodelista"/>
        <w:spacing w:after="0" w:line="360" w:lineRule="auto"/>
        <w:ind w:left="567"/>
        <w:jc w:val="both"/>
        <w:rPr>
          <w:sz w:val="24"/>
          <w:szCs w:val="24"/>
        </w:rPr>
      </w:pPr>
      <w:r w:rsidRPr="003E2497">
        <w:rPr>
          <w:sz w:val="24"/>
          <w:szCs w:val="28"/>
        </w:rPr>
        <w:t xml:space="preserve">El presente Manual, será de aplicación y observancia obligatoria para todo el personal de la </w:t>
      </w:r>
      <w:r w:rsidR="00BC1D1E" w:rsidRPr="003E2497">
        <w:rPr>
          <w:sz w:val="24"/>
          <w:szCs w:val="24"/>
        </w:rPr>
        <w:t>DA</w:t>
      </w:r>
      <w:r w:rsidR="00D10134" w:rsidRPr="003E2497">
        <w:rPr>
          <w:sz w:val="24"/>
          <w:szCs w:val="24"/>
        </w:rPr>
        <w:t>B</w:t>
      </w:r>
      <w:r w:rsidR="001133E5">
        <w:rPr>
          <w:sz w:val="24"/>
          <w:szCs w:val="24"/>
        </w:rPr>
        <w:t xml:space="preserve"> y demás personal de </w:t>
      </w:r>
      <w:r w:rsidRPr="003E2497">
        <w:rPr>
          <w:sz w:val="24"/>
          <w:szCs w:val="24"/>
        </w:rPr>
        <w:t>SENABED.</w:t>
      </w:r>
    </w:p>
    <w:p w14:paraId="7024467A" w14:textId="77777777" w:rsidR="002B10AF" w:rsidRPr="003E2497" w:rsidRDefault="002B10AF" w:rsidP="002B10AF">
      <w:pPr>
        <w:pStyle w:val="Prrafodelista"/>
        <w:spacing w:after="0" w:line="360" w:lineRule="auto"/>
        <w:ind w:left="567"/>
        <w:jc w:val="both"/>
        <w:rPr>
          <w:sz w:val="24"/>
          <w:szCs w:val="24"/>
        </w:rPr>
      </w:pPr>
    </w:p>
    <w:p w14:paraId="5AC4E8FE" w14:textId="7A587F66" w:rsidR="00F608A6" w:rsidRPr="003E2497" w:rsidRDefault="00DD7017" w:rsidP="00FF1F0B">
      <w:pPr>
        <w:numPr>
          <w:ilvl w:val="0"/>
          <w:numId w:val="3"/>
        </w:numPr>
        <w:tabs>
          <w:tab w:val="clear" w:pos="720"/>
          <w:tab w:val="num" w:pos="567"/>
        </w:tabs>
        <w:spacing w:after="0" w:line="360" w:lineRule="auto"/>
        <w:ind w:left="567" w:hanging="567"/>
        <w:textAlignment w:val="baseline"/>
        <w:outlineLvl w:val="0"/>
        <w:rPr>
          <w:rFonts w:eastAsia="Times New Roman" w:cs="Arial"/>
          <w:b/>
          <w:bCs/>
          <w:kern w:val="36"/>
          <w:sz w:val="28"/>
          <w:szCs w:val="28"/>
          <w:lang w:eastAsia="es-GT"/>
        </w:rPr>
      </w:pPr>
      <w:bookmarkStart w:id="35" w:name="_Toc54774754"/>
      <w:bookmarkStart w:id="36" w:name="_Toc54774857"/>
      <w:bookmarkStart w:id="37" w:name="_Toc54774944"/>
      <w:bookmarkStart w:id="38" w:name="_Toc54775095"/>
      <w:bookmarkStart w:id="39" w:name="_Toc54775175"/>
      <w:bookmarkStart w:id="40" w:name="_Toc57701932"/>
      <w:bookmarkStart w:id="41" w:name="_Toc161223682"/>
      <w:bookmarkEnd w:id="35"/>
      <w:bookmarkEnd w:id="36"/>
      <w:bookmarkEnd w:id="37"/>
      <w:bookmarkEnd w:id="38"/>
      <w:bookmarkEnd w:id="39"/>
      <w:r w:rsidRPr="003E2497">
        <w:rPr>
          <w:rFonts w:eastAsia="Times New Roman" w:cs="Arial"/>
          <w:b/>
          <w:bCs/>
          <w:kern w:val="36"/>
          <w:sz w:val="28"/>
          <w:szCs w:val="28"/>
          <w:lang w:eastAsia="es-GT"/>
        </w:rPr>
        <w:t>Base l</w:t>
      </w:r>
      <w:r w:rsidR="00F608A6" w:rsidRPr="003E2497">
        <w:rPr>
          <w:rFonts w:eastAsia="Times New Roman" w:cs="Arial"/>
          <w:b/>
          <w:bCs/>
          <w:kern w:val="36"/>
          <w:sz w:val="28"/>
          <w:szCs w:val="28"/>
          <w:lang w:eastAsia="es-GT"/>
        </w:rPr>
        <w:t>egal</w:t>
      </w:r>
      <w:bookmarkEnd w:id="40"/>
      <w:r w:rsidRPr="003E2497">
        <w:rPr>
          <w:rFonts w:eastAsia="Times New Roman" w:cs="Arial"/>
          <w:b/>
          <w:bCs/>
          <w:kern w:val="36"/>
          <w:sz w:val="28"/>
          <w:szCs w:val="28"/>
          <w:lang w:eastAsia="es-GT"/>
        </w:rPr>
        <w:t>:</w:t>
      </w:r>
      <w:bookmarkEnd w:id="41"/>
    </w:p>
    <w:p w14:paraId="782BA739" w14:textId="77777777" w:rsidR="008474F2" w:rsidRDefault="00AC0D5C" w:rsidP="008474F2">
      <w:pPr>
        <w:pStyle w:val="Prrafodelista"/>
        <w:numPr>
          <w:ilvl w:val="0"/>
          <w:numId w:val="4"/>
        </w:numPr>
        <w:spacing w:after="0" w:line="360" w:lineRule="auto"/>
        <w:ind w:left="1134" w:hanging="567"/>
        <w:jc w:val="both"/>
        <w:rPr>
          <w:sz w:val="24"/>
        </w:rPr>
      </w:pPr>
      <w:r w:rsidRPr="003E2497">
        <w:rPr>
          <w:sz w:val="24"/>
        </w:rPr>
        <w:t>Constitución Política de la República de Guatemala.</w:t>
      </w:r>
    </w:p>
    <w:p w14:paraId="38EFC162" w14:textId="77777777" w:rsidR="00C55D0A" w:rsidRDefault="00C55D0A" w:rsidP="00C55D0A">
      <w:pPr>
        <w:pStyle w:val="Prrafodelista"/>
        <w:numPr>
          <w:ilvl w:val="0"/>
          <w:numId w:val="4"/>
        </w:numPr>
        <w:spacing w:after="0" w:line="360" w:lineRule="auto"/>
        <w:ind w:left="1134" w:hanging="567"/>
        <w:jc w:val="both"/>
        <w:rPr>
          <w:sz w:val="24"/>
        </w:rPr>
      </w:pPr>
      <w:r w:rsidRPr="001133E5">
        <w:rPr>
          <w:sz w:val="24"/>
        </w:rPr>
        <w:t xml:space="preserve">Decreto Ley Número 106, Código Civil. </w:t>
      </w:r>
    </w:p>
    <w:p w14:paraId="60DAA22B" w14:textId="77777777" w:rsidR="00C55D0A" w:rsidRPr="001133E5" w:rsidRDefault="00C55D0A" w:rsidP="00C55D0A">
      <w:pPr>
        <w:pStyle w:val="Prrafodelista"/>
        <w:numPr>
          <w:ilvl w:val="0"/>
          <w:numId w:val="4"/>
        </w:numPr>
        <w:spacing w:after="0" w:line="360" w:lineRule="auto"/>
        <w:ind w:left="1134" w:hanging="567"/>
        <w:jc w:val="both"/>
        <w:rPr>
          <w:sz w:val="24"/>
        </w:rPr>
      </w:pPr>
      <w:r w:rsidRPr="001133E5">
        <w:rPr>
          <w:sz w:val="24"/>
        </w:rPr>
        <w:t>Decreto Ley Número 107, Código Procesal Civil y Mercantil.</w:t>
      </w:r>
    </w:p>
    <w:p w14:paraId="509DB3EB" w14:textId="77777777" w:rsidR="00C55D0A" w:rsidRDefault="00C55D0A" w:rsidP="00C55D0A">
      <w:pPr>
        <w:pStyle w:val="Prrafodelista"/>
        <w:numPr>
          <w:ilvl w:val="0"/>
          <w:numId w:val="4"/>
        </w:numPr>
        <w:spacing w:after="0" w:line="360" w:lineRule="auto"/>
        <w:ind w:left="1134" w:hanging="567"/>
        <w:jc w:val="both"/>
        <w:rPr>
          <w:sz w:val="24"/>
        </w:rPr>
      </w:pPr>
      <w:r w:rsidRPr="003E2497">
        <w:rPr>
          <w:sz w:val="24"/>
        </w:rPr>
        <w:t xml:space="preserve">Decreto </w:t>
      </w:r>
      <w:r>
        <w:rPr>
          <w:sz w:val="24"/>
        </w:rPr>
        <w:t>N</w:t>
      </w:r>
      <w:r w:rsidRPr="003E2497">
        <w:rPr>
          <w:sz w:val="24"/>
        </w:rPr>
        <w:t>úmero 2-70 del Congreso de la</w:t>
      </w:r>
      <w:r>
        <w:rPr>
          <w:sz w:val="24"/>
        </w:rPr>
        <w:t xml:space="preserve"> República de Guatemala, Código de Comercio de Guatemala.</w:t>
      </w:r>
    </w:p>
    <w:p w14:paraId="1B3041BC" w14:textId="109ECA1C" w:rsidR="00F30BEC" w:rsidRPr="003E2497" w:rsidRDefault="00F30BEC" w:rsidP="00F30BEC">
      <w:pPr>
        <w:pStyle w:val="Prrafodelista"/>
        <w:numPr>
          <w:ilvl w:val="0"/>
          <w:numId w:val="4"/>
        </w:numPr>
        <w:spacing w:after="0" w:line="360" w:lineRule="auto"/>
        <w:ind w:left="1134" w:hanging="567"/>
        <w:jc w:val="both"/>
        <w:rPr>
          <w:sz w:val="24"/>
        </w:rPr>
      </w:pPr>
      <w:r w:rsidRPr="003E2497">
        <w:rPr>
          <w:sz w:val="24"/>
        </w:rPr>
        <w:t xml:space="preserve">Decreto </w:t>
      </w:r>
      <w:r w:rsidR="00FB2745">
        <w:rPr>
          <w:sz w:val="24"/>
        </w:rPr>
        <w:t>N</w:t>
      </w:r>
      <w:r w:rsidRPr="003E2497">
        <w:rPr>
          <w:sz w:val="24"/>
        </w:rPr>
        <w:t>úmero 2-89 del Congres</w:t>
      </w:r>
      <w:r>
        <w:rPr>
          <w:sz w:val="24"/>
        </w:rPr>
        <w:t>o de la República de Guatemala, Ley del Organismo Judicial.</w:t>
      </w:r>
    </w:p>
    <w:p w14:paraId="68B4C156" w14:textId="1FCDB1E3" w:rsidR="00F30BEC" w:rsidRPr="003E2497" w:rsidRDefault="00F30BEC" w:rsidP="00F30BEC">
      <w:pPr>
        <w:pStyle w:val="Prrafodelista"/>
        <w:numPr>
          <w:ilvl w:val="0"/>
          <w:numId w:val="4"/>
        </w:numPr>
        <w:spacing w:after="0" w:line="360" w:lineRule="auto"/>
        <w:ind w:left="1134" w:hanging="567"/>
        <w:jc w:val="both"/>
        <w:rPr>
          <w:sz w:val="24"/>
        </w:rPr>
      </w:pPr>
      <w:r w:rsidRPr="003E2497">
        <w:rPr>
          <w:sz w:val="24"/>
        </w:rPr>
        <w:t xml:space="preserve">Decreto </w:t>
      </w:r>
      <w:r w:rsidR="001133E5">
        <w:rPr>
          <w:sz w:val="24"/>
        </w:rPr>
        <w:t>N</w:t>
      </w:r>
      <w:r w:rsidRPr="003E2497">
        <w:rPr>
          <w:sz w:val="24"/>
        </w:rPr>
        <w:t>úmero 57-92 del Congre</w:t>
      </w:r>
      <w:r>
        <w:rPr>
          <w:sz w:val="24"/>
        </w:rPr>
        <w:t xml:space="preserve">so de la República de Guatemala, </w:t>
      </w:r>
      <w:r w:rsidRPr="003E2497">
        <w:rPr>
          <w:sz w:val="24"/>
        </w:rPr>
        <w:t>Ley de Contratac</w:t>
      </w:r>
      <w:r>
        <w:rPr>
          <w:sz w:val="24"/>
        </w:rPr>
        <w:t>iones del Estad</w:t>
      </w:r>
      <w:r w:rsidR="00E97699">
        <w:rPr>
          <w:sz w:val="24"/>
        </w:rPr>
        <w:t>o</w:t>
      </w:r>
      <w:r w:rsidR="00796A21">
        <w:rPr>
          <w:sz w:val="24"/>
        </w:rPr>
        <w:t>.</w:t>
      </w:r>
    </w:p>
    <w:p w14:paraId="74B42A89" w14:textId="7841C392" w:rsidR="00F30BEC" w:rsidRPr="00F30BEC" w:rsidRDefault="001133E5" w:rsidP="00F30BEC">
      <w:pPr>
        <w:pStyle w:val="Prrafodelista"/>
        <w:numPr>
          <w:ilvl w:val="0"/>
          <w:numId w:val="4"/>
        </w:numPr>
        <w:spacing w:after="0" w:line="360" w:lineRule="auto"/>
        <w:ind w:left="1134" w:hanging="567"/>
        <w:jc w:val="both"/>
        <w:rPr>
          <w:sz w:val="24"/>
        </w:rPr>
      </w:pPr>
      <w:r>
        <w:rPr>
          <w:sz w:val="24"/>
        </w:rPr>
        <w:t>Decreto N</w:t>
      </w:r>
      <w:r w:rsidR="00F30BEC" w:rsidRPr="003E2497">
        <w:rPr>
          <w:sz w:val="24"/>
        </w:rPr>
        <w:t>úmero 67-2001, del Congres</w:t>
      </w:r>
      <w:r w:rsidR="00F30BEC">
        <w:rPr>
          <w:sz w:val="24"/>
        </w:rPr>
        <w:t xml:space="preserve">o de la República de Guatemala, </w:t>
      </w:r>
      <w:r w:rsidR="00F30BEC" w:rsidRPr="00F30BEC">
        <w:rPr>
          <w:sz w:val="24"/>
        </w:rPr>
        <w:t>Ley Contra el Lavado de Dinero u otros activos</w:t>
      </w:r>
      <w:r w:rsidR="00F30BEC">
        <w:rPr>
          <w:sz w:val="24"/>
        </w:rPr>
        <w:t>.</w:t>
      </w:r>
      <w:r w:rsidR="00F30BEC" w:rsidRPr="00F30BEC">
        <w:rPr>
          <w:sz w:val="24"/>
        </w:rPr>
        <w:t xml:space="preserve"> </w:t>
      </w:r>
    </w:p>
    <w:p w14:paraId="64205266" w14:textId="19F791E4" w:rsidR="00F30BEC" w:rsidRPr="003E2497" w:rsidRDefault="00F30BEC" w:rsidP="00F30BEC">
      <w:pPr>
        <w:pStyle w:val="Prrafodelista"/>
        <w:numPr>
          <w:ilvl w:val="0"/>
          <w:numId w:val="4"/>
        </w:numPr>
        <w:spacing w:after="0" w:line="360" w:lineRule="auto"/>
        <w:ind w:left="1134" w:hanging="567"/>
        <w:jc w:val="both"/>
        <w:rPr>
          <w:sz w:val="24"/>
        </w:rPr>
      </w:pPr>
      <w:r w:rsidRPr="003E2497">
        <w:rPr>
          <w:sz w:val="24"/>
        </w:rPr>
        <w:t xml:space="preserve">Decreto </w:t>
      </w:r>
      <w:r w:rsidR="001133E5">
        <w:rPr>
          <w:sz w:val="24"/>
        </w:rPr>
        <w:t>N</w:t>
      </w:r>
      <w:r w:rsidRPr="003E2497">
        <w:rPr>
          <w:sz w:val="24"/>
        </w:rPr>
        <w:t>úmero 57-2008 del Congreso de la República de</w:t>
      </w:r>
      <w:r>
        <w:rPr>
          <w:sz w:val="24"/>
        </w:rPr>
        <w:t xml:space="preserve"> Guatemala, </w:t>
      </w:r>
      <w:r w:rsidRPr="003E2497">
        <w:rPr>
          <w:sz w:val="24"/>
        </w:rPr>
        <w:t xml:space="preserve">Ley de </w:t>
      </w:r>
      <w:r>
        <w:rPr>
          <w:sz w:val="24"/>
        </w:rPr>
        <w:t>Acceso a la Información Pública.</w:t>
      </w:r>
    </w:p>
    <w:p w14:paraId="049051A8" w14:textId="15CC47BC" w:rsidR="001133E5" w:rsidRPr="003E2497" w:rsidRDefault="001133E5" w:rsidP="001133E5">
      <w:pPr>
        <w:pStyle w:val="Prrafodelista"/>
        <w:numPr>
          <w:ilvl w:val="0"/>
          <w:numId w:val="4"/>
        </w:numPr>
        <w:spacing w:after="0" w:line="360" w:lineRule="auto"/>
        <w:ind w:left="1134" w:hanging="567"/>
        <w:jc w:val="both"/>
        <w:rPr>
          <w:sz w:val="24"/>
        </w:rPr>
      </w:pPr>
      <w:r>
        <w:rPr>
          <w:sz w:val="24"/>
        </w:rPr>
        <w:t>Decreto N</w:t>
      </w:r>
      <w:r w:rsidRPr="003E2497">
        <w:rPr>
          <w:sz w:val="24"/>
        </w:rPr>
        <w:t>úmero 15-2009 del Congre</w:t>
      </w:r>
      <w:r>
        <w:rPr>
          <w:sz w:val="24"/>
        </w:rPr>
        <w:t xml:space="preserve">so de la República de Guatemala, </w:t>
      </w:r>
      <w:r w:rsidRPr="003E2497">
        <w:rPr>
          <w:sz w:val="24"/>
        </w:rPr>
        <w:t>Ley de Armas y Municiones y sus reformas</w:t>
      </w:r>
      <w:r>
        <w:rPr>
          <w:sz w:val="24"/>
        </w:rPr>
        <w:t>.</w:t>
      </w:r>
    </w:p>
    <w:p w14:paraId="147445D2" w14:textId="725C2F0C" w:rsidR="00F30BEC" w:rsidRDefault="00F30BEC" w:rsidP="00F30BEC">
      <w:pPr>
        <w:pStyle w:val="Prrafodelista"/>
        <w:numPr>
          <w:ilvl w:val="0"/>
          <w:numId w:val="4"/>
        </w:numPr>
        <w:spacing w:after="0" w:line="360" w:lineRule="auto"/>
        <w:ind w:left="1134" w:hanging="567"/>
        <w:jc w:val="both"/>
        <w:rPr>
          <w:sz w:val="24"/>
        </w:rPr>
      </w:pPr>
      <w:r w:rsidRPr="003E2497">
        <w:rPr>
          <w:sz w:val="24"/>
        </w:rPr>
        <w:t xml:space="preserve">Decreto </w:t>
      </w:r>
      <w:r w:rsidR="001133E5">
        <w:rPr>
          <w:sz w:val="24"/>
        </w:rPr>
        <w:t>N</w:t>
      </w:r>
      <w:r w:rsidRPr="003E2497">
        <w:rPr>
          <w:sz w:val="24"/>
        </w:rPr>
        <w:t>úmero 17-2009 del Congreso de l</w:t>
      </w:r>
      <w:r w:rsidR="00A20B6C">
        <w:rPr>
          <w:sz w:val="24"/>
        </w:rPr>
        <w:t xml:space="preserve">a República de Guatemala, </w:t>
      </w:r>
      <w:r w:rsidR="00A20B6C" w:rsidRPr="003E2497">
        <w:rPr>
          <w:sz w:val="24"/>
        </w:rPr>
        <w:t>Ley del Fortalec</w:t>
      </w:r>
      <w:r w:rsidR="00A20B6C">
        <w:rPr>
          <w:sz w:val="24"/>
        </w:rPr>
        <w:t>imiento de la Persecución Penal.</w:t>
      </w:r>
    </w:p>
    <w:p w14:paraId="0091F1B7" w14:textId="77777777" w:rsidR="00C55D0A" w:rsidRDefault="00AC0D5C" w:rsidP="00C55D0A">
      <w:pPr>
        <w:pStyle w:val="Prrafodelista"/>
        <w:numPr>
          <w:ilvl w:val="0"/>
          <w:numId w:val="4"/>
        </w:numPr>
        <w:spacing w:after="0" w:line="360" w:lineRule="auto"/>
        <w:ind w:left="1134" w:hanging="567"/>
        <w:jc w:val="both"/>
        <w:rPr>
          <w:sz w:val="24"/>
        </w:rPr>
      </w:pPr>
      <w:r w:rsidRPr="003E2497">
        <w:rPr>
          <w:sz w:val="24"/>
        </w:rPr>
        <w:t xml:space="preserve">Decreto </w:t>
      </w:r>
      <w:r w:rsidR="001133E5">
        <w:rPr>
          <w:sz w:val="24"/>
        </w:rPr>
        <w:t>N</w:t>
      </w:r>
      <w:r w:rsidRPr="003E2497">
        <w:rPr>
          <w:sz w:val="24"/>
        </w:rPr>
        <w:t>úmero 55-2010 del Congres</w:t>
      </w:r>
      <w:r w:rsidR="00A20B6C">
        <w:rPr>
          <w:sz w:val="24"/>
        </w:rPr>
        <w:t>o de la República de Guatemala, Ley de Extinción de Dominio.</w:t>
      </w:r>
    </w:p>
    <w:p w14:paraId="6A8FC86A" w14:textId="2AFD2A9E" w:rsidR="00F30BEC" w:rsidRPr="003E2497" w:rsidRDefault="00F30BEC" w:rsidP="00F30BEC">
      <w:pPr>
        <w:pStyle w:val="Prrafodelista"/>
        <w:numPr>
          <w:ilvl w:val="0"/>
          <w:numId w:val="4"/>
        </w:numPr>
        <w:spacing w:after="0" w:line="360" w:lineRule="auto"/>
        <w:ind w:left="1134" w:hanging="567"/>
        <w:jc w:val="both"/>
        <w:rPr>
          <w:sz w:val="24"/>
        </w:rPr>
      </w:pPr>
      <w:r w:rsidRPr="003E2497">
        <w:rPr>
          <w:sz w:val="24"/>
        </w:rPr>
        <w:lastRenderedPageBreak/>
        <w:t>Acuer</w:t>
      </w:r>
      <w:r w:rsidR="001133E5">
        <w:rPr>
          <w:sz w:val="24"/>
        </w:rPr>
        <w:t>do Gubernativo N</w:t>
      </w:r>
      <w:r w:rsidR="00A20B6C">
        <w:rPr>
          <w:sz w:val="24"/>
        </w:rPr>
        <w:t xml:space="preserve">úmero 118-2002, </w:t>
      </w:r>
      <w:r w:rsidR="00A20B6C" w:rsidRPr="003E2497">
        <w:rPr>
          <w:sz w:val="24"/>
        </w:rPr>
        <w:t>Reglamento de la Ley Contra el Lavado de Dinero u otros activos</w:t>
      </w:r>
      <w:r w:rsidR="00A20B6C">
        <w:rPr>
          <w:sz w:val="24"/>
        </w:rPr>
        <w:t>.</w:t>
      </w:r>
    </w:p>
    <w:p w14:paraId="386C830B" w14:textId="77777777" w:rsidR="00C55D0A" w:rsidRDefault="00AC0D5C" w:rsidP="00C55D0A">
      <w:pPr>
        <w:pStyle w:val="Prrafodelista"/>
        <w:numPr>
          <w:ilvl w:val="0"/>
          <w:numId w:val="4"/>
        </w:numPr>
        <w:spacing w:after="0" w:line="360" w:lineRule="auto"/>
        <w:ind w:left="1134" w:hanging="567"/>
        <w:jc w:val="both"/>
        <w:rPr>
          <w:sz w:val="24"/>
        </w:rPr>
      </w:pPr>
      <w:r w:rsidRPr="003E2497">
        <w:rPr>
          <w:sz w:val="24"/>
        </w:rPr>
        <w:t>Acuer</w:t>
      </w:r>
      <w:r w:rsidR="001133E5">
        <w:rPr>
          <w:sz w:val="24"/>
        </w:rPr>
        <w:t>do Gubernativo N</w:t>
      </w:r>
      <w:r w:rsidR="00A20B6C">
        <w:rPr>
          <w:sz w:val="24"/>
        </w:rPr>
        <w:t xml:space="preserve">úmero 514-2011, </w:t>
      </w:r>
      <w:r w:rsidR="00A20B6C" w:rsidRPr="003E2497">
        <w:rPr>
          <w:sz w:val="24"/>
        </w:rPr>
        <w:t>Reglamento de</w:t>
      </w:r>
      <w:r w:rsidR="00A20B6C">
        <w:rPr>
          <w:sz w:val="24"/>
        </w:rPr>
        <w:t xml:space="preserve"> la Ley de Extinción de Dominio.</w:t>
      </w:r>
      <w:r w:rsidR="00C55D0A" w:rsidRPr="00C55D0A">
        <w:rPr>
          <w:sz w:val="24"/>
        </w:rPr>
        <w:t xml:space="preserve"> </w:t>
      </w:r>
    </w:p>
    <w:p w14:paraId="5A84C288" w14:textId="35EC05E7" w:rsidR="00C55D0A" w:rsidRPr="00C55D0A" w:rsidRDefault="00C55D0A" w:rsidP="00C55D0A">
      <w:pPr>
        <w:pStyle w:val="Prrafodelista"/>
        <w:numPr>
          <w:ilvl w:val="0"/>
          <w:numId w:val="4"/>
        </w:numPr>
        <w:spacing w:after="0" w:line="360" w:lineRule="auto"/>
        <w:ind w:left="1134" w:hanging="567"/>
        <w:jc w:val="both"/>
        <w:rPr>
          <w:sz w:val="24"/>
        </w:rPr>
      </w:pPr>
      <w:r w:rsidRPr="00C55D0A">
        <w:rPr>
          <w:sz w:val="24"/>
        </w:rPr>
        <w:t>Acuerdo Gubernativo Número 122-2016, Reglamento de la Ley de Contrataciones del Estado.</w:t>
      </w:r>
    </w:p>
    <w:p w14:paraId="14BAC8BE" w14:textId="7F4FE5EA" w:rsidR="000E0A5A" w:rsidRPr="000E0A5A" w:rsidRDefault="000E0A5A" w:rsidP="000E0A5A">
      <w:pPr>
        <w:pStyle w:val="Prrafodelista"/>
        <w:numPr>
          <w:ilvl w:val="0"/>
          <w:numId w:val="4"/>
        </w:numPr>
        <w:spacing w:after="0" w:line="360" w:lineRule="auto"/>
        <w:ind w:left="1134" w:hanging="567"/>
        <w:jc w:val="both"/>
        <w:rPr>
          <w:sz w:val="24"/>
        </w:rPr>
      </w:pPr>
      <w:r w:rsidRPr="000E0A5A">
        <w:rPr>
          <w:sz w:val="24"/>
        </w:rPr>
        <w:t>Acuerdo Número 28-</w:t>
      </w:r>
      <w:r w:rsidR="005C1AEE" w:rsidRPr="000E0A5A">
        <w:rPr>
          <w:sz w:val="24"/>
        </w:rPr>
        <w:t>2023</w:t>
      </w:r>
      <w:r w:rsidR="005C1AEE">
        <w:rPr>
          <w:sz w:val="24"/>
        </w:rPr>
        <w:t xml:space="preserve">, </w:t>
      </w:r>
      <w:r w:rsidR="005C1AEE" w:rsidRPr="000E0A5A">
        <w:rPr>
          <w:sz w:val="24"/>
        </w:rPr>
        <w:t>de</w:t>
      </w:r>
      <w:r w:rsidRPr="000E0A5A">
        <w:rPr>
          <w:sz w:val="24"/>
        </w:rPr>
        <w:t xml:space="preserve"> Secretaría General de SENABED, Código de Ética. </w:t>
      </w:r>
    </w:p>
    <w:p w14:paraId="57479186" w14:textId="414D6266" w:rsidR="00856A62" w:rsidRPr="003E2497" w:rsidRDefault="00AC0D5C" w:rsidP="008474F2">
      <w:pPr>
        <w:pStyle w:val="Prrafodelista"/>
        <w:numPr>
          <w:ilvl w:val="0"/>
          <w:numId w:val="4"/>
        </w:numPr>
        <w:spacing w:after="0" w:line="360" w:lineRule="auto"/>
        <w:ind w:left="1134" w:hanging="567"/>
        <w:jc w:val="both"/>
        <w:rPr>
          <w:sz w:val="24"/>
        </w:rPr>
      </w:pPr>
      <w:r w:rsidRPr="003E2497">
        <w:rPr>
          <w:sz w:val="24"/>
        </w:rPr>
        <w:t>Demás leyes, documentos y doctrina en materia de extinción de dominio que para el efecto sean aplicables a un caso concreto y determinado.</w:t>
      </w:r>
    </w:p>
    <w:p w14:paraId="4FD2F510" w14:textId="77777777" w:rsidR="0043026C" w:rsidRDefault="0043026C" w:rsidP="00865C09">
      <w:pPr>
        <w:spacing w:after="0" w:line="360" w:lineRule="auto"/>
        <w:jc w:val="both"/>
        <w:rPr>
          <w:sz w:val="24"/>
        </w:rPr>
      </w:pPr>
    </w:p>
    <w:p w14:paraId="6FA6AA80" w14:textId="1BEF2225" w:rsidR="00F608A6" w:rsidRPr="003E2497" w:rsidRDefault="00F608A6" w:rsidP="00EB252A">
      <w:pPr>
        <w:numPr>
          <w:ilvl w:val="0"/>
          <w:numId w:val="3"/>
        </w:numPr>
        <w:tabs>
          <w:tab w:val="clear" w:pos="720"/>
          <w:tab w:val="num" w:pos="567"/>
        </w:tabs>
        <w:spacing w:after="0" w:line="360" w:lineRule="auto"/>
        <w:ind w:left="567" w:hanging="567"/>
        <w:textAlignment w:val="baseline"/>
        <w:outlineLvl w:val="0"/>
        <w:rPr>
          <w:rFonts w:eastAsia="Times New Roman" w:cs="Arial"/>
          <w:b/>
          <w:bCs/>
          <w:kern w:val="36"/>
          <w:sz w:val="28"/>
          <w:szCs w:val="28"/>
          <w:lang w:eastAsia="es-GT"/>
        </w:rPr>
      </w:pPr>
      <w:bookmarkStart w:id="42" w:name="_Toc57701933"/>
      <w:bookmarkStart w:id="43" w:name="_Toc161223683"/>
      <w:r w:rsidRPr="003E2497">
        <w:rPr>
          <w:rFonts w:eastAsia="Times New Roman" w:cs="Arial"/>
          <w:b/>
          <w:bCs/>
          <w:kern w:val="36"/>
          <w:sz w:val="28"/>
          <w:szCs w:val="28"/>
          <w:lang w:eastAsia="es-GT"/>
        </w:rPr>
        <w:t>Inventario de procesos y procedimientos</w:t>
      </w:r>
      <w:bookmarkEnd w:id="42"/>
      <w:r w:rsidR="00DD7017" w:rsidRPr="003E2497">
        <w:rPr>
          <w:rFonts w:eastAsia="Times New Roman" w:cs="Arial"/>
          <w:b/>
          <w:bCs/>
          <w:kern w:val="36"/>
          <w:sz w:val="28"/>
          <w:szCs w:val="28"/>
          <w:lang w:eastAsia="es-GT"/>
        </w:rPr>
        <w:t>:</w:t>
      </w:r>
      <w:bookmarkEnd w:id="43"/>
    </w:p>
    <w:p w14:paraId="64BF0AC2" w14:textId="77777777" w:rsidR="00A903CC" w:rsidRPr="003E2497" w:rsidRDefault="00A903CC" w:rsidP="00A903CC">
      <w:pPr>
        <w:spacing w:after="0"/>
        <w:rPr>
          <w:rFonts w:eastAsia="Times New Roman" w:cs="Arial"/>
          <w:b/>
          <w:bCs/>
          <w:kern w:val="36"/>
          <w:sz w:val="24"/>
          <w:szCs w:val="28"/>
          <w:lang w:eastAsia="es-GT"/>
        </w:rPr>
      </w:pPr>
    </w:p>
    <w:p w14:paraId="100CA998" w14:textId="54451918" w:rsidR="00A903CC" w:rsidRPr="003E2497" w:rsidRDefault="0049794D" w:rsidP="0049794D">
      <w:pPr>
        <w:spacing w:after="0" w:line="360" w:lineRule="auto"/>
        <w:ind w:firstLine="567"/>
        <w:rPr>
          <w:b/>
          <w:sz w:val="24"/>
          <w:szCs w:val="24"/>
        </w:rPr>
      </w:pPr>
      <w:r>
        <w:rPr>
          <w:b/>
          <w:sz w:val="24"/>
          <w:szCs w:val="24"/>
        </w:rPr>
        <w:t>Simbología:</w:t>
      </w:r>
    </w:p>
    <w:p w14:paraId="45EE5CE7" w14:textId="77777777" w:rsidR="00AA219D" w:rsidRPr="003E2497" w:rsidRDefault="00AA219D" w:rsidP="00AA219D">
      <w:pPr>
        <w:spacing w:after="0" w:line="360" w:lineRule="auto"/>
        <w:ind w:firstLine="567"/>
        <w:rPr>
          <w:b/>
          <w:sz w:val="24"/>
          <w:szCs w:val="24"/>
        </w:rPr>
      </w:pPr>
      <w:r w:rsidRPr="003E2497">
        <w:rPr>
          <w:b/>
          <w:sz w:val="24"/>
          <w:szCs w:val="24"/>
        </w:rPr>
        <w:t xml:space="preserve">PROC     </w:t>
      </w:r>
      <w:r w:rsidRPr="003E2497">
        <w:rPr>
          <w:b/>
          <w:sz w:val="24"/>
          <w:szCs w:val="24"/>
        </w:rPr>
        <w:tab/>
      </w:r>
      <w:r w:rsidRPr="003E2497">
        <w:rPr>
          <w:b/>
          <w:sz w:val="24"/>
          <w:szCs w:val="24"/>
        </w:rPr>
        <w:tab/>
        <w:t xml:space="preserve">= </w:t>
      </w:r>
      <w:r w:rsidRPr="003E2497">
        <w:rPr>
          <w:b/>
          <w:sz w:val="24"/>
          <w:szCs w:val="24"/>
        </w:rPr>
        <w:tab/>
        <w:t>Proceso.</w:t>
      </w:r>
    </w:p>
    <w:p w14:paraId="584A59B8" w14:textId="77777777" w:rsidR="00AA219D" w:rsidRPr="003E2497" w:rsidRDefault="00AA219D" w:rsidP="00AA219D">
      <w:pPr>
        <w:spacing w:after="0" w:line="360" w:lineRule="auto"/>
        <w:ind w:firstLine="567"/>
        <w:rPr>
          <w:b/>
          <w:sz w:val="24"/>
          <w:szCs w:val="24"/>
        </w:rPr>
      </w:pPr>
      <w:r w:rsidRPr="003E2497">
        <w:rPr>
          <w:b/>
          <w:sz w:val="24"/>
          <w:szCs w:val="24"/>
        </w:rPr>
        <w:t>PROD</w:t>
      </w:r>
      <w:r w:rsidRPr="003E2497">
        <w:rPr>
          <w:b/>
          <w:sz w:val="24"/>
          <w:szCs w:val="24"/>
        </w:rPr>
        <w:tab/>
      </w:r>
      <w:r w:rsidRPr="003E2497">
        <w:rPr>
          <w:b/>
          <w:sz w:val="24"/>
          <w:szCs w:val="24"/>
        </w:rPr>
        <w:tab/>
        <w:t>=</w:t>
      </w:r>
      <w:r w:rsidRPr="003E2497">
        <w:rPr>
          <w:b/>
          <w:sz w:val="24"/>
          <w:szCs w:val="24"/>
        </w:rPr>
        <w:tab/>
        <w:t>Procedimiento.</w:t>
      </w:r>
    </w:p>
    <w:p w14:paraId="0540DEDD" w14:textId="0E692612" w:rsidR="00F608A6" w:rsidRPr="003E2497" w:rsidRDefault="00F608A6" w:rsidP="00AA219D">
      <w:pPr>
        <w:spacing w:after="0" w:line="360" w:lineRule="auto"/>
        <w:ind w:firstLine="567"/>
        <w:rPr>
          <w:b/>
          <w:sz w:val="24"/>
          <w:szCs w:val="24"/>
        </w:rPr>
      </w:pPr>
      <w:r w:rsidRPr="003E2497">
        <w:rPr>
          <w:b/>
          <w:sz w:val="24"/>
          <w:szCs w:val="24"/>
        </w:rPr>
        <w:t xml:space="preserve">01       </w:t>
      </w:r>
      <w:r w:rsidRPr="003E2497">
        <w:rPr>
          <w:b/>
          <w:sz w:val="24"/>
          <w:szCs w:val="24"/>
        </w:rPr>
        <w:tab/>
      </w:r>
      <w:r w:rsidR="00AA219D" w:rsidRPr="003E2497">
        <w:rPr>
          <w:b/>
          <w:sz w:val="24"/>
          <w:szCs w:val="24"/>
        </w:rPr>
        <w:tab/>
      </w:r>
      <w:r w:rsidRPr="003E2497">
        <w:rPr>
          <w:b/>
          <w:sz w:val="24"/>
          <w:szCs w:val="24"/>
        </w:rPr>
        <w:t xml:space="preserve">= </w:t>
      </w:r>
      <w:r w:rsidRPr="003E2497">
        <w:rPr>
          <w:b/>
          <w:sz w:val="24"/>
          <w:szCs w:val="24"/>
        </w:rPr>
        <w:tab/>
        <w:t>Correlativo.</w:t>
      </w:r>
    </w:p>
    <w:p w14:paraId="18CFBAF0" w14:textId="77777777" w:rsidR="00AA219D" w:rsidRPr="003E2497" w:rsidRDefault="00AA219D" w:rsidP="00800615">
      <w:pPr>
        <w:spacing w:after="0" w:line="360" w:lineRule="auto"/>
        <w:ind w:firstLine="567"/>
        <w:rPr>
          <w:b/>
          <w:sz w:val="24"/>
        </w:rPr>
      </w:pPr>
      <w:r w:rsidRPr="003E2497">
        <w:rPr>
          <w:b/>
          <w:sz w:val="24"/>
        </w:rPr>
        <w:t>1.1</w:t>
      </w:r>
      <w:r w:rsidRPr="003E2497">
        <w:rPr>
          <w:b/>
          <w:sz w:val="24"/>
        </w:rPr>
        <w:tab/>
      </w:r>
      <w:r w:rsidRPr="003E2497">
        <w:rPr>
          <w:b/>
          <w:sz w:val="24"/>
        </w:rPr>
        <w:tab/>
        <w:t xml:space="preserve">= </w:t>
      </w:r>
      <w:r w:rsidRPr="003E2497">
        <w:rPr>
          <w:b/>
          <w:sz w:val="24"/>
        </w:rPr>
        <w:tab/>
        <w:t>Correlativo de procedimientos.</w:t>
      </w:r>
    </w:p>
    <w:p w14:paraId="6DF1B073" w14:textId="77777777" w:rsidR="00AA219D" w:rsidRPr="003E2497" w:rsidRDefault="00AA219D" w:rsidP="00800615">
      <w:pPr>
        <w:spacing w:after="0" w:line="360" w:lineRule="auto"/>
        <w:ind w:firstLine="567"/>
        <w:rPr>
          <w:b/>
          <w:sz w:val="24"/>
          <w:szCs w:val="24"/>
        </w:rPr>
      </w:pPr>
    </w:p>
    <w:tbl>
      <w:tblPr>
        <w:tblStyle w:val="Tablaconcuadrcula"/>
        <w:tblW w:w="8926" w:type="dxa"/>
        <w:jc w:val="center"/>
        <w:tblLook w:val="04A0" w:firstRow="1" w:lastRow="0" w:firstColumn="1" w:lastColumn="0" w:noHBand="0" w:noVBand="1"/>
      </w:tblPr>
      <w:tblGrid>
        <w:gridCol w:w="1699"/>
        <w:gridCol w:w="5384"/>
        <w:gridCol w:w="1843"/>
      </w:tblGrid>
      <w:tr w:rsidR="00242892" w:rsidRPr="003E2497" w14:paraId="5D41C590" w14:textId="77777777" w:rsidTr="00025833">
        <w:trPr>
          <w:trHeight w:val="708"/>
          <w:tblHeader/>
          <w:jc w:val="center"/>
        </w:trPr>
        <w:tc>
          <w:tcPr>
            <w:tcW w:w="8926" w:type="dxa"/>
            <w:gridSpan w:val="3"/>
            <w:shd w:val="clear" w:color="auto" w:fill="222A35" w:themeFill="text2" w:themeFillShade="80"/>
            <w:vAlign w:val="center"/>
            <w:hideMark/>
          </w:tcPr>
          <w:p w14:paraId="0E39DF8C" w14:textId="77777777" w:rsidR="00242892" w:rsidRPr="003E2497" w:rsidRDefault="00242892" w:rsidP="00025833">
            <w:pPr>
              <w:jc w:val="center"/>
              <w:rPr>
                <w:rFonts w:cstheme="minorHAnsi"/>
                <w:sz w:val="24"/>
                <w:szCs w:val="24"/>
              </w:rPr>
            </w:pPr>
            <w:bookmarkStart w:id="44" w:name="_Toc57701934"/>
            <w:r w:rsidRPr="003E2497">
              <w:rPr>
                <w:rFonts w:cstheme="minorHAnsi"/>
                <w:b/>
                <w:bCs/>
                <w:sz w:val="24"/>
                <w:szCs w:val="24"/>
              </w:rPr>
              <w:t xml:space="preserve">Inventario de procesos y procedimientos de la Dirección de Administración de Bienes  </w:t>
            </w:r>
            <w:r>
              <w:rPr>
                <w:rFonts w:cstheme="minorHAnsi"/>
                <w:b/>
                <w:bCs/>
                <w:sz w:val="24"/>
                <w:szCs w:val="24"/>
              </w:rPr>
              <w:t xml:space="preserve">   -DA</w:t>
            </w:r>
            <w:r w:rsidRPr="003E2497">
              <w:rPr>
                <w:rFonts w:cstheme="minorHAnsi"/>
                <w:b/>
                <w:bCs/>
                <w:sz w:val="24"/>
                <w:szCs w:val="24"/>
              </w:rPr>
              <w:t>B-</w:t>
            </w:r>
          </w:p>
        </w:tc>
      </w:tr>
      <w:tr w:rsidR="00242892" w:rsidRPr="003E2497" w14:paraId="14B2D58A" w14:textId="77777777" w:rsidTr="00025833">
        <w:trPr>
          <w:trHeight w:val="456"/>
          <w:tblHeader/>
          <w:jc w:val="center"/>
        </w:trPr>
        <w:tc>
          <w:tcPr>
            <w:tcW w:w="1699" w:type="dxa"/>
            <w:shd w:val="clear" w:color="auto" w:fill="222A35" w:themeFill="text2" w:themeFillShade="80"/>
            <w:vAlign w:val="center"/>
            <w:hideMark/>
          </w:tcPr>
          <w:p w14:paraId="3F451EFF" w14:textId="77777777" w:rsidR="00242892" w:rsidRPr="003E2497" w:rsidRDefault="00242892" w:rsidP="00025833">
            <w:pPr>
              <w:jc w:val="center"/>
              <w:rPr>
                <w:rFonts w:cstheme="minorHAnsi"/>
                <w:b/>
                <w:bCs/>
                <w:sz w:val="24"/>
                <w:szCs w:val="24"/>
              </w:rPr>
            </w:pPr>
            <w:r w:rsidRPr="003E2497">
              <w:rPr>
                <w:rFonts w:cstheme="minorHAnsi"/>
                <w:b/>
                <w:bCs/>
                <w:sz w:val="24"/>
                <w:szCs w:val="24"/>
              </w:rPr>
              <w:t>No.</w:t>
            </w:r>
          </w:p>
        </w:tc>
        <w:tc>
          <w:tcPr>
            <w:tcW w:w="5384" w:type="dxa"/>
            <w:shd w:val="clear" w:color="auto" w:fill="222A35" w:themeFill="text2" w:themeFillShade="80"/>
            <w:vAlign w:val="center"/>
            <w:hideMark/>
          </w:tcPr>
          <w:p w14:paraId="59C2F5E0" w14:textId="77777777" w:rsidR="00242892" w:rsidRPr="003E2497" w:rsidRDefault="00242892" w:rsidP="00025833">
            <w:pPr>
              <w:jc w:val="center"/>
              <w:rPr>
                <w:rFonts w:cstheme="minorHAnsi"/>
                <w:b/>
                <w:bCs/>
                <w:sz w:val="24"/>
                <w:szCs w:val="24"/>
              </w:rPr>
            </w:pPr>
            <w:r w:rsidRPr="003E2497">
              <w:rPr>
                <w:rFonts w:cstheme="minorHAnsi"/>
                <w:b/>
                <w:bCs/>
                <w:sz w:val="24"/>
                <w:szCs w:val="24"/>
              </w:rPr>
              <w:t>Nombre del proceso o procedimiento:</w:t>
            </w:r>
          </w:p>
        </w:tc>
        <w:tc>
          <w:tcPr>
            <w:tcW w:w="1843" w:type="dxa"/>
            <w:shd w:val="clear" w:color="auto" w:fill="222A35" w:themeFill="text2" w:themeFillShade="80"/>
            <w:vAlign w:val="center"/>
            <w:hideMark/>
          </w:tcPr>
          <w:p w14:paraId="275F7907" w14:textId="77777777" w:rsidR="00242892" w:rsidRPr="003E2497" w:rsidRDefault="00242892" w:rsidP="00025833">
            <w:pPr>
              <w:jc w:val="center"/>
              <w:rPr>
                <w:rFonts w:cstheme="minorHAnsi"/>
                <w:b/>
                <w:bCs/>
                <w:sz w:val="24"/>
                <w:szCs w:val="24"/>
              </w:rPr>
            </w:pPr>
            <w:r w:rsidRPr="003E2497">
              <w:rPr>
                <w:rFonts w:cstheme="minorHAnsi"/>
                <w:b/>
                <w:bCs/>
                <w:sz w:val="24"/>
                <w:szCs w:val="24"/>
              </w:rPr>
              <w:t>Código:</w:t>
            </w:r>
          </w:p>
        </w:tc>
      </w:tr>
      <w:tr w:rsidR="00242892" w:rsidRPr="003E2497" w14:paraId="4F80A407" w14:textId="77777777" w:rsidTr="00025833">
        <w:trPr>
          <w:trHeight w:val="264"/>
          <w:jc w:val="center"/>
        </w:trPr>
        <w:tc>
          <w:tcPr>
            <w:tcW w:w="1699" w:type="dxa"/>
            <w:shd w:val="clear" w:color="auto" w:fill="548DD4"/>
            <w:vAlign w:val="center"/>
          </w:tcPr>
          <w:p w14:paraId="2BB6DA5D" w14:textId="77777777" w:rsidR="00242892" w:rsidRPr="003E2497" w:rsidRDefault="00242892" w:rsidP="00025833">
            <w:pPr>
              <w:autoSpaceDE w:val="0"/>
              <w:autoSpaceDN w:val="0"/>
              <w:adjustRightInd w:val="0"/>
              <w:jc w:val="center"/>
              <w:rPr>
                <w:b/>
                <w:sz w:val="24"/>
                <w:szCs w:val="24"/>
              </w:rPr>
            </w:pPr>
            <w:r w:rsidRPr="003E2497">
              <w:rPr>
                <w:b/>
                <w:sz w:val="24"/>
                <w:szCs w:val="24"/>
              </w:rPr>
              <w:t>Proceso</w:t>
            </w:r>
          </w:p>
          <w:p w14:paraId="20E3E35A" w14:textId="77777777" w:rsidR="00242892" w:rsidRPr="003E2497" w:rsidRDefault="00242892" w:rsidP="00025833">
            <w:pPr>
              <w:autoSpaceDE w:val="0"/>
              <w:autoSpaceDN w:val="0"/>
              <w:adjustRightInd w:val="0"/>
              <w:jc w:val="center"/>
              <w:rPr>
                <w:b/>
                <w:sz w:val="24"/>
                <w:szCs w:val="24"/>
              </w:rPr>
            </w:pPr>
            <w:r w:rsidRPr="003E2497">
              <w:rPr>
                <w:b/>
                <w:sz w:val="24"/>
                <w:szCs w:val="24"/>
              </w:rPr>
              <w:t>01</w:t>
            </w:r>
          </w:p>
        </w:tc>
        <w:tc>
          <w:tcPr>
            <w:tcW w:w="5384" w:type="dxa"/>
            <w:shd w:val="clear" w:color="auto" w:fill="548DD4"/>
            <w:vAlign w:val="center"/>
          </w:tcPr>
          <w:p w14:paraId="6195A4B2" w14:textId="77777777" w:rsidR="00242892" w:rsidRPr="003E2497" w:rsidRDefault="00242892" w:rsidP="00025833">
            <w:pPr>
              <w:autoSpaceDE w:val="0"/>
              <w:autoSpaceDN w:val="0"/>
              <w:adjustRightInd w:val="0"/>
              <w:jc w:val="both"/>
              <w:rPr>
                <w:rFonts w:cstheme="minorHAnsi"/>
                <w:b/>
                <w:bCs/>
                <w:sz w:val="24"/>
                <w:szCs w:val="24"/>
                <w:shd w:val="clear" w:color="auto" w:fill="FFFFFF"/>
              </w:rPr>
            </w:pPr>
            <w:r w:rsidRPr="003E2497">
              <w:rPr>
                <w:b/>
                <w:sz w:val="24"/>
                <w:szCs w:val="24"/>
              </w:rPr>
              <w:t>Proceso de administración de bienes.</w:t>
            </w:r>
          </w:p>
        </w:tc>
        <w:tc>
          <w:tcPr>
            <w:tcW w:w="1843" w:type="dxa"/>
            <w:shd w:val="clear" w:color="auto" w:fill="548DD4"/>
            <w:vAlign w:val="center"/>
          </w:tcPr>
          <w:p w14:paraId="44DC38ED" w14:textId="77777777" w:rsidR="00242892" w:rsidRPr="003E2497" w:rsidRDefault="00242892" w:rsidP="00025833">
            <w:pPr>
              <w:autoSpaceDE w:val="0"/>
              <w:autoSpaceDN w:val="0"/>
              <w:adjustRightInd w:val="0"/>
              <w:jc w:val="center"/>
              <w:rPr>
                <w:rFonts w:cstheme="minorHAnsi"/>
                <w:b/>
                <w:sz w:val="24"/>
                <w:szCs w:val="24"/>
                <w:lang w:val="es-ES_tradnl"/>
              </w:rPr>
            </w:pPr>
            <w:r w:rsidRPr="003E2497">
              <w:rPr>
                <w:b/>
                <w:sz w:val="24"/>
                <w:szCs w:val="24"/>
              </w:rPr>
              <w:t>PROC-DAB-01</w:t>
            </w:r>
          </w:p>
        </w:tc>
      </w:tr>
      <w:tr w:rsidR="00242892" w:rsidRPr="003E2497" w14:paraId="57735672" w14:textId="77777777" w:rsidTr="00025833">
        <w:trPr>
          <w:trHeight w:val="604"/>
          <w:jc w:val="center"/>
        </w:trPr>
        <w:tc>
          <w:tcPr>
            <w:tcW w:w="1699" w:type="dxa"/>
            <w:shd w:val="clear" w:color="auto" w:fill="auto"/>
            <w:vAlign w:val="center"/>
          </w:tcPr>
          <w:p w14:paraId="152188C5" w14:textId="77777777" w:rsidR="00242892" w:rsidRPr="0062187E" w:rsidRDefault="00242892" w:rsidP="00025833">
            <w:pPr>
              <w:autoSpaceDE w:val="0"/>
              <w:autoSpaceDN w:val="0"/>
              <w:adjustRightInd w:val="0"/>
              <w:jc w:val="center"/>
              <w:rPr>
                <w:rFonts w:cstheme="minorHAnsi"/>
                <w:bCs/>
                <w:sz w:val="24"/>
                <w:szCs w:val="24"/>
                <w:shd w:val="clear" w:color="auto" w:fill="FFFFFF"/>
              </w:rPr>
            </w:pPr>
            <w:r w:rsidRPr="0062187E">
              <w:rPr>
                <w:rFonts w:cstheme="minorHAnsi"/>
                <w:bCs/>
                <w:sz w:val="24"/>
                <w:szCs w:val="24"/>
                <w:shd w:val="clear" w:color="auto" w:fill="FFFFFF"/>
              </w:rPr>
              <w:t>Procedimiento 1.1</w:t>
            </w:r>
          </w:p>
        </w:tc>
        <w:tc>
          <w:tcPr>
            <w:tcW w:w="5384" w:type="dxa"/>
            <w:shd w:val="clear" w:color="auto" w:fill="auto"/>
            <w:vAlign w:val="center"/>
          </w:tcPr>
          <w:p w14:paraId="4288BA71" w14:textId="5E0430C4" w:rsidR="00242892" w:rsidRPr="0062187E" w:rsidRDefault="00AF6D1C" w:rsidP="00025833">
            <w:pPr>
              <w:autoSpaceDE w:val="0"/>
              <w:autoSpaceDN w:val="0"/>
              <w:adjustRightInd w:val="0"/>
              <w:jc w:val="both"/>
              <w:rPr>
                <w:rFonts w:cstheme="minorHAnsi"/>
                <w:bCs/>
                <w:sz w:val="24"/>
                <w:szCs w:val="24"/>
                <w:shd w:val="clear" w:color="auto" w:fill="FFFFFF"/>
              </w:rPr>
            </w:pPr>
            <w:r>
              <w:rPr>
                <w:rFonts w:cstheme="minorHAnsi"/>
                <w:bCs/>
                <w:sz w:val="24"/>
                <w:szCs w:val="24"/>
                <w:shd w:val="clear" w:color="auto" w:fill="FFFFFF"/>
                <w:lang w:val="es-ES"/>
              </w:rPr>
              <w:t xml:space="preserve">Procedimiento para </w:t>
            </w:r>
            <w:r w:rsidRPr="00AF6D1C">
              <w:rPr>
                <w:rFonts w:cstheme="minorHAnsi"/>
                <w:bCs/>
                <w:sz w:val="24"/>
                <w:szCs w:val="24"/>
                <w:shd w:val="clear" w:color="auto" w:fill="FFFFFF"/>
                <w:lang w:val="es-ES"/>
              </w:rPr>
              <w:t xml:space="preserve">el traslado de bienes muebles e inmuebles con </w:t>
            </w:r>
            <w:r w:rsidR="00447D19">
              <w:rPr>
                <w:rFonts w:cstheme="minorHAnsi"/>
                <w:bCs/>
                <w:sz w:val="24"/>
                <w:szCs w:val="24"/>
                <w:shd w:val="clear" w:color="auto" w:fill="FFFFFF"/>
                <w:lang w:val="es-ES"/>
              </w:rPr>
              <w:t>medida cautelar, precautoria o extinguidos</w:t>
            </w:r>
            <w:r>
              <w:rPr>
                <w:rFonts w:cstheme="minorHAnsi"/>
                <w:bCs/>
                <w:sz w:val="24"/>
                <w:szCs w:val="24"/>
                <w:shd w:val="clear" w:color="auto" w:fill="FFFFFF"/>
                <w:lang w:val="es-ES"/>
              </w:rPr>
              <w:t xml:space="preserve"> de dominio</w:t>
            </w:r>
            <w:r w:rsidR="00242892" w:rsidRPr="0062187E">
              <w:rPr>
                <w:rFonts w:cstheme="minorHAnsi"/>
                <w:bCs/>
                <w:color w:val="000000" w:themeColor="text1"/>
                <w:sz w:val="24"/>
                <w:szCs w:val="24"/>
                <w:shd w:val="clear" w:color="auto" w:fill="FFFFFF"/>
                <w:lang w:val="es-ES"/>
              </w:rPr>
              <w:t>.</w:t>
            </w:r>
          </w:p>
        </w:tc>
        <w:tc>
          <w:tcPr>
            <w:tcW w:w="1843" w:type="dxa"/>
            <w:shd w:val="clear" w:color="auto" w:fill="auto"/>
            <w:vAlign w:val="center"/>
          </w:tcPr>
          <w:p w14:paraId="126568D4" w14:textId="77777777" w:rsidR="00242892" w:rsidRPr="0062187E" w:rsidRDefault="00242892" w:rsidP="00025833">
            <w:pPr>
              <w:autoSpaceDE w:val="0"/>
              <w:autoSpaceDN w:val="0"/>
              <w:adjustRightInd w:val="0"/>
              <w:jc w:val="center"/>
              <w:rPr>
                <w:rFonts w:cstheme="minorHAnsi"/>
                <w:sz w:val="24"/>
                <w:szCs w:val="24"/>
              </w:rPr>
            </w:pPr>
            <w:r w:rsidRPr="0062187E">
              <w:rPr>
                <w:rFonts w:cstheme="minorHAnsi"/>
                <w:sz w:val="24"/>
                <w:szCs w:val="24"/>
              </w:rPr>
              <w:t>PROD-DAB-01-1.1</w:t>
            </w:r>
          </w:p>
        </w:tc>
      </w:tr>
      <w:tr w:rsidR="00242892" w:rsidRPr="003E2497" w14:paraId="193AE66D" w14:textId="77777777" w:rsidTr="00025833">
        <w:trPr>
          <w:trHeight w:val="604"/>
          <w:jc w:val="center"/>
        </w:trPr>
        <w:tc>
          <w:tcPr>
            <w:tcW w:w="1699" w:type="dxa"/>
            <w:shd w:val="clear" w:color="auto" w:fill="auto"/>
            <w:vAlign w:val="center"/>
          </w:tcPr>
          <w:p w14:paraId="7EC82D8D" w14:textId="77777777" w:rsidR="00242892" w:rsidRPr="0062187E" w:rsidRDefault="00242892" w:rsidP="00025833">
            <w:pPr>
              <w:autoSpaceDE w:val="0"/>
              <w:autoSpaceDN w:val="0"/>
              <w:adjustRightInd w:val="0"/>
              <w:jc w:val="center"/>
              <w:rPr>
                <w:rFonts w:cstheme="minorHAnsi"/>
                <w:bCs/>
                <w:sz w:val="24"/>
                <w:szCs w:val="24"/>
                <w:shd w:val="clear" w:color="auto" w:fill="FFFFFF"/>
              </w:rPr>
            </w:pPr>
            <w:r w:rsidRPr="0062187E">
              <w:rPr>
                <w:rFonts w:cstheme="minorHAnsi"/>
                <w:bCs/>
                <w:sz w:val="24"/>
                <w:szCs w:val="24"/>
                <w:shd w:val="clear" w:color="auto" w:fill="FFFFFF"/>
              </w:rPr>
              <w:t>Procedimiento 1.2</w:t>
            </w:r>
          </w:p>
        </w:tc>
        <w:tc>
          <w:tcPr>
            <w:tcW w:w="5384" w:type="dxa"/>
            <w:shd w:val="clear" w:color="auto" w:fill="auto"/>
            <w:vAlign w:val="center"/>
          </w:tcPr>
          <w:p w14:paraId="608867C4" w14:textId="77777777" w:rsidR="00242892" w:rsidRPr="0062187E" w:rsidRDefault="00242892" w:rsidP="0002583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Procedimiento para el mantenimiento de bienes muebles e inmuebles.</w:t>
            </w:r>
          </w:p>
        </w:tc>
        <w:tc>
          <w:tcPr>
            <w:tcW w:w="1843" w:type="dxa"/>
            <w:shd w:val="clear" w:color="auto" w:fill="auto"/>
            <w:vAlign w:val="center"/>
          </w:tcPr>
          <w:p w14:paraId="6C01B99E" w14:textId="77777777" w:rsidR="00242892" w:rsidRPr="0062187E" w:rsidRDefault="00242892" w:rsidP="00025833">
            <w:pPr>
              <w:jc w:val="center"/>
              <w:rPr>
                <w:rFonts w:cstheme="minorHAnsi"/>
                <w:sz w:val="24"/>
                <w:szCs w:val="24"/>
              </w:rPr>
            </w:pPr>
            <w:r w:rsidRPr="0062187E">
              <w:rPr>
                <w:rFonts w:cstheme="minorHAnsi"/>
                <w:sz w:val="24"/>
                <w:szCs w:val="24"/>
              </w:rPr>
              <w:t>PROD-DAB-01-1.2</w:t>
            </w:r>
          </w:p>
        </w:tc>
      </w:tr>
      <w:tr w:rsidR="00242892" w:rsidRPr="003E2497" w14:paraId="5376CCA6" w14:textId="77777777" w:rsidTr="00025833">
        <w:trPr>
          <w:trHeight w:val="604"/>
          <w:jc w:val="center"/>
        </w:trPr>
        <w:tc>
          <w:tcPr>
            <w:tcW w:w="1699" w:type="dxa"/>
            <w:shd w:val="clear" w:color="auto" w:fill="auto"/>
            <w:vAlign w:val="center"/>
          </w:tcPr>
          <w:p w14:paraId="03A6992D" w14:textId="77777777" w:rsidR="00242892" w:rsidRPr="0062187E" w:rsidRDefault="00242892" w:rsidP="00025833">
            <w:pPr>
              <w:autoSpaceDE w:val="0"/>
              <w:autoSpaceDN w:val="0"/>
              <w:adjustRightInd w:val="0"/>
              <w:jc w:val="center"/>
              <w:rPr>
                <w:rFonts w:cstheme="minorHAnsi"/>
                <w:bCs/>
                <w:sz w:val="24"/>
                <w:szCs w:val="24"/>
                <w:shd w:val="clear" w:color="auto" w:fill="FFFFFF"/>
              </w:rPr>
            </w:pPr>
            <w:r w:rsidRPr="0062187E">
              <w:rPr>
                <w:rFonts w:cstheme="minorHAnsi"/>
                <w:bCs/>
                <w:sz w:val="24"/>
                <w:szCs w:val="24"/>
                <w:shd w:val="clear" w:color="auto" w:fill="FFFFFF"/>
              </w:rPr>
              <w:lastRenderedPageBreak/>
              <w:t>Procedimiento 1.3</w:t>
            </w:r>
          </w:p>
        </w:tc>
        <w:tc>
          <w:tcPr>
            <w:tcW w:w="5384" w:type="dxa"/>
            <w:shd w:val="clear" w:color="auto" w:fill="auto"/>
            <w:vAlign w:val="center"/>
          </w:tcPr>
          <w:p w14:paraId="294F01F4" w14:textId="77777777" w:rsidR="00242892" w:rsidRPr="0062187E" w:rsidRDefault="00242892" w:rsidP="00025833">
            <w:pPr>
              <w:autoSpaceDE w:val="0"/>
              <w:autoSpaceDN w:val="0"/>
              <w:adjustRightInd w:val="0"/>
              <w:jc w:val="both"/>
              <w:rPr>
                <w:rFonts w:cstheme="minorHAnsi"/>
                <w:bCs/>
                <w:sz w:val="24"/>
                <w:szCs w:val="24"/>
                <w:shd w:val="clear" w:color="auto" w:fill="FFFFFF"/>
                <w:lang w:val="es-ES"/>
              </w:rPr>
            </w:pPr>
            <w:r w:rsidRPr="0062187E">
              <w:rPr>
                <w:rFonts w:cstheme="minorHAnsi"/>
                <w:color w:val="000000" w:themeColor="text1"/>
                <w:sz w:val="24"/>
                <w:szCs w:val="24"/>
              </w:rPr>
              <w:t>Procedimiento de pago de servicio de mantenimiento y servicios generales de bienes inmuebles.</w:t>
            </w:r>
          </w:p>
        </w:tc>
        <w:tc>
          <w:tcPr>
            <w:tcW w:w="1843" w:type="dxa"/>
            <w:shd w:val="clear" w:color="auto" w:fill="auto"/>
            <w:vAlign w:val="center"/>
          </w:tcPr>
          <w:p w14:paraId="570AC6BB" w14:textId="77777777" w:rsidR="00242892" w:rsidRPr="0062187E" w:rsidRDefault="00242892" w:rsidP="00025833">
            <w:pPr>
              <w:jc w:val="center"/>
              <w:rPr>
                <w:rFonts w:cstheme="minorHAnsi"/>
                <w:sz w:val="24"/>
                <w:szCs w:val="24"/>
              </w:rPr>
            </w:pPr>
            <w:r w:rsidRPr="0062187E">
              <w:rPr>
                <w:rFonts w:cstheme="minorHAnsi"/>
                <w:sz w:val="24"/>
                <w:szCs w:val="24"/>
              </w:rPr>
              <w:t>PROD-DAB-01-1.3</w:t>
            </w:r>
          </w:p>
        </w:tc>
      </w:tr>
      <w:tr w:rsidR="00242892" w:rsidRPr="003E2497" w14:paraId="597058D0" w14:textId="77777777" w:rsidTr="00025833">
        <w:trPr>
          <w:trHeight w:val="604"/>
          <w:jc w:val="center"/>
        </w:trPr>
        <w:tc>
          <w:tcPr>
            <w:tcW w:w="1699" w:type="dxa"/>
            <w:shd w:val="clear" w:color="auto" w:fill="auto"/>
            <w:vAlign w:val="center"/>
          </w:tcPr>
          <w:p w14:paraId="0F95D88B" w14:textId="77777777" w:rsidR="00242892" w:rsidRPr="0062187E" w:rsidRDefault="00242892" w:rsidP="00025833">
            <w:pPr>
              <w:autoSpaceDE w:val="0"/>
              <w:autoSpaceDN w:val="0"/>
              <w:adjustRightInd w:val="0"/>
              <w:jc w:val="center"/>
              <w:rPr>
                <w:rFonts w:cstheme="minorHAnsi"/>
                <w:bCs/>
                <w:color w:val="000000" w:themeColor="text1"/>
                <w:sz w:val="24"/>
                <w:szCs w:val="24"/>
                <w:shd w:val="clear" w:color="auto" w:fill="FFFFFF"/>
              </w:rPr>
            </w:pPr>
            <w:r w:rsidRPr="0062187E">
              <w:rPr>
                <w:rFonts w:cstheme="minorHAnsi"/>
                <w:bCs/>
                <w:color w:val="000000" w:themeColor="text1"/>
                <w:sz w:val="24"/>
                <w:szCs w:val="24"/>
                <w:shd w:val="clear" w:color="auto" w:fill="FFFFFF"/>
              </w:rPr>
              <w:t>Procedimiento 1.4</w:t>
            </w:r>
          </w:p>
        </w:tc>
        <w:tc>
          <w:tcPr>
            <w:tcW w:w="5384" w:type="dxa"/>
            <w:shd w:val="clear" w:color="auto" w:fill="auto"/>
            <w:vAlign w:val="center"/>
          </w:tcPr>
          <w:p w14:paraId="02A116FB" w14:textId="77777777" w:rsidR="00242892" w:rsidRPr="0062187E" w:rsidRDefault="00242892" w:rsidP="00025833">
            <w:pPr>
              <w:autoSpaceDE w:val="0"/>
              <w:autoSpaceDN w:val="0"/>
              <w:adjustRightInd w:val="0"/>
              <w:jc w:val="both"/>
              <w:rPr>
                <w:rFonts w:cstheme="minorHAnsi"/>
                <w:color w:val="000000" w:themeColor="text1"/>
                <w:sz w:val="24"/>
                <w:szCs w:val="24"/>
              </w:rPr>
            </w:pPr>
            <w:r w:rsidRPr="0062187E">
              <w:rPr>
                <w:rFonts w:cstheme="minorHAnsi"/>
                <w:color w:val="000000" w:themeColor="text1"/>
                <w:sz w:val="24"/>
                <w:szCs w:val="24"/>
              </w:rPr>
              <w:t>Procedimiento para la compra de insumos, materiales y herramientas para el mantenimiento y reparaciones de bienes muebles e inmuebles.</w:t>
            </w:r>
          </w:p>
        </w:tc>
        <w:tc>
          <w:tcPr>
            <w:tcW w:w="1843" w:type="dxa"/>
            <w:shd w:val="clear" w:color="auto" w:fill="auto"/>
            <w:vAlign w:val="center"/>
          </w:tcPr>
          <w:p w14:paraId="78FB3D6C" w14:textId="77777777" w:rsidR="00242892" w:rsidRPr="0062187E" w:rsidRDefault="00242892" w:rsidP="00025833">
            <w:pPr>
              <w:jc w:val="center"/>
              <w:rPr>
                <w:rFonts w:cstheme="minorHAnsi"/>
                <w:color w:val="000000" w:themeColor="text1"/>
                <w:sz w:val="24"/>
                <w:szCs w:val="24"/>
              </w:rPr>
            </w:pPr>
            <w:r w:rsidRPr="0062187E">
              <w:rPr>
                <w:rFonts w:cstheme="minorHAnsi"/>
                <w:iCs/>
                <w:color w:val="000000" w:themeColor="text1"/>
                <w:sz w:val="24"/>
                <w:szCs w:val="24"/>
              </w:rPr>
              <w:t>PROD-DAB-01-1.4</w:t>
            </w:r>
          </w:p>
        </w:tc>
      </w:tr>
      <w:tr w:rsidR="00242892" w:rsidRPr="003E2497" w14:paraId="3796456F" w14:textId="77777777" w:rsidTr="00025833">
        <w:trPr>
          <w:trHeight w:val="604"/>
          <w:jc w:val="center"/>
        </w:trPr>
        <w:tc>
          <w:tcPr>
            <w:tcW w:w="1699" w:type="dxa"/>
            <w:shd w:val="clear" w:color="auto" w:fill="auto"/>
            <w:vAlign w:val="center"/>
          </w:tcPr>
          <w:p w14:paraId="460C08CA" w14:textId="77777777" w:rsidR="00242892" w:rsidRPr="0062187E" w:rsidRDefault="00242892" w:rsidP="00025833">
            <w:pPr>
              <w:autoSpaceDE w:val="0"/>
              <w:autoSpaceDN w:val="0"/>
              <w:adjustRightInd w:val="0"/>
              <w:jc w:val="center"/>
              <w:rPr>
                <w:rFonts w:cstheme="minorHAnsi"/>
                <w:bCs/>
                <w:sz w:val="24"/>
                <w:szCs w:val="24"/>
                <w:shd w:val="clear" w:color="auto" w:fill="FFFFFF"/>
              </w:rPr>
            </w:pPr>
            <w:r w:rsidRPr="0062187E">
              <w:rPr>
                <w:rFonts w:cstheme="minorHAnsi"/>
                <w:bCs/>
                <w:sz w:val="24"/>
                <w:szCs w:val="24"/>
                <w:shd w:val="clear" w:color="auto" w:fill="FFFFFF"/>
              </w:rPr>
              <w:t>Procedimiento 1.5</w:t>
            </w:r>
          </w:p>
        </w:tc>
        <w:tc>
          <w:tcPr>
            <w:tcW w:w="5384" w:type="dxa"/>
            <w:shd w:val="clear" w:color="auto" w:fill="auto"/>
            <w:vAlign w:val="center"/>
          </w:tcPr>
          <w:p w14:paraId="56BA166E" w14:textId="77777777" w:rsidR="00242892" w:rsidRPr="0062187E" w:rsidRDefault="00242892" w:rsidP="0002583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Procedimiento para realizar estudio de mercado de arrendamientos de bienes muebles e inmuebles.</w:t>
            </w:r>
          </w:p>
        </w:tc>
        <w:tc>
          <w:tcPr>
            <w:tcW w:w="1843" w:type="dxa"/>
            <w:shd w:val="clear" w:color="auto" w:fill="auto"/>
            <w:vAlign w:val="center"/>
          </w:tcPr>
          <w:p w14:paraId="3BFB6D20" w14:textId="77777777" w:rsidR="00242892" w:rsidRPr="0062187E" w:rsidRDefault="00242892" w:rsidP="00025833">
            <w:pPr>
              <w:jc w:val="center"/>
              <w:rPr>
                <w:rFonts w:cstheme="minorHAnsi"/>
                <w:sz w:val="24"/>
                <w:szCs w:val="24"/>
              </w:rPr>
            </w:pPr>
            <w:r w:rsidRPr="0062187E">
              <w:rPr>
                <w:rFonts w:cstheme="minorHAnsi"/>
                <w:sz w:val="24"/>
                <w:szCs w:val="24"/>
              </w:rPr>
              <w:t>PROD-DAB-01-1.5</w:t>
            </w:r>
          </w:p>
        </w:tc>
      </w:tr>
      <w:tr w:rsidR="00242892" w:rsidRPr="003E2497" w14:paraId="0FED6C2C" w14:textId="77777777" w:rsidTr="00025833">
        <w:trPr>
          <w:trHeight w:val="604"/>
          <w:jc w:val="center"/>
        </w:trPr>
        <w:tc>
          <w:tcPr>
            <w:tcW w:w="1699" w:type="dxa"/>
            <w:shd w:val="clear" w:color="auto" w:fill="auto"/>
            <w:vAlign w:val="center"/>
          </w:tcPr>
          <w:p w14:paraId="1AF280E1" w14:textId="77777777" w:rsidR="00242892" w:rsidRPr="0062187E" w:rsidRDefault="00242892" w:rsidP="00025833">
            <w:pPr>
              <w:autoSpaceDE w:val="0"/>
              <w:autoSpaceDN w:val="0"/>
              <w:adjustRightInd w:val="0"/>
              <w:jc w:val="center"/>
              <w:rPr>
                <w:rFonts w:cstheme="minorHAnsi"/>
                <w:bCs/>
                <w:sz w:val="24"/>
                <w:szCs w:val="24"/>
                <w:shd w:val="clear" w:color="auto" w:fill="FFFFFF"/>
              </w:rPr>
            </w:pPr>
            <w:r w:rsidRPr="0062187E">
              <w:rPr>
                <w:rFonts w:cstheme="minorHAnsi"/>
                <w:bCs/>
                <w:sz w:val="24"/>
                <w:szCs w:val="24"/>
                <w:shd w:val="clear" w:color="auto" w:fill="FFFFFF"/>
              </w:rPr>
              <w:t>Procedimiento 1.6</w:t>
            </w:r>
          </w:p>
        </w:tc>
        <w:tc>
          <w:tcPr>
            <w:tcW w:w="5384" w:type="dxa"/>
            <w:shd w:val="clear" w:color="auto" w:fill="auto"/>
            <w:vAlign w:val="center"/>
          </w:tcPr>
          <w:p w14:paraId="6446EB23" w14:textId="7B68E50E" w:rsidR="00242892" w:rsidRPr="0062187E" w:rsidRDefault="00242892" w:rsidP="0002583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 xml:space="preserve">Procedimiento para el arrendamiento de bienes muebles e inmuebles con </w:t>
            </w:r>
            <w:r w:rsidR="00447D19">
              <w:rPr>
                <w:rFonts w:cstheme="minorHAnsi"/>
                <w:bCs/>
                <w:sz w:val="24"/>
                <w:szCs w:val="24"/>
                <w:shd w:val="clear" w:color="auto" w:fill="FFFFFF"/>
                <w:lang w:val="es-ES"/>
              </w:rPr>
              <w:t>medida cautelar, precautoria o extinguidos</w:t>
            </w:r>
            <w:r w:rsidRPr="0062187E">
              <w:rPr>
                <w:rFonts w:cstheme="minorHAnsi"/>
                <w:bCs/>
                <w:sz w:val="24"/>
                <w:szCs w:val="24"/>
                <w:shd w:val="clear" w:color="auto" w:fill="FFFFFF"/>
                <w:lang w:val="es-ES"/>
              </w:rPr>
              <w:t xml:space="preserve"> </w:t>
            </w:r>
            <w:r w:rsidRPr="0062187E">
              <w:rPr>
                <w:rFonts w:cstheme="minorHAnsi"/>
                <w:bCs/>
                <w:color w:val="000000" w:themeColor="text1"/>
                <w:sz w:val="24"/>
                <w:szCs w:val="24"/>
                <w:shd w:val="clear" w:color="auto" w:fill="FFFFFF"/>
                <w:lang w:val="es-ES"/>
              </w:rPr>
              <w:t>de dominio.</w:t>
            </w:r>
          </w:p>
        </w:tc>
        <w:tc>
          <w:tcPr>
            <w:tcW w:w="1843" w:type="dxa"/>
            <w:shd w:val="clear" w:color="auto" w:fill="auto"/>
            <w:vAlign w:val="center"/>
          </w:tcPr>
          <w:p w14:paraId="0FB78EC9" w14:textId="77777777" w:rsidR="00242892" w:rsidRPr="0062187E" w:rsidRDefault="00242892" w:rsidP="00025833">
            <w:pPr>
              <w:jc w:val="center"/>
              <w:rPr>
                <w:rFonts w:cstheme="minorHAnsi"/>
                <w:sz w:val="24"/>
                <w:szCs w:val="24"/>
              </w:rPr>
            </w:pPr>
            <w:r w:rsidRPr="0062187E">
              <w:rPr>
                <w:rFonts w:cstheme="minorHAnsi"/>
                <w:sz w:val="24"/>
                <w:szCs w:val="24"/>
              </w:rPr>
              <w:t>PROD-DAB-01-1.6</w:t>
            </w:r>
          </w:p>
        </w:tc>
      </w:tr>
      <w:tr w:rsidR="00376FF3" w:rsidRPr="003E2497" w14:paraId="11B9E0A4" w14:textId="77777777" w:rsidTr="00376FF3">
        <w:trPr>
          <w:trHeight w:val="604"/>
          <w:jc w:val="center"/>
        </w:trPr>
        <w:tc>
          <w:tcPr>
            <w:tcW w:w="1699" w:type="dxa"/>
            <w:shd w:val="clear" w:color="auto" w:fill="auto"/>
            <w:vAlign w:val="center"/>
          </w:tcPr>
          <w:p w14:paraId="083B63FF" w14:textId="446605ED" w:rsidR="00376FF3" w:rsidRPr="0062187E" w:rsidRDefault="00376FF3" w:rsidP="00376FF3">
            <w:pPr>
              <w:autoSpaceDE w:val="0"/>
              <w:autoSpaceDN w:val="0"/>
              <w:adjustRightInd w:val="0"/>
              <w:jc w:val="center"/>
              <w:rPr>
                <w:rFonts w:cstheme="minorHAnsi"/>
                <w:bCs/>
                <w:sz w:val="24"/>
                <w:szCs w:val="24"/>
                <w:shd w:val="clear" w:color="auto" w:fill="FFFFFF"/>
              </w:rPr>
            </w:pPr>
            <w:r w:rsidRPr="00D83FED">
              <w:rPr>
                <w:rFonts w:cstheme="minorHAnsi"/>
                <w:bCs/>
                <w:sz w:val="24"/>
                <w:szCs w:val="24"/>
                <w:shd w:val="clear" w:color="auto" w:fill="FFFFFF"/>
              </w:rPr>
              <w:t>Procedimiento 1.7</w:t>
            </w:r>
          </w:p>
        </w:tc>
        <w:tc>
          <w:tcPr>
            <w:tcW w:w="5384" w:type="dxa"/>
            <w:shd w:val="clear" w:color="auto" w:fill="auto"/>
            <w:vAlign w:val="center"/>
          </w:tcPr>
          <w:p w14:paraId="6977F39E" w14:textId="5D8BD814" w:rsidR="00376FF3" w:rsidRPr="0062187E" w:rsidRDefault="00062327" w:rsidP="00A526CD">
            <w:pPr>
              <w:autoSpaceDE w:val="0"/>
              <w:autoSpaceDN w:val="0"/>
              <w:adjustRightInd w:val="0"/>
              <w:jc w:val="both"/>
              <w:rPr>
                <w:rFonts w:cstheme="minorHAnsi"/>
                <w:bCs/>
                <w:sz w:val="24"/>
                <w:szCs w:val="24"/>
                <w:shd w:val="clear" w:color="auto" w:fill="FFFFFF"/>
                <w:lang w:val="es-ES"/>
              </w:rPr>
            </w:pPr>
            <w:r w:rsidRPr="00062327">
              <w:rPr>
                <w:rFonts w:cstheme="minorHAnsi"/>
                <w:bCs/>
                <w:sz w:val="24"/>
                <w:szCs w:val="24"/>
                <w:shd w:val="clear" w:color="auto" w:fill="FFFFFF"/>
                <w:lang w:val="es-ES"/>
              </w:rPr>
              <w:t xml:space="preserve">Procedimiento para la devolución del depósito en garantía por concepto de finalización de contrato </w:t>
            </w:r>
            <w:r w:rsidR="00A526CD">
              <w:rPr>
                <w:rFonts w:cstheme="minorHAnsi"/>
                <w:bCs/>
                <w:sz w:val="24"/>
                <w:szCs w:val="24"/>
                <w:shd w:val="clear" w:color="auto" w:fill="FFFFFF"/>
                <w:lang w:val="es-ES"/>
              </w:rPr>
              <w:t>de</w:t>
            </w:r>
            <w:r w:rsidRPr="00062327">
              <w:rPr>
                <w:rFonts w:cstheme="minorHAnsi"/>
                <w:bCs/>
                <w:sz w:val="24"/>
                <w:szCs w:val="24"/>
                <w:shd w:val="clear" w:color="auto" w:fill="FFFFFF"/>
                <w:lang w:val="es-ES"/>
              </w:rPr>
              <w:t xml:space="preserve"> arrendamiento de bienes muebles e inmuebles con </w:t>
            </w:r>
            <w:r w:rsidR="00447D19">
              <w:rPr>
                <w:rFonts w:cstheme="minorHAnsi"/>
                <w:bCs/>
                <w:sz w:val="24"/>
                <w:szCs w:val="24"/>
                <w:shd w:val="clear" w:color="auto" w:fill="FFFFFF"/>
                <w:lang w:val="es-ES"/>
              </w:rPr>
              <w:t>medida cautelar, precautoria o extinguidos</w:t>
            </w:r>
            <w:r w:rsidRPr="00062327">
              <w:rPr>
                <w:rFonts w:cstheme="minorHAnsi"/>
                <w:bCs/>
                <w:sz w:val="24"/>
                <w:szCs w:val="24"/>
                <w:shd w:val="clear" w:color="auto" w:fill="FFFFFF"/>
                <w:lang w:val="es-ES"/>
              </w:rPr>
              <w:t xml:space="preserve"> de dominio.</w:t>
            </w:r>
          </w:p>
        </w:tc>
        <w:tc>
          <w:tcPr>
            <w:tcW w:w="1843" w:type="dxa"/>
            <w:shd w:val="clear" w:color="auto" w:fill="auto"/>
            <w:vAlign w:val="center"/>
          </w:tcPr>
          <w:p w14:paraId="39C9E744" w14:textId="58F6A62B" w:rsidR="00376FF3" w:rsidRPr="00376FF3" w:rsidRDefault="00376FF3" w:rsidP="00376FF3">
            <w:pPr>
              <w:jc w:val="center"/>
              <w:rPr>
                <w:rFonts w:cstheme="minorHAnsi"/>
                <w:sz w:val="24"/>
                <w:szCs w:val="24"/>
              </w:rPr>
            </w:pPr>
            <w:r w:rsidRPr="00376FF3">
              <w:rPr>
                <w:rFonts w:cstheme="minorHAnsi"/>
                <w:iCs/>
                <w:sz w:val="24"/>
                <w:szCs w:val="24"/>
              </w:rPr>
              <w:t>PROD-DAB-01-1.7</w:t>
            </w:r>
          </w:p>
        </w:tc>
      </w:tr>
      <w:tr w:rsidR="00376FF3" w:rsidRPr="003E2497" w14:paraId="225AF077" w14:textId="77777777" w:rsidTr="00376FF3">
        <w:trPr>
          <w:trHeight w:val="604"/>
          <w:jc w:val="center"/>
        </w:trPr>
        <w:tc>
          <w:tcPr>
            <w:tcW w:w="1699" w:type="dxa"/>
            <w:shd w:val="clear" w:color="auto" w:fill="auto"/>
            <w:vAlign w:val="center"/>
          </w:tcPr>
          <w:p w14:paraId="225B7B79" w14:textId="337B6B8C"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color w:val="000000" w:themeColor="text1"/>
                <w:sz w:val="24"/>
                <w:szCs w:val="24"/>
                <w:shd w:val="clear" w:color="auto" w:fill="FFFFFF"/>
              </w:rPr>
              <w:t>Procedimiento 1.8</w:t>
            </w:r>
          </w:p>
        </w:tc>
        <w:tc>
          <w:tcPr>
            <w:tcW w:w="5384" w:type="dxa"/>
            <w:shd w:val="clear" w:color="auto" w:fill="auto"/>
            <w:vAlign w:val="center"/>
          </w:tcPr>
          <w:p w14:paraId="2A9CA03C" w14:textId="25446ADA" w:rsidR="00376FF3" w:rsidRPr="0062187E" w:rsidRDefault="00376FF3" w:rsidP="00376FF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 xml:space="preserve">Procedimiento para el registro contable de ingresos por concepto de arrendamiento de bienes muebles e inmuebles con </w:t>
            </w:r>
            <w:r w:rsidR="00447D19">
              <w:rPr>
                <w:rFonts w:cstheme="minorHAnsi"/>
                <w:bCs/>
                <w:sz w:val="24"/>
                <w:szCs w:val="24"/>
                <w:shd w:val="clear" w:color="auto" w:fill="FFFFFF"/>
                <w:lang w:val="es-ES"/>
              </w:rPr>
              <w:t>medida cautelar, precautoria o extinguidos</w:t>
            </w:r>
            <w:r w:rsidRPr="0062187E">
              <w:rPr>
                <w:rFonts w:cstheme="minorHAnsi"/>
                <w:bCs/>
                <w:sz w:val="24"/>
                <w:szCs w:val="24"/>
                <w:shd w:val="clear" w:color="auto" w:fill="FFFFFF"/>
                <w:lang w:val="es-ES"/>
              </w:rPr>
              <w:t xml:space="preserve"> de dominio.</w:t>
            </w:r>
          </w:p>
        </w:tc>
        <w:tc>
          <w:tcPr>
            <w:tcW w:w="1843" w:type="dxa"/>
            <w:shd w:val="clear" w:color="auto" w:fill="auto"/>
            <w:vAlign w:val="center"/>
          </w:tcPr>
          <w:p w14:paraId="55BBD804" w14:textId="58BAAEC3" w:rsidR="00376FF3" w:rsidRPr="00376FF3" w:rsidRDefault="00214628" w:rsidP="00376FF3">
            <w:pPr>
              <w:jc w:val="center"/>
              <w:rPr>
                <w:rFonts w:cstheme="minorHAnsi"/>
                <w:iCs/>
                <w:sz w:val="24"/>
                <w:szCs w:val="24"/>
              </w:rPr>
            </w:pPr>
            <w:r>
              <w:rPr>
                <w:rFonts w:cstheme="minorHAnsi"/>
                <w:color w:val="000000" w:themeColor="text1"/>
                <w:sz w:val="24"/>
                <w:szCs w:val="24"/>
              </w:rPr>
              <w:t>PROD-DAB-01-1.8</w:t>
            </w:r>
          </w:p>
        </w:tc>
      </w:tr>
      <w:tr w:rsidR="00376FF3" w:rsidRPr="003E2497" w14:paraId="2173A064" w14:textId="77777777" w:rsidTr="00376FF3">
        <w:trPr>
          <w:trHeight w:val="604"/>
          <w:jc w:val="center"/>
        </w:trPr>
        <w:tc>
          <w:tcPr>
            <w:tcW w:w="1699" w:type="dxa"/>
            <w:shd w:val="clear" w:color="auto" w:fill="auto"/>
            <w:vAlign w:val="center"/>
          </w:tcPr>
          <w:p w14:paraId="15C7C4FF" w14:textId="5A0C347E"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1.9</w:t>
            </w:r>
          </w:p>
        </w:tc>
        <w:tc>
          <w:tcPr>
            <w:tcW w:w="5384" w:type="dxa"/>
            <w:shd w:val="clear" w:color="auto" w:fill="auto"/>
            <w:vAlign w:val="center"/>
          </w:tcPr>
          <w:p w14:paraId="2BDD3438" w14:textId="64FAC3D8" w:rsidR="00376FF3" w:rsidRPr="0062187E" w:rsidRDefault="00376FF3" w:rsidP="00376FF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Procedimiento para la venta anticipada mediante Pública Subasta de bienes muebles con medida cautelar o precautoria.</w:t>
            </w:r>
          </w:p>
        </w:tc>
        <w:tc>
          <w:tcPr>
            <w:tcW w:w="1843" w:type="dxa"/>
            <w:shd w:val="clear" w:color="auto" w:fill="auto"/>
            <w:vAlign w:val="center"/>
          </w:tcPr>
          <w:p w14:paraId="60290A0E" w14:textId="09999090" w:rsidR="00376FF3" w:rsidRPr="00376FF3" w:rsidRDefault="00214628" w:rsidP="00376FF3">
            <w:pPr>
              <w:autoSpaceDE w:val="0"/>
              <w:autoSpaceDN w:val="0"/>
              <w:adjustRightInd w:val="0"/>
              <w:jc w:val="center"/>
              <w:rPr>
                <w:rFonts w:cstheme="minorHAnsi"/>
                <w:sz w:val="24"/>
                <w:szCs w:val="24"/>
              </w:rPr>
            </w:pPr>
            <w:r>
              <w:rPr>
                <w:rFonts w:cstheme="minorHAnsi"/>
                <w:color w:val="000000" w:themeColor="text1"/>
                <w:sz w:val="24"/>
                <w:szCs w:val="24"/>
              </w:rPr>
              <w:t>PROD-DAB-01-1.9</w:t>
            </w:r>
          </w:p>
        </w:tc>
      </w:tr>
      <w:tr w:rsidR="00376FF3" w:rsidRPr="003E2497" w14:paraId="32E2B663" w14:textId="77777777" w:rsidTr="00376FF3">
        <w:trPr>
          <w:trHeight w:val="590"/>
          <w:jc w:val="center"/>
        </w:trPr>
        <w:tc>
          <w:tcPr>
            <w:tcW w:w="1699" w:type="dxa"/>
            <w:vAlign w:val="center"/>
          </w:tcPr>
          <w:p w14:paraId="6BDCE5FB" w14:textId="2F15484F"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1.10</w:t>
            </w:r>
          </w:p>
        </w:tc>
        <w:tc>
          <w:tcPr>
            <w:tcW w:w="5384" w:type="dxa"/>
            <w:shd w:val="clear" w:color="auto" w:fill="auto"/>
            <w:vAlign w:val="center"/>
          </w:tcPr>
          <w:p w14:paraId="146FBD3B" w14:textId="77777777" w:rsidR="00376FF3" w:rsidRPr="0062187E" w:rsidRDefault="00376FF3" w:rsidP="00376FF3">
            <w:pPr>
              <w:jc w:val="both"/>
              <w:rPr>
                <w:rFonts w:cstheme="minorHAnsi"/>
                <w:bCs/>
                <w:sz w:val="24"/>
                <w:szCs w:val="24"/>
                <w:shd w:val="clear" w:color="auto" w:fill="FFFFFF"/>
                <w:lang w:val="es-ES"/>
              </w:rPr>
            </w:pPr>
            <w:r w:rsidRPr="0062187E">
              <w:rPr>
                <w:rFonts w:cstheme="minorHAnsi"/>
                <w:bCs/>
                <w:sz w:val="24"/>
                <w:szCs w:val="24"/>
                <w:shd w:val="clear" w:color="auto" w:fill="FFFFFF"/>
                <w:lang w:val="es-ES"/>
              </w:rPr>
              <w:t xml:space="preserve">Procedimiento para la venta </w:t>
            </w:r>
            <w:r w:rsidRPr="0062187E">
              <w:rPr>
                <w:rFonts w:cstheme="minorHAnsi"/>
                <w:bCs/>
                <w:color w:val="000000" w:themeColor="text1"/>
                <w:sz w:val="24"/>
                <w:szCs w:val="24"/>
                <w:shd w:val="clear" w:color="auto" w:fill="FFFFFF"/>
                <w:lang w:val="es-ES"/>
              </w:rPr>
              <w:t xml:space="preserve">anticipada de bienes muebles </w:t>
            </w:r>
            <w:r w:rsidRPr="0062187E">
              <w:rPr>
                <w:rFonts w:cstheme="minorHAnsi"/>
                <w:bCs/>
                <w:sz w:val="24"/>
                <w:szCs w:val="24"/>
                <w:shd w:val="clear" w:color="auto" w:fill="FFFFFF"/>
                <w:lang w:val="es-ES"/>
              </w:rPr>
              <w:t>fungibles o perecederos</w:t>
            </w:r>
            <w:r w:rsidRPr="0062187E">
              <w:t xml:space="preserve"> </w:t>
            </w:r>
            <w:r w:rsidRPr="0062187E">
              <w:rPr>
                <w:rFonts w:cstheme="minorHAnsi"/>
                <w:bCs/>
                <w:sz w:val="24"/>
                <w:szCs w:val="24"/>
                <w:shd w:val="clear" w:color="auto" w:fill="FFFFFF"/>
                <w:lang w:val="es-ES"/>
              </w:rPr>
              <w:t>con medida cautelar o precautoria.</w:t>
            </w:r>
          </w:p>
        </w:tc>
        <w:tc>
          <w:tcPr>
            <w:tcW w:w="1843" w:type="dxa"/>
            <w:shd w:val="clear" w:color="auto" w:fill="auto"/>
            <w:vAlign w:val="center"/>
          </w:tcPr>
          <w:p w14:paraId="1DBB3B68" w14:textId="68B43367" w:rsidR="00376FF3" w:rsidRPr="00376FF3" w:rsidRDefault="00214628" w:rsidP="00376FF3">
            <w:pPr>
              <w:jc w:val="center"/>
              <w:rPr>
                <w:rFonts w:cstheme="minorHAnsi"/>
                <w:sz w:val="24"/>
                <w:szCs w:val="24"/>
              </w:rPr>
            </w:pPr>
            <w:r>
              <w:rPr>
                <w:rFonts w:cstheme="minorHAnsi"/>
                <w:sz w:val="24"/>
                <w:szCs w:val="24"/>
              </w:rPr>
              <w:t>PROD-DAB-01-1.10</w:t>
            </w:r>
          </w:p>
        </w:tc>
      </w:tr>
      <w:tr w:rsidR="00376FF3" w:rsidRPr="003E2497" w14:paraId="171A425C" w14:textId="77777777" w:rsidTr="00376FF3">
        <w:trPr>
          <w:trHeight w:val="705"/>
          <w:jc w:val="center"/>
        </w:trPr>
        <w:tc>
          <w:tcPr>
            <w:tcW w:w="1699" w:type="dxa"/>
            <w:vAlign w:val="center"/>
          </w:tcPr>
          <w:p w14:paraId="3E7BB0E2" w14:textId="025F0016" w:rsidR="00376FF3" w:rsidRPr="0062187E" w:rsidRDefault="00214628" w:rsidP="00376FF3">
            <w:pPr>
              <w:autoSpaceDE w:val="0"/>
              <w:autoSpaceDN w:val="0"/>
              <w:adjustRightInd w:val="0"/>
              <w:jc w:val="center"/>
              <w:rPr>
                <w:rFonts w:cstheme="minorHAnsi"/>
                <w:bCs/>
                <w:color w:val="000000" w:themeColor="text1"/>
                <w:sz w:val="24"/>
                <w:szCs w:val="24"/>
                <w:shd w:val="clear" w:color="auto" w:fill="FFFFFF"/>
              </w:rPr>
            </w:pPr>
            <w:r>
              <w:rPr>
                <w:rFonts w:cstheme="minorHAnsi"/>
                <w:bCs/>
                <w:sz w:val="24"/>
                <w:szCs w:val="24"/>
                <w:shd w:val="clear" w:color="auto" w:fill="FFFFFF"/>
              </w:rPr>
              <w:t>Procedimiento 1.11</w:t>
            </w:r>
          </w:p>
        </w:tc>
        <w:tc>
          <w:tcPr>
            <w:tcW w:w="5384" w:type="dxa"/>
            <w:shd w:val="clear" w:color="auto" w:fill="auto"/>
            <w:vAlign w:val="center"/>
          </w:tcPr>
          <w:p w14:paraId="2A3D9B6E" w14:textId="05AFB690" w:rsidR="00376FF3" w:rsidRPr="0062187E" w:rsidRDefault="00376FF3" w:rsidP="00376FF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rPr>
              <w:t xml:space="preserve">Procedimiento para la venta </w:t>
            </w:r>
            <w:r w:rsidRPr="0062187E">
              <w:rPr>
                <w:rFonts w:cstheme="minorHAnsi"/>
                <w:bCs/>
                <w:sz w:val="24"/>
                <w:szCs w:val="24"/>
                <w:shd w:val="clear" w:color="auto" w:fill="FFFFFF"/>
                <w:lang w:val="es-ES"/>
              </w:rPr>
              <w:t>de bienes muebles extinguidos mediante Pública Subasta.</w:t>
            </w:r>
          </w:p>
        </w:tc>
        <w:tc>
          <w:tcPr>
            <w:tcW w:w="1843" w:type="dxa"/>
            <w:shd w:val="clear" w:color="auto" w:fill="auto"/>
            <w:vAlign w:val="center"/>
          </w:tcPr>
          <w:p w14:paraId="18808FD3" w14:textId="76614299" w:rsidR="00376FF3" w:rsidRPr="00376FF3" w:rsidRDefault="00214628" w:rsidP="00376FF3">
            <w:pPr>
              <w:jc w:val="center"/>
              <w:rPr>
                <w:rFonts w:cstheme="minorHAnsi"/>
                <w:color w:val="000000" w:themeColor="text1"/>
                <w:sz w:val="24"/>
                <w:szCs w:val="24"/>
              </w:rPr>
            </w:pPr>
            <w:r>
              <w:rPr>
                <w:rFonts w:cstheme="minorHAnsi"/>
                <w:sz w:val="24"/>
                <w:szCs w:val="24"/>
              </w:rPr>
              <w:t>PROD-DAB-01-1.11</w:t>
            </w:r>
          </w:p>
        </w:tc>
      </w:tr>
      <w:tr w:rsidR="00376FF3" w:rsidRPr="003E2497" w14:paraId="65F7E4FC" w14:textId="77777777" w:rsidTr="00376FF3">
        <w:trPr>
          <w:trHeight w:val="532"/>
          <w:jc w:val="center"/>
        </w:trPr>
        <w:tc>
          <w:tcPr>
            <w:tcW w:w="1699" w:type="dxa"/>
            <w:vAlign w:val="center"/>
          </w:tcPr>
          <w:p w14:paraId="65707971" w14:textId="4E963952"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1.12</w:t>
            </w:r>
          </w:p>
        </w:tc>
        <w:tc>
          <w:tcPr>
            <w:tcW w:w="5384" w:type="dxa"/>
            <w:shd w:val="clear" w:color="auto" w:fill="auto"/>
            <w:vAlign w:val="center"/>
          </w:tcPr>
          <w:p w14:paraId="26EFE2D5" w14:textId="1709B90C" w:rsidR="00376FF3" w:rsidRPr="0062187E" w:rsidRDefault="00376FF3" w:rsidP="00376FF3">
            <w:pPr>
              <w:autoSpaceDE w:val="0"/>
              <w:autoSpaceDN w:val="0"/>
              <w:adjustRightInd w:val="0"/>
              <w:jc w:val="both"/>
              <w:rPr>
                <w:rFonts w:cstheme="minorHAnsi"/>
                <w:bCs/>
                <w:color w:val="000000" w:themeColor="text1"/>
                <w:sz w:val="24"/>
                <w:szCs w:val="24"/>
                <w:shd w:val="clear" w:color="auto" w:fill="FFFFFF"/>
                <w:lang w:val="es-ES"/>
              </w:rPr>
            </w:pPr>
            <w:r w:rsidRPr="0062187E">
              <w:rPr>
                <w:rFonts w:cstheme="minorHAnsi"/>
                <w:bCs/>
                <w:color w:val="000000" w:themeColor="text1"/>
                <w:sz w:val="24"/>
                <w:szCs w:val="24"/>
                <w:shd w:val="clear" w:color="auto" w:fill="FFFFFF"/>
                <w:lang w:val="es-ES"/>
              </w:rPr>
              <w:t xml:space="preserve">Procedimiento para la venta directa de bienes muebles con </w:t>
            </w:r>
            <w:r w:rsidR="00447D19">
              <w:rPr>
                <w:rFonts w:cstheme="minorHAnsi"/>
                <w:bCs/>
                <w:color w:val="000000" w:themeColor="text1"/>
                <w:sz w:val="24"/>
                <w:szCs w:val="24"/>
                <w:shd w:val="clear" w:color="auto" w:fill="FFFFFF"/>
                <w:lang w:val="es-ES"/>
              </w:rPr>
              <w:t>medida cautelar, precautoria o extinguidos</w:t>
            </w:r>
            <w:r w:rsidRPr="0062187E">
              <w:rPr>
                <w:rFonts w:cstheme="minorHAnsi"/>
                <w:bCs/>
                <w:color w:val="000000" w:themeColor="text1"/>
                <w:sz w:val="24"/>
                <w:szCs w:val="24"/>
                <w:shd w:val="clear" w:color="auto" w:fill="FFFFFF"/>
                <w:lang w:val="es-ES"/>
              </w:rPr>
              <w:t xml:space="preserve"> de dominio.</w:t>
            </w:r>
          </w:p>
        </w:tc>
        <w:tc>
          <w:tcPr>
            <w:tcW w:w="1843" w:type="dxa"/>
            <w:shd w:val="clear" w:color="auto" w:fill="auto"/>
            <w:vAlign w:val="center"/>
          </w:tcPr>
          <w:p w14:paraId="5BDDC5BE" w14:textId="49C7C3D7" w:rsidR="00376FF3" w:rsidRPr="00376FF3" w:rsidRDefault="00214628" w:rsidP="00376FF3">
            <w:pPr>
              <w:jc w:val="center"/>
              <w:rPr>
                <w:rFonts w:cstheme="minorHAnsi"/>
                <w:sz w:val="24"/>
                <w:szCs w:val="24"/>
              </w:rPr>
            </w:pPr>
            <w:r>
              <w:rPr>
                <w:rFonts w:cstheme="minorHAnsi"/>
                <w:sz w:val="24"/>
                <w:szCs w:val="24"/>
              </w:rPr>
              <w:t>PROD-DAB-01-1.12</w:t>
            </w:r>
          </w:p>
        </w:tc>
      </w:tr>
      <w:tr w:rsidR="00376FF3" w:rsidRPr="003E2497" w14:paraId="21EFDFA9" w14:textId="77777777" w:rsidTr="00376FF3">
        <w:trPr>
          <w:trHeight w:val="705"/>
          <w:jc w:val="center"/>
        </w:trPr>
        <w:tc>
          <w:tcPr>
            <w:tcW w:w="1699" w:type="dxa"/>
            <w:vAlign w:val="center"/>
          </w:tcPr>
          <w:p w14:paraId="72188504" w14:textId="521E830C"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1.13</w:t>
            </w:r>
          </w:p>
        </w:tc>
        <w:tc>
          <w:tcPr>
            <w:tcW w:w="5384" w:type="dxa"/>
            <w:shd w:val="clear" w:color="auto" w:fill="auto"/>
            <w:vAlign w:val="center"/>
          </w:tcPr>
          <w:p w14:paraId="31B3D2C1" w14:textId="196DD2D7" w:rsidR="00376FF3" w:rsidRPr="0062187E" w:rsidRDefault="00376FF3" w:rsidP="00376FF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 xml:space="preserve">Procedimiento para la </w:t>
            </w:r>
            <w:r>
              <w:rPr>
                <w:rFonts w:cstheme="minorHAnsi"/>
                <w:bCs/>
                <w:sz w:val="24"/>
                <w:szCs w:val="24"/>
                <w:shd w:val="clear" w:color="auto" w:fill="FFFFFF"/>
                <w:lang w:val="es-ES"/>
              </w:rPr>
              <w:t>venta</w:t>
            </w:r>
            <w:r w:rsidRPr="0062187E">
              <w:rPr>
                <w:rFonts w:cstheme="minorHAnsi"/>
                <w:bCs/>
                <w:sz w:val="24"/>
                <w:szCs w:val="24"/>
                <w:shd w:val="clear" w:color="auto" w:fill="FFFFFF"/>
                <w:lang w:val="es-ES"/>
              </w:rPr>
              <w:t xml:space="preserve"> mediante Pública Subasta de bienes inmuebles extinguidos de dominio.</w:t>
            </w:r>
          </w:p>
        </w:tc>
        <w:tc>
          <w:tcPr>
            <w:tcW w:w="1843" w:type="dxa"/>
            <w:shd w:val="clear" w:color="auto" w:fill="auto"/>
            <w:vAlign w:val="center"/>
          </w:tcPr>
          <w:p w14:paraId="5AA909F5" w14:textId="0F7E0DC1" w:rsidR="00376FF3" w:rsidRPr="00376FF3" w:rsidRDefault="00214628" w:rsidP="00376FF3">
            <w:pPr>
              <w:jc w:val="center"/>
              <w:rPr>
                <w:rFonts w:cstheme="minorHAnsi"/>
                <w:sz w:val="24"/>
                <w:szCs w:val="24"/>
              </w:rPr>
            </w:pPr>
            <w:r>
              <w:rPr>
                <w:rFonts w:cstheme="minorHAnsi"/>
                <w:iCs/>
                <w:sz w:val="24"/>
                <w:szCs w:val="24"/>
              </w:rPr>
              <w:t>PROD-DAB-01-1.13</w:t>
            </w:r>
          </w:p>
        </w:tc>
      </w:tr>
      <w:tr w:rsidR="00376FF3" w:rsidRPr="003E2497" w14:paraId="1F7A0162" w14:textId="77777777" w:rsidTr="00376FF3">
        <w:trPr>
          <w:trHeight w:val="705"/>
          <w:jc w:val="center"/>
        </w:trPr>
        <w:tc>
          <w:tcPr>
            <w:tcW w:w="1699" w:type="dxa"/>
            <w:vAlign w:val="center"/>
          </w:tcPr>
          <w:p w14:paraId="0A642034" w14:textId="5A2F59C4"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lastRenderedPageBreak/>
              <w:t>Procedimiento 1.14</w:t>
            </w:r>
          </w:p>
        </w:tc>
        <w:tc>
          <w:tcPr>
            <w:tcW w:w="5384" w:type="dxa"/>
            <w:shd w:val="clear" w:color="auto" w:fill="auto"/>
            <w:vAlign w:val="center"/>
          </w:tcPr>
          <w:p w14:paraId="3E341B25" w14:textId="63006166" w:rsidR="00376FF3" w:rsidRPr="0062187E" w:rsidRDefault="00376FF3" w:rsidP="00376FF3">
            <w:pPr>
              <w:autoSpaceDE w:val="0"/>
              <w:autoSpaceDN w:val="0"/>
              <w:adjustRightInd w:val="0"/>
              <w:jc w:val="both"/>
              <w:rPr>
                <w:rFonts w:cstheme="minorHAnsi"/>
                <w:bCs/>
                <w:sz w:val="24"/>
                <w:szCs w:val="24"/>
                <w:shd w:val="clear" w:color="auto" w:fill="FFFFFF"/>
              </w:rPr>
            </w:pPr>
            <w:r w:rsidRPr="0062187E">
              <w:rPr>
                <w:rFonts w:cstheme="minorHAnsi"/>
                <w:bCs/>
                <w:sz w:val="24"/>
                <w:szCs w:val="24"/>
                <w:shd w:val="clear" w:color="auto" w:fill="FFFFFF"/>
                <w:lang w:val="es-ES"/>
              </w:rPr>
              <w:t>Procedimiento de registro contable de ingresos por concepto de Públicas Subastas de bienes muebles con medida cautelar o precautoria y bienes muebles e inmuebles extinguidos de dominio.</w:t>
            </w:r>
          </w:p>
        </w:tc>
        <w:tc>
          <w:tcPr>
            <w:tcW w:w="1843" w:type="dxa"/>
            <w:shd w:val="clear" w:color="auto" w:fill="auto"/>
            <w:vAlign w:val="center"/>
          </w:tcPr>
          <w:p w14:paraId="70023361" w14:textId="0D81F308" w:rsidR="00376FF3" w:rsidRPr="00376FF3" w:rsidRDefault="00214628" w:rsidP="00376FF3">
            <w:pPr>
              <w:jc w:val="center"/>
              <w:rPr>
                <w:rFonts w:cstheme="minorHAnsi"/>
                <w:sz w:val="24"/>
                <w:szCs w:val="24"/>
              </w:rPr>
            </w:pPr>
            <w:r>
              <w:rPr>
                <w:rFonts w:cstheme="minorHAnsi"/>
                <w:iCs/>
                <w:sz w:val="24"/>
                <w:szCs w:val="24"/>
              </w:rPr>
              <w:t>PROD-DAB-01-1.14</w:t>
            </w:r>
          </w:p>
        </w:tc>
      </w:tr>
      <w:tr w:rsidR="00376FF3" w:rsidRPr="003E2497" w14:paraId="2088B931" w14:textId="77777777" w:rsidTr="00376FF3">
        <w:trPr>
          <w:trHeight w:val="771"/>
          <w:jc w:val="center"/>
        </w:trPr>
        <w:tc>
          <w:tcPr>
            <w:tcW w:w="1699" w:type="dxa"/>
            <w:vAlign w:val="center"/>
          </w:tcPr>
          <w:p w14:paraId="2693CADE" w14:textId="6B7A6E1C" w:rsidR="00376FF3" w:rsidRPr="0062187E" w:rsidRDefault="00214628" w:rsidP="00376FF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1.15</w:t>
            </w:r>
          </w:p>
        </w:tc>
        <w:tc>
          <w:tcPr>
            <w:tcW w:w="5384" w:type="dxa"/>
            <w:shd w:val="clear" w:color="auto" w:fill="auto"/>
            <w:vAlign w:val="center"/>
          </w:tcPr>
          <w:p w14:paraId="0EDA7E51" w14:textId="77777777" w:rsidR="00376FF3" w:rsidRPr="0062187E" w:rsidRDefault="00376FF3" w:rsidP="00376FF3">
            <w:pPr>
              <w:autoSpaceDE w:val="0"/>
              <w:autoSpaceDN w:val="0"/>
              <w:adjustRightInd w:val="0"/>
              <w:jc w:val="both"/>
              <w:rPr>
                <w:rFonts w:cstheme="minorHAnsi"/>
                <w:bCs/>
                <w:sz w:val="24"/>
                <w:szCs w:val="24"/>
                <w:shd w:val="clear" w:color="auto" w:fill="FFFFFF"/>
              </w:rPr>
            </w:pPr>
            <w:r w:rsidRPr="0062187E">
              <w:rPr>
                <w:rFonts w:cstheme="minorHAnsi"/>
                <w:bCs/>
                <w:sz w:val="24"/>
                <w:szCs w:val="24"/>
                <w:shd w:val="clear" w:color="auto" w:fill="FFFFFF"/>
              </w:rPr>
              <w:t>Procedimiento para la donación de bienes muebles fungibles o perecederos.</w:t>
            </w:r>
          </w:p>
        </w:tc>
        <w:tc>
          <w:tcPr>
            <w:tcW w:w="1843" w:type="dxa"/>
            <w:shd w:val="clear" w:color="auto" w:fill="auto"/>
            <w:vAlign w:val="center"/>
          </w:tcPr>
          <w:p w14:paraId="6F2CB0D4" w14:textId="1AFA1121" w:rsidR="00376FF3" w:rsidRPr="00376FF3" w:rsidRDefault="00214628" w:rsidP="00376FF3">
            <w:pPr>
              <w:jc w:val="center"/>
              <w:rPr>
                <w:rFonts w:cstheme="minorHAnsi"/>
                <w:sz w:val="24"/>
                <w:szCs w:val="24"/>
              </w:rPr>
            </w:pPr>
            <w:r>
              <w:rPr>
                <w:rFonts w:cstheme="minorHAnsi"/>
                <w:iCs/>
                <w:sz w:val="24"/>
                <w:szCs w:val="24"/>
              </w:rPr>
              <w:t>PROD-DAB-01-1.15</w:t>
            </w:r>
          </w:p>
        </w:tc>
      </w:tr>
      <w:tr w:rsidR="00242892" w:rsidRPr="003E2497" w14:paraId="1326600D" w14:textId="77777777" w:rsidTr="00025833">
        <w:trPr>
          <w:trHeight w:val="705"/>
          <w:jc w:val="center"/>
        </w:trPr>
        <w:tc>
          <w:tcPr>
            <w:tcW w:w="1699" w:type="dxa"/>
            <w:vAlign w:val="center"/>
          </w:tcPr>
          <w:p w14:paraId="3835502A" w14:textId="54D50B5D" w:rsidR="00242892" w:rsidRPr="0062187E" w:rsidRDefault="00214628" w:rsidP="0002583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1.16</w:t>
            </w:r>
          </w:p>
        </w:tc>
        <w:tc>
          <w:tcPr>
            <w:tcW w:w="5384" w:type="dxa"/>
            <w:shd w:val="clear" w:color="auto" w:fill="auto"/>
            <w:vAlign w:val="center"/>
          </w:tcPr>
          <w:p w14:paraId="70511A0C" w14:textId="77777777" w:rsidR="00242892" w:rsidRPr="0062187E" w:rsidRDefault="00242892" w:rsidP="00025833">
            <w:pPr>
              <w:autoSpaceDE w:val="0"/>
              <w:autoSpaceDN w:val="0"/>
              <w:adjustRightInd w:val="0"/>
              <w:jc w:val="both"/>
              <w:rPr>
                <w:rFonts w:cstheme="minorHAnsi"/>
                <w:bCs/>
                <w:sz w:val="24"/>
                <w:szCs w:val="24"/>
                <w:shd w:val="clear" w:color="auto" w:fill="FFFFFF"/>
              </w:rPr>
            </w:pPr>
            <w:r w:rsidRPr="0062187E">
              <w:rPr>
                <w:rFonts w:cstheme="minorHAnsi"/>
                <w:bCs/>
                <w:sz w:val="24"/>
                <w:szCs w:val="24"/>
                <w:shd w:val="clear" w:color="auto" w:fill="FFFFFF"/>
              </w:rPr>
              <w:t xml:space="preserve">Procedimiento para la donación de bienes muebles e inmuebles extinguidos </w:t>
            </w:r>
            <w:r w:rsidRPr="0062187E">
              <w:rPr>
                <w:rFonts w:cstheme="minorHAnsi"/>
                <w:bCs/>
                <w:color w:val="000000" w:themeColor="text1"/>
                <w:sz w:val="24"/>
                <w:szCs w:val="24"/>
                <w:shd w:val="clear" w:color="auto" w:fill="FFFFFF"/>
                <w:lang w:val="es-ES"/>
              </w:rPr>
              <w:t>de dominio.</w:t>
            </w:r>
          </w:p>
        </w:tc>
        <w:tc>
          <w:tcPr>
            <w:tcW w:w="1843" w:type="dxa"/>
            <w:shd w:val="clear" w:color="auto" w:fill="auto"/>
            <w:vAlign w:val="center"/>
          </w:tcPr>
          <w:p w14:paraId="72612070" w14:textId="36804BEF" w:rsidR="00242892" w:rsidRPr="00376FF3" w:rsidRDefault="00214628" w:rsidP="00025833">
            <w:pPr>
              <w:pStyle w:val="Ttulo4"/>
              <w:jc w:val="center"/>
              <w:outlineLvl w:val="3"/>
              <w:rPr>
                <w:b/>
                <w:i w:val="0"/>
                <w:color w:val="auto"/>
                <w:sz w:val="24"/>
                <w:szCs w:val="24"/>
              </w:rPr>
            </w:pPr>
            <w:r>
              <w:rPr>
                <w:rFonts w:asciiTheme="minorHAnsi" w:eastAsiaTheme="minorHAnsi" w:hAnsiTheme="minorHAnsi" w:cstheme="minorHAnsi"/>
                <w:i w:val="0"/>
                <w:iCs w:val="0"/>
                <w:color w:val="auto"/>
                <w:sz w:val="24"/>
                <w:szCs w:val="24"/>
              </w:rPr>
              <w:t>PROD-DAB-01-1.16</w:t>
            </w:r>
          </w:p>
        </w:tc>
      </w:tr>
      <w:tr w:rsidR="00242892" w:rsidRPr="003E2497" w14:paraId="1A8CB781" w14:textId="77777777" w:rsidTr="00025833">
        <w:trPr>
          <w:trHeight w:val="705"/>
          <w:jc w:val="center"/>
        </w:trPr>
        <w:tc>
          <w:tcPr>
            <w:tcW w:w="1699" w:type="dxa"/>
            <w:vAlign w:val="center"/>
          </w:tcPr>
          <w:p w14:paraId="423F93D6" w14:textId="097EB841" w:rsidR="00242892" w:rsidRPr="0062187E" w:rsidRDefault="00214628" w:rsidP="0002583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1.17</w:t>
            </w:r>
          </w:p>
        </w:tc>
        <w:tc>
          <w:tcPr>
            <w:tcW w:w="5384" w:type="dxa"/>
            <w:vAlign w:val="center"/>
          </w:tcPr>
          <w:p w14:paraId="1C174CAA" w14:textId="77777777" w:rsidR="00242892" w:rsidRPr="0062187E" w:rsidRDefault="00242892" w:rsidP="0002583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Procedimiento para la destrucción de bienes muebles extinguidos de dominio.</w:t>
            </w:r>
          </w:p>
        </w:tc>
        <w:tc>
          <w:tcPr>
            <w:tcW w:w="1843" w:type="dxa"/>
            <w:shd w:val="clear" w:color="auto" w:fill="auto"/>
            <w:vAlign w:val="center"/>
          </w:tcPr>
          <w:p w14:paraId="44E4DA04" w14:textId="29A9E327" w:rsidR="00242892" w:rsidRPr="00376FF3" w:rsidRDefault="00214628" w:rsidP="00025833">
            <w:pPr>
              <w:pStyle w:val="Ttulo4"/>
              <w:jc w:val="center"/>
              <w:outlineLvl w:val="3"/>
              <w:rPr>
                <w:rFonts w:asciiTheme="minorHAnsi" w:eastAsiaTheme="minorHAnsi" w:hAnsiTheme="minorHAnsi" w:cstheme="minorHAnsi"/>
                <w:i w:val="0"/>
                <w:iCs w:val="0"/>
                <w:color w:val="auto"/>
                <w:sz w:val="24"/>
                <w:szCs w:val="24"/>
              </w:rPr>
            </w:pPr>
            <w:r>
              <w:rPr>
                <w:rFonts w:asciiTheme="minorHAnsi" w:eastAsiaTheme="minorHAnsi" w:hAnsiTheme="minorHAnsi" w:cstheme="minorHAnsi"/>
                <w:i w:val="0"/>
                <w:iCs w:val="0"/>
                <w:color w:val="auto"/>
                <w:sz w:val="24"/>
                <w:szCs w:val="24"/>
              </w:rPr>
              <w:t>PROD-DAB-01-1.17</w:t>
            </w:r>
          </w:p>
        </w:tc>
      </w:tr>
      <w:tr w:rsidR="00242892" w:rsidRPr="003E2497" w14:paraId="0534DCAC" w14:textId="77777777" w:rsidTr="00025833">
        <w:trPr>
          <w:trHeight w:val="705"/>
          <w:jc w:val="center"/>
        </w:trPr>
        <w:tc>
          <w:tcPr>
            <w:tcW w:w="1699" w:type="dxa"/>
            <w:vAlign w:val="center"/>
          </w:tcPr>
          <w:p w14:paraId="2368807E" w14:textId="11F1E1EB" w:rsidR="00242892" w:rsidRPr="0062187E" w:rsidRDefault="00214628" w:rsidP="00025833">
            <w:pPr>
              <w:autoSpaceDE w:val="0"/>
              <w:autoSpaceDN w:val="0"/>
              <w:adjustRightInd w:val="0"/>
              <w:jc w:val="center"/>
              <w:rPr>
                <w:rFonts w:cstheme="minorHAnsi"/>
                <w:bCs/>
                <w:sz w:val="24"/>
                <w:szCs w:val="24"/>
                <w:shd w:val="clear" w:color="auto" w:fill="FFFFFF"/>
              </w:rPr>
            </w:pPr>
            <w:r>
              <w:rPr>
                <w:rFonts w:cstheme="minorHAnsi"/>
                <w:bCs/>
                <w:sz w:val="24"/>
                <w:szCs w:val="24"/>
                <w:shd w:val="clear" w:color="auto" w:fill="FFFFFF"/>
              </w:rPr>
              <w:t>Procedimiento 1.18</w:t>
            </w:r>
          </w:p>
        </w:tc>
        <w:tc>
          <w:tcPr>
            <w:tcW w:w="5384" w:type="dxa"/>
            <w:vAlign w:val="center"/>
          </w:tcPr>
          <w:p w14:paraId="7B163730" w14:textId="77777777" w:rsidR="00242892" w:rsidRPr="0062187E" w:rsidRDefault="00242892" w:rsidP="00025833">
            <w:pPr>
              <w:autoSpaceDE w:val="0"/>
              <w:autoSpaceDN w:val="0"/>
              <w:adjustRightInd w:val="0"/>
              <w:jc w:val="both"/>
              <w:rPr>
                <w:rFonts w:cstheme="minorHAnsi"/>
                <w:bCs/>
                <w:sz w:val="24"/>
                <w:szCs w:val="24"/>
                <w:shd w:val="clear" w:color="auto" w:fill="FFFFFF"/>
                <w:lang w:val="es-ES"/>
              </w:rPr>
            </w:pPr>
            <w:r w:rsidRPr="0062187E">
              <w:rPr>
                <w:rFonts w:cstheme="minorHAnsi"/>
                <w:bCs/>
                <w:sz w:val="24"/>
                <w:szCs w:val="24"/>
                <w:shd w:val="clear" w:color="auto" w:fill="FFFFFF"/>
                <w:lang w:val="es-ES"/>
              </w:rPr>
              <w:t>Procedimiento para el ingreso y egreso de visitantes a bodegas a cargo de la DAB</w:t>
            </w:r>
          </w:p>
        </w:tc>
        <w:tc>
          <w:tcPr>
            <w:tcW w:w="1843" w:type="dxa"/>
            <w:shd w:val="clear" w:color="auto" w:fill="auto"/>
            <w:vAlign w:val="center"/>
          </w:tcPr>
          <w:p w14:paraId="1E502F57" w14:textId="21CDDC34" w:rsidR="00242892" w:rsidRPr="00376FF3" w:rsidRDefault="00214628" w:rsidP="00025833">
            <w:pPr>
              <w:pStyle w:val="Ttulo4"/>
              <w:jc w:val="center"/>
              <w:outlineLvl w:val="3"/>
              <w:rPr>
                <w:rFonts w:asciiTheme="minorHAnsi" w:eastAsiaTheme="minorHAnsi" w:hAnsiTheme="minorHAnsi" w:cstheme="minorHAnsi"/>
                <w:i w:val="0"/>
                <w:iCs w:val="0"/>
                <w:color w:val="auto"/>
                <w:sz w:val="24"/>
                <w:szCs w:val="24"/>
              </w:rPr>
            </w:pPr>
            <w:r>
              <w:rPr>
                <w:rFonts w:asciiTheme="minorHAnsi" w:eastAsiaTheme="minorHAnsi" w:hAnsiTheme="minorHAnsi" w:cstheme="minorHAnsi"/>
                <w:i w:val="0"/>
                <w:iCs w:val="0"/>
                <w:color w:val="auto"/>
                <w:sz w:val="24"/>
                <w:szCs w:val="24"/>
              </w:rPr>
              <w:t>PROD-DAB-01-1.18</w:t>
            </w:r>
          </w:p>
        </w:tc>
      </w:tr>
    </w:tbl>
    <w:p w14:paraId="1B78FC7A" w14:textId="77777777" w:rsidR="00800615" w:rsidRDefault="00800615" w:rsidP="007727EE">
      <w:pPr>
        <w:rPr>
          <w:rFonts w:eastAsia="Times New Roman" w:cs="Arial"/>
          <w:b/>
          <w:bCs/>
          <w:kern w:val="36"/>
          <w:sz w:val="28"/>
          <w:szCs w:val="28"/>
          <w:lang w:eastAsia="es-GT"/>
        </w:rPr>
      </w:pPr>
    </w:p>
    <w:p w14:paraId="1D45E8BF" w14:textId="60DAEB93" w:rsidR="00F179CE" w:rsidRDefault="00F608A6" w:rsidP="00FB2745">
      <w:pPr>
        <w:numPr>
          <w:ilvl w:val="0"/>
          <w:numId w:val="3"/>
        </w:numPr>
        <w:tabs>
          <w:tab w:val="clear" w:pos="720"/>
          <w:tab w:val="num" w:pos="567"/>
        </w:tabs>
        <w:spacing w:after="0" w:line="360" w:lineRule="auto"/>
        <w:ind w:left="567" w:hanging="567"/>
        <w:textAlignment w:val="baseline"/>
        <w:outlineLvl w:val="0"/>
        <w:rPr>
          <w:rFonts w:eastAsia="Times New Roman" w:cs="Arial"/>
          <w:b/>
          <w:bCs/>
          <w:kern w:val="36"/>
          <w:sz w:val="28"/>
          <w:szCs w:val="28"/>
          <w:lang w:eastAsia="es-GT"/>
        </w:rPr>
      </w:pPr>
      <w:bookmarkStart w:id="45" w:name="_Toc161223684"/>
      <w:r w:rsidRPr="003E2497">
        <w:rPr>
          <w:rFonts w:eastAsia="Times New Roman" w:cs="Arial"/>
          <w:b/>
          <w:bCs/>
          <w:kern w:val="36"/>
          <w:sz w:val="28"/>
          <w:szCs w:val="28"/>
          <w:lang w:eastAsia="es-GT"/>
        </w:rPr>
        <w:t>Procesos y procedimientos</w:t>
      </w:r>
      <w:bookmarkEnd w:id="44"/>
      <w:r w:rsidR="00DD7017" w:rsidRPr="003E2497">
        <w:rPr>
          <w:rFonts w:eastAsia="Times New Roman" w:cs="Arial"/>
          <w:b/>
          <w:bCs/>
          <w:kern w:val="36"/>
          <w:sz w:val="28"/>
          <w:szCs w:val="28"/>
          <w:lang w:eastAsia="es-GT"/>
        </w:rPr>
        <w:t>:</w:t>
      </w:r>
      <w:bookmarkEnd w:id="45"/>
    </w:p>
    <w:p w14:paraId="474492E4" w14:textId="77777777" w:rsidR="00CE0F9A" w:rsidRPr="000E0A5A" w:rsidRDefault="00CE0F9A" w:rsidP="00CE0F9A">
      <w:pPr>
        <w:rPr>
          <w:rFonts w:eastAsia="Times New Roman" w:cs="Arial"/>
          <w:b/>
          <w:bCs/>
          <w:kern w:val="36"/>
          <w:sz w:val="24"/>
          <w:szCs w:val="28"/>
          <w:lang w:eastAsia="es-GT"/>
        </w:rPr>
      </w:pPr>
    </w:p>
    <w:p w14:paraId="558B8EFD" w14:textId="35120378" w:rsidR="0049794D" w:rsidRDefault="00793B7C" w:rsidP="0049794D">
      <w:pPr>
        <w:pStyle w:val="Ttulo1"/>
        <w:keepNext/>
        <w:keepLines/>
        <w:numPr>
          <w:ilvl w:val="0"/>
          <w:numId w:val="7"/>
        </w:numPr>
        <w:spacing w:before="0" w:beforeAutospacing="0" w:after="0" w:afterAutospacing="0" w:line="360" w:lineRule="auto"/>
        <w:ind w:left="1134" w:hanging="567"/>
        <w:jc w:val="both"/>
        <w:rPr>
          <w:rFonts w:asciiTheme="minorHAnsi" w:hAnsiTheme="minorHAnsi" w:cstheme="minorHAnsi"/>
          <w:b w:val="0"/>
          <w:sz w:val="28"/>
          <w:szCs w:val="20"/>
        </w:rPr>
      </w:pPr>
      <w:bookmarkStart w:id="46" w:name="_Toc54769871"/>
      <w:bookmarkStart w:id="47" w:name="_Toc54769941"/>
      <w:bookmarkStart w:id="48" w:name="_Toc54769998"/>
      <w:bookmarkStart w:id="49" w:name="_Toc54770191"/>
      <w:bookmarkStart w:id="50" w:name="_Toc54770248"/>
      <w:bookmarkStart w:id="51" w:name="_Toc54770361"/>
      <w:bookmarkStart w:id="52" w:name="_Toc54770418"/>
      <w:bookmarkStart w:id="53" w:name="_Toc161223685"/>
      <w:bookmarkStart w:id="54" w:name="_Toc57701935"/>
      <w:bookmarkEnd w:id="46"/>
      <w:bookmarkEnd w:id="47"/>
      <w:bookmarkEnd w:id="48"/>
      <w:bookmarkEnd w:id="49"/>
      <w:bookmarkEnd w:id="50"/>
      <w:bookmarkEnd w:id="51"/>
      <w:bookmarkEnd w:id="52"/>
      <w:r w:rsidRPr="003E2497">
        <w:rPr>
          <w:rFonts w:asciiTheme="minorHAnsi" w:hAnsiTheme="minorHAnsi" w:cstheme="minorHAnsi"/>
          <w:sz w:val="28"/>
          <w:szCs w:val="20"/>
        </w:rPr>
        <w:t>PROC-DAB-01</w:t>
      </w:r>
      <w:r w:rsidR="00C219FD" w:rsidRPr="003E2497">
        <w:rPr>
          <w:rFonts w:asciiTheme="minorHAnsi" w:hAnsiTheme="minorHAnsi" w:cstheme="minorHAnsi"/>
          <w:b w:val="0"/>
          <w:sz w:val="28"/>
          <w:szCs w:val="20"/>
        </w:rPr>
        <w:t xml:space="preserve">: </w:t>
      </w:r>
      <w:r w:rsidRPr="003E2497">
        <w:rPr>
          <w:rFonts w:asciiTheme="minorHAnsi" w:hAnsiTheme="minorHAnsi" w:cstheme="minorHAnsi"/>
          <w:sz w:val="28"/>
          <w:szCs w:val="20"/>
        </w:rPr>
        <w:t>Proceso de administración de bienes.</w:t>
      </w:r>
      <w:bookmarkEnd w:id="53"/>
    </w:p>
    <w:p w14:paraId="0F1BD5CF" w14:textId="77777777" w:rsidR="0049794D" w:rsidRPr="0049794D" w:rsidRDefault="0049794D" w:rsidP="0049794D">
      <w:pPr>
        <w:pStyle w:val="Ttulo1"/>
        <w:keepNext/>
        <w:keepLines/>
        <w:spacing w:before="0" w:beforeAutospacing="0" w:after="0" w:afterAutospacing="0" w:line="360" w:lineRule="auto"/>
        <w:ind w:left="1134"/>
        <w:jc w:val="both"/>
        <w:rPr>
          <w:rFonts w:asciiTheme="minorHAnsi" w:hAnsiTheme="minorHAnsi" w:cstheme="minorHAnsi"/>
          <w:b w:val="0"/>
          <w:sz w:val="28"/>
          <w:szCs w:val="20"/>
        </w:rPr>
      </w:pPr>
    </w:p>
    <w:p w14:paraId="3BB110C7" w14:textId="77777777" w:rsidR="00793B7C" w:rsidRPr="003E2497" w:rsidRDefault="00793B7C" w:rsidP="00A0171E">
      <w:pPr>
        <w:pStyle w:val="Ttulo2"/>
        <w:numPr>
          <w:ilvl w:val="1"/>
          <w:numId w:val="5"/>
        </w:numPr>
        <w:spacing w:before="0" w:line="360" w:lineRule="auto"/>
        <w:ind w:left="1701" w:hanging="567"/>
        <w:jc w:val="both"/>
        <w:rPr>
          <w:rFonts w:asciiTheme="minorHAnsi" w:hAnsiTheme="minorHAnsi" w:cstheme="minorHAnsi"/>
          <w:b/>
          <w:bCs/>
          <w:color w:val="auto"/>
          <w:sz w:val="24"/>
          <w:szCs w:val="24"/>
          <w:lang w:val="es-ES" w:eastAsia="es-GT"/>
        </w:rPr>
      </w:pPr>
      <w:bookmarkStart w:id="55" w:name="_Toc124752967"/>
      <w:bookmarkStart w:id="56" w:name="_Toc161223686"/>
      <w:r w:rsidRPr="003E2497">
        <w:rPr>
          <w:rFonts w:asciiTheme="minorHAnsi" w:hAnsiTheme="minorHAnsi" w:cstheme="minorHAnsi"/>
          <w:b/>
          <w:bCs/>
          <w:color w:val="auto"/>
          <w:sz w:val="24"/>
          <w:szCs w:val="24"/>
          <w:lang w:val="es-ES" w:eastAsia="es-GT"/>
        </w:rPr>
        <w:t>Objetivo del proceso:</w:t>
      </w:r>
      <w:bookmarkEnd w:id="55"/>
      <w:bookmarkEnd w:id="56"/>
    </w:p>
    <w:p w14:paraId="570109BD" w14:textId="331CECF5" w:rsidR="00793B7C" w:rsidRDefault="00CA039D" w:rsidP="00F53165">
      <w:pPr>
        <w:pStyle w:val="Prrafodelista"/>
        <w:spacing w:after="0" w:line="360" w:lineRule="auto"/>
        <w:ind w:left="1701"/>
        <w:jc w:val="both"/>
        <w:rPr>
          <w:sz w:val="24"/>
          <w:szCs w:val="24"/>
          <w:lang w:val="es-ES" w:eastAsia="es-GT"/>
        </w:rPr>
      </w:pPr>
      <w:r>
        <w:rPr>
          <w:sz w:val="24"/>
          <w:szCs w:val="24"/>
          <w:lang w:val="es-ES" w:eastAsia="es-GT"/>
        </w:rPr>
        <w:t>Contar</w:t>
      </w:r>
      <w:r w:rsidR="00F53165" w:rsidRPr="003E2497">
        <w:rPr>
          <w:sz w:val="24"/>
          <w:szCs w:val="24"/>
          <w:lang w:val="es-ES" w:eastAsia="es-GT"/>
        </w:rPr>
        <w:t xml:space="preserve"> </w:t>
      </w:r>
      <w:r>
        <w:rPr>
          <w:sz w:val="24"/>
          <w:szCs w:val="24"/>
          <w:lang w:val="es-ES" w:eastAsia="es-GT"/>
        </w:rPr>
        <w:t xml:space="preserve">con </w:t>
      </w:r>
      <w:r w:rsidR="00F53165" w:rsidRPr="003E2497">
        <w:rPr>
          <w:sz w:val="24"/>
          <w:szCs w:val="24"/>
          <w:lang w:val="es-ES" w:eastAsia="es-GT"/>
        </w:rPr>
        <w:t xml:space="preserve">lineamientos y requisitos para la recepción física y </w:t>
      </w:r>
      <w:r w:rsidR="005C1AEE" w:rsidRPr="003E2497">
        <w:rPr>
          <w:sz w:val="24"/>
          <w:szCs w:val="24"/>
          <w:lang w:val="es-ES" w:eastAsia="es-GT"/>
        </w:rPr>
        <w:t xml:space="preserve">documental </w:t>
      </w:r>
      <w:r w:rsidR="005C1AEE">
        <w:rPr>
          <w:sz w:val="24"/>
          <w:szCs w:val="24"/>
          <w:lang w:val="es-ES" w:eastAsia="es-GT"/>
        </w:rPr>
        <w:t>de</w:t>
      </w:r>
      <w:r w:rsidR="001C04C1">
        <w:rPr>
          <w:sz w:val="24"/>
          <w:szCs w:val="24"/>
          <w:lang w:val="es-ES" w:eastAsia="es-GT"/>
        </w:rPr>
        <w:t xml:space="preserve"> los bienes muebles e </w:t>
      </w:r>
      <w:r w:rsidR="0027701F">
        <w:rPr>
          <w:sz w:val="24"/>
          <w:szCs w:val="24"/>
          <w:lang w:val="es-ES" w:eastAsia="es-GT"/>
        </w:rPr>
        <w:t>inmuebles a la</w:t>
      </w:r>
      <w:r w:rsidR="00F53165" w:rsidRPr="003E2497">
        <w:rPr>
          <w:sz w:val="24"/>
          <w:szCs w:val="24"/>
          <w:lang w:val="es-ES" w:eastAsia="es-GT"/>
        </w:rPr>
        <w:t xml:space="preserve"> </w:t>
      </w:r>
      <w:r w:rsidR="000E0A5A">
        <w:rPr>
          <w:sz w:val="24"/>
          <w:szCs w:val="24"/>
          <w:lang w:val="es-ES" w:eastAsia="es-GT"/>
        </w:rPr>
        <w:t>DAB</w:t>
      </w:r>
      <w:r w:rsidR="00F53165" w:rsidRPr="003E2497">
        <w:rPr>
          <w:sz w:val="24"/>
          <w:szCs w:val="24"/>
          <w:lang w:val="es-ES" w:eastAsia="es-GT"/>
        </w:rPr>
        <w:t xml:space="preserve">, </w:t>
      </w:r>
      <w:r w:rsidR="003A2F59" w:rsidRPr="003E2497">
        <w:rPr>
          <w:sz w:val="24"/>
          <w:szCs w:val="24"/>
          <w:lang w:val="es-ES" w:eastAsia="es-GT"/>
        </w:rPr>
        <w:t>trasladados</w:t>
      </w:r>
      <w:r w:rsidR="00F53165" w:rsidRPr="003E2497">
        <w:rPr>
          <w:sz w:val="24"/>
          <w:szCs w:val="24"/>
          <w:lang w:val="es-ES" w:eastAsia="es-GT"/>
        </w:rPr>
        <w:t xml:space="preserve"> </w:t>
      </w:r>
      <w:r w:rsidR="003A2F59" w:rsidRPr="003E2497">
        <w:rPr>
          <w:sz w:val="24"/>
          <w:szCs w:val="24"/>
          <w:lang w:val="es-ES" w:eastAsia="es-GT"/>
        </w:rPr>
        <w:t>por</w:t>
      </w:r>
      <w:r w:rsidR="00F53165" w:rsidRPr="003E2497">
        <w:rPr>
          <w:sz w:val="24"/>
          <w:szCs w:val="24"/>
          <w:lang w:val="es-ES" w:eastAsia="es-GT"/>
        </w:rPr>
        <w:t xml:space="preserve"> la Dirección de Control y Registro de Bienes</w:t>
      </w:r>
      <w:r w:rsidR="000E0A5A">
        <w:rPr>
          <w:sz w:val="24"/>
          <w:szCs w:val="24"/>
          <w:lang w:val="es-ES" w:eastAsia="es-GT"/>
        </w:rPr>
        <w:t xml:space="preserve"> -DCRB-</w:t>
      </w:r>
      <w:r w:rsidR="00F22192">
        <w:rPr>
          <w:sz w:val="24"/>
          <w:szCs w:val="24"/>
          <w:lang w:val="es-ES" w:eastAsia="es-GT"/>
        </w:rPr>
        <w:t xml:space="preserve">, para el diligenciamiento de cada uno de los procesos establecidos en el Decreto </w:t>
      </w:r>
      <w:r w:rsidR="00F16BA9">
        <w:rPr>
          <w:sz w:val="24"/>
          <w:szCs w:val="24"/>
          <w:lang w:val="es-ES" w:eastAsia="es-GT"/>
        </w:rPr>
        <w:t xml:space="preserve">Número </w:t>
      </w:r>
      <w:r w:rsidR="00F22192">
        <w:rPr>
          <w:sz w:val="24"/>
          <w:szCs w:val="24"/>
          <w:lang w:val="es-ES" w:eastAsia="es-GT"/>
        </w:rPr>
        <w:t>55-</w:t>
      </w:r>
      <w:r w:rsidR="005C1AEE">
        <w:rPr>
          <w:sz w:val="24"/>
          <w:szCs w:val="24"/>
          <w:lang w:val="es-ES" w:eastAsia="es-GT"/>
        </w:rPr>
        <w:t>2010 del Congreso</w:t>
      </w:r>
      <w:r w:rsidR="001C04C1">
        <w:rPr>
          <w:sz w:val="24"/>
          <w:szCs w:val="24"/>
          <w:lang w:val="es-ES" w:eastAsia="es-GT"/>
        </w:rPr>
        <w:t xml:space="preserve"> de la </w:t>
      </w:r>
      <w:r w:rsidR="005C1AEE">
        <w:rPr>
          <w:sz w:val="24"/>
          <w:szCs w:val="24"/>
          <w:lang w:val="es-ES" w:eastAsia="es-GT"/>
        </w:rPr>
        <w:t>República de</w:t>
      </w:r>
      <w:r w:rsidR="001C04C1">
        <w:rPr>
          <w:sz w:val="24"/>
          <w:szCs w:val="24"/>
          <w:lang w:val="es-ES" w:eastAsia="es-GT"/>
        </w:rPr>
        <w:t xml:space="preserve"> </w:t>
      </w:r>
      <w:r w:rsidR="005C1AEE">
        <w:rPr>
          <w:sz w:val="24"/>
          <w:szCs w:val="24"/>
          <w:lang w:val="es-ES" w:eastAsia="es-GT"/>
        </w:rPr>
        <w:t>Guatemala, Ley</w:t>
      </w:r>
      <w:r w:rsidR="00F22192">
        <w:rPr>
          <w:sz w:val="24"/>
          <w:szCs w:val="24"/>
          <w:lang w:val="es-ES" w:eastAsia="es-GT"/>
        </w:rPr>
        <w:t xml:space="preserve"> de Extinción de Dominio</w:t>
      </w:r>
      <w:r w:rsidR="00CE0F9A">
        <w:rPr>
          <w:sz w:val="24"/>
          <w:szCs w:val="24"/>
          <w:lang w:val="es-ES" w:eastAsia="es-GT"/>
        </w:rPr>
        <w:t xml:space="preserve"> </w:t>
      </w:r>
      <w:r w:rsidR="00F22192">
        <w:rPr>
          <w:sz w:val="24"/>
          <w:szCs w:val="24"/>
          <w:lang w:val="es-ES" w:eastAsia="es-GT"/>
        </w:rPr>
        <w:t xml:space="preserve">y </w:t>
      </w:r>
      <w:r w:rsidR="000E0A5A">
        <w:rPr>
          <w:sz w:val="24"/>
          <w:szCs w:val="24"/>
          <w:lang w:val="es-ES" w:eastAsia="es-GT"/>
        </w:rPr>
        <w:t>el Acuerdo Número 514-2011</w:t>
      </w:r>
      <w:r w:rsidR="00E24364">
        <w:rPr>
          <w:sz w:val="24"/>
          <w:szCs w:val="24"/>
          <w:lang w:val="es-ES" w:eastAsia="es-GT"/>
        </w:rPr>
        <w:t>,</w:t>
      </w:r>
      <w:r w:rsidR="000E0A5A">
        <w:rPr>
          <w:sz w:val="24"/>
          <w:szCs w:val="24"/>
          <w:lang w:val="es-ES" w:eastAsia="es-GT"/>
        </w:rPr>
        <w:t xml:space="preserve"> Reglamento de la LED</w:t>
      </w:r>
      <w:r w:rsidR="00F53165" w:rsidRPr="003E2497">
        <w:rPr>
          <w:sz w:val="24"/>
          <w:szCs w:val="24"/>
          <w:lang w:val="es-ES" w:eastAsia="es-GT"/>
        </w:rPr>
        <w:t>.</w:t>
      </w:r>
    </w:p>
    <w:p w14:paraId="4A41B027" w14:textId="77777777" w:rsidR="00CA039D" w:rsidRPr="003E2497" w:rsidRDefault="00CA039D" w:rsidP="00F53165">
      <w:pPr>
        <w:pStyle w:val="Prrafodelista"/>
        <w:spacing w:after="0" w:line="360" w:lineRule="auto"/>
        <w:ind w:left="1701"/>
        <w:jc w:val="both"/>
        <w:rPr>
          <w:sz w:val="24"/>
          <w:szCs w:val="24"/>
          <w:lang w:val="es-ES" w:eastAsia="es-GT"/>
        </w:rPr>
      </w:pPr>
    </w:p>
    <w:p w14:paraId="5DDF692E" w14:textId="77777777" w:rsidR="00793B7C" w:rsidRPr="00800615" w:rsidRDefault="00793B7C" w:rsidP="00FF1F0B">
      <w:pPr>
        <w:pStyle w:val="Ttulo2"/>
        <w:numPr>
          <w:ilvl w:val="1"/>
          <w:numId w:val="5"/>
        </w:numPr>
        <w:spacing w:before="0" w:line="360" w:lineRule="auto"/>
        <w:ind w:left="1701" w:hanging="567"/>
        <w:jc w:val="both"/>
        <w:rPr>
          <w:rFonts w:asciiTheme="minorHAnsi" w:hAnsiTheme="minorHAnsi" w:cstheme="minorHAnsi"/>
          <w:b/>
          <w:bCs/>
          <w:color w:val="auto"/>
          <w:sz w:val="24"/>
          <w:szCs w:val="28"/>
          <w:lang w:val="es-ES" w:eastAsia="es-GT"/>
        </w:rPr>
      </w:pPr>
      <w:bookmarkStart w:id="57" w:name="_Toc124752968"/>
      <w:bookmarkStart w:id="58" w:name="_Toc161223687"/>
      <w:r w:rsidRPr="00800615">
        <w:rPr>
          <w:rFonts w:asciiTheme="minorHAnsi" w:hAnsiTheme="minorHAnsi" w:cstheme="minorHAnsi"/>
          <w:b/>
          <w:bCs/>
          <w:color w:val="auto"/>
          <w:sz w:val="24"/>
          <w:szCs w:val="28"/>
          <w:lang w:val="es-ES" w:eastAsia="es-GT"/>
        </w:rPr>
        <w:lastRenderedPageBreak/>
        <w:t>Alcance del proceso:</w:t>
      </w:r>
      <w:bookmarkEnd w:id="57"/>
      <w:bookmarkEnd w:id="58"/>
    </w:p>
    <w:p w14:paraId="366168BC" w14:textId="7642E4B7" w:rsidR="005457D8" w:rsidRDefault="00E20305" w:rsidP="00FB2745">
      <w:pPr>
        <w:spacing w:after="0" w:line="360" w:lineRule="auto"/>
        <w:ind w:left="1701"/>
        <w:rPr>
          <w:color w:val="000000" w:themeColor="text1"/>
          <w:sz w:val="24"/>
          <w:szCs w:val="24"/>
          <w:lang w:val="es-ES" w:eastAsia="es-GT"/>
        </w:rPr>
      </w:pPr>
      <w:r w:rsidRPr="00FB2745">
        <w:rPr>
          <w:color w:val="000000" w:themeColor="text1"/>
          <w:sz w:val="24"/>
          <w:szCs w:val="24"/>
          <w:lang w:val="es-ES" w:eastAsia="es-GT"/>
        </w:rPr>
        <w:t xml:space="preserve">Secretaría General, </w:t>
      </w:r>
      <w:r w:rsidR="00F53165" w:rsidRPr="00FB2745">
        <w:rPr>
          <w:color w:val="000000" w:themeColor="text1"/>
          <w:sz w:val="24"/>
          <w:szCs w:val="24"/>
          <w:lang w:val="es-ES" w:eastAsia="es-GT"/>
        </w:rPr>
        <w:t>DAB</w:t>
      </w:r>
      <w:r w:rsidR="00931C8F" w:rsidRPr="00FB2745">
        <w:rPr>
          <w:color w:val="000000" w:themeColor="text1"/>
          <w:sz w:val="24"/>
          <w:szCs w:val="24"/>
          <w:lang w:val="es-ES" w:eastAsia="es-GT"/>
        </w:rPr>
        <w:t xml:space="preserve">, </w:t>
      </w:r>
      <w:r w:rsidR="00F53165" w:rsidRPr="00EB2A9D">
        <w:rPr>
          <w:color w:val="000000" w:themeColor="text1"/>
          <w:sz w:val="24"/>
          <w:szCs w:val="24"/>
          <w:lang w:val="es-ES" w:eastAsia="es-GT"/>
        </w:rPr>
        <w:t>DCRB</w:t>
      </w:r>
      <w:r w:rsidR="00F22192" w:rsidRPr="00EB2A9D">
        <w:rPr>
          <w:color w:val="000000" w:themeColor="text1"/>
          <w:sz w:val="24"/>
          <w:szCs w:val="24"/>
          <w:lang w:val="es-ES" w:eastAsia="es-GT"/>
        </w:rPr>
        <w:t>, DAF, UI, URC</w:t>
      </w:r>
      <w:r w:rsidR="00EB2A9D" w:rsidRPr="00EB2A9D">
        <w:rPr>
          <w:color w:val="000000" w:themeColor="text1"/>
          <w:sz w:val="24"/>
          <w:szCs w:val="24"/>
          <w:lang w:val="es-ES" w:eastAsia="es-GT"/>
        </w:rPr>
        <w:t xml:space="preserve"> </w:t>
      </w:r>
      <w:r w:rsidRPr="00FB2745">
        <w:rPr>
          <w:color w:val="000000" w:themeColor="text1"/>
          <w:sz w:val="24"/>
          <w:szCs w:val="24"/>
          <w:lang w:val="es-ES" w:eastAsia="es-GT"/>
        </w:rPr>
        <w:t>y DAJ</w:t>
      </w:r>
      <w:r w:rsidRPr="00EB2A9D">
        <w:rPr>
          <w:color w:val="000000" w:themeColor="text1"/>
          <w:sz w:val="24"/>
          <w:szCs w:val="24"/>
          <w:lang w:val="es-ES" w:eastAsia="es-GT"/>
        </w:rPr>
        <w:t xml:space="preserve">. </w:t>
      </w:r>
    </w:p>
    <w:p w14:paraId="7D4EED38" w14:textId="77777777" w:rsidR="00FB2745" w:rsidRPr="003E2497" w:rsidRDefault="00FB2745" w:rsidP="00FB2745">
      <w:pPr>
        <w:spacing w:after="0" w:line="360" w:lineRule="auto"/>
        <w:ind w:left="1701"/>
        <w:rPr>
          <w:sz w:val="24"/>
          <w:szCs w:val="24"/>
          <w:lang w:val="es-ES" w:eastAsia="es-GT"/>
        </w:rPr>
      </w:pPr>
    </w:p>
    <w:p w14:paraId="5A9FAC97" w14:textId="77777777" w:rsidR="00793B7C" w:rsidRPr="00800615" w:rsidRDefault="00793B7C" w:rsidP="00FF1F0B">
      <w:pPr>
        <w:pStyle w:val="Ttulo2"/>
        <w:numPr>
          <w:ilvl w:val="1"/>
          <w:numId w:val="5"/>
        </w:numPr>
        <w:spacing w:before="0" w:line="360" w:lineRule="auto"/>
        <w:ind w:left="1701" w:hanging="567"/>
        <w:jc w:val="both"/>
        <w:rPr>
          <w:rFonts w:asciiTheme="minorHAnsi" w:hAnsiTheme="minorHAnsi" w:cstheme="minorHAnsi"/>
          <w:b/>
          <w:bCs/>
          <w:color w:val="auto"/>
          <w:sz w:val="24"/>
          <w:szCs w:val="28"/>
          <w:lang w:val="es-ES" w:eastAsia="es-GT"/>
        </w:rPr>
      </w:pPr>
      <w:bookmarkStart w:id="59" w:name="_Toc124752969"/>
      <w:bookmarkStart w:id="60" w:name="_Toc161223688"/>
      <w:r w:rsidRPr="00800615">
        <w:rPr>
          <w:rFonts w:asciiTheme="minorHAnsi" w:hAnsiTheme="minorHAnsi" w:cstheme="minorHAnsi"/>
          <w:b/>
          <w:bCs/>
          <w:color w:val="auto"/>
          <w:sz w:val="24"/>
          <w:szCs w:val="28"/>
          <w:lang w:val="es-ES" w:eastAsia="es-GT"/>
        </w:rPr>
        <w:t>Responsable(s) del proceso:</w:t>
      </w:r>
      <w:bookmarkEnd w:id="59"/>
      <w:bookmarkEnd w:id="60"/>
    </w:p>
    <w:p w14:paraId="55157E44" w14:textId="04EE5717" w:rsidR="00612ACE" w:rsidRPr="00CE0F9A" w:rsidRDefault="000F4BCB" w:rsidP="00405C1F">
      <w:pPr>
        <w:spacing w:after="0" w:line="360" w:lineRule="auto"/>
        <w:ind w:left="1701"/>
        <w:jc w:val="both"/>
        <w:rPr>
          <w:sz w:val="24"/>
        </w:rPr>
      </w:pPr>
      <w:r w:rsidRPr="00CE0F9A">
        <w:rPr>
          <w:sz w:val="24"/>
        </w:rPr>
        <w:t>Director</w:t>
      </w:r>
      <w:r w:rsidR="00DA425E">
        <w:rPr>
          <w:sz w:val="24"/>
        </w:rPr>
        <w:t xml:space="preserve"> de Administración de Bienes</w:t>
      </w:r>
      <w:r w:rsidR="00F53165" w:rsidRPr="00CE0F9A">
        <w:rPr>
          <w:sz w:val="24"/>
        </w:rPr>
        <w:t xml:space="preserve">, </w:t>
      </w:r>
      <w:r w:rsidR="00405C1F" w:rsidRPr="00CE0F9A">
        <w:rPr>
          <w:sz w:val="24"/>
        </w:rPr>
        <w:t>Jefe de</w:t>
      </w:r>
      <w:r w:rsidR="00DA425E">
        <w:rPr>
          <w:sz w:val="24"/>
        </w:rPr>
        <w:t>l</w:t>
      </w:r>
      <w:r w:rsidR="00405C1F" w:rsidRPr="00CE0F9A">
        <w:rPr>
          <w:sz w:val="24"/>
        </w:rPr>
        <w:t xml:space="preserve"> D</w:t>
      </w:r>
      <w:r w:rsidR="00612ACE" w:rsidRPr="00CE0F9A">
        <w:rPr>
          <w:sz w:val="24"/>
        </w:rPr>
        <w:t>epartamento</w:t>
      </w:r>
      <w:r w:rsidR="00DA425E">
        <w:rPr>
          <w:sz w:val="24"/>
        </w:rPr>
        <w:t xml:space="preserve"> de Administración de Bienes</w:t>
      </w:r>
      <w:r w:rsidR="00F53165" w:rsidRPr="00CE0F9A">
        <w:rPr>
          <w:sz w:val="24"/>
        </w:rPr>
        <w:t>, Analistas de Comercialización</w:t>
      </w:r>
      <w:r w:rsidR="003A2F59" w:rsidRPr="00CE0F9A">
        <w:rPr>
          <w:sz w:val="24"/>
        </w:rPr>
        <w:t xml:space="preserve"> de Bienes, </w:t>
      </w:r>
      <w:r w:rsidR="00B01C78">
        <w:rPr>
          <w:sz w:val="24"/>
        </w:rPr>
        <w:t>Técnico asignado</w:t>
      </w:r>
      <w:r w:rsidR="003A2F59" w:rsidRPr="00CE0F9A">
        <w:rPr>
          <w:sz w:val="24"/>
        </w:rPr>
        <w:t>, Analista</w:t>
      </w:r>
      <w:r w:rsidR="00EB2A9D" w:rsidRPr="00CE0F9A">
        <w:rPr>
          <w:sz w:val="24"/>
        </w:rPr>
        <w:t xml:space="preserve">, </w:t>
      </w:r>
      <w:r w:rsidR="00F22192" w:rsidRPr="00CE0F9A">
        <w:rPr>
          <w:sz w:val="24"/>
        </w:rPr>
        <w:t>Auxiliar</w:t>
      </w:r>
      <w:r w:rsidR="003A2F59" w:rsidRPr="00CE0F9A">
        <w:rPr>
          <w:sz w:val="24"/>
        </w:rPr>
        <w:t xml:space="preserve"> de Administrac</w:t>
      </w:r>
      <w:r w:rsidR="006F5359">
        <w:rPr>
          <w:sz w:val="24"/>
        </w:rPr>
        <w:t xml:space="preserve">ión de </w:t>
      </w:r>
      <w:r w:rsidR="00E24364">
        <w:rPr>
          <w:sz w:val="24"/>
        </w:rPr>
        <w:t>B</w:t>
      </w:r>
      <w:r w:rsidR="006F5359">
        <w:rPr>
          <w:sz w:val="24"/>
        </w:rPr>
        <w:t>ienes</w:t>
      </w:r>
      <w:r w:rsidR="003A2F59" w:rsidRPr="00CE0F9A">
        <w:rPr>
          <w:sz w:val="24"/>
        </w:rPr>
        <w:t>, Asis</w:t>
      </w:r>
      <w:r w:rsidR="00DA425E">
        <w:rPr>
          <w:sz w:val="24"/>
        </w:rPr>
        <w:t xml:space="preserve">tente Técnico II, Oficinista I y </w:t>
      </w:r>
      <w:r w:rsidR="003A2F59" w:rsidRPr="00CE0F9A">
        <w:rPr>
          <w:sz w:val="24"/>
        </w:rPr>
        <w:t>Trabajador Operativo II.</w:t>
      </w:r>
    </w:p>
    <w:p w14:paraId="54C0ABDA" w14:textId="6CD7A070" w:rsidR="00FB2745" w:rsidRDefault="00612ACE" w:rsidP="0049794D">
      <w:pPr>
        <w:spacing w:after="0" w:line="360" w:lineRule="auto"/>
        <w:ind w:left="993" w:firstLine="708"/>
      </w:pPr>
      <w:r w:rsidRPr="003E2497">
        <w:t xml:space="preserve"> </w:t>
      </w:r>
    </w:p>
    <w:p w14:paraId="3BF3490B" w14:textId="64C3E1E8" w:rsidR="00793B7C" w:rsidRPr="0043026C" w:rsidRDefault="00A40AEB" w:rsidP="00C42E2A">
      <w:pPr>
        <w:pStyle w:val="Ttulo1"/>
        <w:keepNext/>
        <w:keepLines/>
        <w:numPr>
          <w:ilvl w:val="0"/>
          <w:numId w:val="7"/>
        </w:numPr>
        <w:spacing w:before="0" w:beforeAutospacing="0" w:after="0" w:afterAutospacing="0" w:line="360" w:lineRule="auto"/>
        <w:ind w:left="1134" w:hanging="567"/>
        <w:jc w:val="both"/>
        <w:rPr>
          <w:rFonts w:asciiTheme="minorHAnsi" w:hAnsiTheme="minorHAnsi" w:cstheme="minorHAnsi"/>
          <w:color w:val="000000" w:themeColor="text1"/>
          <w:sz w:val="28"/>
        </w:rPr>
      </w:pPr>
      <w:bookmarkStart w:id="61" w:name="_PROD-DAB-01-1.1:_Procedimiento_de"/>
      <w:bookmarkStart w:id="62" w:name="_Toc161223689"/>
      <w:bookmarkEnd w:id="61"/>
      <w:r w:rsidRPr="0043026C">
        <w:rPr>
          <w:rFonts w:asciiTheme="minorHAnsi" w:hAnsiTheme="minorHAnsi" w:cstheme="minorHAnsi"/>
          <w:color w:val="000000" w:themeColor="text1"/>
          <w:sz w:val="28"/>
        </w:rPr>
        <w:t xml:space="preserve">PROD-DAB-01-1.1: </w:t>
      </w:r>
      <w:r w:rsidR="00866316">
        <w:rPr>
          <w:rFonts w:asciiTheme="minorHAnsi" w:hAnsiTheme="minorHAnsi" w:cstheme="minorHAnsi"/>
          <w:color w:val="000000" w:themeColor="text1"/>
          <w:sz w:val="28"/>
        </w:rPr>
        <w:t xml:space="preserve">Procedimiento </w:t>
      </w:r>
      <w:r w:rsidR="00AF6D1C">
        <w:rPr>
          <w:rFonts w:asciiTheme="minorHAnsi" w:hAnsiTheme="minorHAnsi" w:cstheme="minorHAnsi"/>
          <w:color w:val="000000" w:themeColor="text1"/>
          <w:sz w:val="28"/>
        </w:rPr>
        <w:t xml:space="preserve">para </w:t>
      </w:r>
      <w:r w:rsidR="00866316">
        <w:rPr>
          <w:rFonts w:asciiTheme="minorHAnsi" w:hAnsiTheme="minorHAnsi" w:cstheme="minorHAnsi"/>
          <w:color w:val="000000" w:themeColor="text1"/>
          <w:sz w:val="28"/>
        </w:rPr>
        <w:t xml:space="preserve">el traslado </w:t>
      </w:r>
      <w:r w:rsidR="00460B64" w:rsidRPr="00460B64">
        <w:rPr>
          <w:rFonts w:asciiTheme="minorHAnsi" w:hAnsiTheme="minorHAnsi" w:cstheme="minorHAnsi"/>
          <w:color w:val="000000" w:themeColor="text1"/>
          <w:sz w:val="28"/>
        </w:rPr>
        <w:t xml:space="preserve">de bienes muebles e inmuebles con </w:t>
      </w:r>
      <w:r w:rsidR="00447D19">
        <w:rPr>
          <w:rFonts w:asciiTheme="minorHAnsi" w:hAnsiTheme="minorHAnsi" w:cstheme="minorHAnsi"/>
          <w:color w:val="000000" w:themeColor="text1"/>
          <w:sz w:val="28"/>
        </w:rPr>
        <w:t>medida cautelar, precautoria o extinguidos</w:t>
      </w:r>
      <w:r w:rsidR="00460B64" w:rsidRPr="00460B64">
        <w:rPr>
          <w:rFonts w:asciiTheme="minorHAnsi" w:hAnsiTheme="minorHAnsi" w:cstheme="minorHAnsi"/>
          <w:color w:val="000000" w:themeColor="text1"/>
          <w:sz w:val="28"/>
        </w:rPr>
        <w:t xml:space="preserve"> de dominio</w:t>
      </w:r>
      <w:r w:rsidR="00460B64">
        <w:rPr>
          <w:rFonts w:asciiTheme="minorHAnsi" w:hAnsiTheme="minorHAnsi" w:cstheme="minorHAnsi"/>
          <w:color w:val="000000" w:themeColor="text1"/>
          <w:sz w:val="28"/>
        </w:rPr>
        <w:t>.</w:t>
      </w:r>
      <w:bookmarkEnd w:id="62"/>
    </w:p>
    <w:p w14:paraId="7B020B39" w14:textId="0E6AF6CE" w:rsidR="00E004F8" w:rsidRPr="0043026C" w:rsidRDefault="00575D9D" w:rsidP="00E004F8">
      <w:pPr>
        <w:rPr>
          <w:rFonts w:cstheme="minorHAnsi"/>
          <w:color w:val="000000" w:themeColor="text1"/>
          <w:sz w:val="24"/>
        </w:rPr>
      </w:pPr>
      <w:r>
        <w:rPr>
          <w:color w:val="000000"/>
          <w:sz w:val="24"/>
          <w:szCs w:val="24"/>
        </w:rPr>
        <w:t xml:space="preserve"> </w:t>
      </w:r>
    </w:p>
    <w:p w14:paraId="65CE81B6" w14:textId="1DDB4DB2" w:rsidR="008D09C8" w:rsidRPr="0043026C" w:rsidRDefault="00C219FD" w:rsidP="009F4817">
      <w:pPr>
        <w:pStyle w:val="Prrafodelista"/>
        <w:numPr>
          <w:ilvl w:val="0"/>
          <w:numId w:val="9"/>
        </w:numPr>
        <w:spacing w:after="0" w:line="360" w:lineRule="auto"/>
        <w:ind w:left="1701" w:hanging="567"/>
        <w:jc w:val="both"/>
        <w:rPr>
          <w:rFonts w:cstheme="minorHAnsi"/>
          <w:b/>
          <w:color w:val="000000" w:themeColor="text1"/>
          <w:sz w:val="24"/>
          <w:szCs w:val="24"/>
          <w:lang w:eastAsia="es-GT"/>
        </w:rPr>
      </w:pPr>
      <w:r w:rsidRPr="0043026C">
        <w:rPr>
          <w:rFonts w:cstheme="minorHAnsi"/>
          <w:b/>
          <w:color w:val="000000" w:themeColor="text1"/>
          <w:sz w:val="24"/>
          <w:szCs w:val="24"/>
          <w:lang w:eastAsia="es-GT"/>
        </w:rPr>
        <w:t xml:space="preserve">Normas del </w:t>
      </w:r>
      <w:r w:rsidR="00A40AEB" w:rsidRPr="0043026C">
        <w:rPr>
          <w:rFonts w:cstheme="minorHAnsi"/>
          <w:b/>
          <w:color w:val="000000" w:themeColor="text1"/>
          <w:sz w:val="24"/>
          <w:szCs w:val="24"/>
          <w:lang w:eastAsia="es-GT"/>
        </w:rPr>
        <w:t>p</w:t>
      </w:r>
      <w:r w:rsidRPr="0043026C">
        <w:rPr>
          <w:rFonts w:cstheme="minorHAnsi"/>
          <w:b/>
          <w:color w:val="000000" w:themeColor="text1"/>
          <w:sz w:val="24"/>
          <w:szCs w:val="24"/>
          <w:lang w:eastAsia="es-GT"/>
        </w:rPr>
        <w:t>ro</w:t>
      </w:r>
      <w:r w:rsidR="00A40AEB" w:rsidRPr="0043026C">
        <w:rPr>
          <w:rFonts w:cstheme="minorHAnsi"/>
          <w:b/>
          <w:color w:val="000000" w:themeColor="text1"/>
          <w:sz w:val="24"/>
          <w:szCs w:val="24"/>
          <w:lang w:eastAsia="es-GT"/>
        </w:rPr>
        <w:t>cedimiento:</w:t>
      </w:r>
    </w:p>
    <w:p w14:paraId="5D400775" w14:textId="77777777" w:rsidR="00E004F8" w:rsidRPr="0043026C" w:rsidRDefault="00E004F8" w:rsidP="00E004F8">
      <w:pPr>
        <w:pStyle w:val="Prrafodelista"/>
        <w:spacing w:after="0" w:line="360" w:lineRule="auto"/>
        <w:ind w:left="1701"/>
        <w:jc w:val="both"/>
        <w:rPr>
          <w:rFonts w:cstheme="minorHAnsi"/>
          <w:b/>
          <w:color w:val="000000" w:themeColor="text1"/>
          <w:sz w:val="24"/>
          <w:szCs w:val="24"/>
          <w:lang w:eastAsia="es-GT"/>
        </w:rPr>
      </w:pPr>
    </w:p>
    <w:p w14:paraId="43284747" w14:textId="14FD724E" w:rsidR="005A07FA" w:rsidRPr="000A394F" w:rsidRDefault="005A07FA" w:rsidP="005A07FA">
      <w:pPr>
        <w:pStyle w:val="Prrafodelista"/>
        <w:numPr>
          <w:ilvl w:val="2"/>
          <w:numId w:val="2"/>
        </w:numPr>
        <w:spacing w:after="0" w:line="360" w:lineRule="auto"/>
        <w:ind w:left="2268" w:hanging="567"/>
        <w:jc w:val="both"/>
        <w:rPr>
          <w:rFonts w:cstheme="minorHAnsi"/>
          <w:b/>
          <w:color w:val="000000" w:themeColor="text1"/>
          <w:sz w:val="24"/>
          <w:szCs w:val="24"/>
          <w:lang w:eastAsia="es-GT"/>
        </w:rPr>
      </w:pPr>
      <w:r w:rsidRPr="000A394F">
        <w:rPr>
          <w:rFonts w:cstheme="minorHAnsi"/>
          <w:sz w:val="24"/>
          <w:szCs w:val="24"/>
          <w:lang w:eastAsia="es-GT"/>
        </w:rPr>
        <w:t xml:space="preserve">Debe contar con notificación de </w:t>
      </w:r>
      <w:r>
        <w:rPr>
          <w:rFonts w:cstheme="minorHAnsi"/>
          <w:color w:val="000000" w:themeColor="text1"/>
          <w:sz w:val="24"/>
          <w:szCs w:val="24"/>
          <w:lang w:eastAsia="es-GT"/>
        </w:rPr>
        <w:t>m</w:t>
      </w:r>
      <w:r w:rsidRPr="000A394F">
        <w:rPr>
          <w:rFonts w:cstheme="minorHAnsi"/>
          <w:color w:val="000000" w:themeColor="text1"/>
          <w:sz w:val="24"/>
          <w:szCs w:val="24"/>
          <w:lang w:eastAsia="es-GT"/>
        </w:rPr>
        <w:t xml:space="preserve">edida </w:t>
      </w:r>
      <w:r>
        <w:rPr>
          <w:rFonts w:cstheme="minorHAnsi"/>
          <w:color w:val="000000" w:themeColor="text1"/>
          <w:sz w:val="24"/>
          <w:szCs w:val="24"/>
          <w:lang w:eastAsia="es-GT"/>
        </w:rPr>
        <w:t>c</w:t>
      </w:r>
      <w:r w:rsidRPr="000A394F">
        <w:rPr>
          <w:rFonts w:cstheme="minorHAnsi"/>
          <w:color w:val="000000" w:themeColor="text1"/>
          <w:sz w:val="24"/>
          <w:szCs w:val="24"/>
          <w:lang w:eastAsia="es-GT"/>
        </w:rPr>
        <w:t>autelar decretada dentro de la ac</w:t>
      </w:r>
      <w:r>
        <w:rPr>
          <w:rFonts w:cstheme="minorHAnsi"/>
          <w:color w:val="000000" w:themeColor="text1"/>
          <w:sz w:val="24"/>
          <w:szCs w:val="24"/>
          <w:lang w:eastAsia="es-GT"/>
        </w:rPr>
        <w:t>ción de extinción de dominio</w:t>
      </w:r>
      <w:r w:rsidRPr="000A394F">
        <w:rPr>
          <w:rFonts w:cstheme="minorHAnsi"/>
          <w:color w:val="000000" w:themeColor="text1"/>
          <w:sz w:val="24"/>
          <w:szCs w:val="24"/>
          <w:lang w:eastAsia="es-GT"/>
        </w:rPr>
        <w:t xml:space="preserve">, para aplicar procesos de administración y monetización de bienes. </w:t>
      </w:r>
    </w:p>
    <w:p w14:paraId="771B7257" w14:textId="546BD4AA" w:rsidR="000A394F" w:rsidRPr="000A394F" w:rsidRDefault="00B17311" w:rsidP="00B25F33">
      <w:pPr>
        <w:pStyle w:val="Prrafodelista"/>
        <w:numPr>
          <w:ilvl w:val="2"/>
          <w:numId w:val="2"/>
        </w:numPr>
        <w:spacing w:after="0" w:line="360" w:lineRule="auto"/>
        <w:ind w:left="2268" w:hanging="567"/>
        <w:jc w:val="both"/>
        <w:rPr>
          <w:rFonts w:cstheme="minorHAnsi"/>
          <w:b/>
          <w:color w:val="000000" w:themeColor="text1"/>
          <w:sz w:val="24"/>
          <w:szCs w:val="24"/>
          <w:lang w:eastAsia="es-GT"/>
        </w:rPr>
      </w:pPr>
      <w:r w:rsidRPr="00F60B41">
        <w:rPr>
          <w:rFonts w:cstheme="minorHAnsi"/>
          <w:color w:val="000000" w:themeColor="text1"/>
          <w:sz w:val="24"/>
          <w:szCs w:val="24"/>
          <w:lang w:eastAsia="es-GT"/>
        </w:rPr>
        <w:t>Contar con</w:t>
      </w:r>
      <w:r w:rsidR="00F41881" w:rsidRPr="00F60B41">
        <w:rPr>
          <w:rFonts w:cstheme="minorHAnsi"/>
          <w:color w:val="000000" w:themeColor="text1"/>
          <w:sz w:val="24"/>
          <w:szCs w:val="24"/>
          <w:lang w:eastAsia="es-GT"/>
        </w:rPr>
        <w:t xml:space="preserve"> </w:t>
      </w:r>
      <w:r w:rsidR="0046567A" w:rsidRPr="0043026C">
        <w:rPr>
          <w:rFonts w:cstheme="minorHAnsi"/>
          <w:color w:val="000000" w:themeColor="text1"/>
          <w:sz w:val="24"/>
          <w:szCs w:val="24"/>
          <w:lang w:eastAsia="es-GT"/>
        </w:rPr>
        <w:t>s</w:t>
      </w:r>
      <w:r w:rsidR="00F41881" w:rsidRPr="0043026C">
        <w:rPr>
          <w:rFonts w:cstheme="minorHAnsi"/>
          <w:color w:val="000000" w:themeColor="text1"/>
          <w:sz w:val="24"/>
          <w:szCs w:val="24"/>
          <w:lang w:eastAsia="es-GT"/>
        </w:rPr>
        <w:t xml:space="preserve">entencia </w:t>
      </w:r>
      <w:r w:rsidR="0046567A" w:rsidRPr="0043026C">
        <w:rPr>
          <w:rFonts w:cstheme="minorHAnsi"/>
          <w:color w:val="000000" w:themeColor="text1"/>
          <w:sz w:val="24"/>
          <w:szCs w:val="24"/>
          <w:lang w:eastAsia="es-GT"/>
        </w:rPr>
        <w:t xml:space="preserve">firme </w:t>
      </w:r>
      <w:r w:rsidR="00F41881" w:rsidRPr="0043026C">
        <w:rPr>
          <w:rFonts w:cstheme="minorHAnsi"/>
          <w:color w:val="000000" w:themeColor="text1"/>
          <w:sz w:val="24"/>
          <w:szCs w:val="24"/>
          <w:lang w:eastAsia="es-GT"/>
        </w:rPr>
        <w:t>de Extinción de Dominio del bien</w:t>
      </w:r>
      <w:r w:rsidR="00E24364">
        <w:rPr>
          <w:rFonts w:cstheme="minorHAnsi"/>
          <w:color w:val="000000" w:themeColor="text1"/>
          <w:sz w:val="24"/>
          <w:szCs w:val="24"/>
          <w:lang w:eastAsia="es-GT"/>
        </w:rPr>
        <w:t xml:space="preserve"> mueble o inmueble </w:t>
      </w:r>
      <w:r w:rsidR="00F41881" w:rsidRPr="0043026C">
        <w:rPr>
          <w:rFonts w:cstheme="minorHAnsi"/>
          <w:color w:val="000000" w:themeColor="text1"/>
          <w:sz w:val="24"/>
          <w:szCs w:val="24"/>
          <w:lang w:eastAsia="es-GT"/>
        </w:rPr>
        <w:t xml:space="preserve">en la </w:t>
      </w:r>
      <w:r>
        <w:rPr>
          <w:rFonts w:cstheme="minorHAnsi"/>
          <w:color w:val="000000" w:themeColor="text1"/>
          <w:sz w:val="24"/>
          <w:szCs w:val="24"/>
          <w:lang w:eastAsia="es-GT"/>
        </w:rPr>
        <w:t>DAB</w:t>
      </w:r>
      <w:r w:rsidR="00F41881" w:rsidRPr="0043026C">
        <w:rPr>
          <w:rFonts w:cstheme="minorHAnsi"/>
          <w:color w:val="000000" w:themeColor="text1"/>
          <w:sz w:val="24"/>
          <w:szCs w:val="24"/>
          <w:lang w:eastAsia="es-GT"/>
        </w:rPr>
        <w:t xml:space="preserve">, para la ejecución de </w:t>
      </w:r>
      <w:r w:rsidR="00FA6A8A">
        <w:rPr>
          <w:rFonts w:cstheme="minorHAnsi"/>
          <w:color w:val="000000" w:themeColor="text1"/>
          <w:sz w:val="24"/>
          <w:szCs w:val="24"/>
          <w:lang w:eastAsia="es-GT"/>
        </w:rPr>
        <w:t xml:space="preserve">la </w:t>
      </w:r>
      <w:r w:rsidR="002E6883" w:rsidRPr="003B6EB4">
        <w:rPr>
          <w:color w:val="000000" w:themeColor="text1"/>
          <w:sz w:val="24"/>
        </w:rPr>
        <w:t xml:space="preserve">administración de bienes, </w:t>
      </w:r>
      <w:r w:rsidR="009F5C85">
        <w:rPr>
          <w:color w:val="000000" w:themeColor="text1"/>
          <w:sz w:val="24"/>
        </w:rPr>
        <w:t xml:space="preserve">conforme lo regula </w:t>
      </w:r>
      <w:r w:rsidR="002E6883" w:rsidRPr="00F60B41">
        <w:rPr>
          <w:color w:val="000000" w:themeColor="text1"/>
          <w:sz w:val="24"/>
        </w:rPr>
        <w:t xml:space="preserve">la </w:t>
      </w:r>
      <w:r w:rsidR="00FA6A8A">
        <w:rPr>
          <w:rFonts w:cstheme="minorHAnsi"/>
          <w:color w:val="000000" w:themeColor="text1"/>
          <w:sz w:val="24"/>
          <w:szCs w:val="24"/>
          <w:lang w:eastAsia="es-GT"/>
        </w:rPr>
        <w:t xml:space="preserve">Ley de Extinción de Dominio. </w:t>
      </w:r>
    </w:p>
    <w:p w14:paraId="635335DA" w14:textId="77E61FD7" w:rsidR="00547B79" w:rsidRPr="000A394F" w:rsidRDefault="00AA4626" w:rsidP="00B25F33">
      <w:pPr>
        <w:pStyle w:val="Prrafodelista"/>
        <w:numPr>
          <w:ilvl w:val="2"/>
          <w:numId w:val="2"/>
        </w:numPr>
        <w:spacing w:after="0" w:line="360" w:lineRule="auto"/>
        <w:ind w:left="2268" w:hanging="567"/>
        <w:jc w:val="both"/>
        <w:rPr>
          <w:rFonts w:cstheme="minorHAnsi"/>
          <w:b/>
          <w:color w:val="000000" w:themeColor="text1"/>
          <w:sz w:val="24"/>
          <w:szCs w:val="24"/>
          <w:lang w:eastAsia="es-GT"/>
        </w:rPr>
      </w:pPr>
      <w:r w:rsidRPr="000A394F">
        <w:rPr>
          <w:color w:val="000000" w:themeColor="text1"/>
          <w:sz w:val="24"/>
        </w:rPr>
        <w:t xml:space="preserve">Los bienes muebles e inmuebles, </w:t>
      </w:r>
      <w:r w:rsidR="00C219FD" w:rsidRPr="000A394F">
        <w:rPr>
          <w:color w:val="000000" w:themeColor="text1"/>
          <w:sz w:val="24"/>
        </w:rPr>
        <w:t>debe</w:t>
      </w:r>
      <w:r w:rsidRPr="000A394F">
        <w:rPr>
          <w:color w:val="000000" w:themeColor="text1"/>
          <w:sz w:val="24"/>
        </w:rPr>
        <w:t xml:space="preserve">n </w:t>
      </w:r>
      <w:r w:rsidR="00C219FD" w:rsidRPr="000A394F">
        <w:rPr>
          <w:color w:val="000000" w:themeColor="text1"/>
          <w:sz w:val="24"/>
        </w:rPr>
        <w:t xml:space="preserve">recibirse siempre y </w:t>
      </w:r>
      <w:r w:rsidR="0027701F">
        <w:rPr>
          <w:color w:val="000000" w:themeColor="text1"/>
          <w:sz w:val="24"/>
        </w:rPr>
        <w:t>cuando el expediente cumpla con</w:t>
      </w:r>
      <w:r w:rsidR="00C219FD" w:rsidRPr="000A394F">
        <w:rPr>
          <w:color w:val="000000" w:themeColor="text1"/>
          <w:sz w:val="24"/>
        </w:rPr>
        <w:t xml:space="preserve"> requisitos </w:t>
      </w:r>
      <w:r w:rsidR="00547B79" w:rsidRPr="000A394F">
        <w:rPr>
          <w:color w:val="000000" w:themeColor="text1"/>
          <w:sz w:val="24"/>
        </w:rPr>
        <w:t>siguientes:</w:t>
      </w:r>
    </w:p>
    <w:p w14:paraId="4EBCCC44" w14:textId="49FB8464" w:rsidR="00547B79" w:rsidRPr="0043026C" w:rsidRDefault="00547B79"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Ficha Técnica</w:t>
      </w:r>
      <w:r w:rsidR="00D3710C" w:rsidRPr="0043026C">
        <w:rPr>
          <w:rFonts w:cstheme="minorHAnsi"/>
          <w:color w:val="000000" w:themeColor="text1"/>
          <w:sz w:val="24"/>
          <w:szCs w:val="24"/>
          <w:lang w:eastAsia="es-GT"/>
        </w:rPr>
        <w:t>.</w:t>
      </w:r>
    </w:p>
    <w:p w14:paraId="226E801D" w14:textId="66261F4C" w:rsidR="00DD5481" w:rsidRPr="0043026C" w:rsidRDefault="008C7A66"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Pr>
          <w:rFonts w:cstheme="minorHAnsi"/>
          <w:color w:val="000000" w:themeColor="text1"/>
          <w:sz w:val="24"/>
          <w:szCs w:val="24"/>
          <w:lang w:eastAsia="es-GT"/>
        </w:rPr>
        <w:lastRenderedPageBreak/>
        <w:t>Fotocopia</w:t>
      </w:r>
      <w:r w:rsidR="000A394F">
        <w:rPr>
          <w:rFonts w:cstheme="minorHAnsi"/>
          <w:color w:val="000000" w:themeColor="text1"/>
          <w:sz w:val="24"/>
          <w:szCs w:val="24"/>
          <w:lang w:eastAsia="es-GT"/>
        </w:rPr>
        <w:t xml:space="preserve"> de a</w:t>
      </w:r>
      <w:r w:rsidR="00547B79" w:rsidRPr="0043026C">
        <w:rPr>
          <w:rFonts w:cstheme="minorHAnsi"/>
          <w:color w:val="000000" w:themeColor="text1"/>
          <w:sz w:val="24"/>
          <w:szCs w:val="24"/>
          <w:lang w:eastAsia="es-GT"/>
        </w:rPr>
        <w:t xml:space="preserve">cta de </w:t>
      </w:r>
      <w:r w:rsidR="00D212F9" w:rsidRPr="0043026C">
        <w:rPr>
          <w:rFonts w:cstheme="minorHAnsi"/>
          <w:color w:val="000000" w:themeColor="text1"/>
          <w:sz w:val="24"/>
          <w:szCs w:val="24"/>
          <w:lang w:eastAsia="es-GT"/>
        </w:rPr>
        <w:t xml:space="preserve">recepción </w:t>
      </w:r>
      <w:r w:rsidR="00547B79" w:rsidRPr="0043026C">
        <w:rPr>
          <w:rFonts w:cstheme="minorHAnsi"/>
          <w:color w:val="000000" w:themeColor="text1"/>
          <w:sz w:val="24"/>
          <w:szCs w:val="24"/>
          <w:lang w:eastAsia="es-GT"/>
        </w:rPr>
        <w:t>del bien suscrita por personal de DCRB y el Ministerio Público</w:t>
      </w:r>
      <w:r w:rsidR="00010DD2">
        <w:rPr>
          <w:rFonts w:cstheme="minorHAnsi"/>
          <w:color w:val="000000" w:themeColor="text1"/>
          <w:sz w:val="24"/>
          <w:szCs w:val="24"/>
          <w:lang w:eastAsia="es-GT"/>
        </w:rPr>
        <w:t xml:space="preserve"> -MP-</w:t>
      </w:r>
      <w:r w:rsidR="00D3710C" w:rsidRPr="0043026C">
        <w:rPr>
          <w:rFonts w:cstheme="minorHAnsi"/>
          <w:color w:val="000000" w:themeColor="text1"/>
          <w:sz w:val="24"/>
          <w:szCs w:val="24"/>
          <w:lang w:eastAsia="es-GT"/>
        </w:rPr>
        <w:t>.</w:t>
      </w:r>
    </w:p>
    <w:p w14:paraId="4CC0AA10" w14:textId="58F5DFD6" w:rsidR="00DD5481" w:rsidRPr="0043026C" w:rsidRDefault="00DD5481"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 xml:space="preserve">Fotocopia </w:t>
      </w:r>
      <w:r w:rsidR="00547B79" w:rsidRPr="0043026C">
        <w:rPr>
          <w:rFonts w:cstheme="minorHAnsi"/>
          <w:color w:val="000000" w:themeColor="text1"/>
          <w:sz w:val="24"/>
          <w:szCs w:val="24"/>
          <w:lang w:eastAsia="es-GT"/>
        </w:rPr>
        <w:t>del C</w:t>
      </w:r>
      <w:r w:rsidRPr="0043026C">
        <w:rPr>
          <w:rFonts w:cstheme="minorHAnsi"/>
          <w:color w:val="000000" w:themeColor="text1"/>
          <w:sz w:val="24"/>
          <w:szCs w:val="24"/>
          <w:lang w:eastAsia="es-GT"/>
        </w:rPr>
        <w:t>omprobante Único de Registro</w:t>
      </w:r>
      <w:r w:rsidR="00D3710C" w:rsidRPr="0043026C">
        <w:rPr>
          <w:rFonts w:cstheme="minorHAnsi"/>
          <w:color w:val="000000" w:themeColor="text1"/>
          <w:sz w:val="24"/>
          <w:szCs w:val="24"/>
          <w:lang w:eastAsia="es-GT"/>
        </w:rPr>
        <w:t>.</w:t>
      </w:r>
    </w:p>
    <w:p w14:paraId="4073F85D" w14:textId="2F4A244F" w:rsidR="00DD5481" w:rsidRPr="0043026C" w:rsidRDefault="00DD5481"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 xml:space="preserve">Fotocopia </w:t>
      </w:r>
      <w:r w:rsidR="00547B79" w:rsidRPr="0043026C">
        <w:rPr>
          <w:rFonts w:cstheme="minorHAnsi"/>
          <w:color w:val="000000" w:themeColor="text1"/>
          <w:sz w:val="24"/>
          <w:szCs w:val="24"/>
          <w:lang w:eastAsia="es-GT"/>
        </w:rPr>
        <w:t>de</w:t>
      </w:r>
      <w:r w:rsidRPr="0043026C">
        <w:rPr>
          <w:rFonts w:cstheme="minorHAnsi"/>
          <w:color w:val="000000" w:themeColor="text1"/>
          <w:sz w:val="24"/>
          <w:szCs w:val="24"/>
          <w:lang w:eastAsia="es-GT"/>
        </w:rPr>
        <w:t>l</w:t>
      </w:r>
      <w:r w:rsidR="00547B79" w:rsidRPr="0043026C">
        <w:rPr>
          <w:rFonts w:cstheme="minorHAnsi"/>
          <w:color w:val="000000" w:themeColor="text1"/>
          <w:sz w:val="24"/>
          <w:szCs w:val="24"/>
          <w:lang w:eastAsia="es-GT"/>
        </w:rPr>
        <w:t xml:space="preserve"> aval</w:t>
      </w:r>
      <w:r w:rsidR="009F5C85">
        <w:rPr>
          <w:rFonts w:cstheme="minorHAnsi"/>
          <w:color w:val="000000" w:themeColor="text1"/>
          <w:sz w:val="24"/>
          <w:szCs w:val="24"/>
          <w:lang w:eastAsia="es-GT"/>
        </w:rPr>
        <w:t>úo</w:t>
      </w:r>
      <w:r w:rsidR="00F60B41">
        <w:rPr>
          <w:rFonts w:cstheme="minorHAnsi"/>
          <w:color w:val="000000" w:themeColor="text1"/>
          <w:sz w:val="24"/>
          <w:szCs w:val="24"/>
          <w:lang w:eastAsia="es-GT"/>
        </w:rPr>
        <w:t xml:space="preserve"> vigente.</w:t>
      </w:r>
      <w:r w:rsidR="00547B79" w:rsidRPr="0043026C">
        <w:rPr>
          <w:rFonts w:cstheme="minorHAnsi"/>
          <w:color w:val="000000" w:themeColor="text1"/>
          <w:sz w:val="24"/>
          <w:szCs w:val="24"/>
          <w:lang w:eastAsia="es-GT"/>
        </w:rPr>
        <w:t xml:space="preserve"> </w:t>
      </w:r>
    </w:p>
    <w:p w14:paraId="5E1D0AA0" w14:textId="707664DE" w:rsidR="00DD5481" w:rsidRPr="0043026C" w:rsidRDefault="00547B79"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Aviso de sentencia de extinción de dominio</w:t>
      </w:r>
      <w:r w:rsidR="0061607B">
        <w:rPr>
          <w:rFonts w:cstheme="minorHAnsi"/>
          <w:color w:val="000000" w:themeColor="text1"/>
          <w:sz w:val="24"/>
          <w:szCs w:val="24"/>
          <w:lang w:eastAsia="es-GT"/>
        </w:rPr>
        <w:t xml:space="preserve"> o medida cautelar, según aplique</w:t>
      </w:r>
      <w:r w:rsidR="00D3710C" w:rsidRPr="0043026C">
        <w:rPr>
          <w:rFonts w:cstheme="minorHAnsi"/>
          <w:color w:val="000000" w:themeColor="text1"/>
          <w:sz w:val="24"/>
          <w:szCs w:val="24"/>
          <w:lang w:eastAsia="es-GT"/>
        </w:rPr>
        <w:t>.</w:t>
      </w:r>
    </w:p>
    <w:p w14:paraId="4C217743" w14:textId="77777777" w:rsidR="005A07FA" w:rsidRDefault="00547B79"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 xml:space="preserve">Acta de traslado del bien suscrita por la </w:t>
      </w:r>
      <w:r w:rsidR="00DA425E">
        <w:rPr>
          <w:rFonts w:cstheme="minorHAnsi"/>
          <w:color w:val="000000" w:themeColor="text1"/>
          <w:sz w:val="24"/>
          <w:szCs w:val="24"/>
          <w:lang w:eastAsia="es-GT"/>
        </w:rPr>
        <w:t>DCRB</w:t>
      </w:r>
      <w:r w:rsidRPr="0043026C">
        <w:rPr>
          <w:rFonts w:cstheme="minorHAnsi"/>
          <w:color w:val="000000" w:themeColor="text1"/>
          <w:sz w:val="24"/>
          <w:szCs w:val="24"/>
          <w:lang w:eastAsia="es-GT"/>
        </w:rPr>
        <w:t xml:space="preserve"> y la </w:t>
      </w:r>
      <w:r w:rsidR="00DA425E">
        <w:rPr>
          <w:rFonts w:cstheme="minorHAnsi"/>
          <w:color w:val="000000" w:themeColor="text1"/>
          <w:sz w:val="24"/>
          <w:szCs w:val="24"/>
          <w:lang w:eastAsia="es-GT"/>
        </w:rPr>
        <w:t>D</w:t>
      </w:r>
      <w:r w:rsidR="00F674A8" w:rsidRPr="0043026C">
        <w:rPr>
          <w:rFonts w:cstheme="minorHAnsi"/>
          <w:color w:val="000000" w:themeColor="text1"/>
          <w:sz w:val="24"/>
          <w:szCs w:val="24"/>
          <w:lang w:eastAsia="es-GT"/>
        </w:rPr>
        <w:t>AB</w:t>
      </w:r>
      <w:r w:rsidR="00D3710C" w:rsidRPr="0043026C">
        <w:rPr>
          <w:rFonts w:cstheme="minorHAnsi"/>
          <w:color w:val="000000" w:themeColor="text1"/>
          <w:sz w:val="24"/>
          <w:szCs w:val="24"/>
          <w:lang w:eastAsia="es-GT"/>
        </w:rPr>
        <w:t>.</w:t>
      </w:r>
    </w:p>
    <w:p w14:paraId="48EE7680" w14:textId="3A281143" w:rsidR="00DD5481" w:rsidRPr="005A07FA" w:rsidRDefault="002E6883"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5A07FA">
        <w:rPr>
          <w:rFonts w:cstheme="minorHAnsi"/>
          <w:color w:val="000000" w:themeColor="text1"/>
          <w:sz w:val="24"/>
          <w:szCs w:val="24"/>
          <w:lang w:eastAsia="es-GT"/>
        </w:rPr>
        <w:t>Fotoc</w:t>
      </w:r>
      <w:r w:rsidR="00547B79" w:rsidRPr="005A07FA">
        <w:rPr>
          <w:rFonts w:cstheme="minorHAnsi"/>
          <w:color w:val="000000" w:themeColor="text1"/>
          <w:sz w:val="24"/>
          <w:szCs w:val="24"/>
          <w:lang w:eastAsia="es-GT"/>
        </w:rPr>
        <w:t xml:space="preserve">opia del registro del bien en </w:t>
      </w:r>
      <w:r w:rsidR="005A07FA">
        <w:rPr>
          <w:rFonts w:cstheme="minorHAnsi"/>
          <w:color w:val="000000" w:themeColor="text1"/>
          <w:sz w:val="24"/>
          <w:szCs w:val="24"/>
          <w:lang w:eastAsia="es-GT"/>
        </w:rPr>
        <w:t xml:space="preserve">Sistema </w:t>
      </w:r>
      <w:r w:rsidR="005A07FA" w:rsidRPr="005A07FA">
        <w:rPr>
          <w:rFonts w:cstheme="minorHAnsi"/>
          <w:color w:val="000000" w:themeColor="text1"/>
          <w:sz w:val="24"/>
          <w:szCs w:val="24"/>
          <w:lang w:eastAsia="es-GT"/>
        </w:rPr>
        <w:t>de Administración de Bi</w:t>
      </w:r>
      <w:r w:rsidR="005A07FA">
        <w:rPr>
          <w:rFonts w:cstheme="minorHAnsi"/>
          <w:color w:val="000000" w:themeColor="text1"/>
          <w:sz w:val="24"/>
          <w:szCs w:val="24"/>
          <w:lang w:eastAsia="es-GT"/>
        </w:rPr>
        <w:t>enes -</w:t>
      </w:r>
      <w:r w:rsidR="00547B79" w:rsidRPr="005A07FA">
        <w:rPr>
          <w:rFonts w:cstheme="minorHAnsi"/>
          <w:color w:val="000000" w:themeColor="text1"/>
          <w:sz w:val="24"/>
          <w:szCs w:val="24"/>
          <w:lang w:eastAsia="es-GT"/>
        </w:rPr>
        <w:t>SISAB</w:t>
      </w:r>
      <w:r w:rsidR="005A07FA">
        <w:rPr>
          <w:rFonts w:cstheme="minorHAnsi"/>
          <w:color w:val="000000" w:themeColor="text1"/>
          <w:sz w:val="24"/>
          <w:szCs w:val="24"/>
          <w:lang w:eastAsia="es-GT"/>
        </w:rPr>
        <w:t>-</w:t>
      </w:r>
      <w:r w:rsidR="00D3710C" w:rsidRPr="005A07FA">
        <w:rPr>
          <w:rFonts w:cstheme="minorHAnsi"/>
          <w:color w:val="000000" w:themeColor="text1"/>
          <w:sz w:val="24"/>
          <w:szCs w:val="24"/>
          <w:lang w:eastAsia="es-GT"/>
        </w:rPr>
        <w:t>.</w:t>
      </w:r>
    </w:p>
    <w:p w14:paraId="1D25D2B6" w14:textId="176708F9" w:rsidR="00DD5481" w:rsidRPr="0043026C" w:rsidRDefault="00DD5481"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A</w:t>
      </w:r>
      <w:r w:rsidR="00547B79" w:rsidRPr="0043026C">
        <w:rPr>
          <w:rFonts w:cstheme="minorHAnsi"/>
          <w:color w:val="000000" w:themeColor="text1"/>
          <w:sz w:val="24"/>
          <w:szCs w:val="24"/>
          <w:lang w:eastAsia="es-GT"/>
        </w:rPr>
        <w:t xml:space="preserve">viso </w:t>
      </w:r>
      <w:r w:rsidR="002E6883" w:rsidRPr="0043026C">
        <w:rPr>
          <w:rFonts w:cstheme="minorHAnsi"/>
          <w:color w:val="000000" w:themeColor="text1"/>
          <w:sz w:val="24"/>
          <w:szCs w:val="24"/>
          <w:lang w:eastAsia="es-GT"/>
        </w:rPr>
        <w:t xml:space="preserve">de cambio de estatus legal </w:t>
      </w:r>
      <w:r w:rsidR="00547B79" w:rsidRPr="0043026C">
        <w:rPr>
          <w:rFonts w:cstheme="minorHAnsi"/>
          <w:color w:val="000000" w:themeColor="text1"/>
          <w:sz w:val="24"/>
          <w:szCs w:val="24"/>
          <w:lang w:eastAsia="es-GT"/>
        </w:rPr>
        <w:t>(cuando aplique)</w:t>
      </w:r>
      <w:r w:rsidR="00D3710C" w:rsidRPr="0043026C">
        <w:rPr>
          <w:rFonts w:cstheme="minorHAnsi"/>
          <w:color w:val="000000" w:themeColor="text1"/>
          <w:sz w:val="24"/>
          <w:szCs w:val="24"/>
          <w:lang w:eastAsia="es-GT"/>
        </w:rPr>
        <w:t>.</w:t>
      </w:r>
    </w:p>
    <w:p w14:paraId="66F527E3" w14:textId="651A220B" w:rsidR="00DD5481" w:rsidRPr="0043026C" w:rsidRDefault="00547B79"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 xml:space="preserve">Resolución </w:t>
      </w:r>
      <w:r w:rsidR="002E6883" w:rsidRPr="0043026C">
        <w:rPr>
          <w:rFonts w:cstheme="minorHAnsi"/>
          <w:color w:val="000000" w:themeColor="text1"/>
          <w:sz w:val="24"/>
          <w:szCs w:val="24"/>
          <w:lang w:eastAsia="es-GT"/>
        </w:rPr>
        <w:t xml:space="preserve">del uso provisional </w:t>
      </w:r>
      <w:r w:rsidRPr="0043026C">
        <w:rPr>
          <w:rFonts w:cstheme="minorHAnsi"/>
          <w:color w:val="000000" w:themeColor="text1"/>
          <w:sz w:val="24"/>
          <w:szCs w:val="24"/>
          <w:lang w:eastAsia="es-GT"/>
        </w:rPr>
        <w:t>de Secretaría General (cuando aplique)</w:t>
      </w:r>
      <w:r w:rsidR="00D3710C" w:rsidRPr="0043026C">
        <w:rPr>
          <w:rFonts w:cstheme="minorHAnsi"/>
          <w:color w:val="000000" w:themeColor="text1"/>
          <w:sz w:val="24"/>
          <w:szCs w:val="24"/>
          <w:lang w:eastAsia="es-GT"/>
        </w:rPr>
        <w:t>.</w:t>
      </w:r>
    </w:p>
    <w:p w14:paraId="3288D068" w14:textId="3CD0E2CA" w:rsidR="00547B79" w:rsidRPr="0043026C" w:rsidRDefault="00547B79" w:rsidP="00746217">
      <w:pPr>
        <w:pStyle w:val="Prrafodelista"/>
        <w:numPr>
          <w:ilvl w:val="3"/>
          <w:numId w:val="35"/>
        </w:numPr>
        <w:spacing w:after="0" w:line="360" w:lineRule="auto"/>
        <w:ind w:left="2835" w:hanging="567"/>
        <w:jc w:val="both"/>
        <w:rPr>
          <w:rFonts w:cstheme="minorHAnsi"/>
          <w:color w:val="000000" w:themeColor="text1"/>
          <w:sz w:val="24"/>
          <w:szCs w:val="24"/>
          <w:lang w:eastAsia="es-GT"/>
        </w:rPr>
      </w:pPr>
      <w:r w:rsidRPr="0043026C">
        <w:rPr>
          <w:rFonts w:cstheme="minorHAnsi"/>
          <w:color w:val="000000" w:themeColor="text1"/>
          <w:sz w:val="24"/>
          <w:szCs w:val="24"/>
          <w:lang w:eastAsia="es-GT"/>
        </w:rPr>
        <w:t>Revocatoria</w:t>
      </w:r>
      <w:r w:rsidR="002E6883" w:rsidRPr="0043026C">
        <w:rPr>
          <w:rFonts w:cstheme="minorHAnsi"/>
          <w:color w:val="000000" w:themeColor="text1"/>
          <w:sz w:val="24"/>
          <w:szCs w:val="24"/>
          <w:lang w:eastAsia="es-GT"/>
        </w:rPr>
        <w:t xml:space="preserve"> del uso provisional </w:t>
      </w:r>
      <w:r w:rsidRPr="0043026C">
        <w:rPr>
          <w:rFonts w:cstheme="minorHAnsi"/>
          <w:color w:val="000000" w:themeColor="text1"/>
          <w:sz w:val="24"/>
          <w:szCs w:val="24"/>
          <w:lang w:eastAsia="es-GT"/>
        </w:rPr>
        <w:t>(cuando aplique)</w:t>
      </w:r>
      <w:r w:rsidR="00D3710C" w:rsidRPr="0043026C">
        <w:rPr>
          <w:rFonts w:cstheme="minorHAnsi"/>
          <w:color w:val="000000" w:themeColor="text1"/>
          <w:sz w:val="24"/>
          <w:szCs w:val="24"/>
          <w:lang w:eastAsia="es-GT"/>
        </w:rPr>
        <w:t>.</w:t>
      </w:r>
    </w:p>
    <w:p w14:paraId="1921C11E" w14:textId="2C7981CB" w:rsidR="000A394F" w:rsidRDefault="00AA4626" w:rsidP="00B25F33">
      <w:pPr>
        <w:pStyle w:val="Prrafodelista"/>
        <w:numPr>
          <w:ilvl w:val="2"/>
          <w:numId w:val="2"/>
        </w:numPr>
        <w:spacing w:after="0" w:line="360" w:lineRule="auto"/>
        <w:ind w:left="2268" w:hanging="567"/>
        <w:jc w:val="both"/>
        <w:rPr>
          <w:color w:val="000000"/>
          <w:sz w:val="24"/>
          <w:szCs w:val="24"/>
        </w:rPr>
      </w:pPr>
      <w:r>
        <w:rPr>
          <w:color w:val="000000"/>
          <w:sz w:val="24"/>
          <w:szCs w:val="24"/>
        </w:rPr>
        <w:t xml:space="preserve">Conforme los traslados de bienes </w:t>
      </w:r>
      <w:r w:rsidR="005A07FA">
        <w:rPr>
          <w:color w:val="000000"/>
          <w:sz w:val="24"/>
          <w:szCs w:val="24"/>
        </w:rPr>
        <w:t xml:space="preserve">inmuebles </w:t>
      </w:r>
      <w:r>
        <w:rPr>
          <w:color w:val="000000"/>
          <w:sz w:val="24"/>
          <w:szCs w:val="24"/>
        </w:rPr>
        <w:t xml:space="preserve">con medida cautelar o precautoria y los extinguidos, desde la Dirección de Control y Registro de Bienes, en la visita de inspección, se evalúa el estado general de los </w:t>
      </w:r>
      <w:r w:rsidR="005A07FA">
        <w:rPr>
          <w:color w:val="000000"/>
          <w:sz w:val="24"/>
          <w:szCs w:val="24"/>
        </w:rPr>
        <w:t>mismos</w:t>
      </w:r>
      <w:r>
        <w:rPr>
          <w:color w:val="000000"/>
          <w:sz w:val="24"/>
          <w:szCs w:val="24"/>
        </w:rPr>
        <w:t xml:space="preserve">, para establecer las condiciones en que se encuentra, los trabajos de reparación y restauración requeridos, y así calcular la cantidad de los materiales, insumos y servicios necesarios </w:t>
      </w:r>
      <w:r w:rsidR="005A07FA">
        <w:rPr>
          <w:color w:val="000000"/>
          <w:sz w:val="24"/>
          <w:szCs w:val="24"/>
        </w:rPr>
        <w:t>para</w:t>
      </w:r>
      <w:r>
        <w:rPr>
          <w:color w:val="000000"/>
          <w:sz w:val="24"/>
          <w:szCs w:val="24"/>
        </w:rPr>
        <w:t xml:space="preserve"> incorporarlos junto con los servicios generales del conjunto de propiedades bajo administración, para la programación de pagos y requerimientos de presupuesto correspondientes, conforme las necesidades de cada bien inmueble.</w:t>
      </w:r>
    </w:p>
    <w:p w14:paraId="6A8E0580" w14:textId="34F18445" w:rsidR="000A394F" w:rsidRDefault="00AA4626" w:rsidP="00B25F33">
      <w:pPr>
        <w:pStyle w:val="Prrafodelista"/>
        <w:numPr>
          <w:ilvl w:val="2"/>
          <w:numId w:val="2"/>
        </w:numPr>
        <w:spacing w:after="0" w:line="360" w:lineRule="auto"/>
        <w:ind w:left="2268" w:hanging="567"/>
        <w:jc w:val="both"/>
        <w:rPr>
          <w:color w:val="000000"/>
          <w:sz w:val="24"/>
          <w:szCs w:val="24"/>
        </w:rPr>
      </w:pPr>
      <w:r w:rsidRPr="00B25F33">
        <w:rPr>
          <w:color w:val="000000"/>
          <w:sz w:val="24"/>
          <w:szCs w:val="24"/>
        </w:rPr>
        <w:t xml:space="preserve">Registrar </w:t>
      </w:r>
      <w:r w:rsidR="0049794D" w:rsidRPr="00B25F33">
        <w:rPr>
          <w:color w:val="000000"/>
          <w:sz w:val="24"/>
          <w:szCs w:val="24"/>
        </w:rPr>
        <w:t>l</w:t>
      </w:r>
      <w:r w:rsidR="00FF1238" w:rsidRPr="00B25F33">
        <w:rPr>
          <w:color w:val="000000"/>
          <w:sz w:val="24"/>
          <w:szCs w:val="24"/>
        </w:rPr>
        <w:t xml:space="preserve">os bienes muebles e inmuebles que se reciben en los libros de inventarios de bienes de la DAB, cuando se trate de bienes </w:t>
      </w:r>
      <w:r w:rsidR="00FF1238" w:rsidRPr="00B25F33">
        <w:rPr>
          <w:color w:val="000000"/>
          <w:sz w:val="24"/>
          <w:szCs w:val="24"/>
        </w:rPr>
        <w:lastRenderedPageBreak/>
        <w:t>muebles se trasladan a bodegas DAB (sujeto a disponibilidad de espacio).</w:t>
      </w:r>
    </w:p>
    <w:p w14:paraId="306C0F7A" w14:textId="77FBFC19" w:rsidR="00234C31" w:rsidRPr="00205EE1" w:rsidRDefault="00432AA3" w:rsidP="00234C31">
      <w:pPr>
        <w:pStyle w:val="Prrafodelista"/>
        <w:numPr>
          <w:ilvl w:val="2"/>
          <w:numId w:val="2"/>
        </w:numPr>
        <w:spacing w:after="0" w:line="360" w:lineRule="auto"/>
        <w:ind w:left="2268" w:hanging="567"/>
        <w:jc w:val="both"/>
        <w:rPr>
          <w:color w:val="000000"/>
          <w:sz w:val="24"/>
          <w:szCs w:val="24"/>
        </w:rPr>
      </w:pPr>
      <w:r w:rsidRPr="00205EE1">
        <w:rPr>
          <w:color w:val="000000"/>
          <w:sz w:val="24"/>
          <w:szCs w:val="24"/>
        </w:rPr>
        <w:t xml:space="preserve">En cuanto a los </w:t>
      </w:r>
      <w:r w:rsidR="00234C31" w:rsidRPr="00205EE1">
        <w:rPr>
          <w:color w:val="000000"/>
          <w:sz w:val="24"/>
          <w:szCs w:val="24"/>
        </w:rPr>
        <w:t>bienes muebles correspondiente a títulos de acciones nominativas, los mismos serán considerados conforme lo establece la LED</w:t>
      </w:r>
      <w:r w:rsidRPr="00205EE1">
        <w:rPr>
          <w:color w:val="000000"/>
          <w:sz w:val="24"/>
          <w:szCs w:val="24"/>
        </w:rPr>
        <w:t xml:space="preserve"> </w:t>
      </w:r>
      <w:r w:rsidR="00234C31" w:rsidRPr="00205EE1">
        <w:rPr>
          <w:color w:val="000000"/>
          <w:sz w:val="24"/>
          <w:szCs w:val="24"/>
        </w:rPr>
        <w:t>y</w:t>
      </w:r>
      <w:r w:rsidR="00EE4367" w:rsidRPr="00205EE1">
        <w:rPr>
          <w:color w:val="000000"/>
          <w:sz w:val="24"/>
          <w:szCs w:val="24"/>
        </w:rPr>
        <w:t xml:space="preserve"> </w:t>
      </w:r>
      <w:r w:rsidR="00234C31" w:rsidRPr="00205EE1">
        <w:rPr>
          <w:color w:val="000000"/>
          <w:sz w:val="24"/>
          <w:szCs w:val="24"/>
        </w:rPr>
        <w:t>legislación nacional e internacional. Por lo que</w:t>
      </w:r>
      <w:r w:rsidR="00656147" w:rsidRPr="00205EE1">
        <w:rPr>
          <w:color w:val="000000"/>
          <w:sz w:val="24"/>
          <w:szCs w:val="24"/>
        </w:rPr>
        <w:t>, la venta y traspaso</w:t>
      </w:r>
      <w:r w:rsidR="00234C31" w:rsidRPr="00205EE1">
        <w:rPr>
          <w:color w:val="000000"/>
          <w:sz w:val="24"/>
          <w:szCs w:val="24"/>
        </w:rPr>
        <w:t xml:space="preserve"> de las acc</w:t>
      </w:r>
      <w:r w:rsidR="00656147" w:rsidRPr="00205EE1">
        <w:rPr>
          <w:color w:val="000000"/>
          <w:sz w:val="24"/>
          <w:szCs w:val="24"/>
        </w:rPr>
        <w:t xml:space="preserve">iones o títulos se realizará conforme a la normativa aplicable al caso concreto </w:t>
      </w:r>
      <w:r w:rsidR="006D3B9D" w:rsidRPr="00205EE1">
        <w:rPr>
          <w:color w:val="000000"/>
          <w:sz w:val="24"/>
          <w:szCs w:val="24"/>
        </w:rPr>
        <w:t xml:space="preserve">para las </w:t>
      </w:r>
      <w:r w:rsidR="00656147" w:rsidRPr="00205EE1">
        <w:rPr>
          <w:color w:val="000000"/>
          <w:sz w:val="24"/>
          <w:szCs w:val="24"/>
        </w:rPr>
        <w:t>entidades mercantiles</w:t>
      </w:r>
      <w:r w:rsidR="00EE4367" w:rsidRPr="00205EE1">
        <w:rPr>
          <w:color w:val="000000"/>
          <w:sz w:val="24"/>
          <w:szCs w:val="24"/>
        </w:rPr>
        <w:t xml:space="preserve"> y a los </w:t>
      </w:r>
      <w:r w:rsidR="00234C31" w:rsidRPr="00205EE1">
        <w:rPr>
          <w:color w:val="000000"/>
          <w:sz w:val="24"/>
          <w:szCs w:val="24"/>
        </w:rPr>
        <w:t xml:space="preserve">valores de mercado. </w:t>
      </w:r>
    </w:p>
    <w:p w14:paraId="3A0AD35A" w14:textId="51B3DB8B" w:rsidR="000A394F" w:rsidRDefault="00D02E5E" w:rsidP="00B25F33">
      <w:pPr>
        <w:pStyle w:val="Prrafodelista"/>
        <w:numPr>
          <w:ilvl w:val="2"/>
          <w:numId w:val="2"/>
        </w:numPr>
        <w:spacing w:after="0" w:line="360" w:lineRule="auto"/>
        <w:ind w:left="2268" w:hanging="567"/>
        <w:jc w:val="both"/>
        <w:rPr>
          <w:color w:val="000000"/>
          <w:sz w:val="24"/>
          <w:szCs w:val="24"/>
        </w:rPr>
      </w:pPr>
      <w:r w:rsidRPr="00B25F33">
        <w:rPr>
          <w:color w:val="000000"/>
          <w:sz w:val="24"/>
          <w:szCs w:val="24"/>
        </w:rPr>
        <w:t>El</w:t>
      </w:r>
      <w:r w:rsidR="008146AE" w:rsidRPr="00B25F33">
        <w:rPr>
          <w:color w:val="000000"/>
          <w:sz w:val="24"/>
          <w:szCs w:val="24"/>
        </w:rPr>
        <w:t xml:space="preserve"> Director de Administración de Bienes</w:t>
      </w:r>
      <w:r w:rsidRPr="00B25F33">
        <w:rPr>
          <w:color w:val="000000"/>
          <w:sz w:val="24"/>
          <w:szCs w:val="24"/>
        </w:rPr>
        <w:t>, design</w:t>
      </w:r>
      <w:r w:rsidR="00AA4626" w:rsidRPr="00B25F33">
        <w:rPr>
          <w:color w:val="000000"/>
          <w:sz w:val="24"/>
          <w:szCs w:val="24"/>
        </w:rPr>
        <w:t>a</w:t>
      </w:r>
      <w:r w:rsidRPr="00B25F33">
        <w:rPr>
          <w:color w:val="000000"/>
          <w:sz w:val="24"/>
          <w:szCs w:val="24"/>
        </w:rPr>
        <w:t xml:space="preserve"> medi</w:t>
      </w:r>
      <w:r w:rsidR="002E6883" w:rsidRPr="00B25F33">
        <w:rPr>
          <w:color w:val="000000"/>
          <w:sz w:val="24"/>
          <w:szCs w:val="24"/>
        </w:rPr>
        <w:t xml:space="preserve">ante oficio al personal que participa en la elaboración del acta de </w:t>
      </w:r>
      <w:r w:rsidR="00866316">
        <w:rPr>
          <w:color w:val="000000"/>
          <w:sz w:val="24"/>
          <w:szCs w:val="24"/>
        </w:rPr>
        <w:t>traslado</w:t>
      </w:r>
      <w:r w:rsidR="00E97699" w:rsidRPr="00B25F33">
        <w:rPr>
          <w:color w:val="000000"/>
          <w:sz w:val="24"/>
          <w:szCs w:val="24"/>
        </w:rPr>
        <w:t xml:space="preserve"> </w:t>
      </w:r>
      <w:r w:rsidR="0049794D" w:rsidRPr="00B25F33">
        <w:rPr>
          <w:color w:val="000000"/>
          <w:sz w:val="24"/>
          <w:szCs w:val="24"/>
        </w:rPr>
        <w:t>de bienes.</w:t>
      </w:r>
    </w:p>
    <w:p w14:paraId="24C6331C" w14:textId="52C90D26" w:rsidR="000A394F" w:rsidRDefault="002F5579" w:rsidP="00B25F33">
      <w:pPr>
        <w:pStyle w:val="Prrafodelista"/>
        <w:numPr>
          <w:ilvl w:val="2"/>
          <w:numId w:val="2"/>
        </w:numPr>
        <w:spacing w:after="0" w:line="360" w:lineRule="auto"/>
        <w:ind w:left="2268" w:hanging="567"/>
        <w:jc w:val="both"/>
        <w:rPr>
          <w:color w:val="000000"/>
          <w:sz w:val="24"/>
          <w:szCs w:val="24"/>
        </w:rPr>
      </w:pPr>
      <w:r w:rsidRPr="00B25F33">
        <w:rPr>
          <w:color w:val="000000"/>
          <w:sz w:val="24"/>
          <w:szCs w:val="24"/>
        </w:rPr>
        <w:t xml:space="preserve">Los bienes muebles quedan </w:t>
      </w:r>
      <w:r w:rsidR="002E6883" w:rsidRPr="00B25F33">
        <w:rPr>
          <w:color w:val="000000"/>
          <w:sz w:val="24"/>
          <w:szCs w:val="24"/>
        </w:rPr>
        <w:t xml:space="preserve">bajo </w:t>
      </w:r>
      <w:r w:rsidR="00FF1238" w:rsidRPr="00B25F33">
        <w:rPr>
          <w:color w:val="000000"/>
          <w:sz w:val="24"/>
          <w:szCs w:val="24"/>
        </w:rPr>
        <w:t xml:space="preserve">la </w:t>
      </w:r>
      <w:r w:rsidR="002E6883" w:rsidRPr="00B25F33">
        <w:rPr>
          <w:color w:val="000000"/>
          <w:sz w:val="24"/>
          <w:szCs w:val="24"/>
        </w:rPr>
        <w:t xml:space="preserve">responsabilidad y </w:t>
      </w:r>
      <w:r w:rsidRPr="00B25F33">
        <w:rPr>
          <w:color w:val="000000"/>
          <w:sz w:val="24"/>
          <w:szCs w:val="24"/>
        </w:rPr>
        <w:t xml:space="preserve">resguardo de los </w:t>
      </w:r>
      <w:r w:rsidR="002E6883" w:rsidRPr="00B25F33">
        <w:rPr>
          <w:color w:val="000000"/>
          <w:sz w:val="24"/>
          <w:szCs w:val="24"/>
        </w:rPr>
        <w:t>Encargados de Bodega</w:t>
      </w:r>
      <w:r w:rsidR="0027701F" w:rsidRPr="00B25F33">
        <w:rPr>
          <w:color w:val="000000"/>
          <w:sz w:val="24"/>
          <w:szCs w:val="24"/>
        </w:rPr>
        <w:t xml:space="preserve"> designados</w:t>
      </w:r>
      <w:r w:rsidR="0049794D" w:rsidRPr="00B25F33">
        <w:rPr>
          <w:color w:val="000000"/>
          <w:sz w:val="24"/>
          <w:szCs w:val="24"/>
        </w:rPr>
        <w:t xml:space="preserve"> en cada centro.</w:t>
      </w:r>
    </w:p>
    <w:p w14:paraId="00B96AE2" w14:textId="116BA992" w:rsidR="0049794D" w:rsidRPr="000A394F" w:rsidRDefault="00596A72" w:rsidP="00B25F33">
      <w:pPr>
        <w:pStyle w:val="Prrafodelista"/>
        <w:numPr>
          <w:ilvl w:val="2"/>
          <w:numId w:val="2"/>
        </w:numPr>
        <w:spacing w:after="0" w:line="360" w:lineRule="auto"/>
        <w:ind w:left="2268" w:hanging="567"/>
        <w:jc w:val="both"/>
        <w:rPr>
          <w:color w:val="000000"/>
          <w:sz w:val="24"/>
          <w:szCs w:val="24"/>
        </w:rPr>
      </w:pPr>
      <w:r w:rsidRPr="00B25F33">
        <w:rPr>
          <w:color w:val="000000"/>
          <w:sz w:val="24"/>
          <w:szCs w:val="24"/>
        </w:rPr>
        <w:t xml:space="preserve">Los registros </w:t>
      </w:r>
      <w:r w:rsidR="002E6883" w:rsidRPr="00B25F33">
        <w:rPr>
          <w:color w:val="000000"/>
          <w:sz w:val="24"/>
          <w:szCs w:val="24"/>
        </w:rPr>
        <w:t xml:space="preserve">en cuentas de orden </w:t>
      </w:r>
      <w:r w:rsidR="00FF1238" w:rsidRPr="00B25F33">
        <w:rPr>
          <w:color w:val="000000"/>
          <w:sz w:val="24"/>
          <w:szCs w:val="24"/>
        </w:rPr>
        <w:t xml:space="preserve">del SICOIN </w:t>
      </w:r>
      <w:r w:rsidRPr="00B25F33">
        <w:rPr>
          <w:color w:val="000000"/>
          <w:sz w:val="24"/>
          <w:szCs w:val="24"/>
        </w:rPr>
        <w:t xml:space="preserve">y Libros de Inventarios de Bienes Muebles e Inmuebles de la DAB, quedan </w:t>
      </w:r>
      <w:r w:rsidR="00D02E5E" w:rsidRPr="00B25F33">
        <w:rPr>
          <w:color w:val="000000"/>
          <w:sz w:val="24"/>
          <w:szCs w:val="24"/>
        </w:rPr>
        <w:t>bajo la responsabilidad de</w:t>
      </w:r>
      <w:r w:rsidR="00156375" w:rsidRPr="00B25F33">
        <w:rPr>
          <w:color w:val="000000"/>
          <w:sz w:val="24"/>
          <w:szCs w:val="24"/>
        </w:rPr>
        <w:t>l</w:t>
      </w:r>
      <w:r w:rsidR="00D02E5E" w:rsidRPr="00B25F33">
        <w:rPr>
          <w:color w:val="000000"/>
          <w:sz w:val="24"/>
          <w:szCs w:val="24"/>
        </w:rPr>
        <w:t xml:space="preserve"> </w:t>
      </w:r>
      <w:r w:rsidR="00B01C78">
        <w:rPr>
          <w:color w:val="000000"/>
          <w:sz w:val="24"/>
          <w:szCs w:val="24"/>
        </w:rPr>
        <w:t>Técnico asignado</w:t>
      </w:r>
      <w:r w:rsidRPr="00B25F33">
        <w:rPr>
          <w:color w:val="000000"/>
          <w:sz w:val="24"/>
          <w:szCs w:val="24"/>
        </w:rPr>
        <w:t xml:space="preserve"> y</w:t>
      </w:r>
      <w:r w:rsidR="00FF1238" w:rsidRPr="00B25F33">
        <w:rPr>
          <w:color w:val="000000"/>
          <w:sz w:val="24"/>
          <w:szCs w:val="24"/>
        </w:rPr>
        <w:t xml:space="preserve">/o el Auxiliar de Administración de </w:t>
      </w:r>
      <w:r w:rsidR="00AA4626" w:rsidRPr="00B25F33">
        <w:rPr>
          <w:color w:val="000000"/>
          <w:sz w:val="24"/>
          <w:szCs w:val="24"/>
        </w:rPr>
        <w:t>B</w:t>
      </w:r>
      <w:r w:rsidR="00FF1238" w:rsidRPr="00B25F33">
        <w:rPr>
          <w:color w:val="000000"/>
          <w:sz w:val="24"/>
          <w:szCs w:val="24"/>
        </w:rPr>
        <w:t xml:space="preserve">ienes, </w:t>
      </w:r>
      <w:r w:rsidRPr="00B25F33">
        <w:rPr>
          <w:color w:val="000000"/>
          <w:sz w:val="24"/>
          <w:szCs w:val="24"/>
        </w:rPr>
        <w:t>designados</w:t>
      </w:r>
      <w:r w:rsidR="00AA4626" w:rsidRPr="00B25F33">
        <w:rPr>
          <w:color w:val="000000"/>
          <w:sz w:val="24"/>
          <w:szCs w:val="24"/>
        </w:rPr>
        <w:t>.</w:t>
      </w:r>
    </w:p>
    <w:p w14:paraId="5830B1E9" w14:textId="3F7B2212" w:rsidR="00290E8F" w:rsidRPr="0043026C" w:rsidRDefault="00FF1238" w:rsidP="00596A72">
      <w:pPr>
        <w:pStyle w:val="Prrafodelista"/>
        <w:spacing w:after="0" w:line="360" w:lineRule="auto"/>
        <w:ind w:left="2268"/>
        <w:jc w:val="both"/>
        <w:rPr>
          <w:rFonts w:cstheme="minorHAnsi"/>
          <w:color w:val="000000" w:themeColor="text1"/>
          <w:sz w:val="24"/>
          <w:szCs w:val="24"/>
          <w:lang w:eastAsia="es-GT"/>
        </w:rPr>
      </w:pPr>
      <w:r>
        <w:rPr>
          <w:rFonts w:cstheme="minorHAnsi"/>
          <w:color w:val="FF0000"/>
          <w:sz w:val="24"/>
          <w:szCs w:val="24"/>
          <w:lang w:eastAsia="es-GT"/>
        </w:rPr>
        <w:t xml:space="preserve"> </w:t>
      </w:r>
    </w:p>
    <w:p w14:paraId="43BFFE8A" w14:textId="4398434C" w:rsidR="00C06D0F" w:rsidRPr="0049794D" w:rsidRDefault="00C219FD" w:rsidP="0049794D">
      <w:pPr>
        <w:pStyle w:val="Prrafodelista"/>
        <w:numPr>
          <w:ilvl w:val="0"/>
          <w:numId w:val="9"/>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t xml:space="preserve">Indicador de medición </w:t>
      </w:r>
      <w:r w:rsidR="008603C6" w:rsidRPr="0043026C">
        <w:rPr>
          <w:rFonts w:cstheme="minorHAnsi"/>
          <w:b/>
          <w:color w:val="000000" w:themeColor="text1"/>
          <w:sz w:val="24"/>
          <w:szCs w:val="20"/>
          <w:lang w:eastAsia="es-GT"/>
        </w:rPr>
        <w:t>No. 1</w:t>
      </w:r>
      <w:r w:rsidRPr="0043026C">
        <w:rPr>
          <w:rFonts w:cstheme="minorHAnsi"/>
          <w:b/>
          <w:color w:val="000000" w:themeColor="text1"/>
          <w:sz w:val="24"/>
          <w:szCs w:val="20"/>
          <w:lang w:eastAsia="es-GT"/>
        </w:rPr>
        <w:t>:</w:t>
      </w:r>
    </w:p>
    <w:tbl>
      <w:tblPr>
        <w:tblStyle w:val="Tabladecuadrcula4-nfasis1"/>
        <w:tblW w:w="0" w:type="auto"/>
        <w:tblLook w:val="04A0" w:firstRow="1" w:lastRow="0" w:firstColumn="1" w:lastColumn="0" w:noHBand="0" w:noVBand="1"/>
      </w:tblPr>
      <w:tblGrid>
        <w:gridCol w:w="846"/>
        <w:gridCol w:w="5103"/>
        <w:gridCol w:w="2879"/>
      </w:tblGrid>
      <w:tr w:rsidR="0046567A" w:rsidRPr="0043026C" w14:paraId="5B4F53B7" w14:textId="77777777" w:rsidTr="00290E8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741D1D78" w14:textId="3E71BDE8" w:rsidR="00C219FD" w:rsidRPr="00C06D0F" w:rsidRDefault="008146AE" w:rsidP="008C7A66">
            <w:pPr>
              <w:pStyle w:val="Prrafodelista"/>
              <w:spacing w:line="276" w:lineRule="auto"/>
              <w:ind w:left="0"/>
              <w:jc w:val="center"/>
              <w:rPr>
                <w:rFonts w:cstheme="minorHAnsi"/>
                <w:sz w:val="24"/>
                <w:szCs w:val="24"/>
              </w:rPr>
            </w:pPr>
            <w:r>
              <w:rPr>
                <w:rFonts w:cstheme="minorHAnsi"/>
                <w:sz w:val="24"/>
                <w:szCs w:val="24"/>
              </w:rPr>
              <w:t>Indicador</w:t>
            </w:r>
            <w:r w:rsidR="008603C6" w:rsidRPr="00C06D0F">
              <w:rPr>
                <w:rFonts w:cstheme="minorHAnsi"/>
                <w:sz w:val="24"/>
                <w:szCs w:val="24"/>
              </w:rPr>
              <w:t xml:space="preserve"> </w:t>
            </w:r>
            <w:r w:rsidR="008603C6" w:rsidRPr="00C06D0F">
              <w:rPr>
                <w:rFonts w:cstheme="minorHAnsi"/>
                <w:sz w:val="24"/>
                <w:szCs w:val="24"/>
                <w:lang w:eastAsia="es-GT"/>
              </w:rPr>
              <w:t>del</w:t>
            </w:r>
            <w:r w:rsidR="008603C6" w:rsidRPr="00C06D0F">
              <w:rPr>
                <w:rFonts w:cstheme="minorHAnsi"/>
                <w:b w:val="0"/>
                <w:sz w:val="24"/>
                <w:szCs w:val="24"/>
                <w:lang w:eastAsia="es-GT"/>
              </w:rPr>
              <w:t xml:space="preserve"> </w:t>
            </w:r>
            <w:r w:rsidR="008603C6" w:rsidRPr="00C06D0F">
              <w:rPr>
                <w:rFonts w:cstheme="minorHAnsi"/>
                <w:sz w:val="24"/>
                <w:szCs w:val="24"/>
                <w:lang w:val="es-ES_tradnl"/>
              </w:rPr>
              <w:t>procedimiento</w:t>
            </w:r>
            <w:r w:rsidR="008603C6" w:rsidRPr="00C06D0F">
              <w:rPr>
                <w:rFonts w:cstheme="minorHAnsi"/>
                <w:sz w:val="24"/>
                <w:szCs w:val="24"/>
                <w:lang w:eastAsia="es-GT"/>
              </w:rPr>
              <w:t xml:space="preserve"> PROD-DAB-01-1.1</w:t>
            </w:r>
            <w:r w:rsidR="00C219FD" w:rsidRPr="00C06D0F">
              <w:rPr>
                <w:rFonts w:cstheme="minorHAnsi"/>
                <w:sz w:val="24"/>
                <w:szCs w:val="24"/>
              </w:rPr>
              <w:t xml:space="preserve"> </w:t>
            </w:r>
          </w:p>
          <w:p w14:paraId="1C008732" w14:textId="73BADD15" w:rsidR="00C219FD" w:rsidRPr="0043026C" w:rsidRDefault="00AF6D1C" w:rsidP="008C7A66">
            <w:pPr>
              <w:pStyle w:val="Prrafodelista"/>
              <w:spacing w:line="276" w:lineRule="auto"/>
              <w:ind w:left="0"/>
              <w:jc w:val="center"/>
              <w:rPr>
                <w:color w:val="000000" w:themeColor="text1"/>
                <w:sz w:val="24"/>
                <w:szCs w:val="24"/>
              </w:rPr>
            </w:pPr>
            <w:r>
              <w:rPr>
                <w:rFonts w:cstheme="minorHAnsi"/>
                <w:sz w:val="24"/>
                <w:szCs w:val="24"/>
              </w:rPr>
              <w:t>Traslado</w:t>
            </w:r>
            <w:r w:rsidR="00460B64" w:rsidRPr="00460B64">
              <w:rPr>
                <w:rFonts w:cstheme="minorHAnsi"/>
                <w:sz w:val="24"/>
                <w:szCs w:val="24"/>
              </w:rPr>
              <w:t xml:space="preserve"> de bienes muebles e inmuebles con medida cautelar o precautoria y bienes extinguidos de dominio</w:t>
            </w:r>
          </w:p>
        </w:tc>
      </w:tr>
      <w:tr w:rsidR="0046567A" w:rsidRPr="0043026C" w14:paraId="4D6DEA3D" w14:textId="77777777" w:rsidTr="00183DA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D4B896C" w14:textId="77777777" w:rsidR="00C219FD" w:rsidRPr="0043026C" w:rsidRDefault="00C219FD" w:rsidP="00183DA1">
            <w:pPr>
              <w:pStyle w:val="Prrafodelista"/>
              <w:spacing w:after="200"/>
              <w:ind w:left="0"/>
              <w:jc w:val="center"/>
              <w:rPr>
                <w:bCs w:val="0"/>
                <w:color w:val="000000" w:themeColor="text1"/>
                <w:sz w:val="24"/>
                <w:szCs w:val="24"/>
              </w:rPr>
            </w:pPr>
            <w:r w:rsidRPr="0043026C">
              <w:rPr>
                <w:bCs w:val="0"/>
                <w:color w:val="000000" w:themeColor="text1"/>
                <w:sz w:val="24"/>
                <w:szCs w:val="24"/>
              </w:rPr>
              <w:t>No.</w:t>
            </w:r>
          </w:p>
        </w:tc>
        <w:tc>
          <w:tcPr>
            <w:tcW w:w="5103" w:type="dxa"/>
            <w:vAlign w:val="center"/>
          </w:tcPr>
          <w:p w14:paraId="25E3A3F7" w14:textId="77777777" w:rsidR="00C219FD" w:rsidRPr="0043026C" w:rsidRDefault="00C219FD" w:rsidP="00183DA1">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3026C">
              <w:rPr>
                <w:b/>
                <w:bCs/>
                <w:color w:val="000000" w:themeColor="text1"/>
                <w:sz w:val="24"/>
                <w:szCs w:val="24"/>
              </w:rPr>
              <w:t>Descripción del indicador</w:t>
            </w:r>
          </w:p>
        </w:tc>
        <w:tc>
          <w:tcPr>
            <w:tcW w:w="2879" w:type="dxa"/>
            <w:vAlign w:val="center"/>
          </w:tcPr>
          <w:p w14:paraId="29160942" w14:textId="77777777" w:rsidR="00C219FD" w:rsidRPr="008146AE" w:rsidRDefault="00C219FD" w:rsidP="00183DA1">
            <w:pPr>
              <w:pStyle w:val="Prrafodelista"/>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3026C">
              <w:rPr>
                <w:b/>
                <w:bCs/>
                <w:color w:val="000000" w:themeColor="text1"/>
                <w:sz w:val="24"/>
                <w:szCs w:val="24"/>
              </w:rPr>
              <w:t>Método de medición</w:t>
            </w:r>
          </w:p>
        </w:tc>
      </w:tr>
      <w:tr w:rsidR="0046567A" w:rsidRPr="0043026C" w14:paraId="76D2C14B" w14:textId="77777777" w:rsidTr="008C7A66">
        <w:trPr>
          <w:trHeight w:val="505"/>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CC00805" w14:textId="6F58D59A" w:rsidR="00467AA3" w:rsidRPr="0043026C" w:rsidRDefault="00467AA3" w:rsidP="008C7A66">
            <w:pPr>
              <w:pStyle w:val="Prrafodelista"/>
              <w:ind w:left="0"/>
              <w:jc w:val="center"/>
              <w:rPr>
                <w:b w:val="0"/>
                <w:color w:val="000000" w:themeColor="text1"/>
                <w:sz w:val="24"/>
                <w:szCs w:val="24"/>
              </w:rPr>
            </w:pPr>
            <w:r w:rsidRPr="0043026C">
              <w:rPr>
                <w:b w:val="0"/>
                <w:color w:val="000000" w:themeColor="text1"/>
                <w:sz w:val="24"/>
                <w:szCs w:val="24"/>
              </w:rPr>
              <w:t>1</w:t>
            </w:r>
          </w:p>
        </w:tc>
        <w:tc>
          <w:tcPr>
            <w:tcW w:w="5103" w:type="dxa"/>
            <w:vAlign w:val="center"/>
          </w:tcPr>
          <w:p w14:paraId="3E0063D6" w14:textId="5DB2B76D" w:rsidR="00467AA3" w:rsidRPr="0043026C" w:rsidRDefault="00467AA3" w:rsidP="008C7A66">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3026C">
              <w:rPr>
                <w:color w:val="000000" w:themeColor="text1"/>
                <w:sz w:val="24"/>
                <w:szCs w:val="24"/>
              </w:rPr>
              <w:t xml:space="preserve">Número de bienes </w:t>
            </w:r>
            <w:r w:rsidR="00596A72" w:rsidRPr="0043026C">
              <w:rPr>
                <w:color w:val="000000" w:themeColor="text1"/>
                <w:sz w:val="24"/>
                <w:szCs w:val="24"/>
              </w:rPr>
              <w:t>trasladados</w:t>
            </w:r>
            <w:r w:rsidR="00290E8F">
              <w:rPr>
                <w:color w:val="000000" w:themeColor="text1"/>
                <w:sz w:val="24"/>
                <w:szCs w:val="24"/>
              </w:rPr>
              <w:t xml:space="preserve"> </w:t>
            </w:r>
            <w:r w:rsidRPr="0043026C">
              <w:rPr>
                <w:color w:val="000000" w:themeColor="text1"/>
                <w:sz w:val="24"/>
                <w:szCs w:val="24"/>
              </w:rPr>
              <w:t>/</w:t>
            </w:r>
            <w:r w:rsidR="000E4E80" w:rsidRPr="0043026C">
              <w:rPr>
                <w:color w:val="000000" w:themeColor="text1"/>
                <w:sz w:val="24"/>
                <w:szCs w:val="24"/>
              </w:rPr>
              <w:t xml:space="preserve"> </w:t>
            </w:r>
            <w:r w:rsidRPr="0043026C">
              <w:rPr>
                <w:color w:val="000000" w:themeColor="text1"/>
                <w:sz w:val="24"/>
                <w:szCs w:val="24"/>
              </w:rPr>
              <w:t xml:space="preserve">Número de bienes </w:t>
            </w:r>
            <w:r w:rsidR="008146AE">
              <w:rPr>
                <w:color w:val="000000" w:themeColor="text1"/>
                <w:sz w:val="24"/>
                <w:szCs w:val="24"/>
              </w:rPr>
              <w:t>recepcionados</w:t>
            </w:r>
            <w:r w:rsidRPr="0043026C">
              <w:rPr>
                <w:color w:val="000000" w:themeColor="text1"/>
                <w:sz w:val="24"/>
                <w:szCs w:val="24"/>
              </w:rPr>
              <w:t>.</w:t>
            </w:r>
          </w:p>
        </w:tc>
        <w:tc>
          <w:tcPr>
            <w:tcW w:w="2879" w:type="dxa"/>
            <w:vAlign w:val="center"/>
          </w:tcPr>
          <w:p w14:paraId="3002CF2D" w14:textId="4AEF2A83" w:rsidR="00467AA3" w:rsidRPr="0043026C" w:rsidRDefault="00467AA3" w:rsidP="008C7A66">
            <w:pPr>
              <w:pStyle w:val="Prrafodelista"/>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3026C">
              <w:rPr>
                <w:color w:val="000000" w:themeColor="text1"/>
                <w:sz w:val="24"/>
                <w:szCs w:val="24"/>
              </w:rPr>
              <w:t>% de cumplimiento.</w:t>
            </w:r>
          </w:p>
        </w:tc>
      </w:tr>
    </w:tbl>
    <w:p w14:paraId="456099E3" w14:textId="77777777" w:rsidR="0074451D" w:rsidRDefault="0074451D" w:rsidP="000E0A5A">
      <w:pPr>
        <w:pStyle w:val="Prrafodelista"/>
        <w:spacing w:after="0" w:line="360" w:lineRule="auto"/>
        <w:ind w:left="1701"/>
        <w:jc w:val="both"/>
        <w:rPr>
          <w:rFonts w:cstheme="minorHAnsi"/>
          <w:b/>
          <w:color w:val="000000" w:themeColor="text1"/>
          <w:sz w:val="24"/>
          <w:szCs w:val="24"/>
          <w:lang w:eastAsia="es-GT"/>
        </w:rPr>
      </w:pPr>
    </w:p>
    <w:p w14:paraId="14E098C5" w14:textId="60F2BAF0" w:rsidR="00C219FD" w:rsidRPr="0043026C" w:rsidRDefault="00FF1238" w:rsidP="00E004F8">
      <w:pPr>
        <w:pStyle w:val="Prrafodelista"/>
        <w:numPr>
          <w:ilvl w:val="0"/>
          <w:numId w:val="9"/>
        </w:numPr>
        <w:spacing w:after="0" w:line="360" w:lineRule="auto"/>
        <w:ind w:left="1701" w:hanging="567"/>
        <w:jc w:val="both"/>
        <w:rPr>
          <w:rFonts w:cstheme="minorHAnsi"/>
          <w:b/>
          <w:color w:val="000000" w:themeColor="text1"/>
          <w:sz w:val="24"/>
          <w:szCs w:val="24"/>
          <w:lang w:eastAsia="es-GT"/>
        </w:rPr>
      </w:pPr>
      <w:r>
        <w:rPr>
          <w:rFonts w:cstheme="minorHAnsi"/>
          <w:b/>
          <w:color w:val="000000" w:themeColor="text1"/>
          <w:sz w:val="24"/>
          <w:szCs w:val="24"/>
          <w:lang w:eastAsia="es-GT"/>
        </w:rPr>
        <w:t>D</w:t>
      </w:r>
      <w:r w:rsidR="00C219FD" w:rsidRPr="0043026C">
        <w:rPr>
          <w:rFonts w:cstheme="minorHAnsi"/>
          <w:b/>
          <w:color w:val="000000" w:themeColor="text1"/>
          <w:sz w:val="24"/>
          <w:szCs w:val="24"/>
          <w:lang w:eastAsia="es-GT"/>
        </w:rPr>
        <w:t>escripción de actividades</w:t>
      </w:r>
      <w:r w:rsidR="00EE6CFD" w:rsidRPr="0043026C">
        <w:rPr>
          <w:rFonts w:cstheme="minorHAnsi"/>
          <w:b/>
          <w:color w:val="000000" w:themeColor="text1"/>
          <w:sz w:val="24"/>
          <w:szCs w:val="24"/>
          <w:lang w:eastAsia="es-GT"/>
        </w:rPr>
        <w:t xml:space="preserve"> del</w:t>
      </w:r>
      <w:r w:rsidR="008603C6" w:rsidRPr="0043026C">
        <w:rPr>
          <w:rFonts w:cstheme="minorHAnsi"/>
          <w:b/>
          <w:color w:val="000000" w:themeColor="text1"/>
          <w:sz w:val="24"/>
          <w:szCs w:val="24"/>
          <w:lang w:eastAsia="es-GT"/>
        </w:rPr>
        <w:t xml:space="preserve"> </w:t>
      </w:r>
      <w:r w:rsidR="008603C6" w:rsidRPr="0043026C">
        <w:rPr>
          <w:rFonts w:cstheme="minorHAnsi"/>
          <w:b/>
          <w:color w:val="000000" w:themeColor="text1"/>
          <w:sz w:val="24"/>
          <w:szCs w:val="24"/>
          <w:lang w:val="es-ES_tradnl"/>
        </w:rPr>
        <w:t>procedimiento</w:t>
      </w:r>
      <w:r w:rsidR="00EE6CFD" w:rsidRPr="0043026C">
        <w:rPr>
          <w:rFonts w:cstheme="minorHAnsi"/>
          <w:b/>
          <w:color w:val="000000" w:themeColor="text1"/>
          <w:sz w:val="24"/>
          <w:szCs w:val="24"/>
          <w:lang w:eastAsia="es-GT"/>
        </w:rPr>
        <w:t xml:space="preserve"> </w:t>
      </w:r>
      <w:r w:rsidR="008603C6" w:rsidRPr="0043026C">
        <w:rPr>
          <w:b/>
          <w:color w:val="000000" w:themeColor="text1"/>
          <w:sz w:val="24"/>
          <w:szCs w:val="24"/>
          <w:lang w:eastAsia="es-GT"/>
        </w:rPr>
        <w:t>PROD-DAB-01-1.1</w:t>
      </w:r>
      <w:r w:rsidR="00C219FD" w:rsidRPr="0043026C">
        <w:rPr>
          <w:rFonts w:cstheme="minorHAnsi"/>
          <w:b/>
          <w:color w:val="000000" w:themeColor="text1"/>
          <w:sz w:val="24"/>
          <w:szCs w:val="24"/>
          <w:lang w:eastAsia="es-GT"/>
        </w:rPr>
        <w:t xml:space="preserve">: </w:t>
      </w:r>
    </w:p>
    <w:tbl>
      <w:tblPr>
        <w:tblStyle w:val="Tablaconcuadrcula"/>
        <w:tblW w:w="9918" w:type="dxa"/>
        <w:jc w:val="center"/>
        <w:tblLook w:val="04A0" w:firstRow="1" w:lastRow="0" w:firstColumn="1" w:lastColumn="0" w:noHBand="0" w:noVBand="1"/>
      </w:tblPr>
      <w:tblGrid>
        <w:gridCol w:w="568"/>
        <w:gridCol w:w="5239"/>
        <w:gridCol w:w="2126"/>
        <w:gridCol w:w="1985"/>
      </w:tblGrid>
      <w:tr w:rsidR="00C06D0F" w:rsidRPr="0049794D" w14:paraId="2F90C22E" w14:textId="77777777" w:rsidTr="0074451D">
        <w:trPr>
          <w:cantSplit/>
          <w:tblHeader/>
          <w:jc w:val="center"/>
        </w:trPr>
        <w:tc>
          <w:tcPr>
            <w:tcW w:w="568" w:type="dxa"/>
            <w:shd w:val="clear" w:color="auto" w:fill="222A35" w:themeFill="text2" w:themeFillShade="80"/>
            <w:vAlign w:val="center"/>
          </w:tcPr>
          <w:p w14:paraId="097C1C17" w14:textId="77777777" w:rsidR="008603C6" w:rsidRPr="0049794D" w:rsidRDefault="008603C6" w:rsidP="0049794D">
            <w:pPr>
              <w:jc w:val="center"/>
              <w:rPr>
                <w:rFonts w:eastAsia="Calibri" w:cstheme="minorHAnsi"/>
                <w:b/>
                <w:color w:val="FFFFFF" w:themeColor="background1"/>
                <w:sz w:val="24"/>
                <w:szCs w:val="24"/>
              </w:rPr>
            </w:pPr>
            <w:r w:rsidRPr="0049794D">
              <w:rPr>
                <w:rFonts w:eastAsia="Calibri" w:cstheme="minorHAnsi"/>
                <w:b/>
                <w:color w:val="FFFFFF" w:themeColor="background1"/>
                <w:sz w:val="24"/>
                <w:szCs w:val="24"/>
              </w:rPr>
              <w:lastRenderedPageBreak/>
              <w:t>No.</w:t>
            </w:r>
          </w:p>
        </w:tc>
        <w:tc>
          <w:tcPr>
            <w:tcW w:w="5239" w:type="dxa"/>
            <w:shd w:val="clear" w:color="auto" w:fill="222A35" w:themeFill="text2" w:themeFillShade="80"/>
            <w:vAlign w:val="center"/>
          </w:tcPr>
          <w:p w14:paraId="794E53ED" w14:textId="77777777" w:rsidR="008603C6" w:rsidRPr="0049794D" w:rsidRDefault="008603C6" w:rsidP="0049794D">
            <w:pPr>
              <w:jc w:val="center"/>
              <w:rPr>
                <w:rFonts w:eastAsia="Calibri" w:cstheme="minorHAnsi"/>
                <w:b/>
                <w:color w:val="FFFFFF" w:themeColor="background1"/>
                <w:sz w:val="24"/>
                <w:szCs w:val="24"/>
              </w:rPr>
            </w:pPr>
            <w:r w:rsidRPr="0049794D">
              <w:rPr>
                <w:rFonts w:eastAsia="Calibri" w:cstheme="minorHAnsi"/>
                <w:b/>
                <w:color w:val="FFFFFF" w:themeColor="background1"/>
                <w:sz w:val="24"/>
                <w:szCs w:val="24"/>
              </w:rPr>
              <w:t>Descripción de la actividad</w:t>
            </w:r>
          </w:p>
        </w:tc>
        <w:tc>
          <w:tcPr>
            <w:tcW w:w="2126" w:type="dxa"/>
            <w:shd w:val="clear" w:color="auto" w:fill="222A35" w:themeFill="text2" w:themeFillShade="80"/>
            <w:vAlign w:val="center"/>
          </w:tcPr>
          <w:p w14:paraId="4CF6A66E" w14:textId="77777777" w:rsidR="008603C6" w:rsidRPr="0049794D" w:rsidRDefault="008603C6" w:rsidP="0049794D">
            <w:pPr>
              <w:jc w:val="center"/>
              <w:rPr>
                <w:rFonts w:eastAsia="Calibri" w:cstheme="minorHAnsi"/>
                <w:b/>
                <w:color w:val="FFFFFF" w:themeColor="background1"/>
                <w:sz w:val="24"/>
                <w:szCs w:val="24"/>
              </w:rPr>
            </w:pPr>
            <w:r w:rsidRPr="0049794D">
              <w:rPr>
                <w:rFonts w:eastAsia="Calibri" w:cstheme="minorHAnsi"/>
                <w:b/>
                <w:color w:val="FFFFFF" w:themeColor="background1"/>
                <w:sz w:val="24"/>
                <w:szCs w:val="24"/>
              </w:rPr>
              <w:t>Responsables</w:t>
            </w:r>
          </w:p>
        </w:tc>
        <w:tc>
          <w:tcPr>
            <w:tcW w:w="1985" w:type="dxa"/>
            <w:shd w:val="clear" w:color="auto" w:fill="222A35" w:themeFill="text2" w:themeFillShade="80"/>
            <w:vAlign w:val="center"/>
          </w:tcPr>
          <w:p w14:paraId="2D5BA334" w14:textId="3794BDB7" w:rsidR="008603C6" w:rsidRPr="0049794D" w:rsidRDefault="008603C6" w:rsidP="0049794D">
            <w:pPr>
              <w:jc w:val="center"/>
              <w:rPr>
                <w:rFonts w:eastAsia="Calibri" w:cstheme="minorHAnsi"/>
                <w:b/>
                <w:color w:val="FFFFFF" w:themeColor="background1"/>
                <w:sz w:val="24"/>
                <w:szCs w:val="24"/>
              </w:rPr>
            </w:pPr>
            <w:r w:rsidRPr="0049794D">
              <w:rPr>
                <w:rFonts w:eastAsia="Calibri" w:cstheme="minorHAnsi"/>
                <w:b/>
                <w:color w:val="FFFFFF" w:themeColor="background1"/>
                <w:sz w:val="24"/>
                <w:szCs w:val="24"/>
              </w:rPr>
              <w:t>Documento</w:t>
            </w:r>
            <w:r w:rsidR="00C06D0F" w:rsidRPr="0049794D">
              <w:rPr>
                <w:rFonts w:eastAsia="Calibri" w:cstheme="minorHAnsi"/>
                <w:b/>
                <w:color w:val="FFFFFF" w:themeColor="background1"/>
                <w:sz w:val="24"/>
                <w:szCs w:val="24"/>
              </w:rPr>
              <w:t>s</w:t>
            </w:r>
            <w:r w:rsidRPr="0049794D">
              <w:rPr>
                <w:rFonts w:eastAsia="Calibri" w:cstheme="minorHAnsi"/>
                <w:b/>
                <w:color w:val="FFFFFF" w:themeColor="background1"/>
                <w:sz w:val="24"/>
                <w:szCs w:val="24"/>
              </w:rPr>
              <w:t xml:space="preserve"> o constancia que se genera</w:t>
            </w:r>
          </w:p>
        </w:tc>
      </w:tr>
      <w:tr w:rsidR="0046567A" w:rsidRPr="0049794D" w14:paraId="2BB79608" w14:textId="77777777" w:rsidTr="0074451D">
        <w:trPr>
          <w:cantSplit/>
          <w:jc w:val="center"/>
        </w:trPr>
        <w:tc>
          <w:tcPr>
            <w:tcW w:w="568" w:type="dxa"/>
            <w:vAlign w:val="center"/>
          </w:tcPr>
          <w:p w14:paraId="5F7632B4" w14:textId="77777777" w:rsidR="008603C6" w:rsidRPr="0049794D" w:rsidRDefault="008603C6" w:rsidP="0049794D">
            <w:pPr>
              <w:spacing w:line="360" w:lineRule="auto"/>
              <w:jc w:val="center"/>
              <w:rPr>
                <w:rFonts w:cstheme="minorHAnsi"/>
                <w:color w:val="000000" w:themeColor="text1"/>
                <w:sz w:val="24"/>
                <w:szCs w:val="24"/>
              </w:rPr>
            </w:pPr>
          </w:p>
        </w:tc>
        <w:tc>
          <w:tcPr>
            <w:tcW w:w="5239" w:type="dxa"/>
            <w:vAlign w:val="center"/>
          </w:tcPr>
          <w:p w14:paraId="548414FB" w14:textId="77777777" w:rsidR="008603C6" w:rsidRPr="0049794D" w:rsidRDefault="008603C6" w:rsidP="00DE31EB">
            <w:pPr>
              <w:jc w:val="both"/>
              <w:rPr>
                <w:rFonts w:cstheme="minorHAnsi"/>
                <w:color w:val="000000" w:themeColor="text1"/>
                <w:sz w:val="24"/>
                <w:szCs w:val="24"/>
              </w:rPr>
            </w:pPr>
            <w:r w:rsidRPr="0049794D">
              <w:rPr>
                <w:rFonts w:eastAsia="Calibri" w:cstheme="minorHAnsi"/>
                <w:color w:val="000000" w:themeColor="text1"/>
                <w:sz w:val="24"/>
                <w:szCs w:val="24"/>
              </w:rPr>
              <w:t>INICIO DEL PROCEDIMIENTO</w:t>
            </w:r>
          </w:p>
        </w:tc>
        <w:tc>
          <w:tcPr>
            <w:tcW w:w="2126" w:type="dxa"/>
            <w:vAlign w:val="center"/>
          </w:tcPr>
          <w:p w14:paraId="6A25C91B" w14:textId="77777777" w:rsidR="008603C6" w:rsidRPr="0049794D" w:rsidRDefault="008603C6" w:rsidP="0049794D">
            <w:pPr>
              <w:spacing w:line="360" w:lineRule="auto"/>
              <w:jc w:val="center"/>
              <w:rPr>
                <w:rFonts w:cstheme="minorHAnsi"/>
                <w:color w:val="000000" w:themeColor="text1"/>
                <w:sz w:val="24"/>
                <w:szCs w:val="24"/>
              </w:rPr>
            </w:pPr>
          </w:p>
        </w:tc>
        <w:tc>
          <w:tcPr>
            <w:tcW w:w="1985" w:type="dxa"/>
            <w:vAlign w:val="center"/>
          </w:tcPr>
          <w:p w14:paraId="46A10E8A" w14:textId="77777777" w:rsidR="008603C6" w:rsidRPr="0049794D" w:rsidRDefault="008603C6" w:rsidP="0049794D">
            <w:pPr>
              <w:spacing w:line="360" w:lineRule="auto"/>
              <w:jc w:val="center"/>
              <w:rPr>
                <w:rFonts w:cstheme="minorHAnsi"/>
                <w:color w:val="000000" w:themeColor="text1"/>
                <w:sz w:val="24"/>
                <w:szCs w:val="24"/>
              </w:rPr>
            </w:pPr>
          </w:p>
        </w:tc>
      </w:tr>
      <w:tr w:rsidR="00117C49" w:rsidRPr="0049794D" w14:paraId="257B9651" w14:textId="77777777" w:rsidTr="0074451D">
        <w:trPr>
          <w:cantSplit/>
          <w:jc w:val="center"/>
        </w:trPr>
        <w:tc>
          <w:tcPr>
            <w:tcW w:w="568" w:type="dxa"/>
            <w:vAlign w:val="center"/>
          </w:tcPr>
          <w:p w14:paraId="28E13531" w14:textId="55B5EEA8" w:rsidR="00117C49" w:rsidRPr="0049794D" w:rsidRDefault="00117C49" w:rsidP="0049794D">
            <w:pPr>
              <w:spacing w:line="360" w:lineRule="auto"/>
              <w:jc w:val="center"/>
              <w:rPr>
                <w:rFonts w:cstheme="minorHAnsi"/>
                <w:color w:val="000000" w:themeColor="text1"/>
                <w:sz w:val="24"/>
                <w:szCs w:val="24"/>
              </w:rPr>
            </w:pPr>
            <w:r w:rsidRPr="0049794D">
              <w:rPr>
                <w:sz w:val="24"/>
                <w:szCs w:val="24"/>
              </w:rPr>
              <w:t>1</w:t>
            </w:r>
          </w:p>
        </w:tc>
        <w:tc>
          <w:tcPr>
            <w:tcW w:w="5239" w:type="dxa"/>
            <w:vAlign w:val="center"/>
          </w:tcPr>
          <w:p w14:paraId="62C25FFB" w14:textId="246F6376" w:rsidR="00117C49" w:rsidRPr="0049794D" w:rsidRDefault="00B25F33" w:rsidP="00910B1F">
            <w:pPr>
              <w:jc w:val="both"/>
              <w:rPr>
                <w:color w:val="000000" w:themeColor="text1"/>
                <w:sz w:val="24"/>
                <w:szCs w:val="24"/>
              </w:rPr>
            </w:pPr>
            <w:r>
              <w:rPr>
                <w:sz w:val="24"/>
                <w:szCs w:val="24"/>
              </w:rPr>
              <w:t>T</w:t>
            </w:r>
            <w:r w:rsidR="00117C49" w:rsidRPr="0049794D">
              <w:rPr>
                <w:sz w:val="24"/>
                <w:szCs w:val="24"/>
              </w:rPr>
              <w:t xml:space="preserve">raslada expediente </w:t>
            </w:r>
            <w:r w:rsidR="00910B1F" w:rsidRPr="0049794D">
              <w:rPr>
                <w:sz w:val="24"/>
                <w:szCs w:val="24"/>
              </w:rPr>
              <w:t xml:space="preserve">por requerimiento </w:t>
            </w:r>
            <w:r w:rsidR="00910B1F">
              <w:rPr>
                <w:sz w:val="24"/>
                <w:szCs w:val="24"/>
              </w:rPr>
              <w:t>de</w:t>
            </w:r>
            <w:r w:rsidR="00117C49" w:rsidRPr="0049794D">
              <w:rPr>
                <w:sz w:val="24"/>
                <w:szCs w:val="24"/>
              </w:rPr>
              <w:t xml:space="preserve"> DAB, derivado de la notificación de sentencia de extinción de dominio y/o del bien mueble o inmueble co</w:t>
            </w:r>
            <w:r w:rsidR="00910B1F">
              <w:rPr>
                <w:sz w:val="24"/>
                <w:szCs w:val="24"/>
              </w:rPr>
              <w:t>n medida cautelar o precautoria</w:t>
            </w:r>
            <w:r w:rsidR="00117C49" w:rsidRPr="0049794D">
              <w:rPr>
                <w:sz w:val="24"/>
                <w:szCs w:val="24"/>
              </w:rPr>
              <w:t>.</w:t>
            </w:r>
          </w:p>
        </w:tc>
        <w:tc>
          <w:tcPr>
            <w:tcW w:w="2126" w:type="dxa"/>
            <w:vAlign w:val="center"/>
          </w:tcPr>
          <w:p w14:paraId="55E90F73" w14:textId="4B497301" w:rsidR="00117C49" w:rsidRPr="0049794D" w:rsidRDefault="00117C49" w:rsidP="00507BF9">
            <w:pPr>
              <w:jc w:val="center"/>
              <w:rPr>
                <w:rFonts w:cstheme="minorHAnsi"/>
                <w:color w:val="000000" w:themeColor="text1"/>
                <w:sz w:val="24"/>
                <w:szCs w:val="24"/>
              </w:rPr>
            </w:pPr>
            <w:r w:rsidRPr="0049794D">
              <w:rPr>
                <w:sz w:val="24"/>
                <w:szCs w:val="24"/>
              </w:rPr>
              <w:t>Director</w:t>
            </w:r>
            <w:r w:rsidR="00507BF9">
              <w:rPr>
                <w:sz w:val="24"/>
                <w:szCs w:val="24"/>
              </w:rPr>
              <w:t xml:space="preserve"> de la </w:t>
            </w:r>
            <w:r w:rsidRPr="0049794D">
              <w:rPr>
                <w:sz w:val="24"/>
                <w:szCs w:val="24"/>
              </w:rPr>
              <w:t>DCRB</w:t>
            </w:r>
          </w:p>
        </w:tc>
        <w:tc>
          <w:tcPr>
            <w:tcW w:w="1985" w:type="dxa"/>
            <w:vAlign w:val="center"/>
          </w:tcPr>
          <w:p w14:paraId="6902A4DD" w14:textId="1175A1FF" w:rsidR="00117C49" w:rsidRPr="0049794D" w:rsidRDefault="00117C49" w:rsidP="00B25F33">
            <w:pPr>
              <w:jc w:val="both"/>
              <w:rPr>
                <w:rFonts w:cstheme="minorHAnsi"/>
                <w:color w:val="000000" w:themeColor="text1"/>
                <w:sz w:val="24"/>
                <w:szCs w:val="24"/>
              </w:rPr>
            </w:pPr>
            <w:r w:rsidRPr="0049794D">
              <w:rPr>
                <w:sz w:val="24"/>
                <w:szCs w:val="24"/>
              </w:rPr>
              <w:t>Expediente</w:t>
            </w:r>
            <w:r w:rsidR="00B25F33">
              <w:rPr>
                <w:sz w:val="24"/>
                <w:szCs w:val="24"/>
              </w:rPr>
              <w:t>.</w:t>
            </w:r>
          </w:p>
        </w:tc>
      </w:tr>
      <w:tr w:rsidR="00117C49" w:rsidRPr="0049794D" w14:paraId="1DA46993" w14:textId="77777777" w:rsidTr="0074451D">
        <w:trPr>
          <w:cantSplit/>
          <w:jc w:val="center"/>
        </w:trPr>
        <w:tc>
          <w:tcPr>
            <w:tcW w:w="568" w:type="dxa"/>
            <w:vAlign w:val="center"/>
          </w:tcPr>
          <w:p w14:paraId="114267B6" w14:textId="578F10AD" w:rsidR="00117C49" w:rsidRPr="0049794D" w:rsidRDefault="00117C49" w:rsidP="0049794D">
            <w:pPr>
              <w:spacing w:line="360" w:lineRule="auto"/>
              <w:jc w:val="center"/>
              <w:rPr>
                <w:rFonts w:cstheme="minorHAnsi"/>
                <w:color w:val="000000" w:themeColor="text1"/>
                <w:sz w:val="24"/>
                <w:szCs w:val="24"/>
              </w:rPr>
            </w:pPr>
            <w:r w:rsidRPr="0049794D">
              <w:rPr>
                <w:sz w:val="24"/>
                <w:szCs w:val="24"/>
              </w:rPr>
              <w:t>2</w:t>
            </w:r>
          </w:p>
        </w:tc>
        <w:tc>
          <w:tcPr>
            <w:tcW w:w="5239" w:type="dxa"/>
            <w:vAlign w:val="center"/>
          </w:tcPr>
          <w:p w14:paraId="0904FF03" w14:textId="23499B2B" w:rsidR="00117C49" w:rsidRPr="0049794D" w:rsidRDefault="00B25F33" w:rsidP="00B25F33">
            <w:pPr>
              <w:jc w:val="both"/>
              <w:rPr>
                <w:rFonts w:cstheme="minorHAnsi"/>
                <w:color w:val="000000" w:themeColor="text1"/>
                <w:sz w:val="24"/>
                <w:szCs w:val="24"/>
              </w:rPr>
            </w:pPr>
            <w:r>
              <w:rPr>
                <w:sz w:val="24"/>
                <w:szCs w:val="24"/>
              </w:rPr>
              <w:t>Recibe y t</w:t>
            </w:r>
            <w:r w:rsidR="00117C49" w:rsidRPr="0049794D">
              <w:rPr>
                <w:sz w:val="24"/>
                <w:szCs w:val="24"/>
              </w:rPr>
              <w:t>raslada al Analista de Comercialización de Bienes, el expediente del bien mueble o inmueble.</w:t>
            </w:r>
          </w:p>
        </w:tc>
        <w:tc>
          <w:tcPr>
            <w:tcW w:w="2126" w:type="dxa"/>
            <w:vAlign w:val="center"/>
          </w:tcPr>
          <w:p w14:paraId="1FB7B9E8" w14:textId="632B7B89" w:rsidR="00117C49" w:rsidRPr="0049794D" w:rsidRDefault="00117C49" w:rsidP="0049794D">
            <w:pPr>
              <w:spacing w:line="360" w:lineRule="auto"/>
              <w:jc w:val="center"/>
              <w:rPr>
                <w:rFonts w:cstheme="minorHAnsi"/>
                <w:color w:val="000000" w:themeColor="text1"/>
                <w:sz w:val="24"/>
                <w:szCs w:val="24"/>
              </w:rPr>
            </w:pPr>
            <w:r w:rsidRPr="0049794D">
              <w:rPr>
                <w:sz w:val="24"/>
                <w:szCs w:val="24"/>
              </w:rPr>
              <w:t xml:space="preserve">Director </w:t>
            </w:r>
            <w:r w:rsidR="00507BF9">
              <w:rPr>
                <w:sz w:val="24"/>
                <w:szCs w:val="24"/>
              </w:rPr>
              <w:t xml:space="preserve">de la </w:t>
            </w:r>
            <w:r w:rsidRPr="0049794D">
              <w:rPr>
                <w:sz w:val="24"/>
                <w:szCs w:val="24"/>
              </w:rPr>
              <w:t>DAB</w:t>
            </w:r>
          </w:p>
        </w:tc>
        <w:tc>
          <w:tcPr>
            <w:tcW w:w="1985" w:type="dxa"/>
            <w:vAlign w:val="center"/>
          </w:tcPr>
          <w:p w14:paraId="6663CC60" w14:textId="1EBA47A1" w:rsidR="00117C49" w:rsidRPr="0049794D" w:rsidRDefault="00B25F33" w:rsidP="00B25F33">
            <w:pPr>
              <w:jc w:val="both"/>
              <w:rPr>
                <w:rFonts w:cstheme="minorHAnsi"/>
                <w:color w:val="000000" w:themeColor="text1"/>
                <w:sz w:val="24"/>
                <w:szCs w:val="24"/>
              </w:rPr>
            </w:pPr>
            <w:r>
              <w:rPr>
                <w:rFonts w:cstheme="minorHAnsi"/>
                <w:color w:val="000000" w:themeColor="text1"/>
                <w:sz w:val="24"/>
                <w:szCs w:val="24"/>
              </w:rPr>
              <w:t>No se genera documento.</w:t>
            </w:r>
          </w:p>
        </w:tc>
      </w:tr>
      <w:tr w:rsidR="00117C49" w:rsidRPr="0049794D" w14:paraId="2312E91E" w14:textId="77777777" w:rsidTr="0074451D">
        <w:trPr>
          <w:cantSplit/>
          <w:jc w:val="center"/>
        </w:trPr>
        <w:tc>
          <w:tcPr>
            <w:tcW w:w="568" w:type="dxa"/>
            <w:vAlign w:val="center"/>
          </w:tcPr>
          <w:p w14:paraId="4772F90E" w14:textId="68DC68FA" w:rsidR="00117C49" w:rsidRPr="0049794D" w:rsidRDefault="00117C49" w:rsidP="0049794D">
            <w:pPr>
              <w:spacing w:line="360" w:lineRule="auto"/>
              <w:jc w:val="center"/>
              <w:rPr>
                <w:rFonts w:cstheme="minorHAnsi"/>
                <w:color w:val="000000" w:themeColor="text1"/>
                <w:sz w:val="24"/>
                <w:szCs w:val="24"/>
              </w:rPr>
            </w:pPr>
            <w:r w:rsidRPr="0049794D">
              <w:rPr>
                <w:sz w:val="24"/>
                <w:szCs w:val="24"/>
              </w:rPr>
              <w:t>3</w:t>
            </w:r>
          </w:p>
        </w:tc>
        <w:tc>
          <w:tcPr>
            <w:tcW w:w="5239" w:type="dxa"/>
            <w:vAlign w:val="center"/>
          </w:tcPr>
          <w:p w14:paraId="60EFA71F" w14:textId="08ACAA3B" w:rsidR="00117C49" w:rsidRPr="0049794D" w:rsidRDefault="00117C49" w:rsidP="00B25F33">
            <w:pPr>
              <w:jc w:val="both"/>
              <w:rPr>
                <w:rFonts w:cstheme="minorHAnsi"/>
                <w:color w:val="000000" w:themeColor="text1"/>
                <w:sz w:val="24"/>
                <w:szCs w:val="24"/>
              </w:rPr>
            </w:pPr>
            <w:r w:rsidRPr="0049794D">
              <w:rPr>
                <w:sz w:val="24"/>
                <w:szCs w:val="24"/>
              </w:rPr>
              <w:t>Recibe el expediente del bien mueble o inmueble, revisa y valida que esté completo, de conformidad con los requisitos presentados en la literal c</w:t>
            </w:r>
            <w:r w:rsidR="00B25F33">
              <w:rPr>
                <w:sz w:val="24"/>
                <w:szCs w:val="24"/>
              </w:rPr>
              <w:t>,</w:t>
            </w:r>
            <w:r w:rsidRPr="0049794D">
              <w:rPr>
                <w:sz w:val="24"/>
                <w:szCs w:val="24"/>
              </w:rPr>
              <w:t xml:space="preserve"> de la presente normativa. Envía a técnico para la inspección física del bien, previo a firma del acta de traslado del </w:t>
            </w:r>
            <w:r w:rsidR="00B25F33">
              <w:rPr>
                <w:sz w:val="24"/>
                <w:szCs w:val="24"/>
              </w:rPr>
              <w:t>mismo</w:t>
            </w:r>
            <w:r w:rsidRPr="0049794D">
              <w:rPr>
                <w:sz w:val="24"/>
                <w:szCs w:val="24"/>
              </w:rPr>
              <w:t>.</w:t>
            </w:r>
          </w:p>
        </w:tc>
        <w:tc>
          <w:tcPr>
            <w:tcW w:w="2126" w:type="dxa"/>
            <w:vAlign w:val="center"/>
          </w:tcPr>
          <w:p w14:paraId="64EB485F" w14:textId="4CB229FA" w:rsidR="00117C49" w:rsidRPr="0049794D" w:rsidRDefault="00117C49" w:rsidP="007C69ED">
            <w:pPr>
              <w:jc w:val="center"/>
              <w:rPr>
                <w:rFonts w:eastAsia="Calibri" w:cstheme="minorHAnsi"/>
                <w:color w:val="000000" w:themeColor="text1"/>
                <w:sz w:val="24"/>
                <w:szCs w:val="24"/>
                <w:lang w:val="es-ES"/>
              </w:rPr>
            </w:pPr>
            <w:r w:rsidRPr="0049794D">
              <w:rPr>
                <w:sz w:val="24"/>
                <w:szCs w:val="24"/>
              </w:rPr>
              <w:t>A</w:t>
            </w:r>
            <w:r w:rsidR="007C69ED">
              <w:rPr>
                <w:sz w:val="24"/>
                <w:szCs w:val="24"/>
              </w:rPr>
              <w:t>nalista de Comercialización de Bienes</w:t>
            </w:r>
          </w:p>
        </w:tc>
        <w:tc>
          <w:tcPr>
            <w:tcW w:w="1985" w:type="dxa"/>
            <w:vAlign w:val="center"/>
          </w:tcPr>
          <w:p w14:paraId="314444DF" w14:textId="0071BCE9" w:rsidR="00117C49" w:rsidRPr="0049794D" w:rsidRDefault="00B25F33" w:rsidP="00B25F33">
            <w:pPr>
              <w:jc w:val="both"/>
              <w:rPr>
                <w:rFonts w:cstheme="minorHAnsi"/>
                <w:color w:val="000000" w:themeColor="text1"/>
                <w:sz w:val="24"/>
                <w:szCs w:val="24"/>
              </w:rPr>
            </w:pPr>
            <w:r>
              <w:rPr>
                <w:rFonts w:cstheme="minorHAnsi"/>
                <w:color w:val="000000" w:themeColor="text1"/>
                <w:sz w:val="24"/>
                <w:szCs w:val="24"/>
              </w:rPr>
              <w:t>No se genera documento.</w:t>
            </w:r>
          </w:p>
        </w:tc>
      </w:tr>
      <w:tr w:rsidR="00117C49" w:rsidRPr="0049794D" w14:paraId="10D5FB18" w14:textId="77777777" w:rsidTr="0074451D">
        <w:trPr>
          <w:cantSplit/>
          <w:jc w:val="center"/>
        </w:trPr>
        <w:tc>
          <w:tcPr>
            <w:tcW w:w="568" w:type="dxa"/>
            <w:vAlign w:val="center"/>
          </w:tcPr>
          <w:p w14:paraId="1C013243" w14:textId="3698E168" w:rsidR="00117C49" w:rsidRPr="0049794D" w:rsidRDefault="00117C49" w:rsidP="0049794D">
            <w:pPr>
              <w:spacing w:line="360" w:lineRule="auto"/>
              <w:jc w:val="center"/>
              <w:rPr>
                <w:rFonts w:cstheme="minorHAnsi"/>
                <w:color w:val="000000" w:themeColor="text1"/>
                <w:sz w:val="24"/>
                <w:szCs w:val="24"/>
              </w:rPr>
            </w:pPr>
            <w:r w:rsidRPr="0049794D">
              <w:rPr>
                <w:sz w:val="24"/>
                <w:szCs w:val="24"/>
              </w:rPr>
              <w:t>4</w:t>
            </w:r>
          </w:p>
        </w:tc>
        <w:tc>
          <w:tcPr>
            <w:tcW w:w="5239" w:type="dxa"/>
            <w:vAlign w:val="center"/>
          </w:tcPr>
          <w:p w14:paraId="74F1F9CC" w14:textId="1FE7973D" w:rsidR="00117C49" w:rsidRPr="0049794D" w:rsidRDefault="00117C49" w:rsidP="00DE31EB">
            <w:pPr>
              <w:jc w:val="both"/>
              <w:rPr>
                <w:rFonts w:cstheme="minorHAnsi"/>
                <w:color w:val="000000" w:themeColor="text1"/>
                <w:sz w:val="24"/>
                <w:szCs w:val="24"/>
              </w:rPr>
            </w:pPr>
            <w:r w:rsidRPr="0049794D">
              <w:rPr>
                <w:sz w:val="24"/>
                <w:szCs w:val="24"/>
              </w:rPr>
              <w:t>Facciona acta</w:t>
            </w:r>
            <w:r w:rsidR="00796A21" w:rsidRPr="0049794D">
              <w:rPr>
                <w:sz w:val="24"/>
                <w:szCs w:val="24"/>
              </w:rPr>
              <w:t xml:space="preserve"> de traslado  de bienes</w:t>
            </w:r>
            <w:r w:rsidRPr="0049794D">
              <w:rPr>
                <w:sz w:val="24"/>
                <w:szCs w:val="24"/>
              </w:rPr>
              <w:t>, firma, sella y anexa al expediente.</w:t>
            </w:r>
          </w:p>
        </w:tc>
        <w:tc>
          <w:tcPr>
            <w:tcW w:w="2126" w:type="dxa"/>
            <w:vAlign w:val="center"/>
          </w:tcPr>
          <w:p w14:paraId="77DD40F1" w14:textId="28187146" w:rsidR="00117C49" w:rsidRPr="0049794D" w:rsidRDefault="00B25F33" w:rsidP="00B25F33">
            <w:pPr>
              <w:jc w:val="center"/>
              <w:rPr>
                <w:sz w:val="24"/>
                <w:szCs w:val="24"/>
              </w:rPr>
            </w:pPr>
            <w:r w:rsidRPr="0049794D">
              <w:rPr>
                <w:rFonts w:eastAsia="Calibri" w:cstheme="minorHAnsi"/>
                <w:color w:val="000000" w:themeColor="text1"/>
                <w:sz w:val="24"/>
                <w:szCs w:val="24"/>
                <w:lang w:val="es-ES"/>
              </w:rPr>
              <w:t xml:space="preserve">Director </w:t>
            </w:r>
            <w:r w:rsidR="00507BF9">
              <w:rPr>
                <w:rFonts w:eastAsia="Calibri" w:cstheme="minorHAnsi"/>
                <w:color w:val="000000" w:themeColor="text1"/>
                <w:sz w:val="24"/>
                <w:szCs w:val="24"/>
                <w:lang w:val="es-ES"/>
              </w:rPr>
              <w:t xml:space="preserve">de la </w:t>
            </w:r>
            <w:r w:rsidRPr="0049794D">
              <w:rPr>
                <w:rFonts w:eastAsia="Calibri" w:cstheme="minorHAnsi"/>
                <w:color w:val="000000" w:themeColor="text1"/>
                <w:sz w:val="24"/>
                <w:szCs w:val="24"/>
                <w:lang w:val="es-ES"/>
              </w:rPr>
              <w:t>DCRB</w:t>
            </w:r>
            <w:r>
              <w:rPr>
                <w:rFonts w:eastAsia="Calibri" w:cstheme="minorHAnsi"/>
                <w:color w:val="000000" w:themeColor="text1"/>
                <w:sz w:val="24"/>
                <w:szCs w:val="24"/>
                <w:lang w:val="es-ES"/>
              </w:rPr>
              <w:t>/</w:t>
            </w:r>
            <w:r w:rsidRPr="0049794D">
              <w:rPr>
                <w:sz w:val="24"/>
                <w:szCs w:val="24"/>
              </w:rPr>
              <w:t xml:space="preserve"> </w:t>
            </w:r>
            <w:r w:rsidR="00117C49" w:rsidRPr="0049794D">
              <w:rPr>
                <w:sz w:val="24"/>
                <w:szCs w:val="24"/>
              </w:rPr>
              <w:t>Director</w:t>
            </w:r>
            <w:r w:rsidR="00507BF9">
              <w:rPr>
                <w:sz w:val="24"/>
                <w:szCs w:val="24"/>
              </w:rPr>
              <w:t xml:space="preserve"> de la</w:t>
            </w:r>
            <w:r w:rsidR="00117C49" w:rsidRPr="0049794D">
              <w:rPr>
                <w:sz w:val="24"/>
                <w:szCs w:val="24"/>
              </w:rPr>
              <w:t xml:space="preserve"> DAB</w:t>
            </w:r>
            <w:r w:rsidR="007C69ED">
              <w:rPr>
                <w:sz w:val="24"/>
                <w:szCs w:val="24"/>
              </w:rPr>
              <w:t xml:space="preserve"> /</w:t>
            </w:r>
          </w:p>
          <w:p w14:paraId="0C7DCA23" w14:textId="3DFFC96A" w:rsidR="00117C49" w:rsidRPr="0049794D" w:rsidRDefault="00117C49" w:rsidP="0049794D">
            <w:pPr>
              <w:jc w:val="center"/>
              <w:rPr>
                <w:rFonts w:eastAsia="Calibri" w:cstheme="minorHAnsi"/>
                <w:color w:val="000000" w:themeColor="text1"/>
                <w:sz w:val="24"/>
                <w:szCs w:val="24"/>
                <w:lang w:val="es-ES"/>
              </w:rPr>
            </w:pPr>
            <w:r w:rsidRPr="0049794D">
              <w:rPr>
                <w:rFonts w:eastAsia="Calibri" w:cstheme="minorHAnsi"/>
                <w:color w:val="000000" w:themeColor="text1"/>
                <w:sz w:val="24"/>
                <w:szCs w:val="24"/>
                <w:lang w:val="es-ES"/>
              </w:rPr>
              <w:t xml:space="preserve">Jefe </w:t>
            </w:r>
            <w:r w:rsidR="00507BF9">
              <w:rPr>
                <w:rFonts w:eastAsia="Calibri" w:cstheme="minorHAnsi"/>
                <w:color w:val="000000" w:themeColor="text1"/>
                <w:sz w:val="24"/>
                <w:szCs w:val="24"/>
                <w:lang w:val="es-ES"/>
              </w:rPr>
              <w:t xml:space="preserve">del </w:t>
            </w:r>
            <w:r w:rsidRPr="0049794D">
              <w:rPr>
                <w:rFonts w:eastAsia="Calibri" w:cstheme="minorHAnsi"/>
                <w:color w:val="000000" w:themeColor="text1"/>
                <w:sz w:val="24"/>
                <w:szCs w:val="24"/>
                <w:lang w:val="es-ES"/>
              </w:rPr>
              <w:t>DABI</w:t>
            </w:r>
            <w:r w:rsidR="0049794D">
              <w:rPr>
                <w:rFonts w:eastAsia="Calibri" w:cstheme="minorHAnsi"/>
                <w:color w:val="000000" w:themeColor="text1"/>
                <w:sz w:val="24"/>
                <w:szCs w:val="24"/>
                <w:lang w:val="es-ES"/>
              </w:rPr>
              <w:t xml:space="preserve"> </w:t>
            </w:r>
            <w:r w:rsidR="007C69ED">
              <w:rPr>
                <w:rFonts w:eastAsia="Calibri" w:cstheme="minorHAnsi"/>
                <w:color w:val="000000" w:themeColor="text1"/>
                <w:sz w:val="24"/>
                <w:szCs w:val="24"/>
                <w:lang w:val="es-ES"/>
              </w:rPr>
              <w:t>/</w:t>
            </w:r>
          </w:p>
          <w:p w14:paraId="0208EF90" w14:textId="57084EA9" w:rsidR="00117C49" w:rsidRPr="0049794D" w:rsidRDefault="00117C49" w:rsidP="00B25F33">
            <w:pPr>
              <w:jc w:val="center"/>
              <w:rPr>
                <w:rFonts w:eastAsia="Calibri" w:cstheme="minorHAnsi"/>
                <w:color w:val="000000" w:themeColor="text1"/>
                <w:sz w:val="24"/>
                <w:szCs w:val="24"/>
                <w:lang w:val="es-ES"/>
              </w:rPr>
            </w:pPr>
            <w:r w:rsidRPr="0049794D">
              <w:rPr>
                <w:rFonts w:eastAsia="Calibri" w:cstheme="minorHAnsi"/>
                <w:color w:val="000000" w:themeColor="text1"/>
                <w:sz w:val="24"/>
                <w:szCs w:val="24"/>
                <w:lang w:val="es-ES"/>
              </w:rPr>
              <w:t>Analista de Comercialización</w:t>
            </w:r>
            <w:r w:rsidR="007C69ED">
              <w:rPr>
                <w:rFonts w:eastAsia="Calibri" w:cstheme="minorHAnsi"/>
                <w:color w:val="000000" w:themeColor="text1"/>
                <w:sz w:val="24"/>
                <w:szCs w:val="24"/>
                <w:lang w:val="es-ES"/>
              </w:rPr>
              <w:t xml:space="preserve"> de Bienes </w:t>
            </w:r>
          </w:p>
        </w:tc>
        <w:tc>
          <w:tcPr>
            <w:tcW w:w="1985" w:type="dxa"/>
            <w:vAlign w:val="center"/>
          </w:tcPr>
          <w:p w14:paraId="2BDB22E2" w14:textId="38A9C804" w:rsidR="00117C49" w:rsidRPr="0049794D" w:rsidRDefault="00117C49" w:rsidP="00B25F33">
            <w:pPr>
              <w:spacing w:line="360" w:lineRule="auto"/>
              <w:jc w:val="both"/>
              <w:rPr>
                <w:rFonts w:cstheme="minorHAnsi"/>
                <w:color w:val="000000" w:themeColor="text1"/>
                <w:sz w:val="24"/>
                <w:szCs w:val="24"/>
              </w:rPr>
            </w:pPr>
            <w:r w:rsidRPr="0049794D">
              <w:rPr>
                <w:sz w:val="24"/>
                <w:szCs w:val="24"/>
              </w:rPr>
              <w:t>Acta</w:t>
            </w:r>
            <w:r w:rsidR="00B25F33">
              <w:rPr>
                <w:sz w:val="24"/>
                <w:szCs w:val="24"/>
              </w:rPr>
              <w:t>.</w:t>
            </w:r>
          </w:p>
        </w:tc>
      </w:tr>
      <w:tr w:rsidR="00117C49" w:rsidRPr="0049794D" w14:paraId="79207B5F" w14:textId="77777777" w:rsidTr="0074451D">
        <w:trPr>
          <w:cantSplit/>
          <w:jc w:val="center"/>
        </w:trPr>
        <w:tc>
          <w:tcPr>
            <w:tcW w:w="568" w:type="dxa"/>
            <w:vAlign w:val="center"/>
          </w:tcPr>
          <w:p w14:paraId="50964716" w14:textId="22EE3D3E" w:rsidR="00117C49" w:rsidRPr="0049794D" w:rsidRDefault="0049794D" w:rsidP="0049794D">
            <w:pPr>
              <w:spacing w:line="360" w:lineRule="auto"/>
              <w:jc w:val="center"/>
              <w:rPr>
                <w:rFonts w:cstheme="minorHAnsi"/>
                <w:color w:val="000000" w:themeColor="text1"/>
                <w:sz w:val="24"/>
                <w:szCs w:val="24"/>
              </w:rPr>
            </w:pPr>
            <w:r w:rsidRPr="0049794D">
              <w:rPr>
                <w:sz w:val="24"/>
                <w:szCs w:val="24"/>
              </w:rPr>
              <w:t>5</w:t>
            </w:r>
          </w:p>
        </w:tc>
        <w:tc>
          <w:tcPr>
            <w:tcW w:w="5239" w:type="dxa"/>
            <w:vAlign w:val="center"/>
          </w:tcPr>
          <w:p w14:paraId="3031E658" w14:textId="7C7D9483" w:rsidR="00117C49" w:rsidRPr="0049794D" w:rsidRDefault="00117C49" w:rsidP="00DE31EB">
            <w:pPr>
              <w:jc w:val="both"/>
              <w:rPr>
                <w:rFonts w:cstheme="minorHAnsi"/>
                <w:color w:val="000000" w:themeColor="text1"/>
                <w:sz w:val="24"/>
                <w:szCs w:val="24"/>
              </w:rPr>
            </w:pPr>
            <w:r w:rsidRPr="0049794D">
              <w:rPr>
                <w:sz w:val="24"/>
                <w:szCs w:val="24"/>
              </w:rPr>
              <w:t>Traslada documentación, para registro en libro de inventarios DAB.</w:t>
            </w:r>
          </w:p>
        </w:tc>
        <w:tc>
          <w:tcPr>
            <w:tcW w:w="2126" w:type="dxa"/>
            <w:vAlign w:val="center"/>
          </w:tcPr>
          <w:p w14:paraId="055E7F29" w14:textId="73D946FF" w:rsidR="00117C49" w:rsidRPr="0049794D" w:rsidRDefault="00117C49" w:rsidP="0049794D">
            <w:pPr>
              <w:jc w:val="center"/>
              <w:rPr>
                <w:rFonts w:cstheme="minorHAnsi"/>
                <w:color w:val="000000" w:themeColor="text1"/>
                <w:sz w:val="24"/>
                <w:szCs w:val="24"/>
              </w:rPr>
            </w:pPr>
            <w:r w:rsidRPr="0049794D">
              <w:rPr>
                <w:sz w:val="24"/>
                <w:szCs w:val="24"/>
              </w:rPr>
              <w:t>Analista de Comercialización</w:t>
            </w:r>
            <w:r w:rsidR="007C69ED">
              <w:rPr>
                <w:sz w:val="24"/>
                <w:szCs w:val="24"/>
              </w:rPr>
              <w:t xml:space="preserve"> de Bienes</w:t>
            </w:r>
          </w:p>
        </w:tc>
        <w:tc>
          <w:tcPr>
            <w:tcW w:w="1985" w:type="dxa"/>
            <w:vAlign w:val="center"/>
          </w:tcPr>
          <w:p w14:paraId="1540FC6C" w14:textId="646B1C7D" w:rsidR="00117C49" w:rsidRPr="0049794D" w:rsidRDefault="00117C49" w:rsidP="00B25F33">
            <w:pPr>
              <w:jc w:val="both"/>
              <w:rPr>
                <w:rFonts w:eastAsia="Calibri" w:cstheme="minorHAnsi"/>
                <w:color w:val="000000" w:themeColor="text1"/>
                <w:sz w:val="24"/>
                <w:szCs w:val="24"/>
              </w:rPr>
            </w:pPr>
            <w:r w:rsidRPr="0049794D">
              <w:rPr>
                <w:sz w:val="24"/>
                <w:szCs w:val="24"/>
              </w:rPr>
              <w:t>Oficio</w:t>
            </w:r>
            <w:r w:rsidR="00B25F33">
              <w:rPr>
                <w:sz w:val="24"/>
                <w:szCs w:val="24"/>
              </w:rPr>
              <w:t>.</w:t>
            </w:r>
          </w:p>
        </w:tc>
      </w:tr>
      <w:tr w:rsidR="00117C49" w:rsidRPr="0049794D" w14:paraId="7F36500E" w14:textId="77777777" w:rsidTr="0074451D">
        <w:trPr>
          <w:cantSplit/>
          <w:jc w:val="center"/>
        </w:trPr>
        <w:tc>
          <w:tcPr>
            <w:tcW w:w="568" w:type="dxa"/>
            <w:vAlign w:val="center"/>
          </w:tcPr>
          <w:p w14:paraId="31257970" w14:textId="66A5BC44" w:rsidR="00117C49" w:rsidRPr="0049794D" w:rsidRDefault="00117C49" w:rsidP="0049794D">
            <w:pPr>
              <w:spacing w:line="360" w:lineRule="auto"/>
              <w:jc w:val="center"/>
              <w:rPr>
                <w:rFonts w:cstheme="minorHAnsi"/>
                <w:color w:val="000000" w:themeColor="text1"/>
                <w:sz w:val="24"/>
                <w:szCs w:val="24"/>
              </w:rPr>
            </w:pPr>
            <w:r w:rsidRPr="0049794D">
              <w:rPr>
                <w:sz w:val="24"/>
                <w:szCs w:val="24"/>
              </w:rPr>
              <w:t>6</w:t>
            </w:r>
          </w:p>
        </w:tc>
        <w:tc>
          <w:tcPr>
            <w:tcW w:w="5239" w:type="dxa"/>
            <w:vAlign w:val="center"/>
          </w:tcPr>
          <w:p w14:paraId="05B08267" w14:textId="142E442F" w:rsidR="00117C49" w:rsidRPr="0049794D" w:rsidRDefault="00117C49" w:rsidP="00DE31EB">
            <w:pPr>
              <w:jc w:val="both"/>
              <w:rPr>
                <w:rFonts w:cstheme="minorHAnsi"/>
                <w:color w:val="000000" w:themeColor="text1"/>
                <w:sz w:val="24"/>
                <w:szCs w:val="24"/>
              </w:rPr>
            </w:pPr>
            <w:r w:rsidRPr="0049794D">
              <w:rPr>
                <w:sz w:val="24"/>
                <w:szCs w:val="24"/>
              </w:rPr>
              <w:t>Efectúa registro en libro de inventarios de la DAB.</w:t>
            </w:r>
          </w:p>
        </w:tc>
        <w:tc>
          <w:tcPr>
            <w:tcW w:w="2126" w:type="dxa"/>
            <w:vAlign w:val="center"/>
          </w:tcPr>
          <w:p w14:paraId="5F874C2F" w14:textId="59F4E31D" w:rsidR="00117C49" w:rsidRPr="0049794D" w:rsidRDefault="00B01C78" w:rsidP="0049794D">
            <w:pPr>
              <w:jc w:val="center"/>
              <w:rPr>
                <w:rFonts w:eastAsia="Calibri" w:cstheme="minorHAnsi"/>
                <w:color w:val="000000" w:themeColor="text1"/>
                <w:sz w:val="24"/>
                <w:szCs w:val="24"/>
                <w:lang w:val="es-ES"/>
              </w:rPr>
            </w:pPr>
            <w:r>
              <w:rPr>
                <w:sz w:val="24"/>
                <w:szCs w:val="24"/>
              </w:rPr>
              <w:t>Técnico asignado</w:t>
            </w:r>
            <w:r w:rsidR="00117C49" w:rsidRPr="0049794D">
              <w:rPr>
                <w:sz w:val="24"/>
                <w:szCs w:val="24"/>
              </w:rPr>
              <w:t xml:space="preserve"> / Auxiliar de Administración de Bienes</w:t>
            </w:r>
          </w:p>
        </w:tc>
        <w:tc>
          <w:tcPr>
            <w:tcW w:w="1985" w:type="dxa"/>
            <w:vAlign w:val="center"/>
          </w:tcPr>
          <w:p w14:paraId="64828BB3" w14:textId="7C30DBD8" w:rsidR="00117C49" w:rsidRPr="0049794D" w:rsidRDefault="00117C49" w:rsidP="00B25F33">
            <w:pPr>
              <w:jc w:val="both"/>
              <w:rPr>
                <w:rFonts w:cstheme="minorHAnsi"/>
                <w:color w:val="000000" w:themeColor="text1"/>
                <w:sz w:val="24"/>
                <w:szCs w:val="24"/>
              </w:rPr>
            </w:pPr>
            <w:r w:rsidRPr="0049794D">
              <w:rPr>
                <w:sz w:val="24"/>
                <w:szCs w:val="24"/>
              </w:rPr>
              <w:t>Certificación de Registro en Libro de Inventario</w:t>
            </w:r>
            <w:r w:rsidR="00B25F33">
              <w:rPr>
                <w:sz w:val="24"/>
                <w:szCs w:val="24"/>
              </w:rPr>
              <w:t>.</w:t>
            </w:r>
          </w:p>
        </w:tc>
      </w:tr>
      <w:tr w:rsidR="007F2F37" w:rsidRPr="007F2F37" w14:paraId="02F5DDE8" w14:textId="77777777" w:rsidTr="0074451D">
        <w:trPr>
          <w:cantSplit/>
          <w:jc w:val="center"/>
        </w:trPr>
        <w:tc>
          <w:tcPr>
            <w:tcW w:w="568" w:type="dxa"/>
            <w:vAlign w:val="center"/>
          </w:tcPr>
          <w:p w14:paraId="3975EA20" w14:textId="759C11D4" w:rsidR="007F2F37" w:rsidRPr="00BE45F8" w:rsidRDefault="007F2F37" w:rsidP="007F2F37">
            <w:pPr>
              <w:spacing w:line="360" w:lineRule="auto"/>
              <w:jc w:val="center"/>
              <w:rPr>
                <w:sz w:val="24"/>
                <w:szCs w:val="24"/>
              </w:rPr>
            </w:pPr>
            <w:r w:rsidRPr="00BE45F8">
              <w:rPr>
                <w:rFonts w:ascii="Calibri" w:eastAsia="Calibri" w:hAnsi="Calibri" w:cs="Calibri"/>
                <w:sz w:val="24"/>
                <w:szCs w:val="24"/>
              </w:rPr>
              <w:t>7</w:t>
            </w:r>
          </w:p>
        </w:tc>
        <w:tc>
          <w:tcPr>
            <w:tcW w:w="5239" w:type="dxa"/>
            <w:vAlign w:val="center"/>
          </w:tcPr>
          <w:p w14:paraId="7BA39D92" w14:textId="7F64E6E6" w:rsidR="007F2F37" w:rsidRPr="00BE45F8" w:rsidRDefault="007F2F37" w:rsidP="007F2F37">
            <w:pPr>
              <w:jc w:val="both"/>
              <w:rPr>
                <w:sz w:val="24"/>
                <w:szCs w:val="24"/>
              </w:rPr>
            </w:pPr>
            <w:r w:rsidRPr="00BE45F8">
              <w:rPr>
                <w:rFonts w:eastAsia="Calibri" w:cstheme="minorHAnsi"/>
                <w:sz w:val="24"/>
                <w:szCs w:val="24"/>
                <w:lang w:val="es-ES"/>
              </w:rPr>
              <w:t>Resguarda el expediente en los archivos de la DAB.</w:t>
            </w:r>
          </w:p>
        </w:tc>
        <w:tc>
          <w:tcPr>
            <w:tcW w:w="2126" w:type="dxa"/>
            <w:vAlign w:val="center"/>
          </w:tcPr>
          <w:p w14:paraId="4EE0E2F9" w14:textId="5CFB138B" w:rsidR="007F2F37" w:rsidRPr="00BE45F8" w:rsidRDefault="007F2F37" w:rsidP="007F2F37">
            <w:pPr>
              <w:jc w:val="center"/>
              <w:rPr>
                <w:sz w:val="24"/>
                <w:szCs w:val="24"/>
              </w:rPr>
            </w:pPr>
            <w:r w:rsidRPr="00BE45F8">
              <w:rPr>
                <w:rFonts w:eastAsia="Calibri" w:cstheme="minorHAnsi"/>
                <w:sz w:val="24"/>
                <w:szCs w:val="24"/>
                <w:lang w:val="es-ES"/>
              </w:rPr>
              <w:t xml:space="preserve">Analista de Comercialización de Bienes </w:t>
            </w:r>
          </w:p>
        </w:tc>
        <w:tc>
          <w:tcPr>
            <w:tcW w:w="1985" w:type="dxa"/>
            <w:vAlign w:val="center"/>
          </w:tcPr>
          <w:p w14:paraId="24704AE4" w14:textId="27299D6E" w:rsidR="007F2F37" w:rsidRPr="00BE45F8" w:rsidRDefault="007F2F37" w:rsidP="007F2F37">
            <w:pPr>
              <w:jc w:val="both"/>
              <w:rPr>
                <w:sz w:val="24"/>
                <w:szCs w:val="24"/>
              </w:rPr>
            </w:pPr>
            <w:r w:rsidRPr="00BE45F8">
              <w:rPr>
                <w:rFonts w:eastAsia="Calibri" w:cstheme="minorHAnsi"/>
                <w:sz w:val="24"/>
                <w:szCs w:val="24"/>
              </w:rPr>
              <w:t>Expediente.</w:t>
            </w:r>
          </w:p>
        </w:tc>
      </w:tr>
      <w:tr w:rsidR="002B04ED" w:rsidRPr="0049794D" w14:paraId="7680629F" w14:textId="77777777" w:rsidTr="0074451D">
        <w:trPr>
          <w:cantSplit/>
          <w:jc w:val="center"/>
        </w:trPr>
        <w:tc>
          <w:tcPr>
            <w:tcW w:w="568" w:type="dxa"/>
            <w:vAlign w:val="center"/>
          </w:tcPr>
          <w:p w14:paraId="1CF416A2" w14:textId="77777777" w:rsidR="002B04ED" w:rsidRPr="0049794D" w:rsidRDefault="002B04ED" w:rsidP="0049794D">
            <w:pPr>
              <w:spacing w:line="360" w:lineRule="auto"/>
              <w:jc w:val="center"/>
              <w:rPr>
                <w:rFonts w:cstheme="minorHAnsi"/>
                <w:color w:val="000000" w:themeColor="text1"/>
                <w:sz w:val="24"/>
                <w:szCs w:val="24"/>
              </w:rPr>
            </w:pPr>
          </w:p>
        </w:tc>
        <w:tc>
          <w:tcPr>
            <w:tcW w:w="5239" w:type="dxa"/>
            <w:vAlign w:val="center"/>
          </w:tcPr>
          <w:p w14:paraId="5B14FD45" w14:textId="77777777" w:rsidR="002B04ED" w:rsidRPr="0049794D" w:rsidRDefault="002B04ED" w:rsidP="00B25F33">
            <w:pPr>
              <w:jc w:val="both"/>
              <w:rPr>
                <w:rFonts w:cstheme="minorHAnsi"/>
                <w:color w:val="000000" w:themeColor="text1"/>
                <w:sz w:val="24"/>
                <w:szCs w:val="24"/>
              </w:rPr>
            </w:pPr>
            <w:r w:rsidRPr="0049794D">
              <w:rPr>
                <w:rFonts w:cstheme="minorHAnsi"/>
                <w:color w:val="000000" w:themeColor="text1"/>
                <w:sz w:val="24"/>
                <w:szCs w:val="24"/>
              </w:rPr>
              <w:t>FIN DEL PROCEDIMIENTO</w:t>
            </w:r>
          </w:p>
        </w:tc>
        <w:tc>
          <w:tcPr>
            <w:tcW w:w="2126" w:type="dxa"/>
            <w:vAlign w:val="center"/>
          </w:tcPr>
          <w:p w14:paraId="4F4537A7" w14:textId="77777777" w:rsidR="002B04ED" w:rsidRPr="0049794D" w:rsidRDefault="002B04ED" w:rsidP="0049794D">
            <w:pPr>
              <w:spacing w:line="360" w:lineRule="auto"/>
              <w:jc w:val="center"/>
              <w:rPr>
                <w:rFonts w:cstheme="minorHAnsi"/>
                <w:color w:val="000000" w:themeColor="text1"/>
                <w:sz w:val="24"/>
                <w:szCs w:val="24"/>
              </w:rPr>
            </w:pPr>
          </w:p>
        </w:tc>
        <w:tc>
          <w:tcPr>
            <w:tcW w:w="1985" w:type="dxa"/>
            <w:vAlign w:val="center"/>
          </w:tcPr>
          <w:p w14:paraId="2D74D79D" w14:textId="77777777" w:rsidR="002B04ED" w:rsidRPr="0049794D" w:rsidRDefault="002B04ED" w:rsidP="0049794D">
            <w:pPr>
              <w:spacing w:line="360" w:lineRule="auto"/>
              <w:jc w:val="center"/>
              <w:rPr>
                <w:rFonts w:cstheme="minorHAnsi"/>
                <w:color w:val="000000" w:themeColor="text1"/>
                <w:sz w:val="24"/>
                <w:szCs w:val="24"/>
              </w:rPr>
            </w:pPr>
          </w:p>
        </w:tc>
      </w:tr>
    </w:tbl>
    <w:p w14:paraId="61138B9C" w14:textId="77777777" w:rsidR="00183DA1" w:rsidRDefault="00183DA1" w:rsidP="00500B5A">
      <w:pPr>
        <w:spacing w:after="0" w:line="360" w:lineRule="auto"/>
        <w:jc w:val="both"/>
        <w:rPr>
          <w:rFonts w:cstheme="minorHAnsi"/>
          <w:b/>
          <w:color w:val="000000" w:themeColor="text1"/>
          <w:sz w:val="24"/>
          <w:szCs w:val="20"/>
          <w:lang w:eastAsia="es-GT"/>
        </w:rPr>
      </w:pPr>
    </w:p>
    <w:p w14:paraId="74BE8674" w14:textId="77777777" w:rsidR="00B25F33" w:rsidRDefault="00B25F33" w:rsidP="00500B5A">
      <w:pPr>
        <w:spacing w:after="0" w:line="360" w:lineRule="auto"/>
        <w:jc w:val="both"/>
        <w:rPr>
          <w:rFonts w:cstheme="minorHAnsi"/>
          <w:b/>
          <w:color w:val="000000" w:themeColor="text1"/>
          <w:sz w:val="24"/>
          <w:szCs w:val="20"/>
          <w:lang w:eastAsia="es-GT"/>
        </w:rPr>
      </w:pPr>
    </w:p>
    <w:p w14:paraId="0CB3433C" w14:textId="3C4D2019" w:rsidR="00C219FD" w:rsidRPr="0043026C" w:rsidRDefault="00290E8F" w:rsidP="00931C8F">
      <w:pPr>
        <w:pStyle w:val="Prrafodelista"/>
        <w:numPr>
          <w:ilvl w:val="0"/>
          <w:numId w:val="9"/>
        </w:numPr>
        <w:spacing w:after="0" w:line="360" w:lineRule="auto"/>
        <w:ind w:left="1701" w:hanging="567"/>
        <w:jc w:val="both"/>
        <w:rPr>
          <w:rFonts w:cstheme="minorHAnsi"/>
          <w:b/>
          <w:color w:val="000000" w:themeColor="text1"/>
          <w:sz w:val="24"/>
          <w:szCs w:val="24"/>
          <w:lang w:eastAsia="es-GT"/>
        </w:rPr>
      </w:pPr>
      <w:r w:rsidRPr="0043026C">
        <w:rPr>
          <w:rFonts w:cstheme="minorHAnsi"/>
          <w:b/>
          <w:color w:val="000000" w:themeColor="text1"/>
          <w:sz w:val="24"/>
          <w:szCs w:val="24"/>
          <w:lang w:eastAsia="es-GT"/>
        </w:rPr>
        <w:lastRenderedPageBreak/>
        <w:t>Flujograma del</w:t>
      </w:r>
      <w:r w:rsidR="00C50AD1" w:rsidRPr="0043026C">
        <w:rPr>
          <w:rFonts w:cstheme="minorHAnsi"/>
          <w:b/>
          <w:color w:val="000000" w:themeColor="text1"/>
          <w:sz w:val="24"/>
          <w:szCs w:val="24"/>
          <w:lang w:eastAsia="es-GT"/>
        </w:rPr>
        <w:t xml:space="preserve"> procedimiento</w:t>
      </w:r>
      <w:r w:rsidR="00C219FD" w:rsidRPr="0043026C">
        <w:rPr>
          <w:rFonts w:cstheme="minorHAnsi"/>
          <w:b/>
          <w:color w:val="000000" w:themeColor="text1"/>
          <w:sz w:val="24"/>
          <w:szCs w:val="24"/>
          <w:lang w:eastAsia="es-GT"/>
        </w:rPr>
        <w:t xml:space="preserve">: </w:t>
      </w:r>
    </w:p>
    <w:p w14:paraId="4EB4FD3C" w14:textId="3803BBF6" w:rsidR="00E4713C" w:rsidRDefault="00DC2B28" w:rsidP="00C219FD">
      <w:pPr>
        <w:spacing w:after="200"/>
        <w:rPr>
          <w:b/>
          <w:color w:val="000000" w:themeColor="text1"/>
          <w:sz w:val="24"/>
          <w:szCs w:val="24"/>
        </w:rPr>
      </w:pPr>
      <w:r w:rsidRPr="00DC2B28">
        <w:rPr>
          <w:noProof/>
          <w:lang w:eastAsia="es-GT"/>
        </w:rPr>
        <w:drawing>
          <wp:anchor distT="0" distB="0" distL="114300" distR="114300" simplePos="0" relativeHeight="251904512" behindDoc="0" locked="0" layoutInCell="1" allowOverlap="1" wp14:anchorId="57145FF8" wp14:editId="0785876A">
            <wp:simplePos x="0" y="0"/>
            <wp:positionH relativeFrom="column">
              <wp:posOffset>-602463</wp:posOffset>
            </wp:positionH>
            <wp:positionV relativeFrom="paragraph">
              <wp:posOffset>253507</wp:posOffset>
            </wp:positionV>
            <wp:extent cx="6656804" cy="5213445"/>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0387" cy="5224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87B93" w14:textId="7DAB8469" w:rsidR="00C06D0F" w:rsidRDefault="00C06D0F" w:rsidP="00C219FD">
      <w:pPr>
        <w:spacing w:after="200"/>
        <w:rPr>
          <w:b/>
          <w:color w:val="000000" w:themeColor="text1"/>
          <w:sz w:val="24"/>
          <w:szCs w:val="24"/>
        </w:rPr>
      </w:pPr>
    </w:p>
    <w:p w14:paraId="1AD99065" w14:textId="77777777" w:rsidR="00C06D0F" w:rsidRDefault="00C06D0F" w:rsidP="00C219FD">
      <w:pPr>
        <w:spacing w:after="200"/>
        <w:rPr>
          <w:b/>
          <w:color w:val="000000" w:themeColor="text1"/>
          <w:sz w:val="24"/>
          <w:szCs w:val="24"/>
        </w:rPr>
      </w:pPr>
    </w:p>
    <w:p w14:paraId="27852BF0" w14:textId="77777777" w:rsidR="00C06D0F" w:rsidRDefault="00C06D0F" w:rsidP="00C219FD">
      <w:pPr>
        <w:spacing w:after="200"/>
        <w:rPr>
          <w:b/>
          <w:color w:val="000000" w:themeColor="text1"/>
          <w:sz w:val="24"/>
          <w:szCs w:val="24"/>
        </w:rPr>
      </w:pPr>
    </w:p>
    <w:p w14:paraId="3AF36756" w14:textId="77777777" w:rsidR="00C06D0F" w:rsidRDefault="00C06D0F" w:rsidP="00C219FD">
      <w:pPr>
        <w:spacing w:after="200"/>
        <w:rPr>
          <w:b/>
          <w:color w:val="000000" w:themeColor="text1"/>
          <w:sz w:val="24"/>
          <w:szCs w:val="24"/>
        </w:rPr>
      </w:pPr>
    </w:p>
    <w:p w14:paraId="26D01D38" w14:textId="77777777" w:rsidR="00C06D0F" w:rsidRDefault="00C06D0F" w:rsidP="00C219FD">
      <w:pPr>
        <w:spacing w:after="200"/>
        <w:rPr>
          <w:b/>
          <w:color w:val="000000" w:themeColor="text1"/>
          <w:sz w:val="24"/>
          <w:szCs w:val="24"/>
        </w:rPr>
      </w:pPr>
    </w:p>
    <w:p w14:paraId="18FDB20E" w14:textId="77777777" w:rsidR="00C06D0F" w:rsidRDefault="00C06D0F" w:rsidP="00C219FD">
      <w:pPr>
        <w:spacing w:after="200"/>
        <w:rPr>
          <w:b/>
          <w:color w:val="000000" w:themeColor="text1"/>
          <w:sz w:val="24"/>
          <w:szCs w:val="24"/>
        </w:rPr>
      </w:pPr>
    </w:p>
    <w:p w14:paraId="57A48C37" w14:textId="77777777" w:rsidR="00C06D0F" w:rsidRDefault="00C06D0F" w:rsidP="00C219FD">
      <w:pPr>
        <w:spacing w:after="200"/>
        <w:rPr>
          <w:b/>
          <w:color w:val="000000" w:themeColor="text1"/>
          <w:sz w:val="24"/>
          <w:szCs w:val="24"/>
        </w:rPr>
      </w:pPr>
    </w:p>
    <w:p w14:paraId="5EA3FE9C" w14:textId="77777777" w:rsidR="00C06D0F" w:rsidRDefault="00C06D0F" w:rsidP="00C219FD">
      <w:pPr>
        <w:spacing w:after="200"/>
        <w:rPr>
          <w:b/>
          <w:color w:val="000000" w:themeColor="text1"/>
          <w:sz w:val="24"/>
          <w:szCs w:val="24"/>
        </w:rPr>
      </w:pPr>
    </w:p>
    <w:p w14:paraId="546B7E56" w14:textId="77777777" w:rsidR="00C06D0F" w:rsidRDefault="00C06D0F" w:rsidP="00C219FD">
      <w:pPr>
        <w:spacing w:after="200"/>
        <w:rPr>
          <w:b/>
          <w:color w:val="000000" w:themeColor="text1"/>
          <w:sz w:val="24"/>
          <w:szCs w:val="24"/>
        </w:rPr>
      </w:pPr>
    </w:p>
    <w:p w14:paraId="3ADA9703" w14:textId="77777777" w:rsidR="00C06D0F" w:rsidRDefault="00C06D0F" w:rsidP="00C219FD">
      <w:pPr>
        <w:spacing w:after="200"/>
        <w:rPr>
          <w:b/>
          <w:color w:val="000000" w:themeColor="text1"/>
          <w:sz w:val="24"/>
          <w:szCs w:val="24"/>
        </w:rPr>
      </w:pPr>
    </w:p>
    <w:p w14:paraId="6EE02BE6" w14:textId="77777777" w:rsidR="00C06D0F" w:rsidRDefault="00C06D0F" w:rsidP="00C219FD">
      <w:pPr>
        <w:spacing w:after="200"/>
        <w:rPr>
          <w:b/>
          <w:color w:val="000000" w:themeColor="text1"/>
          <w:sz w:val="24"/>
          <w:szCs w:val="24"/>
        </w:rPr>
      </w:pPr>
    </w:p>
    <w:p w14:paraId="04C3048C" w14:textId="77777777" w:rsidR="00C06D0F" w:rsidRDefault="00C06D0F" w:rsidP="00C219FD">
      <w:pPr>
        <w:spacing w:after="200"/>
        <w:rPr>
          <w:b/>
          <w:color w:val="000000" w:themeColor="text1"/>
          <w:sz w:val="24"/>
          <w:szCs w:val="24"/>
        </w:rPr>
      </w:pPr>
    </w:p>
    <w:p w14:paraId="1C014A7C" w14:textId="77777777" w:rsidR="009C1650" w:rsidRDefault="009C1650" w:rsidP="00C219FD">
      <w:pPr>
        <w:spacing w:after="200"/>
        <w:rPr>
          <w:b/>
          <w:color w:val="000000" w:themeColor="text1"/>
          <w:sz w:val="24"/>
          <w:szCs w:val="24"/>
        </w:rPr>
      </w:pPr>
    </w:p>
    <w:p w14:paraId="096F9510" w14:textId="77777777" w:rsidR="00460B64" w:rsidRDefault="00460B64" w:rsidP="00C219FD">
      <w:pPr>
        <w:spacing w:after="200"/>
        <w:rPr>
          <w:b/>
          <w:color w:val="000000" w:themeColor="text1"/>
          <w:sz w:val="24"/>
          <w:szCs w:val="24"/>
        </w:rPr>
      </w:pPr>
    </w:p>
    <w:p w14:paraId="18B62CA7" w14:textId="77777777" w:rsidR="00460B64" w:rsidRDefault="00460B64" w:rsidP="00C219FD">
      <w:pPr>
        <w:spacing w:after="200"/>
        <w:rPr>
          <w:b/>
          <w:color w:val="000000" w:themeColor="text1"/>
          <w:sz w:val="24"/>
          <w:szCs w:val="24"/>
        </w:rPr>
      </w:pPr>
    </w:p>
    <w:p w14:paraId="1FDBD218" w14:textId="77777777" w:rsidR="00460B64" w:rsidRDefault="00460B64" w:rsidP="00C219FD">
      <w:pPr>
        <w:spacing w:after="200"/>
        <w:rPr>
          <w:b/>
          <w:color w:val="000000" w:themeColor="text1"/>
          <w:sz w:val="24"/>
          <w:szCs w:val="24"/>
        </w:rPr>
      </w:pPr>
    </w:p>
    <w:p w14:paraId="4F17AAE0" w14:textId="77777777" w:rsidR="00460B64" w:rsidRDefault="00460B64" w:rsidP="00C219FD">
      <w:pPr>
        <w:spacing w:after="200"/>
        <w:rPr>
          <w:b/>
          <w:color w:val="000000" w:themeColor="text1"/>
          <w:sz w:val="24"/>
          <w:szCs w:val="24"/>
        </w:rPr>
      </w:pPr>
    </w:p>
    <w:p w14:paraId="5517D6B0" w14:textId="77777777" w:rsidR="00796D3F" w:rsidRDefault="00796D3F" w:rsidP="00C219FD">
      <w:pPr>
        <w:spacing w:after="200"/>
        <w:rPr>
          <w:b/>
          <w:color w:val="000000" w:themeColor="text1"/>
          <w:sz w:val="24"/>
          <w:szCs w:val="24"/>
        </w:rPr>
      </w:pPr>
    </w:p>
    <w:p w14:paraId="212B3E34" w14:textId="77777777" w:rsidR="00346C43" w:rsidRDefault="00346C43" w:rsidP="00C219FD">
      <w:pPr>
        <w:spacing w:after="200"/>
        <w:rPr>
          <w:b/>
          <w:color w:val="000000" w:themeColor="text1"/>
          <w:sz w:val="24"/>
          <w:szCs w:val="24"/>
        </w:rPr>
      </w:pPr>
    </w:p>
    <w:p w14:paraId="12FE0C63" w14:textId="77777777" w:rsidR="00346C43" w:rsidRDefault="00346C43" w:rsidP="00C219FD">
      <w:pPr>
        <w:spacing w:after="200"/>
        <w:rPr>
          <w:b/>
          <w:color w:val="000000" w:themeColor="text1"/>
          <w:sz w:val="24"/>
          <w:szCs w:val="24"/>
        </w:rPr>
      </w:pPr>
    </w:p>
    <w:p w14:paraId="372DEDFC" w14:textId="76CF059C" w:rsidR="00346C43" w:rsidRDefault="00346C43" w:rsidP="00C219FD">
      <w:pPr>
        <w:spacing w:after="200"/>
        <w:rPr>
          <w:b/>
          <w:color w:val="000000" w:themeColor="text1"/>
          <w:sz w:val="24"/>
          <w:szCs w:val="24"/>
        </w:rPr>
      </w:pPr>
    </w:p>
    <w:p w14:paraId="0AEC4723" w14:textId="7F173744" w:rsidR="00346C43" w:rsidRDefault="00DC2B28" w:rsidP="00C219FD">
      <w:pPr>
        <w:spacing w:after="200"/>
        <w:rPr>
          <w:b/>
          <w:color w:val="000000" w:themeColor="text1"/>
          <w:sz w:val="24"/>
          <w:szCs w:val="24"/>
        </w:rPr>
      </w:pPr>
      <w:r w:rsidRPr="00DC2B28">
        <w:rPr>
          <w:noProof/>
          <w:lang w:eastAsia="es-GT"/>
        </w:rPr>
        <w:drawing>
          <wp:anchor distT="0" distB="0" distL="114300" distR="114300" simplePos="0" relativeHeight="251905536" behindDoc="0" locked="0" layoutInCell="1" allowOverlap="1" wp14:anchorId="2ADDD7C0" wp14:editId="06863B70">
            <wp:simplePos x="0" y="0"/>
            <wp:positionH relativeFrom="margin">
              <wp:align>left</wp:align>
            </wp:positionH>
            <wp:positionV relativeFrom="paragraph">
              <wp:posOffset>272841</wp:posOffset>
            </wp:positionV>
            <wp:extent cx="5612130" cy="5250028"/>
            <wp:effectExtent l="0" t="0" r="762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250028"/>
                    </a:xfrm>
                    <a:prstGeom prst="rect">
                      <a:avLst/>
                    </a:prstGeom>
                    <a:noFill/>
                    <a:ln>
                      <a:noFill/>
                    </a:ln>
                  </pic:spPr>
                </pic:pic>
              </a:graphicData>
            </a:graphic>
          </wp:anchor>
        </w:drawing>
      </w:r>
    </w:p>
    <w:p w14:paraId="2571B600" w14:textId="77777777" w:rsidR="00346C43" w:rsidRDefault="00346C43" w:rsidP="00C219FD">
      <w:pPr>
        <w:spacing w:after="200"/>
        <w:rPr>
          <w:b/>
          <w:color w:val="000000" w:themeColor="text1"/>
          <w:sz w:val="24"/>
          <w:szCs w:val="24"/>
        </w:rPr>
      </w:pPr>
    </w:p>
    <w:p w14:paraId="165FDEE4" w14:textId="77777777" w:rsidR="00346C43" w:rsidRDefault="00346C43" w:rsidP="00C219FD">
      <w:pPr>
        <w:spacing w:after="200"/>
        <w:rPr>
          <w:b/>
          <w:color w:val="000000" w:themeColor="text1"/>
          <w:sz w:val="24"/>
          <w:szCs w:val="24"/>
        </w:rPr>
      </w:pPr>
    </w:p>
    <w:p w14:paraId="76F68FD7" w14:textId="77777777" w:rsidR="00346C43" w:rsidRDefault="00346C43" w:rsidP="00C219FD">
      <w:pPr>
        <w:spacing w:after="200"/>
        <w:rPr>
          <w:b/>
          <w:color w:val="000000" w:themeColor="text1"/>
          <w:sz w:val="24"/>
          <w:szCs w:val="24"/>
        </w:rPr>
      </w:pPr>
    </w:p>
    <w:p w14:paraId="6BF92217" w14:textId="77777777" w:rsidR="00346C43" w:rsidRDefault="00346C43" w:rsidP="00C219FD">
      <w:pPr>
        <w:spacing w:after="200"/>
        <w:rPr>
          <w:b/>
          <w:color w:val="000000" w:themeColor="text1"/>
          <w:sz w:val="24"/>
          <w:szCs w:val="24"/>
        </w:rPr>
      </w:pPr>
    </w:p>
    <w:p w14:paraId="4F9DB747" w14:textId="77777777" w:rsidR="00346C43" w:rsidRDefault="00346C43" w:rsidP="00C219FD">
      <w:pPr>
        <w:spacing w:after="200"/>
        <w:rPr>
          <w:b/>
          <w:color w:val="000000" w:themeColor="text1"/>
          <w:sz w:val="24"/>
          <w:szCs w:val="24"/>
        </w:rPr>
      </w:pPr>
    </w:p>
    <w:p w14:paraId="708D006C" w14:textId="77777777" w:rsidR="00346C43" w:rsidRDefault="00346C43" w:rsidP="00C219FD">
      <w:pPr>
        <w:spacing w:after="200"/>
        <w:rPr>
          <w:b/>
          <w:color w:val="000000" w:themeColor="text1"/>
          <w:sz w:val="24"/>
          <w:szCs w:val="24"/>
        </w:rPr>
      </w:pPr>
    </w:p>
    <w:p w14:paraId="6C562312" w14:textId="77777777" w:rsidR="00346C43" w:rsidRDefault="00346C43" w:rsidP="00C219FD">
      <w:pPr>
        <w:spacing w:after="200"/>
        <w:rPr>
          <w:b/>
          <w:color w:val="000000" w:themeColor="text1"/>
          <w:sz w:val="24"/>
          <w:szCs w:val="24"/>
        </w:rPr>
      </w:pPr>
    </w:p>
    <w:p w14:paraId="3F8C62D9" w14:textId="77777777" w:rsidR="00346C43" w:rsidRDefault="00346C43" w:rsidP="00C219FD">
      <w:pPr>
        <w:spacing w:after="200"/>
        <w:rPr>
          <w:b/>
          <w:color w:val="000000" w:themeColor="text1"/>
          <w:sz w:val="24"/>
          <w:szCs w:val="24"/>
        </w:rPr>
      </w:pPr>
    </w:p>
    <w:p w14:paraId="07B8FBAC" w14:textId="77777777" w:rsidR="00346C43" w:rsidRDefault="00346C43" w:rsidP="00C219FD">
      <w:pPr>
        <w:spacing w:after="200"/>
        <w:rPr>
          <w:b/>
          <w:color w:val="000000" w:themeColor="text1"/>
          <w:sz w:val="24"/>
          <w:szCs w:val="24"/>
        </w:rPr>
      </w:pPr>
    </w:p>
    <w:p w14:paraId="5E9BAAFB" w14:textId="77777777" w:rsidR="00346C43" w:rsidRDefault="00346C43" w:rsidP="00C219FD">
      <w:pPr>
        <w:spacing w:after="200"/>
        <w:rPr>
          <w:b/>
          <w:color w:val="000000" w:themeColor="text1"/>
          <w:sz w:val="24"/>
          <w:szCs w:val="24"/>
        </w:rPr>
      </w:pPr>
    </w:p>
    <w:p w14:paraId="14FB538D" w14:textId="77777777" w:rsidR="00346C43" w:rsidRDefault="00346C43" w:rsidP="00C219FD">
      <w:pPr>
        <w:spacing w:after="200"/>
        <w:rPr>
          <w:b/>
          <w:color w:val="000000" w:themeColor="text1"/>
          <w:sz w:val="24"/>
          <w:szCs w:val="24"/>
        </w:rPr>
      </w:pPr>
    </w:p>
    <w:p w14:paraId="780FA2FA" w14:textId="77777777" w:rsidR="00346C43" w:rsidRDefault="00346C43" w:rsidP="00C219FD">
      <w:pPr>
        <w:spacing w:after="200"/>
        <w:rPr>
          <w:b/>
          <w:color w:val="000000" w:themeColor="text1"/>
          <w:sz w:val="24"/>
          <w:szCs w:val="24"/>
        </w:rPr>
      </w:pPr>
    </w:p>
    <w:p w14:paraId="1845FB0C" w14:textId="77777777" w:rsidR="00346C43" w:rsidRDefault="00346C43" w:rsidP="00C219FD">
      <w:pPr>
        <w:spacing w:after="200"/>
        <w:rPr>
          <w:b/>
          <w:color w:val="000000" w:themeColor="text1"/>
          <w:sz w:val="24"/>
          <w:szCs w:val="24"/>
        </w:rPr>
      </w:pPr>
    </w:p>
    <w:p w14:paraId="3676DC8D" w14:textId="77777777" w:rsidR="00346C43" w:rsidRDefault="00346C43" w:rsidP="00C219FD">
      <w:pPr>
        <w:spacing w:after="200"/>
        <w:rPr>
          <w:b/>
          <w:color w:val="000000" w:themeColor="text1"/>
          <w:sz w:val="24"/>
          <w:szCs w:val="24"/>
        </w:rPr>
      </w:pPr>
    </w:p>
    <w:p w14:paraId="5A032A24" w14:textId="77777777" w:rsidR="00460B64" w:rsidRDefault="00460B64" w:rsidP="00C219FD">
      <w:pPr>
        <w:spacing w:after="200"/>
        <w:rPr>
          <w:b/>
          <w:color w:val="000000" w:themeColor="text1"/>
          <w:sz w:val="24"/>
          <w:szCs w:val="24"/>
        </w:rPr>
      </w:pPr>
    </w:p>
    <w:p w14:paraId="6CB102F6" w14:textId="77777777" w:rsidR="00346C43" w:rsidRDefault="00346C43" w:rsidP="00C219FD">
      <w:pPr>
        <w:spacing w:after="200"/>
        <w:rPr>
          <w:b/>
          <w:color w:val="000000" w:themeColor="text1"/>
          <w:sz w:val="24"/>
          <w:szCs w:val="24"/>
        </w:rPr>
      </w:pPr>
    </w:p>
    <w:p w14:paraId="37DD8E87" w14:textId="77777777" w:rsidR="00346C43" w:rsidRDefault="00346C43" w:rsidP="00C219FD">
      <w:pPr>
        <w:spacing w:after="200"/>
        <w:rPr>
          <w:b/>
          <w:color w:val="000000" w:themeColor="text1"/>
          <w:sz w:val="24"/>
          <w:szCs w:val="24"/>
        </w:rPr>
      </w:pPr>
    </w:p>
    <w:p w14:paraId="49B1A9AF" w14:textId="77777777" w:rsidR="00346C43" w:rsidRDefault="00346C43" w:rsidP="00C219FD">
      <w:pPr>
        <w:spacing w:after="200"/>
        <w:rPr>
          <w:b/>
          <w:color w:val="000000" w:themeColor="text1"/>
          <w:sz w:val="24"/>
          <w:szCs w:val="24"/>
        </w:rPr>
      </w:pPr>
    </w:p>
    <w:p w14:paraId="3FC773D8" w14:textId="77777777" w:rsidR="00346C43" w:rsidRDefault="00346C43" w:rsidP="00C219FD">
      <w:pPr>
        <w:spacing w:after="200"/>
        <w:rPr>
          <w:b/>
          <w:color w:val="000000" w:themeColor="text1"/>
          <w:sz w:val="24"/>
          <w:szCs w:val="24"/>
        </w:rPr>
      </w:pPr>
    </w:p>
    <w:p w14:paraId="61B3F411" w14:textId="77777777" w:rsidR="00346C43" w:rsidRDefault="00346C43" w:rsidP="00C219FD">
      <w:pPr>
        <w:spacing w:after="200"/>
        <w:rPr>
          <w:b/>
          <w:color w:val="000000" w:themeColor="text1"/>
          <w:sz w:val="24"/>
          <w:szCs w:val="24"/>
        </w:rPr>
      </w:pPr>
    </w:p>
    <w:p w14:paraId="5B814901" w14:textId="63B90EE1" w:rsidR="00290E8F" w:rsidRPr="002B7570" w:rsidRDefault="00C219FD" w:rsidP="002B7570">
      <w:pPr>
        <w:pStyle w:val="Prrafodelista"/>
        <w:numPr>
          <w:ilvl w:val="0"/>
          <w:numId w:val="9"/>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lastRenderedPageBreak/>
        <w:t xml:space="preserve">Registro y control </w:t>
      </w:r>
      <w:r w:rsidR="00306F67" w:rsidRPr="0043026C">
        <w:rPr>
          <w:rFonts w:cstheme="minorHAnsi"/>
          <w:b/>
          <w:color w:val="000000" w:themeColor="text1"/>
          <w:sz w:val="24"/>
          <w:szCs w:val="20"/>
          <w:lang w:eastAsia="es-GT"/>
        </w:rPr>
        <w:t>del procedimiento</w:t>
      </w:r>
      <w:r w:rsidR="004907E0" w:rsidRPr="0043026C">
        <w:rPr>
          <w:rFonts w:cstheme="minorHAnsi"/>
          <w:b/>
          <w:color w:val="000000" w:themeColor="text1"/>
          <w:sz w:val="24"/>
          <w:szCs w:val="24"/>
          <w:lang w:eastAsia="es-GT"/>
        </w:rPr>
        <w:t xml:space="preserve"> </w:t>
      </w:r>
      <w:r w:rsidR="004907E0" w:rsidRPr="0043026C">
        <w:rPr>
          <w:b/>
          <w:color w:val="000000" w:themeColor="text1"/>
          <w:sz w:val="24"/>
          <w:szCs w:val="24"/>
          <w:lang w:eastAsia="es-GT"/>
        </w:rPr>
        <w:t>PROD-DAB-01-1.1</w:t>
      </w:r>
      <w:r w:rsidRPr="0043026C">
        <w:rPr>
          <w:rFonts w:cstheme="minorHAnsi"/>
          <w:b/>
          <w:color w:val="000000" w:themeColor="text1"/>
          <w:sz w:val="24"/>
          <w:szCs w:val="20"/>
          <w:lang w:eastAsia="es-GT"/>
        </w:rPr>
        <w:t>:</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46567A" w:rsidRPr="0043026C" w14:paraId="190599A7" w14:textId="77777777" w:rsidTr="00BE48A2">
        <w:trPr>
          <w:trHeight w:val="688"/>
        </w:trPr>
        <w:tc>
          <w:tcPr>
            <w:tcW w:w="9747" w:type="dxa"/>
            <w:gridSpan w:val="5"/>
            <w:shd w:val="clear" w:color="auto" w:fill="222A35" w:themeFill="text2" w:themeFillShade="80"/>
            <w:vAlign w:val="center"/>
          </w:tcPr>
          <w:p w14:paraId="64CFF562" w14:textId="77777777" w:rsidR="00C50AD1" w:rsidRPr="0043026C" w:rsidRDefault="00C50AD1" w:rsidP="00BE48A2">
            <w:pPr>
              <w:jc w:val="center"/>
              <w:rPr>
                <w:rFonts w:cs="Arial"/>
                <w:b/>
                <w:color w:val="000000" w:themeColor="text1"/>
                <w:sz w:val="24"/>
                <w:lang w:val="es-AR"/>
              </w:rPr>
            </w:pPr>
            <w:r w:rsidRPr="00C06D0F">
              <w:rPr>
                <w:rFonts w:cs="Arial"/>
                <w:b/>
                <w:color w:val="FFFFFF" w:themeColor="background1"/>
                <w:sz w:val="24"/>
                <w:lang w:val="es-AR"/>
              </w:rPr>
              <w:t>Registro de creación y cambios en el procedimiento.</w:t>
            </w:r>
          </w:p>
        </w:tc>
      </w:tr>
      <w:tr w:rsidR="00CB6B87" w:rsidRPr="0043026C" w14:paraId="3002BCA3" w14:textId="77777777" w:rsidTr="00BE48A2">
        <w:trPr>
          <w:trHeight w:val="496"/>
        </w:trPr>
        <w:tc>
          <w:tcPr>
            <w:tcW w:w="704" w:type="dxa"/>
            <w:shd w:val="clear" w:color="auto" w:fill="0070C0"/>
            <w:vAlign w:val="center"/>
          </w:tcPr>
          <w:p w14:paraId="06E46879"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No.</w:t>
            </w:r>
          </w:p>
        </w:tc>
        <w:tc>
          <w:tcPr>
            <w:tcW w:w="3544" w:type="dxa"/>
            <w:shd w:val="clear" w:color="auto" w:fill="0070C0"/>
            <w:vAlign w:val="center"/>
          </w:tcPr>
          <w:p w14:paraId="0388A468" w14:textId="52B5D60F" w:rsidR="00CB6B87" w:rsidRPr="00C06D0F" w:rsidRDefault="00CB6B87" w:rsidP="00CB6B87">
            <w:pPr>
              <w:jc w:val="center"/>
              <w:rPr>
                <w:b/>
                <w:color w:val="FFFFFF" w:themeColor="background1"/>
                <w:sz w:val="24"/>
                <w:lang w:val="es-AR"/>
              </w:rPr>
            </w:pPr>
            <w:r>
              <w:rPr>
                <w:b/>
                <w:color w:val="FFFFFF" w:themeColor="background1"/>
                <w:sz w:val="24"/>
                <w:lang w:val="es-AR"/>
              </w:rPr>
              <w:t>Nombre y fecha del manual  al que pertenece</w:t>
            </w:r>
          </w:p>
        </w:tc>
        <w:tc>
          <w:tcPr>
            <w:tcW w:w="2410" w:type="dxa"/>
            <w:shd w:val="clear" w:color="auto" w:fill="0070C0"/>
            <w:vAlign w:val="center"/>
          </w:tcPr>
          <w:p w14:paraId="2C17D0F8"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Descripción de elaboración o actualización</w:t>
            </w:r>
          </w:p>
        </w:tc>
        <w:tc>
          <w:tcPr>
            <w:tcW w:w="1715" w:type="dxa"/>
            <w:shd w:val="clear" w:color="auto" w:fill="0070C0"/>
            <w:vAlign w:val="center"/>
          </w:tcPr>
          <w:p w14:paraId="28B893DC"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Solicitado por</w:t>
            </w:r>
          </w:p>
        </w:tc>
        <w:tc>
          <w:tcPr>
            <w:tcW w:w="1374" w:type="dxa"/>
            <w:shd w:val="clear" w:color="auto" w:fill="0070C0"/>
            <w:vAlign w:val="center"/>
          </w:tcPr>
          <w:p w14:paraId="4C0D29A0" w14:textId="1F4172FD" w:rsidR="00CB6B87" w:rsidRPr="00C06D0F"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43026C" w14:paraId="2D0437B0" w14:textId="77777777" w:rsidTr="00C50AD1">
        <w:trPr>
          <w:trHeight w:val="2109"/>
        </w:trPr>
        <w:tc>
          <w:tcPr>
            <w:tcW w:w="704" w:type="dxa"/>
            <w:vAlign w:val="center"/>
          </w:tcPr>
          <w:p w14:paraId="740B8710" w14:textId="44BA14C4" w:rsidR="00CB6B87" w:rsidRPr="0043026C" w:rsidRDefault="00CB6B87" w:rsidP="00CB6B87">
            <w:pPr>
              <w:jc w:val="center"/>
              <w:rPr>
                <w:rFonts w:cs="Arial"/>
                <w:color w:val="000000" w:themeColor="text1"/>
                <w:sz w:val="24"/>
              </w:rPr>
            </w:pPr>
            <w:r w:rsidRPr="0043026C">
              <w:rPr>
                <w:rFonts w:cs="Arial"/>
                <w:color w:val="000000" w:themeColor="text1"/>
                <w:sz w:val="24"/>
              </w:rPr>
              <w:t>01</w:t>
            </w:r>
          </w:p>
        </w:tc>
        <w:tc>
          <w:tcPr>
            <w:tcW w:w="3544" w:type="dxa"/>
            <w:shd w:val="clear" w:color="auto" w:fill="auto"/>
            <w:vAlign w:val="center"/>
          </w:tcPr>
          <w:p w14:paraId="358D19A1" w14:textId="2BBBE457" w:rsidR="00CB6B87" w:rsidRPr="007C69ED" w:rsidRDefault="00CB6B87" w:rsidP="00CB6B87">
            <w:pPr>
              <w:jc w:val="center"/>
              <w:rPr>
                <w:rFonts w:cstheme="minorHAnsi"/>
                <w:color w:val="000000" w:themeColor="text1"/>
                <w:sz w:val="24"/>
              </w:rPr>
            </w:pPr>
            <w:r w:rsidRPr="0043026C">
              <w:rPr>
                <w:rFonts w:cstheme="minorHAnsi"/>
                <w:color w:val="000000" w:themeColor="text1"/>
                <w:sz w:val="24"/>
              </w:rPr>
              <w:t>Integrado en el manual de normas y procedimiento</w:t>
            </w:r>
            <w:r>
              <w:rPr>
                <w:rFonts w:cstheme="minorHAnsi"/>
                <w:color w:val="000000" w:themeColor="text1"/>
                <w:sz w:val="24"/>
              </w:rPr>
              <w:t xml:space="preserve">s de Administración de Bienes. </w:t>
            </w:r>
          </w:p>
          <w:p w14:paraId="7227AA3F" w14:textId="2C32D7CA" w:rsidR="00CB6B87" w:rsidRPr="0043026C" w:rsidRDefault="00CB6B87" w:rsidP="00CB6B87">
            <w:pPr>
              <w:jc w:val="center"/>
              <w:rPr>
                <w:rFonts w:cstheme="minorHAnsi"/>
                <w:color w:val="000000" w:themeColor="text1"/>
                <w:sz w:val="24"/>
              </w:rPr>
            </w:pPr>
            <w:r w:rsidRPr="0043026C">
              <w:rPr>
                <w:rFonts w:cs="Arial"/>
                <w:color w:val="000000" w:themeColor="text1"/>
                <w:sz w:val="24"/>
              </w:rPr>
              <w:t>Resolución de Secretaría General No. SENABED/SG/099-2016 de fecha 11 de noviembre 2016.</w:t>
            </w:r>
          </w:p>
        </w:tc>
        <w:tc>
          <w:tcPr>
            <w:tcW w:w="2410" w:type="dxa"/>
            <w:vAlign w:val="center"/>
          </w:tcPr>
          <w:p w14:paraId="1A516AA9" w14:textId="25AE01B3" w:rsidR="00CB6B87" w:rsidRPr="0043026C" w:rsidRDefault="00CB6B87" w:rsidP="00CB6B87">
            <w:pPr>
              <w:jc w:val="center"/>
              <w:rPr>
                <w:rFonts w:cstheme="minorHAnsi"/>
                <w:b/>
                <w:bCs/>
                <w:color w:val="000000" w:themeColor="text1"/>
                <w:sz w:val="24"/>
                <w:lang w:eastAsia="es-GT"/>
              </w:rPr>
            </w:pPr>
            <w:r>
              <w:rPr>
                <w:rFonts w:cstheme="minorHAnsi"/>
                <w:color w:val="000000" w:themeColor="text1"/>
                <w:sz w:val="24"/>
              </w:rPr>
              <w:t>Elaboración</w:t>
            </w:r>
            <w:r w:rsidRPr="0043026C">
              <w:rPr>
                <w:rFonts w:cstheme="minorHAnsi"/>
                <w:color w:val="000000" w:themeColor="text1"/>
                <w:sz w:val="24"/>
              </w:rPr>
              <w:t xml:space="preserve"> del proceso: “</w:t>
            </w:r>
            <w:r w:rsidRPr="0043026C">
              <w:rPr>
                <w:rFonts w:cstheme="minorHAnsi"/>
                <w:color w:val="000000" w:themeColor="text1"/>
                <w:sz w:val="24"/>
                <w:lang w:eastAsia="es-GT"/>
              </w:rPr>
              <w:t>Recepción de bienes”.</w:t>
            </w:r>
          </w:p>
        </w:tc>
        <w:tc>
          <w:tcPr>
            <w:tcW w:w="1715" w:type="dxa"/>
            <w:vAlign w:val="center"/>
          </w:tcPr>
          <w:p w14:paraId="40758CB2" w14:textId="0472B771" w:rsidR="00CB6B87" w:rsidRPr="0043026C" w:rsidRDefault="00CB6B87" w:rsidP="00CB6B87">
            <w:pPr>
              <w:jc w:val="center"/>
              <w:rPr>
                <w:rFonts w:cs="Arial"/>
                <w:color w:val="000000" w:themeColor="text1"/>
                <w:sz w:val="24"/>
              </w:rPr>
            </w:pPr>
            <w:r w:rsidRPr="0043026C">
              <w:rPr>
                <w:rFonts w:cs="Arial"/>
                <w:color w:val="000000" w:themeColor="text1"/>
                <w:sz w:val="24"/>
              </w:rPr>
              <w:t xml:space="preserve">Dirección de Administración de Bienes </w:t>
            </w:r>
          </w:p>
        </w:tc>
        <w:tc>
          <w:tcPr>
            <w:tcW w:w="1374" w:type="dxa"/>
            <w:vAlign w:val="center"/>
          </w:tcPr>
          <w:p w14:paraId="78A35516" w14:textId="110348CA" w:rsidR="00CB6B87" w:rsidRPr="0043026C" w:rsidRDefault="001E1DA6" w:rsidP="00CB6B87">
            <w:pPr>
              <w:jc w:val="center"/>
              <w:rPr>
                <w:rFonts w:cs="Arial"/>
                <w:color w:val="000000" w:themeColor="text1"/>
                <w:sz w:val="24"/>
              </w:rPr>
            </w:pPr>
            <w:r w:rsidRPr="00704C63">
              <w:rPr>
                <w:rFonts w:cstheme="minorHAnsi"/>
                <w:color w:val="000000" w:themeColor="text1"/>
                <w:sz w:val="24"/>
                <w:szCs w:val="24"/>
              </w:rPr>
              <w:t>SENABED</w:t>
            </w:r>
          </w:p>
        </w:tc>
      </w:tr>
      <w:tr w:rsidR="00CB6B87" w:rsidRPr="0043026C" w14:paraId="260CB97E" w14:textId="77777777" w:rsidTr="00C06D0F">
        <w:trPr>
          <w:trHeight w:val="1949"/>
        </w:trPr>
        <w:tc>
          <w:tcPr>
            <w:tcW w:w="704" w:type="dxa"/>
            <w:vAlign w:val="center"/>
          </w:tcPr>
          <w:p w14:paraId="15D916CF" w14:textId="3DF683F9" w:rsidR="00CB6B87" w:rsidRPr="0043026C" w:rsidRDefault="00CB6B87" w:rsidP="00CB6B87">
            <w:pPr>
              <w:jc w:val="center"/>
              <w:rPr>
                <w:rFonts w:cs="Arial"/>
                <w:color w:val="000000" w:themeColor="text1"/>
                <w:sz w:val="24"/>
              </w:rPr>
            </w:pPr>
            <w:r w:rsidRPr="0043026C">
              <w:rPr>
                <w:rFonts w:cs="Arial"/>
                <w:color w:val="000000" w:themeColor="text1"/>
                <w:sz w:val="24"/>
              </w:rPr>
              <w:t>02</w:t>
            </w:r>
          </w:p>
        </w:tc>
        <w:tc>
          <w:tcPr>
            <w:tcW w:w="3544" w:type="dxa"/>
            <w:vAlign w:val="center"/>
          </w:tcPr>
          <w:p w14:paraId="52D99ADF" w14:textId="77777777" w:rsidR="00CB6B87" w:rsidRPr="0043026C" w:rsidRDefault="00CB6B87" w:rsidP="00CB6B87">
            <w:pPr>
              <w:jc w:val="center"/>
              <w:rPr>
                <w:rFonts w:cstheme="minorHAnsi"/>
                <w:bCs/>
                <w:color w:val="000000" w:themeColor="text1"/>
                <w:sz w:val="24"/>
                <w:lang w:eastAsia="es-GT"/>
              </w:rPr>
            </w:pPr>
            <w:r w:rsidRPr="0043026C">
              <w:rPr>
                <w:rFonts w:cstheme="minorHAnsi"/>
                <w:bCs/>
                <w:color w:val="000000" w:themeColor="text1"/>
                <w:sz w:val="24"/>
                <w:lang w:eastAsia="es-GT"/>
              </w:rPr>
              <w:t>Integrado en el manual de normas, procesos y procedimientos de la Dirección de Administración de Bienes -DAB-.</w:t>
            </w:r>
          </w:p>
          <w:p w14:paraId="01174BC3" w14:textId="0B31CB38" w:rsidR="00CB6B87" w:rsidRPr="0043026C" w:rsidRDefault="00E62E6E" w:rsidP="00CB6B87">
            <w:pPr>
              <w:jc w:val="center"/>
              <w:rPr>
                <w:rFonts w:cstheme="minorHAnsi"/>
                <w:bCs/>
                <w:color w:val="000000" w:themeColor="text1"/>
                <w:sz w:val="24"/>
                <w:lang w:eastAsia="es-GT"/>
              </w:rPr>
            </w:pPr>
            <w:r>
              <w:rPr>
                <w:rFonts w:cs="Arial"/>
                <w:color w:val="000000" w:themeColor="text1"/>
                <w:sz w:val="24"/>
              </w:rPr>
              <w:t>Marzo 2024</w:t>
            </w:r>
            <w:r w:rsidR="008B2CD3">
              <w:rPr>
                <w:rFonts w:cs="Arial"/>
                <w:color w:val="000000" w:themeColor="text1"/>
                <w:sz w:val="24"/>
              </w:rPr>
              <w:t>.</w:t>
            </w:r>
          </w:p>
          <w:p w14:paraId="216E6A62" w14:textId="402713F1" w:rsidR="00CB6B87" w:rsidRPr="0043026C" w:rsidRDefault="00CB6B87" w:rsidP="00CB6B87">
            <w:pPr>
              <w:jc w:val="center"/>
              <w:rPr>
                <w:rFonts w:cstheme="minorHAnsi"/>
                <w:bCs/>
                <w:color w:val="000000" w:themeColor="text1"/>
                <w:sz w:val="24"/>
                <w:lang w:eastAsia="es-GT"/>
              </w:rPr>
            </w:pPr>
            <w:r>
              <w:rPr>
                <w:rFonts w:cstheme="minorHAnsi"/>
                <w:bCs/>
                <w:color w:val="000000" w:themeColor="text1"/>
                <w:sz w:val="24"/>
                <w:lang w:eastAsia="es-GT"/>
              </w:rPr>
              <w:t xml:space="preserve">Código </w:t>
            </w:r>
            <w:r w:rsidR="001E1DA6">
              <w:rPr>
                <w:rFonts w:cstheme="minorHAnsi"/>
                <w:bCs/>
                <w:color w:val="000000" w:themeColor="text1"/>
                <w:sz w:val="24"/>
                <w:lang w:eastAsia="es-GT"/>
              </w:rPr>
              <w:t>CONABED-MNPP-DAB-10-2024</w:t>
            </w:r>
            <w:r>
              <w:rPr>
                <w:rFonts w:cstheme="minorHAnsi"/>
                <w:bCs/>
                <w:color w:val="000000" w:themeColor="text1"/>
                <w:sz w:val="24"/>
                <w:lang w:eastAsia="es-GT"/>
              </w:rPr>
              <w:t>.</w:t>
            </w:r>
          </w:p>
        </w:tc>
        <w:tc>
          <w:tcPr>
            <w:tcW w:w="2410" w:type="dxa"/>
            <w:vAlign w:val="center"/>
          </w:tcPr>
          <w:p w14:paraId="23F3F291" w14:textId="2B88CE95" w:rsidR="00CB6B87" w:rsidRPr="0043026C" w:rsidRDefault="00CB6B87" w:rsidP="00AF6D1C">
            <w:pPr>
              <w:jc w:val="center"/>
              <w:rPr>
                <w:rFonts w:cstheme="minorHAnsi"/>
                <w:color w:val="000000" w:themeColor="text1"/>
                <w:sz w:val="24"/>
              </w:rPr>
            </w:pPr>
            <w:r>
              <w:rPr>
                <w:rFonts w:cs="Arial"/>
                <w:color w:val="000000" w:themeColor="text1"/>
                <w:sz w:val="24"/>
              </w:rPr>
              <w:t>Elaboración del procedimiento:</w:t>
            </w:r>
            <w:r w:rsidRPr="0043026C">
              <w:rPr>
                <w:rFonts w:cs="Arial"/>
                <w:color w:val="000000" w:themeColor="text1"/>
                <w:sz w:val="24"/>
              </w:rPr>
              <w:t xml:space="preserve"> “</w:t>
            </w:r>
            <w:r w:rsidR="00AF6D1C">
              <w:rPr>
                <w:rFonts w:cstheme="minorHAnsi"/>
                <w:bCs/>
                <w:sz w:val="24"/>
                <w:szCs w:val="24"/>
                <w:shd w:val="clear" w:color="auto" w:fill="FFFFFF"/>
                <w:lang w:val="es-ES"/>
              </w:rPr>
              <w:t>Traslado</w:t>
            </w:r>
            <w:r w:rsidRPr="003E2497">
              <w:rPr>
                <w:rFonts w:cstheme="minorHAnsi"/>
                <w:bCs/>
                <w:sz w:val="24"/>
                <w:szCs w:val="24"/>
                <w:shd w:val="clear" w:color="auto" w:fill="FFFFFF"/>
                <w:lang w:val="es-ES"/>
              </w:rPr>
              <w:t xml:space="preserve"> de bienes muebles e inmuebles</w:t>
            </w:r>
            <w:r>
              <w:rPr>
                <w:rFonts w:cstheme="minorHAnsi"/>
                <w:bCs/>
                <w:sz w:val="24"/>
                <w:szCs w:val="24"/>
                <w:shd w:val="clear" w:color="auto" w:fill="FFFFFF"/>
                <w:lang w:val="es-ES"/>
              </w:rPr>
              <w:t xml:space="preserve"> con </w:t>
            </w:r>
            <w:r w:rsidR="00447D19">
              <w:rPr>
                <w:rFonts w:cstheme="minorHAnsi"/>
                <w:bCs/>
                <w:sz w:val="24"/>
                <w:szCs w:val="24"/>
                <w:shd w:val="clear" w:color="auto" w:fill="FFFFFF"/>
                <w:lang w:val="es-ES"/>
              </w:rPr>
              <w:t>medida cautelar, precautoria o extinguidos</w:t>
            </w:r>
            <w:r>
              <w:rPr>
                <w:rFonts w:cstheme="minorHAnsi"/>
                <w:bCs/>
                <w:sz w:val="24"/>
                <w:szCs w:val="24"/>
                <w:shd w:val="clear" w:color="auto" w:fill="FFFFFF"/>
                <w:lang w:val="es-ES"/>
              </w:rPr>
              <w:t xml:space="preserve"> </w:t>
            </w:r>
            <w:r>
              <w:rPr>
                <w:rFonts w:cstheme="minorHAnsi"/>
                <w:bCs/>
                <w:color w:val="000000" w:themeColor="text1"/>
                <w:sz w:val="24"/>
                <w:szCs w:val="24"/>
                <w:shd w:val="clear" w:color="auto" w:fill="FFFFFF"/>
                <w:lang w:val="es-ES"/>
              </w:rPr>
              <w:t>de dominio</w:t>
            </w:r>
            <w:r w:rsidRPr="0043026C">
              <w:rPr>
                <w:rFonts w:cs="Arial"/>
                <w:color w:val="000000" w:themeColor="text1"/>
                <w:sz w:val="24"/>
              </w:rPr>
              <w:t>”.</w:t>
            </w:r>
          </w:p>
        </w:tc>
        <w:tc>
          <w:tcPr>
            <w:tcW w:w="1715" w:type="dxa"/>
            <w:vAlign w:val="center"/>
          </w:tcPr>
          <w:p w14:paraId="60AD6AA8" w14:textId="4C1C72E2" w:rsidR="00CB6B87" w:rsidRPr="0043026C" w:rsidRDefault="00CB6B87" w:rsidP="00CB6B87">
            <w:pPr>
              <w:jc w:val="center"/>
              <w:rPr>
                <w:rFonts w:cs="Arial"/>
                <w:color w:val="000000" w:themeColor="text1"/>
                <w:sz w:val="24"/>
              </w:rPr>
            </w:pPr>
            <w:r w:rsidRPr="0043026C">
              <w:rPr>
                <w:rFonts w:cs="Arial"/>
                <w:color w:val="000000" w:themeColor="text1"/>
                <w:sz w:val="24"/>
              </w:rPr>
              <w:t>Dirección de Administración de Bienes</w:t>
            </w:r>
          </w:p>
        </w:tc>
        <w:tc>
          <w:tcPr>
            <w:tcW w:w="1374" w:type="dxa"/>
            <w:vAlign w:val="center"/>
          </w:tcPr>
          <w:p w14:paraId="77E1A1E5" w14:textId="4B849E0C" w:rsidR="00CB6B87" w:rsidRPr="0043026C" w:rsidRDefault="00CB6B87" w:rsidP="00CB6B87">
            <w:pPr>
              <w:jc w:val="center"/>
              <w:rPr>
                <w:rFonts w:cs="Arial"/>
                <w:color w:val="000000" w:themeColor="text1"/>
                <w:sz w:val="24"/>
              </w:rPr>
            </w:pPr>
            <w:r>
              <w:rPr>
                <w:rFonts w:cstheme="minorHAnsi"/>
                <w:bCs/>
                <w:color w:val="000000" w:themeColor="text1"/>
                <w:sz w:val="24"/>
                <w:lang w:eastAsia="es-GT"/>
              </w:rPr>
              <w:t>CONABED</w:t>
            </w:r>
          </w:p>
        </w:tc>
      </w:tr>
    </w:tbl>
    <w:p w14:paraId="22CDA237" w14:textId="00722D68" w:rsidR="00C219FD" w:rsidRDefault="00C219FD" w:rsidP="00C219FD">
      <w:pPr>
        <w:spacing w:after="200"/>
        <w:rPr>
          <w:b/>
          <w:color w:val="000000" w:themeColor="text1"/>
        </w:rPr>
      </w:pPr>
    </w:p>
    <w:p w14:paraId="29C8E894" w14:textId="77777777" w:rsidR="00C06D0F" w:rsidRDefault="00C06D0F" w:rsidP="00C219FD">
      <w:pPr>
        <w:spacing w:after="200"/>
        <w:rPr>
          <w:b/>
          <w:color w:val="000000" w:themeColor="text1"/>
        </w:rPr>
      </w:pPr>
    </w:p>
    <w:p w14:paraId="1B8F450B" w14:textId="77777777" w:rsidR="00C06D0F" w:rsidRDefault="00C06D0F" w:rsidP="00C219FD">
      <w:pPr>
        <w:spacing w:after="200"/>
        <w:rPr>
          <w:b/>
          <w:color w:val="000000" w:themeColor="text1"/>
        </w:rPr>
      </w:pPr>
    </w:p>
    <w:p w14:paraId="62587137" w14:textId="77777777" w:rsidR="00C06D0F" w:rsidRDefault="00C06D0F" w:rsidP="00C219FD">
      <w:pPr>
        <w:spacing w:after="200"/>
        <w:rPr>
          <w:b/>
          <w:color w:val="000000" w:themeColor="text1"/>
        </w:rPr>
      </w:pPr>
    </w:p>
    <w:p w14:paraId="75FC29FD" w14:textId="77777777" w:rsidR="00C06D0F" w:rsidRDefault="00C06D0F" w:rsidP="00C219FD">
      <w:pPr>
        <w:spacing w:after="200"/>
        <w:rPr>
          <w:b/>
          <w:color w:val="000000" w:themeColor="text1"/>
        </w:rPr>
      </w:pPr>
    </w:p>
    <w:p w14:paraId="65E3B509" w14:textId="77777777" w:rsidR="00C06D0F" w:rsidRDefault="00C06D0F" w:rsidP="00C219FD">
      <w:pPr>
        <w:spacing w:after="200"/>
        <w:rPr>
          <w:b/>
          <w:color w:val="000000" w:themeColor="text1"/>
        </w:rPr>
      </w:pPr>
    </w:p>
    <w:p w14:paraId="50DF52A5" w14:textId="77777777" w:rsidR="00C06D0F" w:rsidRDefault="00C06D0F" w:rsidP="00C219FD">
      <w:pPr>
        <w:spacing w:after="200"/>
        <w:rPr>
          <w:b/>
          <w:color w:val="000000" w:themeColor="text1"/>
        </w:rPr>
      </w:pPr>
    </w:p>
    <w:p w14:paraId="77D836E2" w14:textId="77777777" w:rsidR="00460B64" w:rsidRDefault="00460B64" w:rsidP="00C219FD">
      <w:pPr>
        <w:spacing w:after="200"/>
        <w:rPr>
          <w:b/>
          <w:color w:val="000000" w:themeColor="text1"/>
        </w:rPr>
      </w:pPr>
    </w:p>
    <w:p w14:paraId="26BF61E2" w14:textId="77777777" w:rsidR="00F3778E" w:rsidRPr="0043026C" w:rsidRDefault="00F3778E" w:rsidP="00F3778E">
      <w:pPr>
        <w:pStyle w:val="Ttulo1"/>
        <w:keepNext/>
        <w:keepLines/>
        <w:numPr>
          <w:ilvl w:val="0"/>
          <w:numId w:val="7"/>
        </w:numPr>
        <w:spacing w:before="0" w:beforeAutospacing="0" w:after="0" w:afterAutospacing="0" w:line="360" w:lineRule="auto"/>
        <w:ind w:left="1134" w:hanging="567"/>
        <w:jc w:val="both"/>
        <w:rPr>
          <w:rFonts w:asciiTheme="minorHAnsi" w:hAnsiTheme="minorHAnsi" w:cstheme="minorHAnsi"/>
          <w:color w:val="000000" w:themeColor="text1"/>
          <w:sz w:val="28"/>
          <w:szCs w:val="20"/>
        </w:rPr>
      </w:pPr>
      <w:bookmarkStart w:id="63" w:name="_Toc161223690"/>
      <w:r w:rsidRPr="0043026C">
        <w:rPr>
          <w:rFonts w:asciiTheme="minorHAnsi" w:hAnsiTheme="minorHAnsi" w:cstheme="minorHAnsi"/>
          <w:color w:val="000000" w:themeColor="text1"/>
          <w:sz w:val="28"/>
          <w:szCs w:val="20"/>
        </w:rPr>
        <w:lastRenderedPageBreak/>
        <w:t>PROD-DAB-01-1.2: Procedimiento para el mantenimiento de bienes</w:t>
      </w:r>
      <w:r>
        <w:rPr>
          <w:rFonts w:asciiTheme="minorHAnsi" w:hAnsiTheme="minorHAnsi" w:cstheme="minorHAnsi"/>
          <w:color w:val="000000" w:themeColor="text1"/>
          <w:sz w:val="28"/>
          <w:szCs w:val="20"/>
        </w:rPr>
        <w:t xml:space="preserve"> muebles e inmuebles</w:t>
      </w:r>
      <w:r w:rsidRPr="0043026C">
        <w:rPr>
          <w:rFonts w:asciiTheme="minorHAnsi" w:hAnsiTheme="minorHAnsi" w:cstheme="minorHAnsi"/>
          <w:color w:val="000000" w:themeColor="text1"/>
          <w:sz w:val="28"/>
          <w:szCs w:val="20"/>
        </w:rPr>
        <w:t>.</w:t>
      </w:r>
      <w:bookmarkEnd w:id="63"/>
      <w:r w:rsidRPr="0043026C">
        <w:rPr>
          <w:rFonts w:asciiTheme="minorHAnsi" w:hAnsiTheme="minorHAnsi" w:cstheme="minorHAnsi"/>
          <w:color w:val="000000" w:themeColor="text1"/>
          <w:sz w:val="28"/>
          <w:szCs w:val="20"/>
        </w:rPr>
        <w:t xml:space="preserve"> </w:t>
      </w:r>
    </w:p>
    <w:p w14:paraId="171ADAB8" w14:textId="77777777" w:rsidR="00F3778E" w:rsidRPr="0043026C" w:rsidRDefault="00F3778E" w:rsidP="00F3778E">
      <w:pPr>
        <w:rPr>
          <w:rFonts w:cstheme="minorHAnsi"/>
          <w:color w:val="000000" w:themeColor="text1"/>
          <w:sz w:val="24"/>
          <w:szCs w:val="20"/>
        </w:rPr>
      </w:pPr>
    </w:p>
    <w:p w14:paraId="7C45807C" w14:textId="77777777" w:rsidR="00F3778E" w:rsidRPr="007279A5" w:rsidRDefault="00F3778E" w:rsidP="00F3778E">
      <w:pPr>
        <w:pStyle w:val="Prrafodelista"/>
        <w:numPr>
          <w:ilvl w:val="0"/>
          <w:numId w:val="11"/>
        </w:numPr>
        <w:spacing w:after="0" w:line="360" w:lineRule="auto"/>
        <w:ind w:left="1701" w:hanging="567"/>
        <w:jc w:val="both"/>
        <w:rPr>
          <w:rFonts w:cstheme="minorHAnsi"/>
          <w:b/>
          <w:color w:val="000000" w:themeColor="text1"/>
          <w:sz w:val="24"/>
          <w:szCs w:val="20"/>
          <w:lang w:eastAsia="es-GT"/>
        </w:rPr>
      </w:pPr>
      <w:r w:rsidRPr="007279A5">
        <w:rPr>
          <w:rFonts w:cstheme="minorHAnsi"/>
          <w:b/>
          <w:color w:val="000000" w:themeColor="text1"/>
          <w:sz w:val="24"/>
          <w:szCs w:val="20"/>
          <w:lang w:eastAsia="es-GT"/>
        </w:rPr>
        <w:t xml:space="preserve">Normas del </w:t>
      </w:r>
      <w:r w:rsidRPr="007279A5">
        <w:rPr>
          <w:rFonts w:cstheme="minorHAnsi"/>
          <w:b/>
          <w:color w:val="000000" w:themeColor="text1"/>
          <w:sz w:val="24"/>
          <w:lang w:val="es-ES_tradnl"/>
        </w:rPr>
        <w:t>procedimiento</w:t>
      </w:r>
      <w:r w:rsidRPr="007279A5">
        <w:rPr>
          <w:rFonts w:cstheme="minorHAnsi"/>
          <w:b/>
          <w:color w:val="000000" w:themeColor="text1"/>
          <w:sz w:val="24"/>
          <w:szCs w:val="20"/>
          <w:lang w:eastAsia="es-GT"/>
        </w:rPr>
        <w:t>:</w:t>
      </w:r>
    </w:p>
    <w:p w14:paraId="115F055E" w14:textId="77777777" w:rsidR="00F3778E" w:rsidRPr="007C69ED" w:rsidRDefault="00F3778E" w:rsidP="00F3778E">
      <w:pPr>
        <w:spacing w:after="0" w:line="360" w:lineRule="auto"/>
        <w:ind w:left="1134"/>
        <w:jc w:val="both"/>
        <w:rPr>
          <w:rFonts w:cstheme="minorHAnsi"/>
          <w:b/>
          <w:color w:val="000000" w:themeColor="text1"/>
          <w:sz w:val="24"/>
          <w:szCs w:val="20"/>
          <w:lang w:eastAsia="es-GT"/>
        </w:rPr>
      </w:pPr>
    </w:p>
    <w:p w14:paraId="055DA56B" w14:textId="025DC7AF" w:rsidR="00F3778E" w:rsidRPr="007F2F37" w:rsidRDefault="00F3778E" w:rsidP="00F3778E">
      <w:pPr>
        <w:pStyle w:val="Prrafodelista"/>
        <w:numPr>
          <w:ilvl w:val="0"/>
          <w:numId w:val="56"/>
        </w:numPr>
        <w:pBdr>
          <w:top w:val="nil"/>
          <w:left w:val="nil"/>
          <w:bottom w:val="nil"/>
          <w:right w:val="nil"/>
          <w:between w:val="nil"/>
        </w:pBdr>
        <w:spacing w:after="0" w:line="360" w:lineRule="auto"/>
        <w:ind w:left="2268" w:hanging="567"/>
        <w:jc w:val="both"/>
        <w:rPr>
          <w:sz w:val="24"/>
        </w:rPr>
      </w:pPr>
      <w:r w:rsidRPr="007F2F37">
        <w:rPr>
          <w:rFonts w:ascii="Calibri" w:eastAsia="Calibri" w:hAnsi="Calibri" w:cs="Calibri"/>
          <w:color w:val="000000"/>
          <w:sz w:val="24"/>
          <w:szCs w:val="24"/>
        </w:rPr>
        <w:t xml:space="preserve">El </w:t>
      </w:r>
      <w:r w:rsidRPr="007F2F37">
        <w:rPr>
          <w:sz w:val="24"/>
          <w:szCs w:val="24"/>
        </w:rPr>
        <w:t xml:space="preserve">Director </w:t>
      </w:r>
      <w:r>
        <w:rPr>
          <w:sz w:val="24"/>
          <w:szCs w:val="24"/>
        </w:rPr>
        <w:t xml:space="preserve">de la </w:t>
      </w:r>
      <w:r w:rsidRPr="007F2F37">
        <w:rPr>
          <w:sz w:val="24"/>
          <w:szCs w:val="24"/>
        </w:rPr>
        <w:t xml:space="preserve">DAB y el Jefe </w:t>
      </w:r>
      <w:r>
        <w:rPr>
          <w:sz w:val="24"/>
          <w:szCs w:val="24"/>
        </w:rPr>
        <w:t xml:space="preserve">del </w:t>
      </w:r>
      <w:r w:rsidRPr="007F2F37">
        <w:rPr>
          <w:sz w:val="24"/>
          <w:szCs w:val="24"/>
        </w:rPr>
        <w:t>DABI</w:t>
      </w:r>
      <w:r w:rsidRPr="007F2F37">
        <w:rPr>
          <w:rFonts w:ascii="Calibri" w:eastAsia="Calibri" w:hAnsi="Calibri" w:cs="Calibri"/>
          <w:color w:val="000000"/>
          <w:sz w:val="24"/>
          <w:szCs w:val="24"/>
        </w:rPr>
        <w:t xml:space="preserve"> son los responsables de coordinar y supervisar la ejecución del </w:t>
      </w:r>
      <w:r w:rsidRPr="007F2F37">
        <w:rPr>
          <w:sz w:val="24"/>
          <w:szCs w:val="24"/>
        </w:rPr>
        <w:t>mantenimiento  de los bienes muebles e inmuebles, instruyendo al Analista de Comercialización de Bienes que planifique</w:t>
      </w:r>
      <w:r w:rsidRPr="007F2F37">
        <w:rPr>
          <w:color w:val="000000"/>
          <w:sz w:val="24"/>
          <w:szCs w:val="24"/>
        </w:rPr>
        <w:t xml:space="preserve"> con el personal </w:t>
      </w:r>
      <w:r w:rsidRPr="007F2F37">
        <w:rPr>
          <w:sz w:val="24"/>
          <w:szCs w:val="24"/>
        </w:rPr>
        <w:t>operativo</w:t>
      </w:r>
      <w:r w:rsidRPr="007F2F37">
        <w:rPr>
          <w:color w:val="000000"/>
          <w:sz w:val="24"/>
          <w:szCs w:val="24"/>
        </w:rPr>
        <w:t xml:space="preserve"> asignado, p</w:t>
      </w:r>
      <w:r w:rsidRPr="007F2F37">
        <w:rPr>
          <w:rFonts w:ascii="Calibri" w:eastAsia="Calibri" w:hAnsi="Calibri" w:cs="Calibri"/>
          <w:color w:val="000000"/>
          <w:sz w:val="24"/>
          <w:szCs w:val="24"/>
        </w:rPr>
        <w:t xml:space="preserve">ara los procesos relacionados con el mantenimiento </w:t>
      </w:r>
      <w:r>
        <w:rPr>
          <w:rFonts w:ascii="Calibri" w:eastAsia="Calibri" w:hAnsi="Calibri" w:cs="Calibri"/>
          <w:color w:val="000000"/>
          <w:sz w:val="24"/>
          <w:szCs w:val="24"/>
        </w:rPr>
        <w:t>de</w:t>
      </w:r>
      <w:r w:rsidRPr="007F2F37">
        <w:rPr>
          <w:rFonts w:ascii="Calibri" w:eastAsia="Calibri" w:hAnsi="Calibri" w:cs="Calibri"/>
          <w:color w:val="000000"/>
          <w:sz w:val="24"/>
          <w:szCs w:val="24"/>
        </w:rPr>
        <w:t xml:space="preserve"> los bienes con medida cautelar o precautoria y bienes extinguidos que están a cargo de la </w:t>
      </w:r>
      <w:r>
        <w:rPr>
          <w:rFonts w:ascii="Calibri" w:eastAsia="Calibri" w:hAnsi="Calibri" w:cs="Calibri"/>
          <w:color w:val="000000"/>
          <w:sz w:val="24"/>
          <w:szCs w:val="24"/>
        </w:rPr>
        <w:t>DAB</w:t>
      </w:r>
      <w:r w:rsidRPr="007F2F37">
        <w:rPr>
          <w:sz w:val="24"/>
          <w:szCs w:val="24"/>
        </w:rPr>
        <w:t>, t</w:t>
      </w:r>
      <w:r w:rsidRPr="007F2F37">
        <w:rPr>
          <w:rFonts w:ascii="Calibri" w:eastAsia="Calibri" w:hAnsi="Calibri" w:cs="Calibri"/>
          <w:color w:val="000000"/>
          <w:sz w:val="24"/>
          <w:szCs w:val="24"/>
        </w:rPr>
        <w:t xml:space="preserve">omando en cuenta los criterios de propiedad </w:t>
      </w:r>
      <w:r w:rsidRPr="007F2F37">
        <w:rPr>
          <w:sz w:val="24"/>
          <w:szCs w:val="24"/>
        </w:rPr>
        <w:t xml:space="preserve">como lo son la amenaza de deterioro, el requerimiento de entrega y la preservación del bien. </w:t>
      </w:r>
    </w:p>
    <w:p w14:paraId="749FAB2C" w14:textId="77777777" w:rsidR="00F3778E" w:rsidRPr="007F2F37" w:rsidRDefault="00F3778E" w:rsidP="00F3778E">
      <w:pPr>
        <w:pStyle w:val="Prrafodelista"/>
        <w:numPr>
          <w:ilvl w:val="0"/>
          <w:numId w:val="56"/>
        </w:numPr>
        <w:pBdr>
          <w:top w:val="nil"/>
          <w:left w:val="nil"/>
          <w:bottom w:val="nil"/>
          <w:right w:val="nil"/>
          <w:between w:val="nil"/>
        </w:pBdr>
        <w:spacing w:after="0" w:line="360" w:lineRule="auto"/>
        <w:ind w:left="2268" w:hanging="567"/>
        <w:jc w:val="both"/>
        <w:rPr>
          <w:sz w:val="24"/>
        </w:rPr>
      </w:pPr>
      <w:r w:rsidRPr="007F2F37">
        <w:rPr>
          <w:color w:val="000000" w:themeColor="text1"/>
          <w:sz w:val="24"/>
        </w:rPr>
        <w:t>El Analista de Comercialización de Bienes con la información que genere el personal de mantenimiento de los trabajos realizados, debe elaborar informe de ejecución del mantenimiento o remozamiento de los bienes inmuebles y los encargados de bodega o personal designado, respecto a los bienes muebles.</w:t>
      </w:r>
      <w:r>
        <w:rPr>
          <w:color w:val="000000" w:themeColor="text1"/>
          <w:sz w:val="24"/>
        </w:rPr>
        <w:t xml:space="preserve"> </w:t>
      </w:r>
    </w:p>
    <w:p w14:paraId="2C76A4C1" w14:textId="77777777" w:rsidR="00F3778E" w:rsidRPr="007F2F37" w:rsidRDefault="00F3778E" w:rsidP="00F3778E">
      <w:pPr>
        <w:pStyle w:val="Prrafodelista"/>
        <w:numPr>
          <w:ilvl w:val="0"/>
          <w:numId w:val="56"/>
        </w:numPr>
        <w:pBdr>
          <w:top w:val="nil"/>
          <w:left w:val="nil"/>
          <w:bottom w:val="nil"/>
          <w:right w:val="nil"/>
          <w:between w:val="nil"/>
        </w:pBdr>
        <w:spacing w:after="0" w:line="360" w:lineRule="auto"/>
        <w:ind w:left="2268" w:hanging="567"/>
        <w:jc w:val="both"/>
        <w:rPr>
          <w:sz w:val="24"/>
        </w:rPr>
      </w:pPr>
      <w:r>
        <w:rPr>
          <w:color w:val="000000" w:themeColor="text1"/>
          <w:sz w:val="24"/>
        </w:rPr>
        <w:t>Analista de Comercialización de Bienes, debe trasladar</w:t>
      </w:r>
      <w:r w:rsidRPr="007F2F37">
        <w:rPr>
          <w:color w:val="000000" w:themeColor="text1"/>
          <w:sz w:val="24"/>
        </w:rPr>
        <w:t xml:space="preserve"> informe al Jefe </w:t>
      </w:r>
      <w:r>
        <w:rPr>
          <w:color w:val="000000" w:themeColor="text1"/>
          <w:sz w:val="24"/>
        </w:rPr>
        <w:t xml:space="preserve">del </w:t>
      </w:r>
      <w:r w:rsidRPr="007F2F37">
        <w:rPr>
          <w:color w:val="000000" w:themeColor="text1"/>
          <w:sz w:val="24"/>
        </w:rPr>
        <w:t>DABI, describiendo las necesidades detectadas, los primeros cinco días del mes de realizado el diagnóstico.</w:t>
      </w:r>
      <w:r w:rsidRPr="00507BF9">
        <w:rPr>
          <w:color w:val="FF0000"/>
          <w:sz w:val="24"/>
        </w:rPr>
        <w:t xml:space="preserve"> </w:t>
      </w:r>
    </w:p>
    <w:p w14:paraId="5E9B5DFF" w14:textId="77777777" w:rsidR="00F3778E" w:rsidRPr="007F2F37" w:rsidRDefault="00F3778E" w:rsidP="00F3778E">
      <w:pPr>
        <w:pStyle w:val="Prrafodelista"/>
        <w:numPr>
          <w:ilvl w:val="0"/>
          <w:numId w:val="56"/>
        </w:numPr>
        <w:pBdr>
          <w:top w:val="nil"/>
          <w:left w:val="nil"/>
          <w:bottom w:val="nil"/>
          <w:right w:val="nil"/>
          <w:between w:val="nil"/>
        </w:pBdr>
        <w:spacing w:after="0" w:line="360" w:lineRule="auto"/>
        <w:ind w:left="2268" w:hanging="567"/>
        <w:jc w:val="both"/>
        <w:rPr>
          <w:sz w:val="24"/>
        </w:rPr>
      </w:pPr>
      <w:r w:rsidRPr="007F2F37">
        <w:rPr>
          <w:color w:val="000000"/>
          <w:sz w:val="24"/>
          <w:szCs w:val="24"/>
        </w:rPr>
        <w:t xml:space="preserve">Conforme </w:t>
      </w:r>
      <w:r>
        <w:rPr>
          <w:color w:val="000000"/>
          <w:sz w:val="24"/>
          <w:szCs w:val="24"/>
        </w:rPr>
        <w:t xml:space="preserve">al </w:t>
      </w:r>
      <w:r w:rsidRPr="007F2F37">
        <w:rPr>
          <w:color w:val="000000"/>
          <w:sz w:val="24"/>
          <w:szCs w:val="24"/>
        </w:rPr>
        <w:t xml:space="preserve">resultado de los mantenimientos mensuales, se realizan reprogramaciones, ajustes y requerimientos de materiales </w:t>
      </w:r>
      <w:r w:rsidRPr="007F2F37">
        <w:rPr>
          <w:color w:val="000000"/>
          <w:sz w:val="24"/>
          <w:szCs w:val="24"/>
        </w:rPr>
        <w:lastRenderedPageBreak/>
        <w:t xml:space="preserve">e insumos para completar el programa de mantenimiento en la próxima visita al bien. </w:t>
      </w:r>
    </w:p>
    <w:p w14:paraId="0971F055" w14:textId="35C8C482" w:rsidR="00F3778E" w:rsidRPr="00910B1F" w:rsidRDefault="00F3778E" w:rsidP="00F3778E">
      <w:pPr>
        <w:pStyle w:val="Prrafodelista"/>
        <w:numPr>
          <w:ilvl w:val="0"/>
          <w:numId w:val="56"/>
        </w:numPr>
        <w:pBdr>
          <w:top w:val="nil"/>
          <w:left w:val="nil"/>
          <w:bottom w:val="nil"/>
          <w:right w:val="nil"/>
          <w:between w:val="nil"/>
        </w:pBdr>
        <w:spacing w:after="0" w:line="360" w:lineRule="auto"/>
        <w:ind w:left="2268" w:hanging="567"/>
        <w:jc w:val="both"/>
        <w:rPr>
          <w:sz w:val="24"/>
        </w:rPr>
      </w:pPr>
      <w:r w:rsidRPr="007F2F37">
        <w:rPr>
          <w:sz w:val="24"/>
          <w:szCs w:val="24"/>
        </w:rPr>
        <w:t xml:space="preserve">El </w:t>
      </w:r>
      <w:r w:rsidRPr="007F2F37">
        <w:rPr>
          <w:rFonts w:ascii="Calibri" w:eastAsia="Calibri" w:hAnsi="Calibri" w:cs="Calibri"/>
          <w:color w:val="000000"/>
          <w:sz w:val="24"/>
          <w:szCs w:val="24"/>
        </w:rPr>
        <w:t xml:space="preserve">Jefe </w:t>
      </w:r>
      <w:r>
        <w:rPr>
          <w:rFonts w:ascii="Calibri" w:eastAsia="Calibri" w:hAnsi="Calibri" w:cs="Calibri"/>
          <w:color w:val="000000"/>
          <w:sz w:val="24"/>
          <w:szCs w:val="24"/>
        </w:rPr>
        <w:t xml:space="preserve">del </w:t>
      </w:r>
      <w:r w:rsidRPr="007F2F37">
        <w:rPr>
          <w:rFonts w:ascii="Calibri" w:eastAsia="Calibri" w:hAnsi="Calibri" w:cs="Calibri"/>
          <w:color w:val="000000"/>
          <w:sz w:val="24"/>
          <w:szCs w:val="24"/>
        </w:rPr>
        <w:t>DABI, deberá</w:t>
      </w:r>
      <w:r>
        <w:rPr>
          <w:rFonts w:ascii="Calibri" w:eastAsia="Calibri" w:hAnsi="Calibri" w:cs="Calibri"/>
          <w:color w:val="000000"/>
          <w:sz w:val="24"/>
          <w:szCs w:val="24"/>
        </w:rPr>
        <w:t xml:space="preserve"> </w:t>
      </w:r>
      <w:r w:rsidRPr="007F2F37">
        <w:rPr>
          <w:rFonts w:ascii="Calibri" w:eastAsia="Calibri" w:hAnsi="Calibri" w:cs="Calibri"/>
          <w:color w:val="000000"/>
          <w:sz w:val="24"/>
          <w:szCs w:val="24"/>
        </w:rPr>
        <w:t xml:space="preserve">instruir al Auxiliar de Administración de Bienes, que inicié las gestiones </w:t>
      </w:r>
      <w:r w:rsidRPr="007F2F37">
        <w:rPr>
          <w:sz w:val="24"/>
          <w:szCs w:val="24"/>
        </w:rPr>
        <w:t>para</w:t>
      </w:r>
      <w:r w:rsidRPr="007F2F37">
        <w:rPr>
          <w:color w:val="000000"/>
          <w:sz w:val="24"/>
          <w:szCs w:val="24"/>
        </w:rPr>
        <w:t xml:space="preserve"> </w:t>
      </w:r>
      <w:r w:rsidRPr="007F2F37">
        <w:rPr>
          <w:rFonts w:ascii="Calibri" w:eastAsia="Calibri" w:hAnsi="Calibri" w:cs="Calibri"/>
          <w:color w:val="000000"/>
          <w:sz w:val="24"/>
          <w:szCs w:val="24"/>
        </w:rPr>
        <w:t>la adquisición de bienes y servicios, según las necesidades de mantenimiento detectadas</w:t>
      </w:r>
      <w:r w:rsidRPr="007F2F37">
        <w:rPr>
          <w:sz w:val="24"/>
          <w:szCs w:val="24"/>
        </w:rPr>
        <w:t xml:space="preserve"> y poder suplir los materiales a través del Departame</w:t>
      </w:r>
      <w:r w:rsidRPr="002B7570">
        <w:rPr>
          <w:sz w:val="24"/>
          <w:szCs w:val="24"/>
        </w:rPr>
        <w:t>nto de Compras de la Dirección Administrativa Financiera</w:t>
      </w:r>
      <w:r w:rsidR="002A2154">
        <w:rPr>
          <w:sz w:val="24"/>
          <w:szCs w:val="24"/>
        </w:rPr>
        <w:t>.</w:t>
      </w:r>
    </w:p>
    <w:p w14:paraId="731DA78C" w14:textId="77777777" w:rsidR="00F3778E" w:rsidRPr="002B7570" w:rsidRDefault="00F3778E" w:rsidP="00F3778E">
      <w:pPr>
        <w:pStyle w:val="Prrafodelista"/>
        <w:numPr>
          <w:ilvl w:val="0"/>
          <w:numId w:val="56"/>
        </w:numPr>
        <w:pBdr>
          <w:top w:val="nil"/>
          <w:left w:val="nil"/>
          <w:bottom w:val="nil"/>
          <w:right w:val="nil"/>
          <w:between w:val="nil"/>
        </w:pBdr>
        <w:spacing w:after="0" w:line="360" w:lineRule="auto"/>
        <w:ind w:left="2268" w:hanging="567"/>
        <w:jc w:val="both"/>
        <w:rPr>
          <w:sz w:val="24"/>
        </w:rPr>
      </w:pPr>
      <w:r>
        <w:rPr>
          <w:sz w:val="24"/>
          <w:szCs w:val="24"/>
        </w:rPr>
        <w:t>Si DAF no se contase con d</w:t>
      </w:r>
      <w:r w:rsidRPr="00B81203">
        <w:rPr>
          <w:sz w:val="24"/>
          <w:szCs w:val="24"/>
        </w:rPr>
        <w:t>ispon</w:t>
      </w:r>
      <w:r>
        <w:rPr>
          <w:sz w:val="24"/>
          <w:szCs w:val="24"/>
        </w:rPr>
        <w:t xml:space="preserve">ibilidad </w:t>
      </w:r>
      <w:r w:rsidRPr="00B81203">
        <w:rPr>
          <w:sz w:val="24"/>
          <w:szCs w:val="24"/>
        </w:rPr>
        <w:t>financiera</w:t>
      </w:r>
      <w:r>
        <w:rPr>
          <w:sz w:val="24"/>
          <w:szCs w:val="24"/>
        </w:rPr>
        <w:t xml:space="preserve"> para la </w:t>
      </w:r>
      <w:r w:rsidRPr="00B81203">
        <w:rPr>
          <w:sz w:val="24"/>
          <w:szCs w:val="24"/>
        </w:rPr>
        <w:t>adquis</w:t>
      </w:r>
      <w:r>
        <w:rPr>
          <w:sz w:val="24"/>
          <w:szCs w:val="24"/>
        </w:rPr>
        <w:t>ición de los insumos requeridos, se dejarán programados para el siguiente año en el PAC.</w:t>
      </w:r>
    </w:p>
    <w:p w14:paraId="53B18850" w14:textId="77777777" w:rsidR="00F3778E" w:rsidRDefault="00F3778E" w:rsidP="00F3778E">
      <w:pPr>
        <w:pBdr>
          <w:top w:val="nil"/>
          <w:left w:val="nil"/>
          <w:bottom w:val="nil"/>
          <w:right w:val="nil"/>
          <w:between w:val="nil"/>
        </w:pBdr>
        <w:spacing w:after="0" w:line="360" w:lineRule="auto"/>
        <w:ind w:left="2268"/>
        <w:jc w:val="both"/>
        <w:rPr>
          <w:b/>
          <w:color w:val="000000"/>
          <w:sz w:val="24"/>
          <w:szCs w:val="24"/>
        </w:rPr>
      </w:pPr>
    </w:p>
    <w:p w14:paraId="5CC758FA" w14:textId="77777777" w:rsidR="00F3778E" w:rsidRPr="00B81203" w:rsidRDefault="00F3778E" w:rsidP="00F3778E">
      <w:pPr>
        <w:pStyle w:val="Prrafodelista"/>
        <w:numPr>
          <w:ilvl w:val="0"/>
          <w:numId w:val="11"/>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t xml:space="preserve">Indicador de medición No. </w:t>
      </w:r>
      <w:r>
        <w:rPr>
          <w:rFonts w:cstheme="minorHAnsi"/>
          <w:b/>
          <w:color w:val="000000" w:themeColor="text1"/>
          <w:sz w:val="24"/>
          <w:szCs w:val="20"/>
          <w:lang w:eastAsia="es-GT"/>
        </w:rPr>
        <w:t>2</w:t>
      </w:r>
      <w:r w:rsidRPr="0043026C">
        <w:rPr>
          <w:rFonts w:cstheme="minorHAnsi"/>
          <w:b/>
          <w:color w:val="000000" w:themeColor="text1"/>
          <w:sz w:val="24"/>
          <w:szCs w:val="20"/>
          <w:lang w:eastAsia="es-GT"/>
        </w:rPr>
        <w:t>:</w:t>
      </w:r>
    </w:p>
    <w:tbl>
      <w:tblPr>
        <w:tblStyle w:val="Tabladecuadrcula4-nfasis1"/>
        <w:tblW w:w="0" w:type="auto"/>
        <w:tblLook w:val="04A0" w:firstRow="1" w:lastRow="0" w:firstColumn="1" w:lastColumn="0" w:noHBand="0" w:noVBand="1"/>
      </w:tblPr>
      <w:tblGrid>
        <w:gridCol w:w="846"/>
        <w:gridCol w:w="5103"/>
        <w:gridCol w:w="2879"/>
      </w:tblGrid>
      <w:tr w:rsidR="00F3778E" w:rsidRPr="0043026C" w14:paraId="7757F4AC" w14:textId="77777777" w:rsidTr="00F3778E">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66AD4895" w14:textId="77777777" w:rsidR="00F3778E" w:rsidRPr="00C06D0F" w:rsidRDefault="00F3778E" w:rsidP="00F3778E">
            <w:pPr>
              <w:pStyle w:val="Prrafodelista"/>
              <w:ind w:left="0"/>
              <w:jc w:val="center"/>
              <w:rPr>
                <w:rFonts w:cstheme="minorHAnsi"/>
                <w:sz w:val="24"/>
                <w:szCs w:val="24"/>
              </w:rPr>
            </w:pPr>
            <w:r w:rsidRPr="00C06D0F">
              <w:rPr>
                <w:rFonts w:cstheme="minorHAnsi"/>
                <w:sz w:val="24"/>
                <w:szCs w:val="24"/>
              </w:rPr>
              <w:t>Indicador del procedimiento PROD-DAB-01-1.2</w:t>
            </w:r>
          </w:p>
          <w:p w14:paraId="20C66D33" w14:textId="77777777" w:rsidR="00F3778E" w:rsidRPr="0043026C" w:rsidRDefault="00F3778E" w:rsidP="00F3778E">
            <w:pPr>
              <w:pStyle w:val="Prrafodelista"/>
              <w:ind w:left="0"/>
              <w:jc w:val="center"/>
              <w:rPr>
                <w:rFonts w:cstheme="minorHAnsi"/>
                <w:color w:val="000000" w:themeColor="text1"/>
                <w:sz w:val="24"/>
                <w:szCs w:val="24"/>
              </w:rPr>
            </w:pPr>
            <w:r w:rsidRPr="00C06D0F">
              <w:rPr>
                <w:rFonts w:cstheme="minorHAnsi"/>
                <w:sz w:val="24"/>
                <w:szCs w:val="24"/>
              </w:rPr>
              <w:t>Mantenimiento de bienes</w:t>
            </w:r>
            <w:r>
              <w:rPr>
                <w:rFonts w:cstheme="minorHAnsi"/>
                <w:sz w:val="24"/>
                <w:szCs w:val="24"/>
              </w:rPr>
              <w:t xml:space="preserve"> muebles e inmuebles</w:t>
            </w:r>
          </w:p>
        </w:tc>
      </w:tr>
      <w:tr w:rsidR="00F3778E" w:rsidRPr="0043026C" w14:paraId="5CC71A7C" w14:textId="77777777" w:rsidTr="00F37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4525EB4" w14:textId="77777777" w:rsidR="00F3778E" w:rsidRPr="0043026C" w:rsidRDefault="00F3778E" w:rsidP="00F3778E">
            <w:pPr>
              <w:pStyle w:val="Prrafodelista"/>
              <w:spacing w:line="276" w:lineRule="auto"/>
              <w:ind w:left="0"/>
              <w:jc w:val="center"/>
              <w:rPr>
                <w:bCs w:val="0"/>
                <w:color w:val="000000" w:themeColor="text1"/>
                <w:sz w:val="24"/>
                <w:szCs w:val="24"/>
              </w:rPr>
            </w:pPr>
            <w:r w:rsidRPr="0043026C">
              <w:rPr>
                <w:bCs w:val="0"/>
                <w:color w:val="000000" w:themeColor="text1"/>
                <w:sz w:val="24"/>
                <w:szCs w:val="24"/>
              </w:rPr>
              <w:t>No.</w:t>
            </w:r>
          </w:p>
        </w:tc>
        <w:tc>
          <w:tcPr>
            <w:tcW w:w="5103" w:type="dxa"/>
            <w:vAlign w:val="center"/>
          </w:tcPr>
          <w:p w14:paraId="6707C860" w14:textId="77777777" w:rsidR="00F3778E" w:rsidRPr="0043026C" w:rsidRDefault="00F3778E" w:rsidP="00F3778E">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3026C">
              <w:rPr>
                <w:b/>
                <w:bCs/>
                <w:color w:val="000000" w:themeColor="text1"/>
                <w:sz w:val="24"/>
                <w:szCs w:val="24"/>
              </w:rPr>
              <w:t>Descripción del indicador</w:t>
            </w:r>
          </w:p>
        </w:tc>
        <w:tc>
          <w:tcPr>
            <w:tcW w:w="2879" w:type="dxa"/>
            <w:vAlign w:val="bottom"/>
          </w:tcPr>
          <w:p w14:paraId="309EF26D" w14:textId="77777777" w:rsidR="00F3778E" w:rsidRPr="0043026C" w:rsidRDefault="00F3778E" w:rsidP="00F3778E">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43026C">
              <w:rPr>
                <w:b/>
                <w:bCs/>
                <w:color w:val="000000" w:themeColor="text1"/>
                <w:sz w:val="24"/>
                <w:szCs w:val="24"/>
              </w:rPr>
              <w:t>Método de medición</w:t>
            </w:r>
          </w:p>
        </w:tc>
      </w:tr>
      <w:tr w:rsidR="00F3778E" w:rsidRPr="0043026C" w14:paraId="3CE7EA4D" w14:textId="77777777" w:rsidTr="00F3778E">
        <w:trPr>
          <w:trHeight w:val="1027"/>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D4FED8C" w14:textId="77777777" w:rsidR="00F3778E" w:rsidRPr="0043026C" w:rsidRDefault="00F3778E" w:rsidP="00F3778E">
            <w:pPr>
              <w:pStyle w:val="Prrafodelista"/>
              <w:spacing w:after="200" w:line="276" w:lineRule="auto"/>
              <w:ind w:left="0"/>
              <w:jc w:val="center"/>
              <w:rPr>
                <w:b w:val="0"/>
                <w:color w:val="000000" w:themeColor="text1"/>
                <w:sz w:val="24"/>
                <w:szCs w:val="24"/>
              </w:rPr>
            </w:pPr>
            <w:r w:rsidRPr="0043026C">
              <w:rPr>
                <w:b w:val="0"/>
                <w:color w:val="000000" w:themeColor="text1"/>
                <w:sz w:val="24"/>
                <w:szCs w:val="24"/>
              </w:rPr>
              <w:t>1</w:t>
            </w:r>
          </w:p>
        </w:tc>
        <w:tc>
          <w:tcPr>
            <w:tcW w:w="5103" w:type="dxa"/>
            <w:vAlign w:val="center"/>
          </w:tcPr>
          <w:p w14:paraId="5E590047" w14:textId="77777777" w:rsidR="00F3778E" w:rsidRPr="0043026C" w:rsidRDefault="00F3778E" w:rsidP="00F3778E">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3026C">
              <w:rPr>
                <w:color w:val="000000" w:themeColor="text1"/>
                <w:sz w:val="24"/>
                <w:szCs w:val="24"/>
              </w:rPr>
              <w:t>Número de mantenimiento de bienes</w:t>
            </w:r>
            <w:r>
              <w:rPr>
                <w:color w:val="000000" w:themeColor="text1"/>
                <w:sz w:val="24"/>
                <w:szCs w:val="24"/>
              </w:rPr>
              <w:t xml:space="preserve"> muebles e inmuebles </w:t>
            </w:r>
            <w:r w:rsidRPr="0043026C">
              <w:rPr>
                <w:color w:val="000000" w:themeColor="text1"/>
                <w:sz w:val="24"/>
                <w:szCs w:val="24"/>
              </w:rPr>
              <w:t>realizados / Número de mantenimientos de bienes</w:t>
            </w:r>
            <w:r>
              <w:rPr>
                <w:color w:val="000000" w:themeColor="text1"/>
                <w:sz w:val="24"/>
                <w:szCs w:val="24"/>
              </w:rPr>
              <w:t xml:space="preserve"> muebles e inmuebles</w:t>
            </w:r>
            <w:r w:rsidRPr="00253BEB">
              <w:rPr>
                <w:color w:val="000000" w:themeColor="text1"/>
                <w:sz w:val="24"/>
                <w:szCs w:val="24"/>
              </w:rPr>
              <w:t xml:space="preserve"> </w:t>
            </w:r>
            <w:r w:rsidRPr="0043026C">
              <w:rPr>
                <w:color w:val="000000" w:themeColor="text1"/>
                <w:sz w:val="24"/>
                <w:szCs w:val="24"/>
              </w:rPr>
              <w:t xml:space="preserve"> programados.</w:t>
            </w:r>
          </w:p>
        </w:tc>
        <w:tc>
          <w:tcPr>
            <w:tcW w:w="2879" w:type="dxa"/>
            <w:vAlign w:val="center"/>
          </w:tcPr>
          <w:p w14:paraId="176C9DA1" w14:textId="77777777" w:rsidR="00F3778E" w:rsidRPr="0043026C" w:rsidRDefault="00F3778E" w:rsidP="00F3778E">
            <w:pPr>
              <w:pStyle w:val="Prrafodelista"/>
              <w:spacing w:after="200" w:line="276" w:lineRule="auto"/>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3026C">
              <w:rPr>
                <w:color w:val="000000" w:themeColor="text1"/>
                <w:sz w:val="24"/>
                <w:szCs w:val="24"/>
              </w:rPr>
              <w:t>% de cumplimiento.</w:t>
            </w:r>
          </w:p>
        </w:tc>
      </w:tr>
    </w:tbl>
    <w:p w14:paraId="28146A62" w14:textId="77777777" w:rsidR="00F3778E" w:rsidRPr="0043026C" w:rsidRDefault="00F3778E" w:rsidP="00F3778E">
      <w:pPr>
        <w:pStyle w:val="Prrafodelista"/>
        <w:spacing w:after="200" w:line="360" w:lineRule="auto"/>
        <w:ind w:left="1701"/>
        <w:rPr>
          <w:color w:val="000000" w:themeColor="text1"/>
          <w:sz w:val="24"/>
        </w:rPr>
      </w:pPr>
    </w:p>
    <w:p w14:paraId="32420659" w14:textId="77777777" w:rsidR="00F3778E" w:rsidRPr="00B81203" w:rsidRDefault="00F3778E" w:rsidP="00F3778E">
      <w:pPr>
        <w:pStyle w:val="Prrafodelista"/>
        <w:numPr>
          <w:ilvl w:val="0"/>
          <w:numId w:val="11"/>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t xml:space="preserve">Descripción de actividades del </w:t>
      </w:r>
      <w:r w:rsidRPr="0043026C">
        <w:rPr>
          <w:rFonts w:cstheme="minorHAnsi"/>
          <w:b/>
          <w:color w:val="000000" w:themeColor="text1"/>
          <w:sz w:val="24"/>
          <w:szCs w:val="24"/>
        </w:rPr>
        <w:t>procedimiento PROD-DAB-01-1.2</w:t>
      </w:r>
      <w:r w:rsidRPr="0043026C">
        <w:rPr>
          <w:rFonts w:cstheme="minorHAnsi"/>
          <w:b/>
          <w:color w:val="000000" w:themeColor="text1"/>
          <w:sz w:val="24"/>
          <w:szCs w:val="20"/>
          <w:lang w:eastAsia="es-GT"/>
        </w:rPr>
        <w:t xml:space="preserve">: </w:t>
      </w:r>
    </w:p>
    <w:tbl>
      <w:tblPr>
        <w:tblStyle w:val="Tablaconcuadrcula"/>
        <w:tblW w:w="9067" w:type="dxa"/>
        <w:tblLook w:val="04A0" w:firstRow="1" w:lastRow="0" w:firstColumn="1" w:lastColumn="0" w:noHBand="0" w:noVBand="1"/>
      </w:tblPr>
      <w:tblGrid>
        <w:gridCol w:w="568"/>
        <w:gridCol w:w="4530"/>
        <w:gridCol w:w="2127"/>
        <w:gridCol w:w="1842"/>
      </w:tblGrid>
      <w:tr w:rsidR="00F3778E" w:rsidRPr="00B81203" w14:paraId="218BD9FC" w14:textId="77777777" w:rsidTr="00DD7804">
        <w:trPr>
          <w:cantSplit/>
          <w:tblHeader/>
        </w:trPr>
        <w:tc>
          <w:tcPr>
            <w:tcW w:w="568" w:type="dxa"/>
            <w:shd w:val="clear" w:color="auto" w:fill="222A35" w:themeFill="text2" w:themeFillShade="80"/>
            <w:vAlign w:val="center"/>
          </w:tcPr>
          <w:p w14:paraId="29FA4885" w14:textId="77777777" w:rsidR="00F3778E" w:rsidRPr="00B81203" w:rsidRDefault="00F3778E" w:rsidP="00F3778E">
            <w:pPr>
              <w:jc w:val="center"/>
              <w:rPr>
                <w:rFonts w:eastAsia="Calibri" w:cstheme="minorHAnsi"/>
                <w:b/>
                <w:sz w:val="24"/>
                <w:szCs w:val="24"/>
              </w:rPr>
            </w:pPr>
            <w:r w:rsidRPr="00B81203">
              <w:rPr>
                <w:rFonts w:eastAsia="Calibri" w:cstheme="minorHAnsi"/>
                <w:b/>
                <w:sz w:val="24"/>
                <w:szCs w:val="24"/>
              </w:rPr>
              <w:t>No.</w:t>
            </w:r>
          </w:p>
        </w:tc>
        <w:tc>
          <w:tcPr>
            <w:tcW w:w="4530" w:type="dxa"/>
            <w:shd w:val="clear" w:color="auto" w:fill="222A35" w:themeFill="text2" w:themeFillShade="80"/>
            <w:vAlign w:val="center"/>
          </w:tcPr>
          <w:p w14:paraId="01BCD509" w14:textId="77777777" w:rsidR="00F3778E" w:rsidRPr="00B81203" w:rsidRDefault="00F3778E" w:rsidP="00F3778E">
            <w:pPr>
              <w:jc w:val="center"/>
              <w:rPr>
                <w:rFonts w:eastAsia="Calibri" w:cstheme="minorHAnsi"/>
                <w:b/>
                <w:sz w:val="24"/>
                <w:szCs w:val="24"/>
              </w:rPr>
            </w:pPr>
            <w:r w:rsidRPr="00B81203">
              <w:rPr>
                <w:rFonts w:eastAsia="Calibri" w:cstheme="minorHAnsi"/>
                <w:b/>
                <w:sz w:val="24"/>
                <w:szCs w:val="24"/>
              </w:rPr>
              <w:t>Descripción de la actividad</w:t>
            </w:r>
          </w:p>
        </w:tc>
        <w:tc>
          <w:tcPr>
            <w:tcW w:w="2127" w:type="dxa"/>
            <w:shd w:val="clear" w:color="auto" w:fill="222A35" w:themeFill="text2" w:themeFillShade="80"/>
            <w:vAlign w:val="center"/>
          </w:tcPr>
          <w:p w14:paraId="44456F05" w14:textId="77777777" w:rsidR="00F3778E" w:rsidRPr="00B81203" w:rsidRDefault="00F3778E" w:rsidP="00F3778E">
            <w:pPr>
              <w:jc w:val="center"/>
              <w:rPr>
                <w:rFonts w:eastAsia="Calibri" w:cstheme="minorHAnsi"/>
                <w:b/>
                <w:sz w:val="24"/>
                <w:szCs w:val="24"/>
              </w:rPr>
            </w:pPr>
            <w:r w:rsidRPr="00B81203">
              <w:rPr>
                <w:rFonts w:eastAsia="Calibri" w:cstheme="minorHAnsi"/>
                <w:b/>
                <w:sz w:val="24"/>
                <w:szCs w:val="24"/>
              </w:rPr>
              <w:t>Responsables</w:t>
            </w:r>
          </w:p>
        </w:tc>
        <w:tc>
          <w:tcPr>
            <w:tcW w:w="1842" w:type="dxa"/>
            <w:shd w:val="clear" w:color="auto" w:fill="222A35" w:themeFill="text2" w:themeFillShade="80"/>
            <w:vAlign w:val="center"/>
          </w:tcPr>
          <w:p w14:paraId="36C0E7DD" w14:textId="77777777" w:rsidR="00F3778E" w:rsidRPr="00B81203" w:rsidRDefault="00F3778E" w:rsidP="00F3778E">
            <w:pPr>
              <w:jc w:val="center"/>
              <w:rPr>
                <w:rFonts w:eastAsia="Calibri" w:cstheme="minorHAnsi"/>
                <w:b/>
                <w:sz w:val="24"/>
                <w:szCs w:val="24"/>
              </w:rPr>
            </w:pPr>
            <w:r w:rsidRPr="00B81203">
              <w:rPr>
                <w:rFonts w:eastAsia="Calibri" w:cstheme="minorHAnsi"/>
                <w:b/>
                <w:sz w:val="24"/>
                <w:szCs w:val="24"/>
              </w:rPr>
              <w:t>Documento o constancia que se genera</w:t>
            </w:r>
          </w:p>
        </w:tc>
      </w:tr>
      <w:tr w:rsidR="00F3778E" w:rsidRPr="00B81203" w14:paraId="25B296CA" w14:textId="77777777" w:rsidTr="00DD7804">
        <w:trPr>
          <w:cantSplit/>
        </w:trPr>
        <w:tc>
          <w:tcPr>
            <w:tcW w:w="568" w:type="dxa"/>
            <w:vAlign w:val="center"/>
          </w:tcPr>
          <w:p w14:paraId="0D366414" w14:textId="77777777" w:rsidR="00F3778E" w:rsidRPr="00B81203" w:rsidRDefault="00F3778E" w:rsidP="00F3778E">
            <w:pPr>
              <w:spacing w:line="360" w:lineRule="auto"/>
              <w:jc w:val="center"/>
              <w:rPr>
                <w:rFonts w:cstheme="minorHAnsi"/>
                <w:sz w:val="24"/>
                <w:szCs w:val="24"/>
              </w:rPr>
            </w:pPr>
          </w:p>
        </w:tc>
        <w:tc>
          <w:tcPr>
            <w:tcW w:w="4530" w:type="dxa"/>
            <w:vAlign w:val="center"/>
          </w:tcPr>
          <w:p w14:paraId="7AAA0A56" w14:textId="77777777" w:rsidR="00F3778E" w:rsidRPr="00B81203" w:rsidRDefault="00F3778E" w:rsidP="00F3778E">
            <w:pPr>
              <w:jc w:val="both"/>
              <w:rPr>
                <w:rFonts w:cstheme="minorHAnsi"/>
                <w:sz w:val="24"/>
                <w:szCs w:val="24"/>
              </w:rPr>
            </w:pPr>
            <w:r w:rsidRPr="00B81203">
              <w:rPr>
                <w:rFonts w:eastAsia="Calibri" w:cstheme="minorHAnsi"/>
                <w:sz w:val="24"/>
                <w:szCs w:val="24"/>
              </w:rPr>
              <w:t>INICIO DEL PROCEDIMIENTO</w:t>
            </w:r>
          </w:p>
        </w:tc>
        <w:tc>
          <w:tcPr>
            <w:tcW w:w="2127" w:type="dxa"/>
            <w:vAlign w:val="center"/>
          </w:tcPr>
          <w:p w14:paraId="685B727C" w14:textId="77777777" w:rsidR="00F3778E" w:rsidRPr="00B81203" w:rsidRDefault="00F3778E" w:rsidP="00F3778E">
            <w:pPr>
              <w:spacing w:line="360" w:lineRule="auto"/>
              <w:jc w:val="center"/>
              <w:rPr>
                <w:rFonts w:cstheme="minorHAnsi"/>
                <w:sz w:val="24"/>
                <w:szCs w:val="24"/>
              </w:rPr>
            </w:pPr>
          </w:p>
        </w:tc>
        <w:tc>
          <w:tcPr>
            <w:tcW w:w="1842" w:type="dxa"/>
            <w:vAlign w:val="center"/>
          </w:tcPr>
          <w:p w14:paraId="1743F8F5" w14:textId="77777777" w:rsidR="00F3778E" w:rsidRPr="00B81203" w:rsidRDefault="00F3778E" w:rsidP="00F3778E">
            <w:pPr>
              <w:spacing w:line="360" w:lineRule="auto"/>
              <w:jc w:val="center"/>
              <w:rPr>
                <w:rFonts w:cstheme="minorHAnsi"/>
                <w:sz w:val="24"/>
                <w:szCs w:val="24"/>
              </w:rPr>
            </w:pPr>
          </w:p>
        </w:tc>
      </w:tr>
      <w:tr w:rsidR="00F3778E" w:rsidRPr="00B81203" w14:paraId="6A4BE885" w14:textId="77777777" w:rsidTr="00DD7804">
        <w:trPr>
          <w:cantSplit/>
        </w:trPr>
        <w:tc>
          <w:tcPr>
            <w:tcW w:w="568" w:type="dxa"/>
            <w:vAlign w:val="center"/>
          </w:tcPr>
          <w:p w14:paraId="4F4F774F" w14:textId="77777777" w:rsidR="00F3778E" w:rsidRPr="00B81203" w:rsidRDefault="00F3778E" w:rsidP="00F3778E">
            <w:pPr>
              <w:spacing w:line="360" w:lineRule="auto"/>
              <w:jc w:val="center"/>
              <w:rPr>
                <w:rFonts w:cstheme="minorHAnsi"/>
                <w:sz w:val="24"/>
                <w:szCs w:val="24"/>
              </w:rPr>
            </w:pPr>
            <w:r w:rsidRPr="00B81203">
              <w:rPr>
                <w:rFonts w:cstheme="minorHAnsi"/>
                <w:sz w:val="24"/>
                <w:szCs w:val="24"/>
              </w:rPr>
              <w:t>1</w:t>
            </w:r>
          </w:p>
        </w:tc>
        <w:tc>
          <w:tcPr>
            <w:tcW w:w="4530" w:type="dxa"/>
            <w:vAlign w:val="center"/>
          </w:tcPr>
          <w:p w14:paraId="36A0E6D2" w14:textId="77777777" w:rsidR="00F3778E" w:rsidRPr="00B81203" w:rsidRDefault="00F3778E" w:rsidP="00F3778E">
            <w:pPr>
              <w:jc w:val="both"/>
              <w:rPr>
                <w:rFonts w:eastAsia="Calibri" w:cstheme="minorHAnsi"/>
                <w:sz w:val="24"/>
                <w:szCs w:val="24"/>
              </w:rPr>
            </w:pPr>
            <w:r w:rsidRPr="00B81203">
              <w:rPr>
                <w:rFonts w:eastAsia="Calibri" w:cstheme="minorHAnsi"/>
                <w:sz w:val="24"/>
                <w:szCs w:val="24"/>
              </w:rPr>
              <w:t>Elabora y traslada el cronograma de actividades para el mantenimiento de bienes muebles e inmuebles</w:t>
            </w:r>
            <w:r>
              <w:rPr>
                <w:rFonts w:eastAsia="Calibri" w:cstheme="minorHAnsi"/>
                <w:sz w:val="24"/>
                <w:szCs w:val="24"/>
              </w:rPr>
              <w:t>, al Jefe del DABI</w:t>
            </w:r>
            <w:r w:rsidRPr="00B81203">
              <w:rPr>
                <w:rFonts w:eastAsia="Calibri" w:cstheme="minorHAnsi"/>
                <w:sz w:val="24"/>
                <w:szCs w:val="24"/>
              </w:rPr>
              <w:t xml:space="preserve"> para su análisis.</w:t>
            </w:r>
          </w:p>
        </w:tc>
        <w:tc>
          <w:tcPr>
            <w:tcW w:w="2127" w:type="dxa"/>
            <w:vAlign w:val="center"/>
          </w:tcPr>
          <w:p w14:paraId="55C3C6F4" w14:textId="77777777" w:rsidR="00F3778E" w:rsidRPr="00B81203" w:rsidRDefault="00F3778E" w:rsidP="00F3778E">
            <w:pPr>
              <w:jc w:val="center"/>
              <w:rPr>
                <w:rFonts w:cstheme="minorHAnsi"/>
                <w:sz w:val="24"/>
                <w:szCs w:val="24"/>
              </w:rPr>
            </w:pPr>
            <w:r w:rsidRPr="00B81203">
              <w:rPr>
                <w:sz w:val="24"/>
                <w:szCs w:val="24"/>
                <w:lang w:val="es-ES"/>
              </w:rPr>
              <w:t>Analista de Comercialización de Bienes</w:t>
            </w:r>
          </w:p>
        </w:tc>
        <w:tc>
          <w:tcPr>
            <w:tcW w:w="1842" w:type="dxa"/>
            <w:vAlign w:val="center"/>
          </w:tcPr>
          <w:p w14:paraId="52B44F1D" w14:textId="77777777" w:rsidR="00F3778E" w:rsidRPr="00B81203" w:rsidRDefault="00F3778E" w:rsidP="00F3778E">
            <w:pPr>
              <w:spacing w:line="360" w:lineRule="auto"/>
              <w:jc w:val="both"/>
              <w:rPr>
                <w:rFonts w:cstheme="minorHAnsi"/>
                <w:sz w:val="24"/>
                <w:szCs w:val="24"/>
              </w:rPr>
            </w:pPr>
            <w:r w:rsidRPr="00B81203">
              <w:rPr>
                <w:rFonts w:cstheme="minorHAnsi"/>
                <w:sz w:val="24"/>
                <w:szCs w:val="24"/>
              </w:rPr>
              <w:t>Cronograma.</w:t>
            </w:r>
          </w:p>
        </w:tc>
      </w:tr>
      <w:tr w:rsidR="00F3778E" w:rsidRPr="00B81203" w14:paraId="186212B7" w14:textId="77777777" w:rsidTr="00B4103A">
        <w:trPr>
          <w:cantSplit/>
        </w:trPr>
        <w:tc>
          <w:tcPr>
            <w:tcW w:w="568" w:type="dxa"/>
            <w:vAlign w:val="center"/>
          </w:tcPr>
          <w:p w14:paraId="7D24201D" w14:textId="77777777" w:rsidR="00F3778E" w:rsidRPr="00B81203" w:rsidRDefault="00F3778E" w:rsidP="00F3778E">
            <w:pPr>
              <w:spacing w:line="360" w:lineRule="auto"/>
              <w:jc w:val="center"/>
              <w:rPr>
                <w:rFonts w:cstheme="minorHAnsi"/>
                <w:sz w:val="24"/>
                <w:szCs w:val="24"/>
              </w:rPr>
            </w:pPr>
            <w:r w:rsidRPr="00B81203">
              <w:rPr>
                <w:rFonts w:eastAsia="Calibri" w:cstheme="minorHAnsi"/>
                <w:sz w:val="24"/>
                <w:szCs w:val="24"/>
              </w:rPr>
              <w:lastRenderedPageBreak/>
              <w:t>2</w:t>
            </w:r>
          </w:p>
        </w:tc>
        <w:tc>
          <w:tcPr>
            <w:tcW w:w="4530" w:type="dxa"/>
            <w:vAlign w:val="center"/>
          </w:tcPr>
          <w:p w14:paraId="6DF0E4A7" w14:textId="77777777" w:rsidR="00F3778E" w:rsidRPr="00B81203" w:rsidRDefault="00F3778E" w:rsidP="00F3778E">
            <w:pPr>
              <w:jc w:val="both"/>
              <w:rPr>
                <w:rFonts w:cstheme="minorHAnsi"/>
                <w:sz w:val="24"/>
                <w:szCs w:val="24"/>
              </w:rPr>
            </w:pPr>
            <w:r w:rsidRPr="00B81203">
              <w:rPr>
                <w:sz w:val="24"/>
                <w:szCs w:val="24"/>
                <w:lang w:val="es-ES"/>
              </w:rPr>
              <w:t>Recibe y coordina con el Analista de Comercialización de Bienes la ejecución del cronograma de actividades para el mantenimiento de bienes</w:t>
            </w:r>
            <w:r w:rsidRPr="00B81203">
              <w:rPr>
                <w:rFonts w:eastAsia="Calibri" w:cstheme="minorHAnsi"/>
                <w:sz w:val="24"/>
                <w:szCs w:val="24"/>
              </w:rPr>
              <w:t xml:space="preserve"> muebles e inmuebles</w:t>
            </w:r>
            <w:r w:rsidRPr="00B81203">
              <w:rPr>
                <w:sz w:val="24"/>
                <w:szCs w:val="24"/>
                <w:lang w:val="es-ES"/>
              </w:rPr>
              <w:t>.</w:t>
            </w:r>
          </w:p>
        </w:tc>
        <w:tc>
          <w:tcPr>
            <w:tcW w:w="2127" w:type="dxa"/>
            <w:shd w:val="clear" w:color="auto" w:fill="auto"/>
            <w:vAlign w:val="center"/>
          </w:tcPr>
          <w:p w14:paraId="4D80DF11" w14:textId="77777777" w:rsidR="00F3778E" w:rsidRPr="00B4103A" w:rsidRDefault="00F3778E" w:rsidP="00F3778E">
            <w:pPr>
              <w:jc w:val="center"/>
              <w:rPr>
                <w:rFonts w:cstheme="minorHAnsi"/>
                <w:sz w:val="24"/>
                <w:szCs w:val="24"/>
              </w:rPr>
            </w:pPr>
            <w:r w:rsidRPr="00B4103A">
              <w:rPr>
                <w:sz w:val="24"/>
                <w:szCs w:val="24"/>
                <w:lang w:val="es-ES"/>
              </w:rPr>
              <w:t>Jefe del DABI</w:t>
            </w:r>
          </w:p>
        </w:tc>
        <w:tc>
          <w:tcPr>
            <w:tcW w:w="1842" w:type="dxa"/>
            <w:shd w:val="clear" w:color="auto" w:fill="auto"/>
            <w:vAlign w:val="center"/>
          </w:tcPr>
          <w:p w14:paraId="63FA6784" w14:textId="77777777" w:rsidR="00F3778E" w:rsidRPr="00B4103A" w:rsidRDefault="00F3778E" w:rsidP="000338DE">
            <w:pPr>
              <w:jc w:val="both"/>
              <w:rPr>
                <w:rFonts w:cstheme="minorHAnsi"/>
                <w:sz w:val="24"/>
                <w:szCs w:val="24"/>
              </w:rPr>
            </w:pPr>
            <w:r w:rsidRPr="00B4103A">
              <w:rPr>
                <w:rFonts w:cstheme="minorHAnsi"/>
                <w:sz w:val="24"/>
                <w:szCs w:val="24"/>
              </w:rPr>
              <w:t>No se genera documento.</w:t>
            </w:r>
          </w:p>
        </w:tc>
      </w:tr>
      <w:tr w:rsidR="00F3778E" w:rsidRPr="00B81203" w14:paraId="060F86B3" w14:textId="77777777" w:rsidTr="00B4103A">
        <w:trPr>
          <w:cantSplit/>
        </w:trPr>
        <w:tc>
          <w:tcPr>
            <w:tcW w:w="568" w:type="dxa"/>
            <w:vAlign w:val="center"/>
          </w:tcPr>
          <w:p w14:paraId="0574AF35" w14:textId="77777777" w:rsidR="00F3778E" w:rsidRPr="00B81203" w:rsidRDefault="00F3778E" w:rsidP="00F3778E">
            <w:pPr>
              <w:spacing w:line="360" w:lineRule="auto"/>
              <w:jc w:val="center"/>
              <w:rPr>
                <w:rFonts w:cstheme="minorHAnsi"/>
                <w:sz w:val="24"/>
                <w:szCs w:val="24"/>
              </w:rPr>
            </w:pPr>
            <w:r w:rsidRPr="00B81203">
              <w:rPr>
                <w:rFonts w:eastAsia="Calibri" w:cstheme="minorHAnsi"/>
                <w:sz w:val="24"/>
                <w:szCs w:val="24"/>
              </w:rPr>
              <w:t>3</w:t>
            </w:r>
          </w:p>
        </w:tc>
        <w:tc>
          <w:tcPr>
            <w:tcW w:w="4530" w:type="dxa"/>
            <w:vAlign w:val="center"/>
          </w:tcPr>
          <w:p w14:paraId="6872249F" w14:textId="2CA347B0" w:rsidR="000338DE" w:rsidRPr="00B4103A" w:rsidRDefault="00F3778E" w:rsidP="00F3778E">
            <w:pPr>
              <w:jc w:val="both"/>
              <w:rPr>
                <w:sz w:val="24"/>
                <w:szCs w:val="24"/>
                <w:lang w:val="es-ES"/>
              </w:rPr>
            </w:pPr>
            <w:r w:rsidRPr="00B4103A">
              <w:rPr>
                <w:sz w:val="24"/>
                <w:szCs w:val="24"/>
                <w:lang w:val="es-ES"/>
              </w:rPr>
              <w:t>Realiza los trabajos programados, elaborando bitácora de mantenimiento, la cual se traslada posteriormente al Analista de Comercialización de Bienes.</w:t>
            </w:r>
          </w:p>
        </w:tc>
        <w:tc>
          <w:tcPr>
            <w:tcW w:w="2127" w:type="dxa"/>
            <w:shd w:val="clear" w:color="auto" w:fill="auto"/>
            <w:vAlign w:val="center"/>
          </w:tcPr>
          <w:p w14:paraId="7DF3D394" w14:textId="2D216366" w:rsidR="00F3778E" w:rsidRPr="00B4103A" w:rsidRDefault="00B01C78" w:rsidP="00F3778E">
            <w:pPr>
              <w:jc w:val="center"/>
              <w:rPr>
                <w:sz w:val="24"/>
                <w:szCs w:val="24"/>
                <w:lang w:val="es-ES"/>
              </w:rPr>
            </w:pPr>
            <w:r w:rsidRPr="00B4103A">
              <w:rPr>
                <w:sz w:val="24"/>
                <w:szCs w:val="24"/>
                <w:lang w:val="es-ES"/>
              </w:rPr>
              <w:t>Técnico asignado</w:t>
            </w:r>
          </w:p>
        </w:tc>
        <w:tc>
          <w:tcPr>
            <w:tcW w:w="1842" w:type="dxa"/>
            <w:shd w:val="clear" w:color="auto" w:fill="auto"/>
            <w:vAlign w:val="center"/>
          </w:tcPr>
          <w:p w14:paraId="0E08E395" w14:textId="77777777" w:rsidR="00F3778E" w:rsidRPr="00B4103A" w:rsidRDefault="00F3778E" w:rsidP="000338DE">
            <w:pPr>
              <w:jc w:val="both"/>
              <w:rPr>
                <w:rFonts w:cstheme="minorHAnsi"/>
                <w:sz w:val="24"/>
                <w:szCs w:val="24"/>
              </w:rPr>
            </w:pPr>
            <w:r w:rsidRPr="00B4103A">
              <w:rPr>
                <w:rFonts w:eastAsia="Calibri" w:cstheme="minorHAnsi"/>
                <w:sz w:val="24"/>
                <w:szCs w:val="24"/>
              </w:rPr>
              <w:t>Bitácoras.</w:t>
            </w:r>
          </w:p>
        </w:tc>
      </w:tr>
      <w:tr w:rsidR="00F3778E" w:rsidRPr="00B81203" w14:paraId="4E2C3865" w14:textId="77777777" w:rsidTr="00B4103A">
        <w:trPr>
          <w:cantSplit/>
        </w:trPr>
        <w:tc>
          <w:tcPr>
            <w:tcW w:w="568" w:type="dxa"/>
            <w:vAlign w:val="center"/>
          </w:tcPr>
          <w:p w14:paraId="1CAF4404" w14:textId="77777777" w:rsidR="00F3778E" w:rsidRPr="00B81203" w:rsidRDefault="00F3778E" w:rsidP="00F3778E">
            <w:pPr>
              <w:spacing w:line="360" w:lineRule="auto"/>
              <w:jc w:val="center"/>
              <w:rPr>
                <w:rFonts w:cstheme="minorHAnsi"/>
                <w:sz w:val="24"/>
                <w:szCs w:val="24"/>
              </w:rPr>
            </w:pPr>
            <w:r>
              <w:rPr>
                <w:rFonts w:eastAsia="Calibri" w:cstheme="minorHAnsi"/>
                <w:sz w:val="24"/>
                <w:szCs w:val="24"/>
              </w:rPr>
              <w:t>4</w:t>
            </w:r>
          </w:p>
        </w:tc>
        <w:tc>
          <w:tcPr>
            <w:tcW w:w="4530" w:type="dxa"/>
            <w:vAlign w:val="center"/>
          </w:tcPr>
          <w:p w14:paraId="0AD10FC5" w14:textId="41063167" w:rsidR="00F3778E" w:rsidRPr="00B4103A" w:rsidRDefault="00F3778E" w:rsidP="00187532">
            <w:pPr>
              <w:jc w:val="both"/>
              <w:rPr>
                <w:rFonts w:cstheme="minorHAnsi"/>
                <w:sz w:val="24"/>
                <w:szCs w:val="24"/>
              </w:rPr>
            </w:pPr>
            <w:r w:rsidRPr="00B4103A">
              <w:rPr>
                <w:sz w:val="24"/>
                <w:szCs w:val="24"/>
                <w:lang w:val="es-ES"/>
              </w:rPr>
              <w:t>Supervisa que se realicen los trabajos</w:t>
            </w:r>
            <w:r w:rsidR="00187532" w:rsidRPr="00B4103A">
              <w:rPr>
                <w:sz w:val="24"/>
                <w:szCs w:val="24"/>
                <w:lang w:val="es-ES"/>
              </w:rPr>
              <w:t xml:space="preserve"> programados.</w:t>
            </w:r>
          </w:p>
        </w:tc>
        <w:tc>
          <w:tcPr>
            <w:tcW w:w="2127" w:type="dxa"/>
            <w:shd w:val="clear" w:color="auto" w:fill="auto"/>
            <w:vAlign w:val="center"/>
          </w:tcPr>
          <w:p w14:paraId="1156A288" w14:textId="77777777" w:rsidR="00F3778E" w:rsidRPr="00B4103A" w:rsidRDefault="00F3778E" w:rsidP="00F3778E">
            <w:pPr>
              <w:jc w:val="center"/>
              <w:rPr>
                <w:sz w:val="24"/>
                <w:szCs w:val="24"/>
                <w:lang w:val="es-ES"/>
              </w:rPr>
            </w:pPr>
            <w:r w:rsidRPr="00B4103A">
              <w:rPr>
                <w:sz w:val="24"/>
                <w:szCs w:val="24"/>
                <w:lang w:val="es-ES"/>
              </w:rPr>
              <w:t>Jefe del DABI</w:t>
            </w:r>
          </w:p>
        </w:tc>
        <w:tc>
          <w:tcPr>
            <w:tcW w:w="1842" w:type="dxa"/>
            <w:shd w:val="clear" w:color="auto" w:fill="auto"/>
            <w:vAlign w:val="center"/>
          </w:tcPr>
          <w:p w14:paraId="43A5E418" w14:textId="77777777" w:rsidR="00F3778E" w:rsidRPr="00B4103A" w:rsidRDefault="00F3778E" w:rsidP="000338DE">
            <w:pPr>
              <w:jc w:val="both"/>
              <w:rPr>
                <w:rFonts w:cstheme="minorHAnsi"/>
                <w:sz w:val="24"/>
                <w:szCs w:val="24"/>
              </w:rPr>
            </w:pPr>
            <w:r w:rsidRPr="00B4103A">
              <w:rPr>
                <w:rFonts w:cstheme="minorHAnsi"/>
                <w:sz w:val="24"/>
                <w:szCs w:val="24"/>
              </w:rPr>
              <w:t>No se genera documento.</w:t>
            </w:r>
          </w:p>
        </w:tc>
      </w:tr>
      <w:tr w:rsidR="00F3778E" w:rsidRPr="00B81203" w14:paraId="10DFC5F3" w14:textId="77777777" w:rsidTr="00B4103A">
        <w:trPr>
          <w:cantSplit/>
        </w:trPr>
        <w:tc>
          <w:tcPr>
            <w:tcW w:w="568" w:type="dxa"/>
            <w:vAlign w:val="center"/>
          </w:tcPr>
          <w:p w14:paraId="117C6611" w14:textId="77777777" w:rsidR="00F3778E" w:rsidRPr="00B81203" w:rsidRDefault="00F3778E" w:rsidP="00F3778E">
            <w:pPr>
              <w:spacing w:line="360" w:lineRule="auto"/>
              <w:jc w:val="center"/>
              <w:rPr>
                <w:rFonts w:eastAsia="Calibri" w:cstheme="minorHAnsi"/>
                <w:sz w:val="24"/>
                <w:szCs w:val="24"/>
              </w:rPr>
            </w:pPr>
            <w:r>
              <w:rPr>
                <w:rFonts w:eastAsia="Calibri" w:cstheme="minorHAnsi"/>
                <w:sz w:val="24"/>
                <w:szCs w:val="24"/>
              </w:rPr>
              <w:t>5</w:t>
            </w:r>
          </w:p>
        </w:tc>
        <w:tc>
          <w:tcPr>
            <w:tcW w:w="4530" w:type="dxa"/>
            <w:vAlign w:val="center"/>
          </w:tcPr>
          <w:p w14:paraId="6C6458D0" w14:textId="77777777" w:rsidR="00F3778E" w:rsidRPr="00B4103A" w:rsidRDefault="00F3778E" w:rsidP="00F3778E">
            <w:pPr>
              <w:jc w:val="both"/>
              <w:rPr>
                <w:sz w:val="24"/>
                <w:szCs w:val="24"/>
                <w:lang w:val="es-ES"/>
              </w:rPr>
            </w:pPr>
            <w:r w:rsidRPr="00B4103A">
              <w:rPr>
                <w:sz w:val="24"/>
                <w:szCs w:val="24"/>
                <w:lang w:val="es-ES"/>
              </w:rPr>
              <w:t>Recibe bitácora del mantenimiento realizado y elabora el informe respectivo, identificando las necesidades de los bienes y lo traslada al Director.</w:t>
            </w:r>
          </w:p>
        </w:tc>
        <w:tc>
          <w:tcPr>
            <w:tcW w:w="2127" w:type="dxa"/>
            <w:shd w:val="clear" w:color="auto" w:fill="auto"/>
            <w:vAlign w:val="center"/>
          </w:tcPr>
          <w:p w14:paraId="60B01E12" w14:textId="77777777" w:rsidR="00F3778E" w:rsidRPr="00B4103A" w:rsidRDefault="00F3778E" w:rsidP="00F3778E">
            <w:pPr>
              <w:jc w:val="center"/>
              <w:rPr>
                <w:sz w:val="24"/>
                <w:szCs w:val="24"/>
                <w:lang w:val="es-ES"/>
              </w:rPr>
            </w:pPr>
            <w:r w:rsidRPr="00B4103A">
              <w:rPr>
                <w:sz w:val="24"/>
                <w:szCs w:val="24"/>
                <w:lang w:val="es-ES"/>
              </w:rPr>
              <w:t>Analista de Comercialización de Bienes</w:t>
            </w:r>
          </w:p>
        </w:tc>
        <w:tc>
          <w:tcPr>
            <w:tcW w:w="1842" w:type="dxa"/>
            <w:shd w:val="clear" w:color="auto" w:fill="auto"/>
            <w:vAlign w:val="center"/>
          </w:tcPr>
          <w:p w14:paraId="5F7E71C7" w14:textId="77777777" w:rsidR="00F3778E" w:rsidRPr="00B4103A" w:rsidRDefault="00F3778E" w:rsidP="000338DE">
            <w:pPr>
              <w:jc w:val="both"/>
              <w:rPr>
                <w:rFonts w:eastAsia="Calibri" w:cstheme="minorHAnsi"/>
                <w:sz w:val="24"/>
                <w:szCs w:val="24"/>
              </w:rPr>
            </w:pPr>
            <w:r w:rsidRPr="00B4103A">
              <w:rPr>
                <w:rFonts w:eastAsia="Calibri" w:cstheme="minorHAnsi"/>
                <w:sz w:val="24"/>
                <w:szCs w:val="24"/>
              </w:rPr>
              <w:t>Informe.</w:t>
            </w:r>
          </w:p>
        </w:tc>
      </w:tr>
      <w:tr w:rsidR="00F3778E" w:rsidRPr="00B81203" w14:paraId="0FD2623D" w14:textId="77777777" w:rsidTr="00B4103A">
        <w:trPr>
          <w:cantSplit/>
        </w:trPr>
        <w:tc>
          <w:tcPr>
            <w:tcW w:w="568" w:type="dxa"/>
            <w:vAlign w:val="center"/>
          </w:tcPr>
          <w:p w14:paraId="73B9A8E8" w14:textId="77777777" w:rsidR="00F3778E" w:rsidRPr="00B81203" w:rsidRDefault="00F3778E" w:rsidP="00F3778E">
            <w:pPr>
              <w:spacing w:line="360" w:lineRule="auto"/>
              <w:jc w:val="center"/>
              <w:rPr>
                <w:rFonts w:cstheme="minorHAnsi"/>
                <w:sz w:val="24"/>
                <w:szCs w:val="24"/>
              </w:rPr>
            </w:pPr>
            <w:r>
              <w:rPr>
                <w:rFonts w:eastAsia="Calibri" w:cstheme="minorHAnsi"/>
                <w:sz w:val="24"/>
                <w:szCs w:val="24"/>
              </w:rPr>
              <w:t>6</w:t>
            </w:r>
          </w:p>
        </w:tc>
        <w:tc>
          <w:tcPr>
            <w:tcW w:w="4530" w:type="dxa"/>
            <w:vAlign w:val="center"/>
          </w:tcPr>
          <w:p w14:paraId="1BDA027C" w14:textId="26D265EB" w:rsidR="000338DE" w:rsidRPr="00B4103A" w:rsidRDefault="00B9419F" w:rsidP="000338DE">
            <w:pPr>
              <w:jc w:val="both"/>
              <w:rPr>
                <w:sz w:val="24"/>
                <w:szCs w:val="24"/>
              </w:rPr>
            </w:pPr>
            <w:r w:rsidRPr="00B4103A">
              <w:rPr>
                <w:sz w:val="24"/>
                <w:szCs w:val="24"/>
              </w:rPr>
              <w:t>Recibe y analiza el informe de mantenimiento y lo traslada para que se realicen las gestiones correspondientes.</w:t>
            </w:r>
            <w:r w:rsidR="00187532" w:rsidRPr="00B4103A">
              <w:rPr>
                <w:sz w:val="24"/>
                <w:szCs w:val="24"/>
              </w:rPr>
              <w:t xml:space="preserve"> </w:t>
            </w:r>
          </w:p>
        </w:tc>
        <w:tc>
          <w:tcPr>
            <w:tcW w:w="2127" w:type="dxa"/>
            <w:shd w:val="clear" w:color="auto" w:fill="auto"/>
            <w:vAlign w:val="center"/>
          </w:tcPr>
          <w:p w14:paraId="159E16FB" w14:textId="77777777" w:rsidR="00F3778E" w:rsidRPr="00B4103A" w:rsidRDefault="00F3778E" w:rsidP="00F3778E">
            <w:pPr>
              <w:jc w:val="center"/>
              <w:rPr>
                <w:rFonts w:cstheme="minorHAnsi"/>
                <w:sz w:val="24"/>
                <w:szCs w:val="24"/>
              </w:rPr>
            </w:pPr>
            <w:r w:rsidRPr="00B4103A">
              <w:rPr>
                <w:sz w:val="24"/>
                <w:szCs w:val="24"/>
              </w:rPr>
              <w:t>Director de la DAB</w:t>
            </w:r>
          </w:p>
        </w:tc>
        <w:tc>
          <w:tcPr>
            <w:tcW w:w="1842" w:type="dxa"/>
            <w:shd w:val="clear" w:color="auto" w:fill="auto"/>
            <w:vAlign w:val="center"/>
          </w:tcPr>
          <w:p w14:paraId="6CE45D0B" w14:textId="08867CD3" w:rsidR="00F3778E" w:rsidRPr="00B4103A" w:rsidRDefault="00D22773" w:rsidP="000338DE">
            <w:pPr>
              <w:jc w:val="both"/>
              <w:rPr>
                <w:rFonts w:cstheme="minorHAnsi"/>
                <w:sz w:val="24"/>
                <w:szCs w:val="24"/>
              </w:rPr>
            </w:pPr>
            <w:r w:rsidRPr="00B4103A">
              <w:rPr>
                <w:rFonts w:eastAsia="Calibri" w:cstheme="minorHAnsi"/>
                <w:sz w:val="24"/>
                <w:szCs w:val="24"/>
              </w:rPr>
              <w:t>No se genera documento.</w:t>
            </w:r>
          </w:p>
        </w:tc>
      </w:tr>
      <w:tr w:rsidR="000338DE" w:rsidRPr="00B81203" w14:paraId="4A4AB405" w14:textId="77777777" w:rsidTr="00B4103A">
        <w:trPr>
          <w:cantSplit/>
        </w:trPr>
        <w:tc>
          <w:tcPr>
            <w:tcW w:w="568" w:type="dxa"/>
            <w:vAlign w:val="center"/>
          </w:tcPr>
          <w:p w14:paraId="0A8924A6" w14:textId="3767832E" w:rsidR="000338DE" w:rsidRPr="00187532" w:rsidRDefault="008B2D19" w:rsidP="00F3778E">
            <w:pPr>
              <w:spacing w:line="360" w:lineRule="auto"/>
              <w:jc w:val="center"/>
              <w:rPr>
                <w:rFonts w:eastAsia="Calibri" w:cstheme="minorHAnsi"/>
                <w:sz w:val="24"/>
                <w:szCs w:val="24"/>
              </w:rPr>
            </w:pPr>
            <w:r>
              <w:rPr>
                <w:rFonts w:eastAsia="Calibri" w:cstheme="minorHAnsi"/>
                <w:sz w:val="24"/>
                <w:szCs w:val="24"/>
              </w:rPr>
              <w:t>7</w:t>
            </w:r>
          </w:p>
        </w:tc>
        <w:tc>
          <w:tcPr>
            <w:tcW w:w="4530" w:type="dxa"/>
            <w:vAlign w:val="center"/>
          </w:tcPr>
          <w:p w14:paraId="09C96E6D" w14:textId="442CA9F1" w:rsidR="000338DE" w:rsidRPr="00B4103A" w:rsidRDefault="00B9419F" w:rsidP="000338DE">
            <w:pPr>
              <w:jc w:val="both"/>
              <w:rPr>
                <w:sz w:val="24"/>
                <w:szCs w:val="24"/>
              </w:rPr>
            </w:pPr>
            <w:r w:rsidRPr="00B4103A">
              <w:rPr>
                <w:sz w:val="24"/>
                <w:szCs w:val="24"/>
              </w:rPr>
              <w:t>Realiza</w:t>
            </w:r>
            <w:r w:rsidR="000338DE" w:rsidRPr="00B4103A">
              <w:rPr>
                <w:sz w:val="24"/>
                <w:szCs w:val="24"/>
              </w:rPr>
              <w:t xml:space="preserve"> las gestiones administrativas ante la Sección de Compras, a través de solicitudes de compra,</w:t>
            </w:r>
            <w:r w:rsidR="001B36AE" w:rsidRPr="00B4103A">
              <w:rPr>
                <w:sz w:val="24"/>
                <w:szCs w:val="24"/>
              </w:rPr>
              <w:t xml:space="preserve"> para </w:t>
            </w:r>
            <w:r w:rsidR="00187532" w:rsidRPr="00B4103A">
              <w:rPr>
                <w:sz w:val="24"/>
                <w:szCs w:val="24"/>
              </w:rPr>
              <w:t xml:space="preserve">adquirir los insumos requeridos, </w:t>
            </w:r>
            <w:r w:rsidR="000338DE" w:rsidRPr="00B4103A">
              <w:rPr>
                <w:sz w:val="24"/>
                <w:szCs w:val="24"/>
              </w:rPr>
              <w:t>verificando si éstos se encuentran incluidos en el PAC:</w:t>
            </w:r>
          </w:p>
          <w:p w14:paraId="0F9E0419" w14:textId="77777777" w:rsidR="000338DE" w:rsidRPr="00B4103A" w:rsidRDefault="000338DE" w:rsidP="00B9419F">
            <w:pPr>
              <w:pStyle w:val="Prrafodelista"/>
              <w:numPr>
                <w:ilvl w:val="0"/>
                <w:numId w:val="101"/>
              </w:numPr>
              <w:jc w:val="both"/>
              <w:rPr>
                <w:rFonts w:cstheme="minorHAnsi"/>
                <w:sz w:val="24"/>
                <w:szCs w:val="24"/>
              </w:rPr>
            </w:pPr>
            <w:r w:rsidRPr="00B4103A">
              <w:rPr>
                <w:sz w:val="24"/>
                <w:szCs w:val="24"/>
              </w:rPr>
              <w:t xml:space="preserve">Si se cuenta con disponibilidad financiera se procede a la adquisición de los insumos requeridos. </w:t>
            </w:r>
          </w:p>
          <w:p w14:paraId="4A4FAE39" w14:textId="6A8DE883" w:rsidR="000338DE" w:rsidRPr="00B4103A" w:rsidRDefault="00B9419F" w:rsidP="000338DE">
            <w:pPr>
              <w:pStyle w:val="Prrafodelista"/>
              <w:numPr>
                <w:ilvl w:val="0"/>
                <w:numId w:val="101"/>
              </w:numPr>
              <w:jc w:val="both"/>
              <w:rPr>
                <w:rFonts w:cstheme="minorHAnsi"/>
                <w:sz w:val="24"/>
                <w:szCs w:val="24"/>
              </w:rPr>
            </w:pPr>
            <w:r w:rsidRPr="00B4103A">
              <w:rPr>
                <w:sz w:val="24"/>
                <w:szCs w:val="24"/>
              </w:rPr>
              <w:t>Si n</w:t>
            </w:r>
            <w:r w:rsidR="000338DE" w:rsidRPr="00B4103A">
              <w:rPr>
                <w:sz w:val="24"/>
                <w:szCs w:val="24"/>
              </w:rPr>
              <w:t xml:space="preserve">o se cuenta con disponibilidad financiera, se solicita a la Sección de Compras, programar el requerimiento para comprarlo al momento de disponer de recursos. </w:t>
            </w:r>
          </w:p>
        </w:tc>
        <w:tc>
          <w:tcPr>
            <w:tcW w:w="2127" w:type="dxa"/>
            <w:shd w:val="clear" w:color="auto" w:fill="auto"/>
            <w:vAlign w:val="center"/>
          </w:tcPr>
          <w:p w14:paraId="6DDBAA34" w14:textId="31249792" w:rsidR="000338DE" w:rsidRPr="00B4103A" w:rsidRDefault="000338DE" w:rsidP="00F3778E">
            <w:pPr>
              <w:jc w:val="center"/>
              <w:rPr>
                <w:sz w:val="24"/>
                <w:szCs w:val="24"/>
              </w:rPr>
            </w:pPr>
            <w:r w:rsidRPr="00B4103A">
              <w:rPr>
                <w:sz w:val="24"/>
                <w:szCs w:val="24"/>
              </w:rPr>
              <w:t>Auxiliar de Administración de Bienes</w:t>
            </w:r>
          </w:p>
        </w:tc>
        <w:tc>
          <w:tcPr>
            <w:tcW w:w="1842" w:type="dxa"/>
            <w:shd w:val="clear" w:color="auto" w:fill="auto"/>
            <w:vAlign w:val="center"/>
          </w:tcPr>
          <w:p w14:paraId="1F1D8381" w14:textId="64FE3D67" w:rsidR="000338DE" w:rsidRPr="00B4103A" w:rsidRDefault="00D22773" w:rsidP="000338DE">
            <w:pPr>
              <w:jc w:val="both"/>
              <w:rPr>
                <w:rFonts w:eastAsia="Calibri" w:cstheme="minorHAnsi"/>
                <w:sz w:val="24"/>
                <w:szCs w:val="24"/>
              </w:rPr>
            </w:pPr>
            <w:r w:rsidRPr="00B4103A">
              <w:rPr>
                <w:rFonts w:eastAsia="Calibri" w:cstheme="minorHAnsi"/>
                <w:sz w:val="24"/>
                <w:szCs w:val="24"/>
              </w:rPr>
              <w:t>Oficio.</w:t>
            </w:r>
          </w:p>
        </w:tc>
      </w:tr>
      <w:tr w:rsidR="00F3778E" w:rsidRPr="00B81203" w14:paraId="34A6D325" w14:textId="77777777" w:rsidTr="00B4103A">
        <w:trPr>
          <w:cantSplit/>
        </w:trPr>
        <w:tc>
          <w:tcPr>
            <w:tcW w:w="568" w:type="dxa"/>
            <w:vAlign w:val="center"/>
          </w:tcPr>
          <w:p w14:paraId="150F7FBA" w14:textId="0FD4F7C2" w:rsidR="00F3778E" w:rsidRPr="00B81203" w:rsidRDefault="008B2D19" w:rsidP="00F3778E">
            <w:pPr>
              <w:spacing w:line="360" w:lineRule="auto"/>
              <w:jc w:val="center"/>
              <w:rPr>
                <w:rFonts w:eastAsia="Calibri" w:cstheme="minorHAnsi"/>
                <w:sz w:val="24"/>
                <w:szCs w:val="24"/>
              </w:rPr>
            </w:pPr>
            <w:r>
              <w:rPr>
                <w:rFonts w:eastAsia="Calibri" w:cstheme="minorHAnsi"/>
                <w:sz w:val="24"/>
                <w:szCs w:val="24"/>
              </w:rPr>
              <w:t>8</w:t>
            </w:r>
          </w:p>
        </w:tc>
        <w:tc>
          <w:tcPr>
            <w:tcW w:w="4530" w:type="dxa"/>
            <w:vAlign w:val="center"/>
          </w:tcPr>
          <w:p w14:paraId="0EA3B394" w14:textId="77777777" w:rsidR="00F3778E" w:rsidRPr="00B81203" w:rsidRDefault="00F3778E" w:rsidP="00F3778E">
            <w:pPr>
              <w:jc w:val="both"/>
              <w:rPr>
                <w:sz w:val="24"/>
                <w:szCs w:val="24"/>
              </w:rPr>
            </w:pPr>
            <w:r w:rsidRPr="00B81203">
              <w:rPr>
                <w:sz w:val="24"/>
                <w:szCs w:val="24"/>
              </w:rPr>
              <w:t>Archiva informe de mantenimiento.</w:t>
            </w:r>
          </w:p>
        </w:tc>
        <w:tc>
          <w:tcPr>
            <w:tcW w:w="2127" w:type="dxa"/>
            <w:shd w:val="clear" w:color="auto" w:fill="auto"/>
            <w:vAlign w:val="center"/>
          </w:tcPr>
          <w:p w14:paraId="392CE04D" w14:textId="77777777" w:rsidR="00F3778E" w:rsidRPr="00B4103A" w:rsidRDefault="00F3778E" w:rsidP="00F3778E">
            <w:pPr>
              <w:jc w:val="center"/>
              <w:rPr>
                <w:sz w:val="24"/>
                <w:szCs w:val="24"/>
              </w:rPr>
            </w:pPr>
            <w:r w:rsidRPr="00B4103A">
              <w:rPr>
                <w:sz w:val="24"/>
                <w:szCs w:val="24"/>
                <w:lang w:val="es-ES"/>
              </w:rPr>
              <w:t>Personal designado</w:t>
            </w:r>
          </w:p>
        </w:tc>
        <w:tc>
          <w:tcPr>
            <w:tcW w:w="1842" w:type="dxa"/>
            <w:shd w:val="clear" w:color="auto" w:fill="auto"/>
            <w:vAlign w:val="center"/>
          </w:tcPr>
          <w:p w14:paraId="09A5B1E8" w14:textId="77777777" w:rsidR="00F3778E" w:rsidRPr="00B4103A" w:rsidRDefault="00F3778E" w:rsidP="00F3778E">
            <w:pPr>
              <w:jc w:val="both"/>
              <w:rPr>
                <w:rFonts w:eastAsia="Calibri" w:cstheme="minorHAnsi"/>
                <w:sz w:val="24"/>
                <w:szCs w:val="24"/>
              </w:rPr>
            </w:pPr>
            <w:r w:rsidRPr="00B4103A">
              <w:rPr>
                <w:rFonts w:eastAsia="Calibri" w:cstheme="minorHAnsi"/>
                <w:sz w:val="24"/>
                <w:szCs w:val="24"/>
              </w:rPr>
              <w:t>No se genera documento.</w:t>
            </w:r>
          </w:p>
        </w:tc>
      </w:tr>
      <w:tr w:rsidR="00F3778E" w:rsidRPr="00B81203" w14:paraId="4D132C88" w14:textId="77777777" w:rsidTr="00DD7804">
        <w:trPr>
          <w:cantSplit/>
        </w:trPr>
        <w:tc>
          <w:tcPr>
            <w:tcW w:w="568" w:type="dxa"/>
            <w:vAlign w:val="center"/>
          </w:tcPr>
          <w:p w14:paraId="7EFEFF50" w14:textId="77777777" w:rsidR="00F3778E" w:rsidRPr="00B81203" w:rsidRDefault="00F3778E" w:rsidP="00F3778E">
            <w:pPr>
              <w:spacing w:line="360" w:lineRule="auto"/>
              <w:jc w:val="center"/>
              <w:rPr>
                <w:rFonts w:cstheme="minorHAnsi"/>
                <w:sz w:val="24"/>
                <w:szCs w:val="24"/>
              </w:rPr>
            </w:pPr>
          </w:p>
        </w:tc>
        <w:tc>
          <w:tcPr>
            <w:tcW w:w="4530" w:type="dxa"/>
            <w:vAlign w:val="center"/>
          </w:tcPr>
          <w:p w14:paraId="1795AE34" w14:textId="77777777" w:rsidR="00F3778E" w:rsidRPr="00B81203" w:rsidRDefault="00F3778E" w:rsidP="00F3778E">
            <w:pPr>
              <w:jc w:val="both"/>
              <w:rPr>
                <w:rFonts w:cstheme="minorHAnsi"/>
                <w:sz w:val="24"/>
                <w:szCs w:val="24"/>
              </w:rPr>
            </w:pPr>
            <w:r w:rsidRPr="00B81203">
              <w:rPr>
                <w:rFonts w:cstheme="minorHAnsi"/>
                <w:sz w:val="24"/>
                <w:szCs w:val="24"/>
              </w:rPr>
              <w:t>FIN DEL PROCEDIMIENTO</w:t>
            </w:r>
          </w:p>
        </w:tc>
        <w:tc>
          <w:tcPr>
            <w:tcW w:w="2127" w:type="dxa"/>
            <w:vAlign w:val="center"/>
          </w:tcPr>
          <w:p w14:paraId="6448CA65" w14:textId="77777777" w:rsidR="00F3778E" w:rsidRPr="00B81203" w:rsidRDefault="00F3778E" w:rsidP="00F3778E">
            <w:pPr>
              <w:spacing w:line="360" w:lineRule="auto"/>
              <w:jc w:val="center"/>
              <w:rPr>
                <w:rFonts w:cstheme="minorHAnsi"/>
                <w:sz w:val="24"/>
                <w:szCs w:val="24"/>
              </w:rPr>
            </w:pPr>
          </w:p>
        </w:tc>
        <w:tc>
          <w:tcPr>
            <w:tcW w:w="1842" w:type="dxa"/>
            <w:vAlign w:val="center"/>
          </w:tcPr>
          <w:p w14:paraId="578965CC" w14:textId="77777777" w:rsidR="00F3778E" w:rsidRPr="00B81203" w:rsidRDefault="00F3778E" w:rsidP="00F3778E">
            <w:pPr>
              <w:spacing w:line="360" w:lineRule="auto"/>
              <w:jc w:val="center"/>
              <w:rPr>
                <w:rFonts w:cstheme="minorHAnsi"/>
                <w:sz w:val="24"/>
                <w:szCs w:val="24"/>
              </w:rPr>
            </w:pPr>
          </w:p>
        </w:tc>
      </w:tr>
    </w:tbl>
    <w:p w14:paraId="3184776B" w14:textId="0FA165DB" w:rsidR="002B7570" w:rsidRDefault="00C63FC1" w:rsidP="002B7570">
      <w:pPr>
        <w:pStyle w:val="Prrafodelista"/>
        <w:numPr>
          <w:ilvl w:val="0"/>
          <w:numId w:val="11"/>
        </w:numPr>
        <w:spacing w:after="0" w:line="360" w:lineRule="auto"/>
        <w:ind w:left="1701" w:hanging="567"/>
        <w:jc w:val="both"/>
        <w:rPr>
          <w:rFonts w:cstheme="minorHAnsi"/>
          <w:b/>
          <w:color w:val="000000" w:themeColor="text1"/>
          <w:sz w:val="24"/>
          <w:szCs w:val="20"/>
          <w:lang w:eastAsia="es-GT"/>
        </w:rPr>
      </w:pPr>
      <w:r>
        <w:rPr>
          <w:rFonts w:cstheme="minorHAnsi"/>
          <w:b/>
          <w:color w:val="000000" w:themeColor="text1"/>
          <w:sz w:val="24"/>
          <w:szCs w:val="20"/>
          <w:lang w:eastAsia="es-GT"/>
        </w:rPr>
        <w:lastRenderedPageBreak/>
        <w:t>F</w:t>
      </w:r>
      <w:r w:rsidR="006403F2" w:rsidRPr="0043026C">
        <w:rPr>
          <w:rFonts w:cstheme="minorHAnsi"/>
          <w:b/>
          <w:color w:val="000000" w:themeColor="text1"/>
          <w:sz w:val="24"/>
          <w:szCs w:val="20"/>
          <w:lang w:eastAsia="es-GT"/>
        </w:rPr>
        <w:t xml:space="preserve">lujograma </w:t>
      </w:r>
      <w:r w:rsidR="004E3C22" w:rsidRPr="0043026C">
        <w:rPr>
          <w:rFonts w:cstheme="minorHAnsi"/>
          <w:b/>
          <w:color w:val="000000" w:themeColor="text1"/>
          <w:lang w:val="es-ES_tradnl"/>
        </w:rPr>
        <w:t xml:space="preserve">del </w:t>
      </w:r>
      <w:r w:rsidR="004E3C22" w:rsidRPr="0043026C">
        <w:rPr>
          <w:rFonts w:cstheme="minorHAnsi"/>
          <w:b/>
          <w:color w:val="000000" w:themeColor="text1"/>
          <w:sz w:val="24"/>
          <w:lang w:val="es-ES_tradnl"/>
        </w:rPr>
        <w:t>procedimiento</w:t>
      </w:r>
      <w:r w:rsidR="006403F2" w:rsidRPr="0043026C">
        <w:rPr>
          <w:rFonts w:cstheme="minorHAnsi"/>
          <w:b/>
          <w:color w:val="000000" w:themeColor="text1"/>
          <w:sz w:val="24"/>
          <w:szCs w:val="20"/>
          <w:lang w:eastAsia="es-GT"/>
        </w:rPr>
        <w:t xml:space="preserve">: </w:t>
      </w:r>
    </w:p>
    <w:p w14:paraId="1E4E407D" w14:textId="3DCD3B34" w:rsidR="00C06D0F" w:rsidRDefault="00346C43" w:rsidP="001E22FB">
      <w:pPr>
        <w:spacing w:after="0" w:line="360" w:lineRule="auto"/>
        <w:rPr>
          <w:b/>
          <w:color w:val="000000" w:themeColor="text1"/>
          <w:sz w:val="24"/>
        </w:rPr>
      </w:pPr>
      <w:r w:rsidRPr="00346C43">
        <w:rPr>
          <w:noProof/>
          <w:lang w:eastAsia="es-GT"/>
        </w:rPr>
        <w:drawing>
          <wp:anchor distT="0" distB="0" distL="114300" distR="114300" simplePos="0" relativeHeight="251834880" behindDoc="0" locked="0" layoutInCell="1" allowOverlap="1" wp14:anchorId="3E252BA4" wp14:editId="49A520DC">
            <wp:simplePos x="0" y="0"/>
            <wp:positionH relativeFrom="column">
              <wp:posOffset>-495034</wp:posOffset>
            </wp:positionH>
            <wp:positionV relativeFrom="paragraph">
              <wp:posOffset>183943</wp:posOffset>
            </wp:positionV>
            <wp:extent cx="6683335" cy="6049925"/>
            <wp:effectExtent l="0" t="0" r="381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3335" cy="604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CD03B" w14:textId="48F519C9" w:rsidR="00C06D0F" w:rsidRDefault="00C06D0F" w:rsidP="001E22FB">
      <w:pPr>
        <w:spacing w:after="0" w:line="360" w:lineRule="auto"/>
        <w:rPr>
          <w:b/>
          <w:color w:val="000000" w:themeColor="text1"/>
          <w:sz w:val="24"/>
        </w:rPr>
      </w:pPr>
    </w:p>
    <w:p w14:paraId="759D3295" w14:textId="77777777" w:rsidR="00C06D0F" w:rsidRDefault="00C06D0F" w:rsidP="001E22FB">
      <w:pPr>
        <w:spacing w:after="0" w:line="360" w:lineRule="auto"/>
        <w:rPr>
          <w:b/>
          <w:color w:val="000000" w:themeColor="text1"/>
          <w:sz w:val="24"/>
        </w:rPr>
      </w:pPr>
    </w:p>
    <w:p w14:paraId="2AAA8573" w14:textId="77777777" w:rsidR="00C06D0F" w:rsidRDefault="00C06D0F" w:rsidP="001E22FB">
      <w:pPr>
        <w:spacing w:after="0" w:line="360" w:lineRule="auto"/>
        <w:rPr>
          <w:b/>
          <w:color w:val="000000" w:themeColor="text1"/>
          <w:sz w:val="24"/>
        </w:rPr>
      </w:pPr>
    </w:p>
    <w:p w14:paraId="6ACE686A" w14:textId="77777777" w:rsidR="00C06D0F" w:rsidRDefault="00C06D0F" w:rsidP="001E22FB">
      <w:pPr>
        <w:spacing w:after="0" w:line="360" w:lineRule="auto"/>
        <w:rPr>
          <w:b/>
          <w:color w:val="000000" w:themeColor="text1"/>
          <w:sz w:val="24"/>
        </w:rPr>
      </w:pPr>
    </w:p>
    <w:p w14:paraId="0B8889F8" w14:textId="77777777" w:rsidR="00C06D0F" w:rsidRDefault="00C06D0F" w:rsidP="001E22FB">
      <w:pPr>
        <w:spacing w:after="0" w:line="360" w:lineRule="auto"/>
        <w:rPr>
          <w:b/>
          <w:color w:val="000000" w:themeColor="text1"/>
          <w:sz w:val="24"/>
        </w:rPr>
      </w:pPr>
    </w:p>
    <w:p w14:paraId="1021B275" w14:textId="77777777" w:rsidR="00C06D0F" w:rsidRDefault="00C06D0F" w:rsidP="001E22FB">
      <w:pPr>
        <w:spacing w:after="0" w:line="360" w:lineRule="auto"/>
        <w:rPr>
          <w:b/>
          <w:color w:val="000000" w:themeColor="text1"/>
          <w:sz w:val="24"/>
        </w:rPr>
      </w:pPr>
    </w:p>
    <w:p w14:paraId="77C7F14A" w14:textId="77777777" w:rsidR="00C06D0F" w:rsidRDefault="00C06D0F" w:rsidP="001E22FB">
      <w:pPr>
        <w:spacing w:after="0" w:line="360" w:lineRule="auto"/>
        <w:rPr>
          <w:b/>
          <w:color w:val="000000" w:themeColor="text1"/>
          <w:sz w:val="24"/>
        </w:rPr>
      </w:pPr>
    </w:p>
    <w:p w14:paraId="4C80AC54" w14:textId="77777777" w:rsidR="00C06D0F" w:rsidRDefault="00C06D0F" w:rsidP="001E22FB">
      <w:pPr>
        <w:spacing w:after="0" w:line="360" w:lineRule="auto"/>
        <w:rPr>
          <w:b/>
          <w:color w:val="000000" w:themeColor="text1"/>
          <w:sz w:val="24"/>
        </w:rPr>
      </w:pPr>
    </w:p>
    <w:p w14:paraId="7F5FE382" w14:textId="77777777" w:rsidR="00C06D0F" w:rsidRDefault="00C06D0F" w:rsidP="001E22FB">
      <w:pPr>
        <w:spacing w:after="0" w:line="360" w:lineRule="auto"/>
        <w:rPr>
          <w:b/>
          <w:color w:val="000000" w:themeColor="text1"/>
          <w:sz w:val="24"/>
        </w:rPr>
      </w:pPr>
    </w:p>
    <w:p w14:paraId="1CA7FFFE" w14:textId="77777777" w:rsidR="00C06D0F" w:rsidRDefault="00C06D0F" w:rsidP="001E22FB">
      <w:pPr>
        <w:spacing w:after="0" w:line="360" w:lineRule="auto"/>
        <w:rPr>
          <w:b/>
          <w:color w:val="000000" w:themeColor="text1"/>
          <w:sz w:val="24"/>
        </w:rPr>
      </w:pPr>
    </w:p>
    <w:p w14:paraId="74148039" w14:textId="77777777" w:rsidR="00C06D0F" w:rsidRDefault="00C06D0F" w:rsidP="001E22FB">
      <w:pPr>
        <w:spacing w:after="0" w:line="360" w:lineRule="auto"/>
        <w:rPr>
          <w:b/>
          <w:color w:val="000000" w:themeColor="text1"/>
          <w:sz w:val="24"/>
        </w:rPr>
      </w:pPr>
    </w:p>
    <w:p w14:paraId="4D89B5F5" w14:textId="77777777" w:rsidR="00DE31EB" w:rsidRDefault="00DE31EB" w:rsidP="001E22FB">
      <w:pPr>
        <w:spacing w:after="0" w:line="360" w:lineRule="auto"/>
        <w:rPr>
          <w:b/>
          <w:color w:val="000000" w:themeColor="text1"/>
          <w:sz w:val="24"/>
        </w:rPr>
      </w:pPr>
    </w:p>
    <w:p w14:paraId="69672BA7" w14:textId="77777777" w:rsidR="00C06D0F" w:rsidRDefault="00C06D0F" w:rsidP="001E22FB">
      <w:pPr>
        <w:spacing w:after="0" w:line="360" w:lineRule="auto"/>
        <w:rPr>
          <w:b/>
          <w:color w:val="000000" w:themeColor="text1"/>
          <w:sz w:val="24"/>
        </w:rPr>
      </w:pPr>
    </w:p>
    <w:p w14:paraId="4B19CEB4" w14:textId="77777777" w:rsidR="002B7570" w:rsidRDefault="002B7570" w:rsidP="001E22FB">
      <w:pPr>
        <w:spacing w:after="0" w:line="360" w:lineRule="auto"/>
        <w:rPr>
          <w:b/>
          <w:color w:val="000000" w:themeColor="text1"/>
          <w:sz w:val="24"/>
        </w:rPr>
      </w:pPr>
    </w:p>
    <w:p w14:paraId="381BA20A" w14:textId="77777777" w:rsidR="002B7570" w:rsidRDefault="002B7570" w:rsidP="001E22FB">
      <w:pPr>
        <w:spacing w:after="0" w:line="360" w:lineRule="auto"/>
        <w:rPr>
          <w:b/>
          <w:color w:val="000000" w:themeColor="text1"/>
          <w:sz w:val="24"/>
        </w:rPr>
      </w:pPr>
    </w:p>
    <w:p w14:paraId="17241A86" w14:textId="5F1A45B1" w:rsidR="002B7570" w:rsidRDefault="002B7570">
      <w:pPr>
        <w:rPr>
          <w:b/>
          <w:color w:val="000000" w:themeColor="text1"/>
          <w:sz w:val="24"/>
        </w:rPr>
      </w:pPr>
      <w:r>
        <w:rPr>
          <w:b/>
          <w:color w:val="000000" w:themeColor="text1"/>
          <w:sz w:val="24"/>
        </w:rPr>
        <w:br w:type="page"/>
      </w:r>
    </w:p>
    <w:p w14:paraId="508762F8" w14:textId="5941AAFD" w:rsidR="00346C43" w:rsidRDefault="00CD7014">
      <w:pPr>
        <w:rPr>
          <w:b/>
          <w:color w:val="000000" w:themeColor="text1"/>
          <w:sz w:val="24"/>
        </w:rPr>
      </w:pPr>
      <w:r w:rsidRPr="00346C43">
        <w:rPr>
          <w:noProof/>
          <w:lang w:eastAsia="es-GT"/>
        </w:rPr>
        <w:lastRenderedPageBreak/>
        <w:drawing>
          <wp:anchor distT="0" distB="0" distL="114300" distR="114300" simplePos="0" relativeHeight="251835904" behindDoc="0" locked="0" layoutInCell="1" allowOverlap="1" wp14:anchorId="56E3B914" wp14:editId="020C9EDE">
            <wp:simplePos x="0" y="0"/>
            <wp:positionH relativeFrom="column">
              <wp:posOffset>-697363</wp:posOffset>
            </wp:positionH>
            <wp:positionV relativeFrom="paragraph">
              <wp:posOffset>388811</wp:posOffset>
            </wp:positionV>
            <wp:extent cx="6932944" cy="5773479"/>
            <wp:effectExtent l="0" t="0" r="127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42746" cy="5781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85594" w14:textId="58EEB925" w:rsidR="00346C43" w:rsidRDefault="00346C43">
      <w:pPr>
        <w:rPr>
          <w:b/>
          <w:color w:val="000000" w:themeColor="text1"/>
          <w:sz w:val="24"/>
        </w:rPr>
      </w:pPr>
    </w:p>
    <w:p w14:paraId="1657FD5D" w14:textId="77777777" w:rsidR="00346C43" w:rsidRDefault="00346C43">
      <w:pPr>
        <w:rPr>
          <w:b/>
          <w:color w:val="000000" w:themeColor="text1"/>
          <w:sz w:val="24"/>
        </w:rPr>
      </w:pPr>
    </w:p>
    <w:p w14:paraId="489F9028" w14:textId="77777777" w:rsidR="00346C43" w:rsidRDefault="00346C43">
      <w:pPr>
        <w:rPr>
          <w:b/>
          <w:color w:val="000000" w:themeColor="text1"/>
          <w:sz w:val="24"/>
        </w:rPr>
      </w:pPr>
    </w:p>
    <w:p w14:paraId="2C6A314A" w14:textId="77777777" w:rsidR="00346C43" w:rsidRDefault="00346C43">
      <w:pPr>
        <w:rPr>
          <w:b/>
          <w:color w:val="000000" w:themeColor="text1"/>
          <w:sz w:val="24"/>
        </w:rPr>
      </w:pPr>
    </w:p>
    <w:p w14:paraId="00F1A6CC" w14:textId="77777777" w:rsidR="00346C43" w:rsidRDefault="00346C43">
      <w:pPr>
        <w:rPr>
          <w:b/>
          <w:color w:val="000000" w:themeColor="text1"/>
          <w:sz w:val="24"/>
        </w:rPr>
      </w:pPr>
    </w:p>
    <w:p w14:paraId="51989B74" w14:textId="77777777" w:rsidR="00346C43" w:rsidRDefault="00346C43">
      <w:pPr>
        <w:rPr>
          <w:b/>
          <w:color w:val="000000" w:themeColor="text1"/>
          <w:sz w:val="24"/>
        </w:rPr>
      </w:pPr>
    </w:p>
    <w:p w14:paraId="66908595" w14:textId="77777777" w:rsidR="00346C43" w:rsidRDefault="00346C43">
      <w:pPr>
        <w:rPr>
          <w:b/>
          <w:color w:val="000000" w:themeColor="text1"/>
          <w:sz w:val="24"/>
        </w:rPr>
      </w:pPr>
    </w:p>
    <w:p w14:paraId="5161A5A1" w14:textId="77777777" w:rsidR="00346C43" w:rsidRDefault="00346C43">
      <w:pPr>
        <w:rPr>
          <w:b/>
          <w:color w:val="000000" w:themeColor="text1"/>
          <w:sz w:val="24"/>
        </w:rPr>
      </w:pPr>
    </w:p>
    <w:p w14:paraId="2A1BFF09" w14:textId="77777777" w:rsidR="00346C43" w:rsidRDefault="00346C43">
      <w:pPr>
        <w:rPr>
          <w:b/>
          <w:color w:val="000000" w:themeColor="text1"/>
          <w:sz w:val="24"/>
        </w:rPr>
      </w:pPr>
    </w:p>
    <w:p w14:paraId="0F13C52E" w14:textId="77777777" w:rsidR="00346C43" w:rsidRDefault="00346C43">
      <w:pPr>
        <w:rPr>
          <w:b/>
          <w:color w:val="000000" w:themeColor="text1"/>
          <w:sz w:val="24"/>
        </w:rPr>
      </w:pPr>
    </w:p>
    <w:p w14:paraId="04801F13" w14:textId="77777777" w:rsidR="00346C43" w:rsidRDefault="00346C43">
      <w:pPr>
        <w:rPr>
          <w:b/>
          <w:color w:val="000000" w:themeColor="text1"/>
          <w:sz w:val="24"/>
        </w:rPr>
      </w:pPr>
    </w:p>
    <w:p w14:paraId="4234D992" w14:textId="77777777" w:rsidR="00346C43" w:rsidRDefault="00346C43">
      <w:pPr>
        <w:rPr>
          <w:b/>
          <w:color w:val="000000" w:themeColor="text1"/>
          <w:sz w:val="24"/>
        </w:rPr>
      </w:pPr>
    </w:p>
    <w:p w14:paraId="008B7C53" w14:textId="77777777" w:rsidR="00346C43" w:rsidRDefault="00346C43">
      <w:pPr>
        <w:rPr>
          <w:b/>
          <w:color w:val="000000" w:themeColor="text1"/>
          <w:sz w:val="24"/>
        </w:rPr>
      </w:pPr>
    </w:p>
    <w:p w14:paraId="022D3E2B" w14:textId="77777777" w:rsidR="00346C43" w:rsidRDefault="00346C43">
      <w:pPr>
        <w:rPr>
          <w:b/>
          <w:color w:val="000000" w:themeColor="text1"/>
          <w:sz w:val="24"/>
        </w:rPr>
      </w:pPr>
    </w:p>
    <w:p w14:paraId="1CB6AC13" w14:textId="77777777" w:rsidR="00346C43" w:rsidRDefault="00346C43">
      <w:pPr>
        <w:rPr>
          <w:b/>
          <w:color w:val="000000" w:themeColor="text1"/>
          <w:sz w:val="24"/>
        </w:rPr>
      </w:pPr>
    </w:p>
    <w:p w14:paraId="26F41993" w14:textId="77777777" w:rsidR="00346C43" w:rsidRDefault="00346C43">
      <w:pPr>
        <w:rPr>
          <w:b/>
          <w:color w:val="000000" w:themeColor="text1"/>
          <w:sz w:val="24"/>
        </w:rPr>
      </w:pPr>
    </w:p>
    <w:p w14:paraId="7D85DE39" w14:textId="77777777" w:rsidR="00346C43" w:rsidRDefault="00346C43">
      <w:pPr>
        <w:rPr>
          <w:b/>
          <w:color w:val="000000" w:themeColor="text1"/>
          <w:sz w:val="24"/>
        </w:rPr>
      </w:pPr>
    </w:p>
    <w:p w14:paraId="13AB33A6" w14:textId="77777777" w:rsidR="00346C43" w:rsidRDefault="00346C43">
      <w:pPr>
        <w:rPr>
          <w:b/>
          <w:color w:val="000000" w:themeColor="text1"/>
          <w:sz w:val="24"/>
        </w:rPr>
      </w:pPr>
    </w:p>
    <w:p w14:paraId="29E917A3" w14:textId="77777777" w:rsidR="00346C43" w:rsidRDefault="00346C43">
      <w:pPr>
        <w:rPr>
          <w:b/>
          <w:color w:val="000000" w:themeColor="text1"/>
          <w:sz w:val="24"/>
        </w:rPr>
      </w:pPr>
    </w:p>
    <w:p w14:paraId="6E3C81C2" w14:textId="77777777" w:rsidR="00346C43" w:rsidRDefault="00346C43">
      <w:pPr>
        <w:rPr>
          <w:b/>
          <w:color w:val="000000" w:themeColor="text1"/>
          <w:sz w:val="24"/>
        </w:rPr>
      </w:pPr>
    </w:p>
    <w:p w14:paraId="224ADC80" w14:textId="77777777" w:rsidR="00346C43" w:rsidRDefault="00346C43">
      <w:pPr>
        <w:rPr>
          <w:b/>
          <w:color w:val="000000" w:themeColor="text1"/>
          <w:sz w:val="24"/>
        </w:rPr>
      </w:pPr>
    </w:p>
    <w:p w14:paraId="2CF9D911" w14:textId="77777777" w:rsidR="00346C43" w:rsidRDefault="00346C43">
      <w:pPr>
        <w:rPr>
          <w:b/>
          <w:color w:val="000000" w:themeColor="text1"/>
          <w:sz w:val="24"/>
        </w:rPr>
      </w:pPr>
    </w:p>
    <w:p w14:paraId="08092E5B" w14:textId="77777777" w:rsidR="00346C43" w:rsidRDefault="00346C43">
      <w:pPr>
        <w:rPr>
          <w:b/>
          <w:color w:val="000000" w:themeColor="text1"/>
          <w:sz w:val="24"/>
        </w:rPr>
      </w:pPr>
    </w:p>
    <w:p w14:paraId="0FAB289B" w14:textId="52275CA4" w:rsidR="00D926C4" w:rsidRPr="002B7570" w:rsidRDefault="006403F2" w:rsidP="002B7570">
      <w:pPr>
        <w:pStyle w:val="Prrafodelista"/>
        <w:numPr>
          <w:ilvl w:val="0"/>
          <w:numId w:val="11"/>
        </w:numPr>
        <w:spacing w:after="0" w:line="360" w:lineRule="auto"/>
        <w:ind w:left="1701" w:hanging="567"/>
        <w:jc w:val="both"/>
        <w:rPr>
          <w:rFonts w:cstheme="minorHAnsi"/>
          <w:color w:val="000000" w:themeColor="text1"/>
          <w:sz w:val="24"/>
          <w:szCs w:val="20"/>
          <w:lang w:eastAsia="es-GT"/>
        </w:rPr>
      </w:pPr>
      <w:r w:rsidRPr="0043026C">
        <w:rPr>
          <w:rFonts w:cstheme="minorHAnsi"/>
          <w:b/>
          <w:color w:val="000000" w:themeColor="text1"/>
          <w:sz w:val="24"/>
          <w:szCs w:val="20"/>
          <w:lang w:eastAsia="es-GT"/>
        </w:rPr>
        <w:lastRenderedPageBreak/>
        <w:t xml:space="preserve">Registro y control del </w:t>
      </w:r>
      <w:r w:rsidR="00C64AB7" w:rsidRPr="0043026C">
        <w:rPr>
          <w:rFonts w:cstheme="minorHAnsi"/>
          <w:b/>
          <w:color w:val="000000" w:themeColor="text1"/>
          <w:sz w:val="24"/>
          <w:szCs w:val="20"/>
          <w:lang w:eastAsia="es-GT"/>
        </w:rPr>
        <w:t>procedimiento PROD-DAB-01-1.2</w:t>
      </w:r>
      <w:r w:rsidRPr="0043026C">
        <w:rPr>
          <w:rFonts w:cstheme="minorHAnsi"/>
          <w:b/>
          <w:color w:val="000000" w:themeColor="text1"/>
          <w:sz w:val="24"/>
          <w:szCs w:val="20"/>
          <w:lang w:eastAsia="es-GT"/>
        </w:rPr>
        <w:t>:</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46567A" w:rsidRPr="0043026C" w14:paraId="32824C0D" w14:textId="77777777" w:rsidTr="00F86383">
        <w:trPr>
          <w:trHeight w:val="688"/>
        </w:trPr>
        <w:tc>
          <w:tcPr>
            <w:tcW w:w="9747" w:type="dxa"/>
            <w:gridSpan w:val="5"/>
            <w:shd w:val="clear" w:color="auto" w:fill="222A35" w:themeFill="text2" w:themeFillShade="80"/>
            <w:vAlign w:val="center"/>
          </w:tcPr>
          <w:p w14:paraId="2C722857" w14:textId="77777777" w:rsidR="00C64AB7" w:rsidRPr="0043026C" w:rsidRDefault="00C64AB7" w:rsidP="00F86383">
            <w:pPr>
              <w:jc w:val="center"/>
              <w:rPr>
                <w:rFonts w:cs="Arial"/>
                <w:b/>
                <w:color w:val="000000" w:themeColor="text1"/>
                <w:sz w:val="24"/>
                <w:lang w:val="es-AR"/>
              </w:rPr>
            </w:pPr>
            <w:r w:rsidRPr="00C06D0F">
              <w:rPr>
                <w:rFonts w:cs="Arial"/>
                <w:b/>
                <w:color w:val="FFFFFF" w:themeColor="background1"/>
                <w:sz w:val="24"/>
                <w:lang w:val="es-AR"/>
              </w:rPr>
              <w:t>Registro de creación y cambios en el procedimiento.</w:t>
            </w:r>
          </w:p>
        </w:tc>
      </w:tr>
      <w:tr w:rsidR="00CB6B87" w:rsidRPr="00C06D0F" w14:paraId="491FA5A9" w14:textId="77777777" w:rsidTr="00F86383">
        <w:trPr>
          <w:trHeight w:val="496"/>
        </w:trPr>
        <w:tc>
          <w:tcPr>
            <w:tcW w:w="704" w:type="dxa"/>
            <w:shd w:val="clear" w:color="auto" w:fill="0070C0"/>
            <w:vAlign w:val="center"/>
          </w:tcPr>
          <w:p w14:paraId="4BAC5C46"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No.</w:t>
            </w:r>
          </w:p>
        </w:tc>
        <w:tc>
          <w:tcPr>
            <w:tcW w:w="3544" w:type="dxa"/>
            <w:shd w:val="clear" w:color="auto" w:fill="0070C0"/>
            <w:vAlign w:val="center"/>
          </w:tcPr>
          <w:p w14:paraId="2E5CC332" w14:textId="41913A20" w:rsidR="00CB6B87" w:rsidRPr="00C06D0F" w:rsidRDefault="00CB6B87" w:rsidP="00CB6B87">
            <w:pPr>
              <w:jc w:val="center"/>
              <w:rPr>
                <w:b/>
                <w:color w:val="FFFFFF" w:themeColor="background1"/>
                <w:sz w:val="24"/>
                <w:lang w:val="es-AR"/>
              </w:rPr>
            </w:pPr>
            <w:r>
              <w:rPr>
                <w:b/>
                <w:color w:val="FFFFFF" w:themeColor="background1"/>
                <w:sz w:val="24"/>
                <w:lang w:val="es-AR"/>
              </w:rPr>
              <w:t>Nombre y fecha del manual  al que pertenece</w:t>
            </w:r>
          </w:p>
        </w:tc>
        <w:tc>
          <w:tcPr>
            <w:tcW w:w="2410" w:type="dxa"/>
            <w:shd w:val="clear" w:color="auto" w:fill="0070C0"/>
            <w:vAlign w:val="center"/>
          </w:tcPr>
          <w:p w14:paraId="37B91FDE"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Descripción de elaboración o actualización</w:t>
            </w:r>
          </w:p>
        </w:tc>
        <w:tc>
          <w:tcPr>
            <w:tcW w:w="1715" w:type="dxa"/>
            <w:shd w:val="clear" w:color="auto" w:fill="0070C0"/>
            <w:vAlign w:val="center"/>
          </w:tcPr>
          <w:p w14:paraId="54086528"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Solicitado por</w:t>
            </w:r>
          </w:p>
        </w:tc>
        <w:tc>
          <w:tcPr>
            <w:tcW w:w="1374" w:type="dxa"/>
            <w:shd w:val="clear" w:color="auto" w:fill="0070C0"/>
            <w:vAlign w:val="center"/>
          </w:tcPr>
          <w:p w14:paraId="611DA3BE" w14:textId="2B7C5DD8" w:rsidR="00CB6B87" w:rsidRPr="00C06D0F"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43026C" w14:paraId="0863A37F" w14:textId="77777777" w:rsidTr="00F86383">
        <w:trPr>
          <w:trHeight w:val="2109"/>
        </w:trPr>
        <w:tc>
          <w:tcPr>
            <w:tcW w:w="704" w:type="dxa"/>
            <w:vAlign w:val="center"/>
          </w:tcPr>
          <w:p w14:paraId="5E2324FA"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01</w:t>
            </w:r>
          </w:p>
        </w:tc>
        <w:tc>
          <w:tcPr>
            <w:tcW w:w="3544" w:type="dxa"/>
            <w:shd w:val="clear" w:color="auto" w:fill="auto"/>
            <w:vAlign w:val="center"/>
          </w:tcPr>
          <w:p w14:paraId="03047CD5" w14:textId="2FB3DE66" w:rsidR="00CB6B87" w:rsidRPr="00B81203" w:rsidRDefault="00CB6B87" w:rsidP="00CB6B87">
            <w:pPr>
              <w:jc w:val="center"/>
              <w:rPr>
                <w:rFonts w:cstheme="minorHAnsi"/>
                <w:color w:val="000000" w:themeColor="text1"/>
                <w:sz w:val="24"/>
              </w:rPr>
            </w:pPr>
            <w:r w:rsidRPr="0043026C">
              <w:rPr>
                <w:rFonts w:cstheme="minorHAnsi"/>
                <w:color w:val="000000" w:themeColor="text1"/>
                <w:sz w:val="24"/>
              </w:rPr>
              <w:t>Integrado en el manual de normas y procedimiento</w:t>
            </w:r>
            <w:r>
              <w:rPr>
                <w:rFonts w:cstheme="minorHAnsi"/>
                <w:color w:val="000000" w:themeColor="text1"/>
                <w:sz w:val="24"/>
              </w:rPr>
              <w:t xml:space="preserve">s de Administración de Bienes. </w:t>
            </w:r>
          </w:p>
          <w:p w14:paraId="00C3E506" w14:textId="4E1126A6" w:rsidR="00CB6B87" w:rsidRPr="0043026C" w:rsidRDefault="00CB6B87" w:rsidP="00CB6B87">
            <w:pPr>
              <w:jc w:val="center"/>
              <w:rPr>
                <w:rFonts w:cstheme="minorHAnsi"/>
                <w:color w:val="000000" w:themeColor="text1"/>
                <w:sz w:val="24"/>
              </w:rPr>
            </w:pPr>
            <w:r w:rsidRPr="0043026C">
              <w:rPr>
                <w:rFonts w:cs="Arial"/>
                <w:color w:val="000000" w:themeColor="text1"/>
                <w:sz w:val="24"/>
              </w:rPr>
              <w:t>Resolución de Secretaría General No. SENABED/SG/099-2016 de fecha 11 de noviembre 2016.</w:t>
            </w:r>
          </w:p>
        </w:tc>
        <w:tc>
          <w:tcPr>
            <w:tcW w:w="2410" w:type="dxa"/>
            <w:vAlign w:val="center"/>
          </w:tcPr>
          <w:p w14:paraId="7635D8E4" w14:textId="5C46E929" w:rsidR="00CB6B87" w:rsidRPr="0043026C" w:rsidRDefault="00CB6B87" w:rsidP="00CB6B87">
            <w:pPr>
              <w:jc w:val="center"/>
              <w:rPr>
                <w:rFonts w:cstheme="minorHAnsi"/>
                <w:b/>
                <w:bCs/>
                <w:color w:val="000000" w:themeColor="text1"/>
                <w:sz w:val="24"/>
                <w:lang w:eastAsia="es-GT"/>
              </w:rPr>
            </w:pPr>
            <w:r>
              <w:rPr>
                <w:rFonts w:cstheme="minorHAnsi"/>
                <w:color w:val="000000" w:themeColor="text1"/>
                <w:sz w:val="24"/>
              </w:rPr>
              <w:t>Elaboración</w:t>
            </w:r>
            <w:r w:rsidRPr="0043026C">
              <w:rPr>
                <w:rFonts w:cstheme="minorHAnsi"/>
                <w:color w:val="000000" w:themeColor="text1"/>
                <w:sz w:val="24"/>
              </w:rPr>
              <w:t xml:space="preserve"> del proceso: “</w:t>
            </w:r>
            <w:r w:rsidRPr="0043026C">
              <w:rPr>
                <w:rFonts w:cstheme="minorHAnsi"/>
                <w:color w:val="000000" w:themeColor="text1"/>
                <w:sz w:val="24"/>
                <w:lang w:eastAsia="es-GT"/>
              </w:rPr>
              <w:t>Mantenimiento de bienes</w:t>
            </w:r>
            <w:r>
              <w:rPr>
                <w:rFonts w:cstheme="minorHAnsi"/>
                <w:color w:val="000000" w:themeColor="text1"/>
                <w:sz w:val="24"/>
                <w:lang w:eastAsia="es-GT"/>
              </w:rPr>
              <w:t xml:space="preserve"> muebles e inmuebles</w:t>
            </w:r>
            <w:r w:rsidRPr="0043026C">
              <w:rPr>
                <w:rFonts w:cstheme="minorHAnsi"/>
                <w:color w:val="000000" w:themeColor="text1"/>
                <w:sz w:val="24"/>
                <w:lang w:eastAsia="es-GT"/>
              </w:rPr>
              <w:t>”.</w:t>
            </w:r>
          </w:p>
        </w:tc>
        <w:tc>
          <w:tcPr>
            <w:tcW w:w="1715" w:type="dxa"/>
            <w:vAlign w:val="center"/>
          </w:tcPr>
          <w:p w14:paraId="0ACE8823"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 xml:space="preserve">Dirección de Administración de Bienes </w:t>
            </w:r>
          </w:p>
        </w:tc>
        <w:tc>
          <w:tcPr>
            <w:tcW w:w="1374" w:type="dxa"/>
            <w:vAlign w:val="center"/>
          </w:tcPr>
          <w:p w14:paraId="3049558C" w14:textId="1B4A525B" w:rsidR="00CB6B87" w:rsidRPr="0043026C" w:rsidRDefault="001E1DA6" w:rsidP="001E1DA6">
            <w:pPr>
              <w:jc w:val="center"/>
              <w:rPr>
                <w:rFonts w:cs="Arial"/>
                <w:color w:val="000000" w:themeColor="text1"/>
                <w:sz w:val="24"/>
              </w:rPr>
            </w:pPr>
            <w:r w:rsidRPr="00704C63">
              <w:rPr>
                <w:rFonts w:cstheme="minorHAnsi"/>
                <w:color w:val="000000" w:themeColor="text1"/>
                <w:sz w:val="24"/>
                <w:szCs w:val="24"/>
              </w:rPr>
              <w:t>SENABED</w:t>
            </w:r>
          </w:p>
        </w:tc>
      </w:tr>
      <w:tr w:rsidR="00CB6B87" w:rsidRPr="0043026C" w14:paraId="28DB5E41" w14:textId="77777777" w:rsidTr="00F86383">
        <w:trPr>
          <w:trHeight w:val="1672"/>
        </w:trPr>
        <w:tc>
          <w:tcPr>
            <w:tcW w:w="704" w:type="dxa"/>
            <w:vAlign w:val="center"/>
          </w:tcPr>
          <w:p w14:paraId="7183E51F"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02</w:t>
            </w:r>
          </w:p>
        </w:tc>
        <w:tc>
          <w:tcPr>
            <w:tcW w:w="3544" w:type="dxa"/>
            <w:vAlign w:val="center"/>
          </w:tcPr>
          <w:p w14:paraId="6BF9D9FC" w14:textId="77777777" w:rsidR="00CB6B87" w:rsidRPr="0043026C" w:rsidRDefault="00CB6B87" w:rsidP="00CB6B87">
            <w:pPr>
              <w:jc w:val="center"/>
              <w:rPr>
                <w:rFonts w:cstheme="minorHAnsi"/>
                <w:bCs/>
                <w:color w:val="000000" w:themeColor="text1"/>
                <w:sz w:val="24"/>
                <w:lang w:eastAsia="es-GT"/>
              </w:rPr>
            </w:pPr>
            <w:r w:rsidRPr="0043026C">
              <w:rPr>
                <w:rFonts w:cstheme="minorHAnsi"/>
                <w:bCs/>
                <w:color w:val="000000" w:themeColor="text1"/>
                <w:sz w:val="24"/>
                <w:lang w:eastAsia="es-GT"/>
              </w:rPr>
              <w:t>Integrado en el manual de normas, procesos y procedimientos de la Dirección de Administración de Bienes -DAB-.</w:t>
            </w:r>
          </w:p>
          <w:p w14:paraId="6B2C7EF9" w14:textId="16003EE9" w:rsidR="00CB6B87" w:rsidRPr="0043026C" w:rsidRDefault="00E62E6E" w:rsidP="00CB6B87">
            <w:pPr>
              <w:jc w:val="center"/>
              <w:rPr>
                <w:rFonts w:cstheme="minorHAnsi"/>
                <w:bCs/>
                <w:color w:val="000000" w:themeColor="text1"/>
                <w:sz w:val="24"/>
                <w:lang w:eastAsia="es-GT"/>
              </w:rPr>
            </w:pPr>
            <w:r>
              <w:rPr>
                <w:rFonts w:cs="Arial"/>
                <w:color w:val="000000" w:themeColor="text1"/>
                <w:sz w:val="24"/>
              </w:rPr>
              <w:t>Marzo 2024</w:t>
            </w:r>
            <w:r w:rsidR="008B2CD3">
              <w:rPr>
                <w:rFonts w:cs="Arial"/>
                <w:color w:val="000000" w:themeColor="text1"/>
                <w:sz w:val="24"/>
              </w:rPr>
              <w:t>.</w:t>
            </w:r>
          </w:p>
          <w:p w14:paraId="250FFBFD" w14:textId="25A62F9B" w:rsidR="00CB6B87" w:rsidRPr="0043026C" w:rsidRDefault="00CB6B87" w:rsidP="00CB6B87">
            <w:pPr>
              <w:jc w:val="center"/>
              <w:rPr>
                <w:rFonts w:cstheme="minorHAnsi"/>
                <w:bCs/>
                <w:color w:val="000000" w:themeColor="text1"/>
                <w:sz w:val="24"/>
                <w:lang w:eastAsia="es-GT"/>
              </w:rPr>
            </w:pPr>
            <w:r>
              <w:rPr>
                <w:rFonts w:cstheme="minorHAnsi"/>
                <w:bCs/>
                <w:color w:val="000000" w:themeColor="text1"/>
                <w:sz w:val="24"/>
                <w:lang w:eastAsia="es-GT"/>
              </w:rPr>
              <w:t xml:space="preserve">Código </w:t>
            </w:r>
            <w:r w:rsidR="001E1DA6">
              <w:rPr>
                <w:rFonts w:cstheme="minorHAnsi"/>
                <w:bCs/>
                <w:color w:val="000000" w:themeColor="text1"/>
                <w:sz w:val="24"/>
                <w:lang w:eastAsia="es-GT"/>
              </w:rPr>
              <w:t>CONABED-MNPP-DAB-10-2024</w:t>
            </w:r>
            <w:r>
              <w:rPr>
                <w:rFonts w:cstheme="minorHAnsi"/>
                <w:bCs/>
                <w:color w:val="000000" w:themeColor="text1"/>
                <w:sz w:val="24"/>
                <w:lang w:eastAsia="es-GT"/>
              </w:rPr>
              <w:t>.</w:t>
            </w:r>
          </w:p>
        </w:tc>
        <w:tc>
          <w:tcPr>
            <w:tcW w:w="2410" w:type="dxa"/>
            <w:vAlign w:val="center"/>
          </w:tcPr>
          <w:p w14:paraId="7142D12E" w14:textId="185EDBD3" w:rsidR="00CB6B87" w:rsidRPr="0043026C" w:rsidRDefault="00CB6B87" w:rsidP="00CB6B87">
            <w:pPr>
              <w:jc w:val="center"/>
              <w:rPr>
                <w:rFonts w:cstheme="minorHAnsi"/>
                <w:color w:val="000000" w:themeColor="text1"/>
                <w:sz w:val="24"/>
              </w:rPr>
            </w:pPr>
            <w:r>
              <w:rPr>
                <w:rFonts w:cs="Arial"/>
                <w:color w:val="000000" w:themeColor="text1"/>
                <w:sz w:val="24"/>
              </w:rPr>
              <w:t>Elaboración del procedimiento:</w:t>
            </w:r>
            <w:r w:rsidRPr="0043026C">
              <w:rPr>
                <w:rFonts w:cs="Arial"/>
                <w:color w:val="000000" w:themeColor="text1"/>
                <w:sz w:val="24"/>
              </w:rPr>
              <w:t xml:space="preserve"> “</w:t>
            </w:r>
            <w:r w:rsidRPr="0043026C">
              <w:rPr>
                <w:rFonts w:cstheme="minorHAnsi"/>
                <w:color w:val="000000" w:themeColor="text1"/>
                <w:sz w:val="24"/>
                <w:lang w:eastAsia="es-GT"/>
              </w:rPr>
              <w:t>Mantenimiento de bienes</w:t>
            </w:r>
            <w:r>
              <w:rPr>
                <w:rFonts w:cstheme="minorHAnsi"/>
                <w:color w:val="000000" w:themeColor="text1"/>
                <w:sz w:val="24"/>
                <w:lang w:eastAsia="es-GT"/>
              </w:rPr>
              <w:t xml:space="preserve"> muebles e inmuebles</w:t>
            </w:r>
            <w:r w:rsidRPr="0043026C">
              <w:rPr>
                <w:rFonts w:cstheme="minorHAnsi"/>
                <w:color w:val="000000" w:themeColor="text1"/>
                <w:sz w:val="24"/>
                <w:lang w:eastAsia="es-GT"/>
              </w:rPr>
              <w:t>”</w:t>
            </w:r>
            <w:r w:rsidRPr="0043026C">
              <w:rPr>
                <w:rFonts w:cs="Arial"/>
                <w:color w:val="000000" w:themeColor="text1"/>
                <w:sz w:val="24"/>
              </w:rPr>
              <w:t xml:space="preserve">. </w:t>
            </w:r>
          </w:p>
        </w:tc>
        <w:tc>
          <w:tcPr>
            <w:tcW w:w="1715" w:type="dxa"/>
            <w:vAlign w:val="center"/>
          </w:tcPr>
          <w:p w14:paraId="2B5FBB5D"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Dirección de Administración de Bienes</w:t>
            </w:r>
          </w:p>
        </w:tc>
        <w:tc>
          <w:tcPr>
            <w:tcW w:w="1374" w:type="dxa"/>
            <w:vAlign w:val="center"/>
          </w:tcPr>
          <w:p w14:paraId="12A396C2" w14:textId="1411F4EC" w:rsidR="00CB6B87" w:rsidRPr="0043026C" w:rsidRDefault="00CB6B87" w:rsidP="00CB6B87">
            <w:pPr>
              <w:jc w:val="center"/>
              <w:rPr>
                <w:rFonts w:cs="Arial"/>
                <w:color w:val="000000" w:themeColor="text1"/>
                <w:sz w:val="24"/>
              </w:rPr>
            </w:pPr>
            <w:r>
              <w:rPr>
                <w:rFonts w:cstheme="minorHAnsi"/>
                <w:bCs/>
                <w:color w:val="000000" w:themeColor="text1"/>
                <w:sz w:val="24"/>
                <w:lang w:eastAsia="es-GT"/>
              </w:rPr>
              <w:t>CONABED</w:t>
            </w:r>
          </w:p>
        </w:tc>
      </w:tr>
    </w:tbl>
    <w:p w14:paraId="0957F85E" w14:textId="77777777" w:rsidR="009C2B48" w:rsidRPr="0043026C" w:rsidRDefault="009C2B48" w:rsidP="009C2B48">
      <w:pPr>
        <w:rPr>
          <w:rFonts w:cstheme="minorHAnsi"/>
          <w:color w:val="000000" w:themeColor="text1"/>
          <w:sz w:val="28"/>
          <w:szCs w:val="20"/>
        </w:rPr>
      </w:pPr>
      <w:bookmarkStart w:id="64" w:name="_Toc137757729"/>
      <w:bookmarkStart w:id="65" w:name="_Toc137757935"/>
      <w:bookmarkStart w:id="66" w:name="_Toc137757730"/>
      <w:bookmarkStart w:id="67" w:name="_Toc137757936"/>
      <w:bookmarkStart w:id="68" w:name="_Toc137757731"/>
      <w:bookmarkStart w:id="69" w:name="_Toc137757937"/>
      <w:bookmarkStart w:id="70" w:name="_Toc137757732"/>
      <w:bookmarkStart w:id="71" w:name="_Toc137757938"/>
      <w:bookmarkEnd w:id="64"/>
      <w:bookmarkEnd w:id="65"/>
      <w:bookmarkEnd w:id="66"/>
      <w:bookmarkEnd w:id="67"/>
      <w:bookmarkEnd w:id="68"/>
      <w:bookmarkEnd w:id="69"/>
      <w:bookmarkEnd w:id="70"/>
      <w:bookmarkEnd w:id="71"/>
    </w:p>
    <w:p w14:paraId="0EDFF4CF" w14:textId="77777777" w:rsidR="009C2B48" w:rsidRPr="0043026C" w:rsidRDefault="009C2B48" w:rsidP="009C2B48">
      <w:pPr>
        <w:rPr>
          <w:rFonts w:cstheme="minorHAnsi"/>
          <w:color w:val="000000" w:themeColor="text1"/>
          <w:sz w:val="28"/>
          <w:szCs w:val="20"/>
        </w:rPr>
      </w:pPr>
    </w:p>
    <w:p w14:paraId="40BF67B1" w14:textId="77777777" w:rsidR="009C2B48" w:rsidRDefault="009C2B48" w:rsidP="009C2B48">
      <w:pPr>
        <w:rPr>
          <w:rFonts w:cstheme="minorHAnsi"/>
          <w:color w:val="000000" w:themeColor="text1"/>
          <w:sz w:val="28"/>
          <w:szCs w:val="20"/>
        </w:rPr>
      </w:pPr>
    </w:p>
    <w:p w14:paraId="36028534" w14:textId="77777777" w:rsidR="00C06D0F" w:rsidRDefault="00C06D0F" w:rsidP="009C2B48">
      <w:pPr>
        <w:rPr>
          <w:rFonts w:cstheme="minorHAnsi"/>
          <w:color w:val="000000" w:themeColor="text1"/>
          <w:sz w:val="28"/>
          <w:szCs w:val="20"/>
        </w:rPr>
      </w:pPr>
    </w:p>
    <w:p w14:paraId="19BCE613" w14:textId="77777777" w:rsidR="00C06D0F" w:rsidRDefault="00C06D0F" w:rsidP="009C2B48">
      <w:pPr>
        <w:rPr>
          <w:rFonts w:cstheme="minorHAnsi"/>
          <w:color w:val="000000" w:themeColor="text1"/>
          <w:sz w:val="28"/>
          <w:szCs w:val="20"/>
        </w:rPr>
      </w:pPr>
    </w:p>
    <w:p w14:paraId="7ED313A2" w14:textId="77777777" w:rsidR="00C06D0F" w:rsidRDefault="00C06D0F" w:rsidP="009C2B48">
      <w:pPr>
        <w:rPr>
          <w:rFonts w:cstheme="minorHAnsi"/>
          <w:color w:val="000000" w:themeColor="text1"/>
          <w:sz w:val="28"/>
          <w:szCs w:val="20"/>
        </w:rPr>
      </w:pPr>
    </w:p>
    <w:p w14:paraId="02A5188E" w14:textId="77777777" w:rsidR="00C06D0F" w:rsidRDefault="00C06D0F" w:rsidP="009C2B48">
      <w:pPr>
        <w:rPr>
          <w:rFonts w:cstheme="minorHAnsi"/>
          <w:color w:val="000000" w:themeColor="text1"/>
          <w:sz w:val="28"/>
          <w:szCs w:val="20"/>
        </w:rPr>
      </w:pPr>
    </w:p>
    <w:p w14:paraId="1FD0B310" w14:textId="77777777" w:rsidR="006640D5" w:rsidRDefault="006640D5" w:rsidP="009C2B48">
      <w:pPr>
        <w:rPr>
          <w:rFonts w:cstheme="minorHAnsi"/>
          <w:color w:val="000000" w:themeColor="text1"/>
          <w:sz w:val="28"/>
          <w:szCs w:val="20"/>
        </w:rPr>
      </w:pPr>
    </w:p>
    <w:p w14:paraId="12ABA5E1" w14:textId="77777777" w:rsidR="00C06D0F" w:rsidRPr="00275583" w:rsidRDefault="00C06D0F" w:rsidP="009C2B48">
      <w:pPr>
        <w:rPr>
          <w:rFonts w:cstheme="minorHAnsi"/>
          <w:color w:val="000000" w:themeColor="text1"/>
          <w:sz w:val="24"/>
          <w:szCs w:val="24"/>
        </w:rPr>
      </w:pPr>
    </w:p>
    <w:p w14:paraId="1DE97776" w14:textId="501498CA" w:rsidR="006403F2" w:rsidRPr="006E426A" w:rsidRDefault="00875B02" w:rsidP="006640D5">
      <w:pPr>
        <w:pStyle w:val="Prrafodelista"/>
        <w:numPr>
          <w:ilvl w:val="0"/>
          <w:numId w:val="7"/>
        </w:numPr>
        <w:spacing w:after="0" w:line="360" w:lineRule="auto"/>
        <w:ind w:left="1134" w:hanging="567"/>
        <w:jc w:val="both"/>
        <w:rPr>
          <w:rFonts w:cstheme="minorHAnsi"/>
          <w:color w:val="000000" w:themeColor="text1"/>
          <w:sz w:val="28"/>
          <w:szCs w:val="28"/>
        </w:rPr>
      </w:pPr>
      <w:r w:rsidRPr="006E426A">
        <w:rPr>
          <w:rFonts w:cstheme="minorHAnsi"/>
          <w:b/>
          <w:color w:val="000000" w:themeColor="text1"/>
          <w:sz w:val="28"/>
          <w:szCs w:val="28"/>
        </w:rPr>
        <w:lastRenderedPageBreak/>
        <w:t xml:space="preserve">PROD-DAB-01-1.3: </w:t>
      </w:r>
      <w:r w:rsidR="00855E58" w:rsidRPr="006E426A">
        <w:rPr>
          <w:rFonts w:cstheme="minorHAnsi"/>
          <w:b/>
          <w:color w:val="000000" w:themeColor="text1"/>
          <w:sz w:val="28"/>
          <w:szCs w:val="28"/>
        </w:rPr>
        <w:t xml:space="preserve">Procedimiento </w:t>
      </w:r>
      <w:r w:rsidR="00FD08D0" w:rsidRPr="006E426A">
        <w:rPr>
          <w:rFonts w:cstheme="minorHAnsi"/>
          <w:b/>
          <w:color w:val="000000" w:themeColor="text1"/>
          <w:sz w:val="28"/>
          <w:szCs w:val="28"/>
        </w:rPr>
        <w:t>de</w:t>
      </w:r>
      <w:r w:rsidR="006F5359" w:rsidRPr="006E426A">
        <w:rPr>
          <w:rFonts w:cstheme="minorHAnsi"/>
          <w:b/>
          <w:color w:val="000000" w:themeColor="text1"/>
          <w:sz w:val="28"/>
          <w:szCs w:val="28"/>
        </w:rPr>
        <w:t xml:space="preserve"> </w:t>
      </w:r>
      <w:r w:rsidR="00D56B3F" w:rsidRPr="006E426A">
        <w:rPr>
          <w:rFonts w:cstheme="minorHAnsi"/>
          <w:b/>
          <w:color w:val="000000" w:themeColor="text1"/>
          <w:sz w:val="28"/>
          <w:szCs w:val="28"/>
        </w:rPr>
        <w:t xml:space="preserve">pago </w:t>
      </w:r>
      <w:r w:rsidR="00FD08D0" w:rsidRPr="006E426A">
        <w:rPr>
          <w:rFonts w:cstheme="minorHAnsi"/>
          <w:b/>
          <w:color w:val="000000" w:themeColor="text1"/>
          <w:sz w:val="28"/>
          <w:szCs w:val="28"/>
        </w:rPr>
        <w:t xml:space="preserve">de </w:t>
      </w:r>
      <w:r w:rsidR="00D56B3F" w:rsidRPr="006E426A">
        <w:rPr>
          <w:rFonts w:cstheme="minorHAnsi"/>
          <w:b/>
          <w:color w:val="000000" w:themeColor="text1"/>
          <w:sz w:val="28"/>
          <w:szCs w:val="28"/>
        </w:rPr>
        <w:t>servicio de man</w:t>
      </w:r>
      <w:r w:rsidR="006F5359" w:rsidRPr="006E426A">
        <w:rPr>
          <w:rFonts w:cstheme="minorHAnsi"/>
          <w:b/>
          <w:color w:val="000000" w:themeColor="text1"/>
          <w:sz w:val="28"/>
          <w:szCs w:val="28"/>
        </w:rPr>
        <w:t>tenimiento</w:t>
      </w:r>
      <w:r w:rsidR="00527E88" w:rsidRPr="006E426A">
        <w:rPr>
          <w:rFonts w:cstheme="minorHAnsi"/>
          <w:b/>
          <w:color w:val="000000" w:themeColor="text1"/>
          <w:sz w:val="28"/>
          <w:szCs w:val="28"/>
        </w:rPr>
        <w:t xml:space="preserve"> y servicios generales de bienes </w:t>
      </w:r>
      <w:r w:rsidR="009D33A8" w:rsidRPr="006E426A">
        <w:rPr>
          <w:rFonts w:cstheme="minorHAnsi"/>
          <w:b/>
          <w:color w:val="000000" w:themeColor="text1"/>
          <w:sz w:val="28"/>
          <w:szCs w:val="28"/>
        </w:rPr>
        <w:t>inmuebles</w:t>
      </w:r>
      <w:r w:rsidR="00136B4E" w:rsidRPr="006E426A">
        <w:rPr>
          <w:rFonts w:cstheme="minorHAnsi"/>
          <w:b/>
          <w:color w:val="000000" w:themeColor="text1"/>
          <w:sz w:val="28"/>
          <w:szCs w:val="28"/>
        </w:rPr>
        <w:t>.</w:t>
      </w:r>
    </w:p>
    <w:p w14:paraId="6739E84C" w14:textId="77777777" w:rsidR="009D33A8" w:rsidRPr="0043026C" w:rsidRDefault="009D33A8" w:rsidP="001A72AC">
      <w:pPr>
        <w:pStyle w:val="Prrafodelista"/>
        <w:spacing w:after="0" w:line="360" w:lineRule="auto"/>
        <w:ind w:left="1134"/>
        <w:jc w:val="both"/>
        <w:rPr>
          <w:color w:val="000000" w:themeColor="text1"/>
          <w:sz w:val="24"/>
          <w:lang w:eastAsia="es-GT"/>
        </w:rPr>
      </w:pPr>
    </w:p>
    <w:p w14:paraId="7CD7A80E" w14:textId="77777777" w:rsidR="005C1AEE" w:rsidRPr="000D0CAC" w:rsidRDefault="005C1AEE" w:rsidP="005C1AEE">
      <w:pPr>
        <w:pStyle w:val="Prrafodelista"/>
        <w:numPr>
          <w:ilvl w:val="0"/>
          <w:numId w:val="12"/>
        </w:numPr>
        <w:spacing w:after="0" w:line="360" w:lineRule="auto"/>
        <w:ind w:left="1701" w:hanging="567"/>
        <w:jc w:val="both"/>
        <w:rPr>
          <w:rFonts w:cstheme="minorHAnsi"/>
          <w:b/>
          <w:color w:val="000000" w:themeColor="text1"/>
          <w:sz w:val="28"/>
          <w:szCs w:val="20"/>
          <w:lang w:eastAsia="es-GT"/>
        </w:rPr>
      </w:pPr>
      <w:r w:rsidRPr="007279A5">
        <w:rPr>
          <w:rFonts w:cstheme="minorHAnsi"/>
          <w:b/>
          <w:color w:val="000000" w:themeColor="text1"/>
          <w:sz w:val="24"/>
          <w:szCs w:val="20"/>
          <w:lang w:eastAsia="es-GT"/>
        </w:rPr>
        <w:t xml:space="preserve">Normas del </w:t>
      </w:r>
      <w:r w:rsidRPr="007279A5">
        <w:rPr>
          <w:rFonts w:cstheme="minorHAnsi"/>
          <w:b/>
          <w:color w:val="000000" w:themeColor="text1"/>
          <w:sz w:val="24"/>
          <w:lang w:val="es-ES_tradnl"/>
        </w:rPr>
        <w:t>procedimiento:</w:t>
      </w:r>
      <w:r w:rsidRPr="007279A5">
        <w:rPr>
          <w:rFonts w:cstheme="minorHAnsi"/>
          <w:b/>
          <w:color w:val="000000" w:themeColor="text1"/>
          <w:sz w:val="24"/>
          <w:szCs w:val="20"/>
          <w:lang w:eastAsia="es-GT"/>
        </w:rPr>
        <w:t xml:space="preserve"> </w:t>
      </w:r>
    </w:p>
    <w:p w14:paraId="78571FF0" w14:textId="77777777" w:rsidR="005C1AEE" w:rsidRPr="0043026C" w:rsidRDefault="005C1AEE" w:rsidP="005C1AEE">
      <w:pPr>
        <w:pStyle w:val="Prrafodelista"/>
        <w:spacing w:after="0" w:line="360" w:lineRule="auto"/>
        <w:ind w:left="1701"/>
        <w:jc w:val="both"/>
        <w:rPr>
          <w:rFonts w:cstheme="minorHAnsi"/>
          <w:b/>
          <w:color w:val="000000" w:themeColor="text1"/>
          <w:sz w:val="24"/>
          <w:szCs w:val="20"/>
          <w:lang w:eastAsia="es-GT"/>
        </w:rPr>
      </w:pPr>
    </w:p>
    <w:p w14:paraId="417127F5" w14:textId="77777777" w:rsidR="005C1AEE" w:rsidRDefault="005C1AEE" w:rsidP="005C1AEE">
      <w:pPr>
        <w:pStyle w:val="Prrafodelista"/>
        <w:numPr>
          <w:ilvl w:val="3"/>
          <w:numId w:val="10"/>
        </w:numPr>
        <w:spacing w:after="0" w:line="360" w:lineRule="auto"/>
        <w:ind w:left="2268" w:hanging="567"/>
        <w:jc w:val="both"/>
        <w:rPr>
          <w:color w:val="000000" w:themeColor="text1"/>
          <w:sz w:val="24"/>
        </w:rPr>
      </w:pPr>
      <w:r>
        <w:rPr>
          <w:color w:val="000000" w:themeColor="text1"/>
          <w:sz w:val="24"/>
        </w:rPr>
        <w:t>Se debe v</w:t>
      </w:r>
      <w:r w:rsidRPr="0043026C">
        <w:rPr>
          <w:color w:val="000000" w:themeColor="text1"/>
          <w:sz w:val="24"/>
        </w:rPr>
        <w:t xml:space="preserve">erificar periódicamente </w:t>
      </w:r>
      <w:r>
        <w:rPr>
          <w:color w:val="000000" w:themeColor="text1"/>
          <w:sz w:val="24"/>
        </w:rPr>
        <w:t>el estado y valor de los bienes inmuebles que se reciban en la DAB</w:t>
      </w:r>
      <w:r w:rsidRPr="0043026C">
        <w:rPr>
          <w:color w:val="000000" w:themeColor="text1"/>
          <w:sz w:val="24"/>
        </w:rPr>
        <w:t>, con la finalidad de mantenerlos en condiciones adecuadas que permitan someter</w:t>
      </w:r>
      <w:r>
        <w:rPr>
          <w:color w:val="000000" w:themeColor="text1"/>
          <w:sz w:val="24"/>
        </w:rPr>
        <w:t>los a procesos de monetización.</w:t>
      </w:r>
    </w:p>
    <w:p w14:paraId="2D16BFE4" w14:textId="37A89C2A" w:rsidR="005C1AEE" w:rsidRPr="002B7570" w:rsidRDefault="005C1AEE" w:rsidP="005C1AEE">
      <w:pPr>
        <w:pStyle w:val="Prrafodelista"/>
        <w:numPr>
          <w:ilvl w:val="3"/>
          <w:numId w:val="10"/>
        </w:numPr>
        <w:spacing w:after="0" w:line="360" w:lineRule="auto"/>
        <w:ind w:left="2268" w:hanging="567"/>
        <w:jc w:val="both"/>
        <w:rPr>
          <w:color w:val="000000" w:themeColor="text1"/>
          <w:sz w:val="24"/>
        </w:rPr>
      </w:pPr>
      <w:r w:rsidRPr="002B7570">
        <w:rPr>
          <w:color w:val="000000" w:themeColor="text1"/>
          <w:sz w:val="24"/>
        </w:rPr>
        <w:t>Con la finalidad de evitar erogaciones moratorias y otros gastos extraordinarios</w:t>
      </w:r>
      <w:r w:rsidRPr="002B7570" w:rsidDel="00EE34F0">
        <w:rPr>
          <w:color w:val="000000" w:themeColor="text1"/>
          <w:sz w:val="24"/>
        </w:rPr>
        <w:t xml:space="preserve"> </w:t>
      </w:r>
      <w:r w:rsidRPr="002B7570">
        <w:rPr>
          <w:color w:val="000000" w:themeColor="text1"/>
          <w:sz w:val="24"/>
        </w:rPr>
        <w:t>se requiere elaborar un cronograma de actividades mensual</w:t>
      </w:r>
      <w:r w:rsidR="00D853B9">
        <w:rPr>
          <w:color w:val="000000" w:themeColor="text1"/>
          <w:sz w:val="24"/>
        </w:rPr>
        <w:t>es</w:t>
      </w:r>
      <w:r w:rsidRPr="002B7570">
        <w:rPr>
          <w:color w:val="000000" w:themeColor="text1"/>
          <w:sz w:val="24"/>
        </w:rPr>
        <w:t xml:space="preserve"> o de una periodicidad que resulte apropiada, para:</w:t>
      </w:r>
    </w:p>
    <w:p w14:paraId="5CCC5828" w14:textId="77777777" w:rsidR="005C1AEE" w:rsidRDefault="005C1AEE" w:rsidP="00746217">
      <w:pPr>
        <w:pStyle w:val="Prrafodelista"/>
        <w:numPr>
          <w:ilvl w:val="0"/>
          <w:numId w:val="63"/>
        </w:numPr>
        <w:spacing w:after="0" w:line="360" w:lineRule="auto"/>
        <w:ind w:left="2835" w:hanging="567"/>
        <w:jc w:val="both"/>
        <w:rPr>
          <w:color w:val="000000" w:themeColor="text1"/>
          <w:sz w:val="24"/>
        </w:rPr>
      </w:pPr>
      <w:r w:rsidRPr="001A72AC">
        <w:rPr>
          <w:color w:val="000000" w:themeColor="text1"/>
          <w:sz w:val="24"/>
        </w:rPr>
        <w:t>Pagos de servicios de mantenimiento</w:t>
      </w:r>
      <w:r>
        <w:rPr>
          <w:color w:val="000000" w:themeColor="text1"/>
          <w:sz w:val="24"/>
        </w:rPr>
        <w:t xml:space="preserve"> de bienes</w:t>
      </w:r>
      <w:r w:rsidRPr="001A72AC">
        <w:rPr>
          <w:color w:val="000000" w:themeColor="text1"/>
          <w:sz w:val="24"/>
        </w:rPr>
        <w:t xml:space="preserve"> inmuebles</w:t>
      </w:r>
      <w:r>
        <w:rPr>
          <w:color w:val="000000" w:themeColor="text1"/>
          <w:sz w:val="24"/>
        </w:rPr>
        <w:t>.</w:t>
      </w:r>
    </w:p>
    <w:p w14:paraId="265ED791" w14:textId="77777777" w:rsidR="005C1AEE" w:rsidRDefault="005C1AEE" w:rsidP="00746217">
      <w:pPr>
        <w:pStyle w:val="Prrafodelista"/>
        <w:numPr>
          <w:ilvl w:val="0"/>
          <w:numId w:val="63"/>
        </w:numPr>
        <w:spacing w:after="0" w:line="360" w:lineRule="auto"/>
        <w:ind w:left="2835" w:hanging="567"/>
        <w:jc w:val="both"/>
        <w:rPr>
          <w:color w:val="000000" w:themeColor="text1"/>
          <w:sz w:val="24"/>
        </w:rPr>
      </w:pPr>
      <w:r>
        <w:rPr>
          <w:color w:val="000000" w:themeColor="text1"/>
          <w:sz w:val="24"/>
        </w:rPr>
        <w:t>Pago de s</w:t>
      </w:r>
      <w:r w:rsidRPr="001A72AC">
        <w:rPr>
          <w:color w:val="000000" w:themeColor="text1"/>
          <w:sz w:val="24"/>
        </w:rPr>
        <w:t>ervicios generales</w:t>
      </w:r>
      <w:r>
        <w:rPr>
          <w:color w:val="000000" w:themeColor="text1"/>
          <w:sz w:val="24"/>
        </w:rPr>
        <w:t xml:space="preserve"> de bienes inmuebles.</w:t>
      </w:r>
    </w:p>
    <w:p w14:paraId="1F8091C5" w14:textId="76A2E7FA" w:rsidR="005C1AEE" w:rsidRDefault="005C1AEE" w:rsidP="005C1AEE">
      <w:pPr>
        <w:pStyle w:val="Prrafodelista"/>
        <w:numPr>
          <w:ilvl w:val="3"/>
          <w:numId w:val="10"/>
        </w:numPr>
        <w:spacing w:after="0" w:line="360" w:lineRule="auto"/>
        <w:ind w:left="2268" w:hanging="567"/>
        <w:jc w:val="both"/>
        <w:rPr>
          <w:color w:val="000000" w:themeColor="text1"/>
          <w:sz w:val="24"/>
        </w:rPr>
      </w:pPr>
      <w:r w:rsidRPr="00DE31EB">
        <w:rPr>
          <w:color w:val="000000" w:themeColor="text1"/>
          <w:sz w:val="24"/>
        </w:rPr>
        <w:t>Todo bien inmueble que tenga contrato de arrenda</w:t>
      </w:r>
      <w:r w:rsidR="00001101">
        <w:rPr>
          <w:color w:val="000000" w:themeColor="text1"/>
          <w:sz w:val="24"/>
        </w:rPr>
        <w:t>miento, así como bienes</w:t>
      </w:r>
      <w:r w:rsidRPr="00DE31EB">
        <w:rPr>
          <w:color w:val="000000" w:themeColor="text1"/>
          <w:sz w:val="24"/>
        </w:rPr>
        <w:t xml:space="preserve"> inmuebles que se encuentren en uso provisional, no se incluirán en el cronograma.</w:t>
      </w:r>
    </w:p>
    <w:p w14:paraId="2264FFF8" w14:textId="77777777" w:rsidR="005C1AEE" w:rsidRDefault="005C1AEE" w:rsidP="005C1AEE">
      <w:pPr>
        <w:pStyle w:val="Prrafodelista"/>
        <w:numPr>
          <w:ilvl w:val="3"/>
          <w:numId w:val="10"/>
        </w:numPr>
        <w:spacing w:after="0" w:line="360" w:lineRule="auto"/>
        <w:ind w:left="2268" w:hanging="567"/>
        <w:jc w:val="both"/>
        <w:rPr>
          <w:color w:val="000000" w:themeColor="text1"/>
          <w:sz w:val="24"/>
        </w:rPr>
      </w:pPr>
      <w:r w:rsidRPr="002B7570">
        <w:rPr>
          <w:color w:val="000000" w:themeColor="text1"/>
          <w:sz w:val="24"/>
        </w:rPr>
        <w:t>El Auxiliar de Administración de Bienes, en los primeros cinco días hábiles de cada mes</w:t>
      </w:r>
      <w:r w:rsidRPr="002B7570">
        <w:rPr>
          <w:color w:val="FF0000"/>
          <w:sz w:val="24"/>
        </w:rPr>
        <w:t xml:space="preserve"> </w:t>
      </w:r>
      <w:r w:rsidRPr="002B7570">
        <w:rPr>
          <w:color w:val="000000" w:themeColor="text1"/>
          <w:sz w:val="24"/>
        </w:rPr>
        <w:t xml:space="preserve">debe elaborar un informe, dirigido al </w:t>
      </w:r>
      <w:r>
        <w:rPr>
          <w:color w:val="000000" w:themeColor="text1"/>
          <w:sz w:val="24"/>
        </w:rPr>
        <w:t>Director de la DAB</w:t>
      </w:r>
      <w:r w:rsidRPr="002B7570">
        <w:rPr>
          <w:color w:val="000000" w:themeColor="text1"/>
          <w:sz w:val="24"/>
          <w:szCs w:val="24"/>
        </w:rPr>
        <w:t>,</w:t>
      </w:r>
      <w:r w:rsidRPr="002B7570">
        <w:rPr>
          <w:color w:val="000000" w:themeColor="text1"/>
          <w:sz w:val="24"/>
        </w:rPr>
        <w:t xml:space="preserve"> que contenga el detalle de las gestiones realizadas por: Pago de servicios de mantenimiento de bienes </w:t>
      </w:r>
      <w:r>
        <w:rPr>
          <w:color w:val="000000" w:themeColor="text1"/>
          <w:sz w:val="24"/>
        </w:rPr>
        <w:t>inmuebles y</w:t>
      </w:r>
      <w:r w:rsidRPr="002B7570">
        <w:rPr>
          <w:color w:val="000000" w:themeColor="text1"/>
          <w:sz w:val="24"/>
        </w:rPr>
        <w:t xml:space="preserve"> pago de servicio</w:t>
      </w:r>
      <w:r>
        <w:rPr>
          <w:color w:val="000000" w:themeColor="text1"/>
          <w:sz w:val="24"/>
        </w:rPr>
        <w:t>s generales de bienes inmuebles</w:t>
      </w:r>
      <w:r w:rsidRPr="002B7570">
        <w:rPr>
          <w:color w:val="000000" w:themeColor="text1"/>
          <w:sz w:val="24"/>
        </w:rPr>
        <w:t>.</w:t>
      </w:r>
    </w:p>
    <w:p w14:paraId="17BC98ED" w14:textId="1094187A" w:rsidR="005C1AEE" w:rsidRPr="002B7570" w:rsidRDefault="005C1AEE" w:rsidP="005C1AEE">
      <w:pPr>
        <w:pStyle w:val="Prrafodelista"/>
        <w:numPr>
          <w:ilvl w:val="3"/>
          <w:numId w:val="10"/>
        </w:numPr>
        <w:spacing w:after="0" w:line="360" w:lineRule="auto"/>
        <w:ind w:left="2268" w:hanging="567"/>
        <w:jc w:val="both"/>
        <w:rPr>
          <w:color w:val="000000" w:themeColor="text1"/>
          <w:sz w:val="24"/>
        </w:rPr>
      </w:pPr>
      <w:r w:rsidRPr="002B7570">
        <w:rPr>
          <w:rFonts w:ascii="Calibri" w:eastAsia="Calibri" w:hAnsi="Calibri" w:cs="Calibri"/>
          <w:color w:val="000000"/>
          <w:sz w:val="24"/>
          <w:szCs w:val="24"/>
        </w:rPr>
        <w:t xml:space="preserve">Conforme la información reportada, se elabora </w:t>
      </w:r>
      <w:r>
        <w:rPr>
          <w:rFonts w:ascii="Calibri" w:eastAsia="Calibri" w:hAnsi="Calibri" w:cs="Calibri"/>
          <w:color w:val="000000"/>
          <w:sz w:val="24"/>
          <w:szCs w:val="24"/>
        </w:rPr>
        <w:t xml:space="preserve">el </w:t>
      </w:r>
      <w:r w:rsidRPr="002B7570">
        <w:rPr>
          <w:rFonts w:ascii="Calibri" w:eastAsia="Calibri" w:hAnsi="Calibri" w:cs="Calibri"/>
          <w:color w:val="000000"/>
          <w:sz w:val="24"/>
          <w:szCs w:val="24"/>
        </w:rPr>
        <w:t xml:space="preserve">Plan Anual de Compras para </w:t>
      </w:r>
      <w:r w:rsidR="00D853B9">
        <w:rPr>
          <w:rFonts w:ascii="Calibri" w:eastAsia="Calibri" w:hAnsi="Calibri" w:cs="Calibri"/>
          <w:color w:val="000000"/>
          <w:sz w:val="24"/>
          <w:szCs w:val="24"/>
        </w:rPr>
        <w:t>elaborar</w:t>
      </w:r>
      <w:r w:rsidRPr="002B7570">
        <w:rPr>
          <w:rFonts w:ascii="Calibri" w:eastAsia="Calibri" w:hAnsi="Calibri" w:cs="Calibri"/>
          <w:color w:val="000000"/>
          <w:sz w:val="24"/>
          <w:szCs w:val="24"/>
        </w:rPr>
        <w:t xml:space="preserve"> el presupuesto del año fiscal inmediato siguiente, se debe contemplar la información generada en los </w:t>
      </w:r>
      <w:r w:rsidRPr="002B7570">
        <w:rPr>
          <w:rFonts w:ascii="Calibri" w:eastAsia="Calibri" w:hAnsi="Calibri" w:cs="Calibri"/>
          <w:color w:val="000000"/>
          <w:sz w:val="24"/>
          <w:szCs w:val="24"/>
        </w:rPr>
        <w:lastRenderedPageBreak/>
        <w:t xml:space="preserve">informes mensuales elaborados sobre: </w:t>
      </w:r>
      <w:r w:rsidRPr="002B7570">
        <w:rPr>
          <w:color w:val="000000" w:themeColor="text1"/>
          <w:sz w:val="24"/>
        </w:rPr>
        <w:t xml:space="preserve">Pago de servicios de mantenimiento de bienes inmuebles, pago de servicios generales de bienes </w:t>
      </w:r>
      <w:r>
        <w:rPr>
          <w:color w:val="000000" w:themeColor="text1"/>
          <w:sz w:val="24"/>
        </w:rPr>
        <w:t xml:space="preserve">inmuebles, </w:t>
      </w:r>
      <w:r w:rsidRPr="002B7570">
        <w:rPr>
          <w:color w:val="000000" w:themeColor="text1"/>
          <w:sz w:val="24"/>
        </w:rPr>
        <w:t>así como</w:t>
      </w:r>
      <w:r w:rsidRPr="002B7570">
        <w:rPr>
          <w:rFonts w:ascii="Calibri" w:eastAsia="Calibri" w:hAnsi="Calibri" w:cs="Calibri"/>
          <w:color w:val="000000"/>
          <w:sz w:val="24"/>
          <w:szCs w:val="24"/>
        </w:rPr>
        <w:t xml:space="preserve"> otras necesidades detectadas para la conservación de los bienes bajo la administración de la </w:t>
      </w:r>
      <w:r>
        <w:rPr>
          <w:rFonts w:ascii="Calibri" w:eastAsia="Calibri" w:hAnsi="Calibri" w:cs="Calibri"/>
          <w:color w:val="000000"/>
          <w:sz w:val="24"/>
          <w:szCs w:val="24"/>
        </w:rPr>
        <w:t>DAB</w:t>
      </w:r>
      <w:r w:rsidRPr="002B7570">
        <w:rPr>
          <w:rFonts w:ascii="Calibri" w:eastAsia="Calibri" w:hAnsi="Calibri" w:cs="Calibri"/>
          <w:color w:val="000000"/>
          <w:sz w:val="24"/>
          <w:szCs w:val="24"/>
        </w:rPr>
        <w:t>.</w:t>
      </w:r>
    </w:p>
    <w:p w14:paraId="65F44622" w14:textId="77777777" w:rsidR="00B61766" w:rsidRPr="008B5E5C" w:rsidRDefault="00B61766" w:rsidP="00B61766">
      <w:pPr>
        <w:pStyle w:val="Prrafodelista"/>
        <w:spacing w:after="0" w:line="360" w:lineRule="auto"/>
        <w:ind w:left="2268"/>
        <w:jc w:val="both"/>
        <w:rPr>
          <w:color w:val="000000" w:themeColor="text1"/>
          <w:sz w:val="24"/>
        </w:rPr>
      </w:pPr>
    </w:p>
    <w:p w14:paraId="75B5614B" w14:textId="07BBA006" w:rsidR="006403F2" w:rsidRPr="0043026C" w:rsidRDefault="00DB493B" w:rsidP="00A87191">
      <w:pPr>
        <w:pStyle w:val="Prrafodelista"/>
        <w:numPr>
          <w:ilvl w:val="0"/>
          <w:numId w:val="12"/>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t xml:space="preserve">Indicador de medición No. </w:t>
      </w:r>
      <w:r w:rsidR="00B61766">
        <w:rPr>
          <w:rFonts w:cstheme="minorHAnsi"/>
          <w:b/>
          <w:color w:val="000000" w:themeColor="text1"/>
          <w:sz w:val="24"/>
          <w:szCs w:val="20"/>
          <w:lang w:eastAsia="es-GT"/>
        </w:rPr>
        <w:t>3</w:t>
      </w:r>
      <w:r w:rsidRPr="0043026C">
        <w:rPr>
          <w:rFonts w:cstheme="minorHAnsi"/>
          <w:b/>
          <w:color w:val="000000" w:themeColor="text1"/>
          <w:sz w:val="24"/>
          <w:szCs w:val="20"/>
          <w:lang w:eastAsia="es-GT"/>
        </w:rPr>
        <w:t xml:space="preserve">: </w:t>
      </w:r>
    </w:p>
    <w:tbl>
      <w:tblPr>
        <w:tblStyle w:val="Tabladecuadrcula4-nfasis1"/>
        <w:tblW w:w="0" w:type="auto"/>
        <w:tblLook w:val="04A0" w:firstRow="1" w:lastRow="0" w:firstColumn="1" w:lastColumn="0" w:noHBand="0" w:noVBand="1"/>
      </w:tblPr>
      <w:tblGrid>
        <w:gridCol w:w="846"/>
        <w:gridCol w:w="5670"/>
        <w:gridCol w:w="2312"/>
      </w:tblGrid>
      <w:tr w:rsidR="0046567A" w:rsidRPr="0043026C" w14:paraId="5D80F36F" w14:textId="77777777" w:rsidTr="00BE48A2">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4A626A6A" w14:textId="68632613" w:rsidR="006403F2" w:rsidRPr="00C06D0F" w:rsidRDefault="00DB493B" w:rsidP="008C7A66">
            <w:pPr>
              <w:pStyle w:val="Prrafodelista"/>
              <w:ind w:left="0"/>
              <w:jc w:val="center"/>
              <w:rPr>
                <w:rFonts w:cstheme="minorHAnsi"/>
                <w:sz w:val="24"/>
                <w:szCs w:val="24"/>
              </w:rPr>
            </w:pPr>
            <w:r w:rsidRPr="00C06D0F">
              <w:rPr>
                <w:rFonts w:cstheme="minorHAnsi"/>
                <w:sz w:val="24"/>
                <w:szCs w:val="24"/>
              </w:rPr>
              <w:t>Indicador del procedimiento</w:t>
            </w:r>
            <w:r w:rsidR="006403F2" w:rsidRPr="00C06D0F">
              <w:rPr>
                <w:rFonts w:cstheme="minorHAnsi"/>
                <w:sz w:val="24"/>
                <w:szCs w:val="24"/>
              </w:rPr>
              <w:t xml:space="preserve"> </w:t>
            </w:r>
            <w:r w:rsidRPr="00C06D0F">
              <w:rPr>
                <w:rFonts w:cstheme="minorHAnsi"/>
                <w:sz w:val="24"/>
                <w:szCs w:val="24"/>
                <w:lang w:eastAsia="es-GT"/>
              </w:rPr>
              <w:t>PROD-DAB-01-1.3</w:t>
            </w:r>
          </w:p>
          <w:p w14:paraId="3C993B33" w14:textId="314C489F" w:rsidR="006403F2" w:rsidRPr="0043026C" w:rsidRDefault="007B0F48" w:rsidP="00025833">
            <w:pPr>
              <w:pStyle w:val="Prrafodelista"/>
              <w:ind w:left="0"/>
              <w:jc w:val="center"/>
              <w:rPr>
                <w:color w:val="000000" w:themeColor="text1"/>
                <w:sz w:val="24"/>
                <w:szCs w:val="24"/>
              </w:rPr>
            </w:pPr>
            <w:r>
              <w:rPr>
                <w:rFonts w:cstheme="minorHAnsi"/>
                <w:sz w:val="24"/>
                <w:szCs w:val="24"/>
              </w:rPr>
              <w:t>P</w:t>
            </w:r>
            <w:r w:rsidR="001559A3" w:rsidRPr="001559A3">
              <w:rPr>
                <w:rFonts w:cstheme="minorHAnsi"/>
                <w:sz w:val="24"/>
                <w:szCs w:val="24"/>
              </w:rPr>
              <w:t>ago de servicio de mantenimiento y servicios generales de bienes inmuebles</w:t>
            </w:r>
          </w:p>
        </w:tc>
      </w:tr>
      <w:tr w:rsidR="0046567A" w:rsidRPr="0043026C" w14:paraId="19BB0F55" w14:textId="77777777" w:rsidTr="00183DA1">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707D659" w14:textId="77777777" w:rsidR="006403F2" w:rsidRPr="0043026C" w:rsidRDefault="006403F2" w:rsidP="00750AF4">
            <w:pPr>
              <w:pStyle w:val="Prrafodelista"/>
              <w:spacing w:after="200"/>
              <w:ind w:left="0"/>
              <w:jc w:val="center"/>
              <w:rPr>
                <w:bCs w:val="0"/>
                <w:color w:val="000000" w:themeColor="text1"/>
                <w:sz w:val="24"/>
                <w:szCs w:val="24"/>
              </w:rPr>
            </w:pPr>
            <w:r w:rsidRPr="0043026C">
              <w:rPr>
                <w:bCs w:val="0"/>
                <w:color w:val="000000" w:themeColor="text1"/>
                <w:sz w:val="24"/>
                <w:szCs w:val="24"/>
              </w:rPr>
              <w:t>No.</w:t>
            </w:r>
          </w:p>
        </w:tc>
        <w:tc>
          <w:tcPr>
            <w:tcW w:w="5670" w:type="dxa"/>
            <w:vAlign w:val="center"/>
          </w:tcPr>
          <w:p w14:paraId="42B6D2D3" w14:textId="77777777" w:rsidR="006403F2" w:rsidRPr="0043026C" w:rsidRDefault="006403F2" w:rsidP="00750AF4">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3026C">
              <w:rPr>
                <w:b/>
                <w:bCs/>
                <w:color w:val="000000" w:themeColor="text1"/>
                <w:sz w:val="24"/>
                <w:szCs w:val="24"/>
              </w:rPr>
              <w:t>Descripción del indicador</w:t>
            </w:r>
          </w:p>
        </w:tc>
        <w:tc>
          <w:tcPr>
            <w:tcW w:w="2312" w:type="dxa"/>
            <w:vAlign w:val="bottom"/>
          </w:tcPr>
          <w:p w14:paraId="7AC2AEDB" w14:textId="77777777" w:rsidR="006403F2" w:rsidRPr="0043026C" w:rsidRDefault="006403F2" w:rsidP="00750AF4">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43026C">
              <w:rPr>
                <w:b/>
                <w:bCs/>
                <w:color w:val="000000" w:themeColor="text1"/>
                <w:sz w:val="24"/>
                <w:szCs w:val="24"/>
              </w:rPr>
              <w:t>Método de medición</w:t>
            </w:r>
          </w:p>
        </w:tc>
      </w:tr>
      <w:tr w:rsidR="0046567A" w:rsidRPr="0043026C" w14:paraId="217A122B" w14:textId="77777777" w:rsidTr="00183DA1">
        <w:trPr>
          <w:trHeight w:val="975"/>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847E873" w14:textId="77777777" w:rsidR="006403F2" w:rsidRPr="0043026C" w:rsidRDefault="006403F2" w:rsidP="00750AF4">
            <w:pPr>
              <w:pStyle w:val="Prrafodelista"/>
              <w:spacing w:after="200"/>
              <w:ind w:left="0"/>
              <w:jc w:val="center"/>
              <w:rPr>
                <w:b w:val="0"/>
                <w:color w:val="000000" w:themeColor="text1"/>
                <w:sz w:val="24"/>
                <w:szCs w:val="24"/>
              </w:rPr>
            </w:pPr>
            <w:r w:rsidRPr="0043026C">
              <w:rPr>
                <w:b w:val="0"/>
                <w:color w:val="000000" w:themeColor="text1"/>
                <w:sz w:val="24"/>
                <w:szCs w:val="24"/>
              </w:rPr>
              <w:t>1</w:t>
            </w:r>
          </w:p>
        </w:tc>
        <w:tc>
          <w:tcPr>
            <w:tcW w:w="5670" w:type="dxa"/>
            <w:vAlign w:val="center"/>
          </w:tcPr>
          <w:p w14:paraId="39AD62F0" w14:textId="35845FF9" w:rsidR="006403F2" w:rsidRPr="0043026C" w:rsidRDefault="00DB493B" w:rsidP="00750AF4">
            <w:pPr>
              <w:spacing w:after="20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3026C">
              <w:rPr>
                <w:color w:val="000000" w:themeColor="text1"/>
                <w:sz w:val="24"/>
                <w:szCs w:val="24"/>
              </w:rPr>
              <w:t xml:space="preserve">Número de pagos de mantenimientos y servicios generales realizados / </w:t>
            </w:r>
            <w:r w:rsidR="006403F2" w:rsidRPr="0043026C">
              <w:rPr>
                <w:color w:val="000000" w:themeColor="text1"/>
                <w:sz w:val="24"/>
                <w:szCs w:val="24"/>
              </w:rPr>
              <w:t>Número de pagos de mantenimientos y s</w:t>
            </w:r>
            <w:r w:rsidRPr="0043026C">
              <w:rPr>
                <w:color w:val="000000" w:themeColor="text1"/>
                <w:sz w:val="24"/>
                <w:szCs w:val="24"/>
              </w:rPr>
              <w:t>ervicios generales programados.</w:t>
            </w:r>
            <w:r w:rsidR="006403F2" w:rsidRPr="0043026C">
              <w:rPr>
                <w:color w:val="000000" w:themeColor="text1"/>
                <w:sz w:val="24"/>
                <w:szCs w:val="24"/>
              </w:rPr>
              <w:t xml:space="preserve"> </w:t>
            </w:r>
          </w:p>
        </w:tc>
        <w:tc>
          <w:tcPr>
            <w:tcW w:w="2312" w:type="dxa"/>
            <w:vAlign w:val="center"/>
          </w:tcPr>
          <w:p w14:paraId="4BB95EE3" w14:textId="77777777" w:rsidR="006403F2" w:rsidRPr="0043026C" w:rsidRDefault="006403F2" w:rsidP="00750AF4">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3026C">
              <w:rPr>
                <w:color w:val="000000" w:themeColor="text1"/>
                <w:sz w:val="24"/>
                <w:szCs w:val="24"/>
              </w:rPr>
              <w:t>% de cumplimiento.</w:t>
            </w:r>
          </w:p>
        </w:tc>
      </w:tr>
    </w:tbl>
    <w:p w14:paraId="40314745" w14:textId="6D0BB743" w:rsidR="002B7570" w:rsidRDefault="002B7570">
      <w:pPr>
        <w:rPr>
          <w:color w:val="000000" w:themeColor="text1"/>
          <w:sz w:val="24"/>
        </w:rPr>
      </w:pPr>
    </w:p>
    <w:p w14:paraId="6F55ACBB" w14:textId="67C16A5E" w:rsidR="006403F2" w:rsidRPr="00527E88" w:rsidRDefault="006403F2" w:rsidP="00527E88">
      <w:pPr>
        <w:pStyle w:val="Prrafodelista"/>
        <w:numPr>
          <w:ilvl w:val="0"/>
          <w:numId w:val="12"/>
        </w:numPr>
        <w:spacing w:after="0" w:line="360" w:lineRule="auto"/>
        <w:jc w:val="both"/>
        <w:rPr>
          <w:rFonts w:cstheme="minorHAnsi"/>
          <w:b/>
          <w:color w:val="000000" w:themeColor="text1"/>
          <w:sz w:val="24"/>
          <w:szCs w:val="28"/>
          <w:lang w:eastAsia="es-GT"/>
        </w:rPr>
      </w:pPr>
      <w:r w:rsidRPr="00527E88">
        <w:rPr>
          <w:rFonts w:cstheme="minorHAnsi"/>
          <w:b/>
          <w:color w:val="000000" w:themeColor="text1"/>
          <w:sz w:val="24"/>
          <w:szCs w:val="28"/>
          <w:lang w:eastAsia="es-GT"/>
        </w:rPr>
        <w:t xml:space="preserve">Descripción de actividades del </w:t>
      </w:r>
      <w:r w:rsidR="00DB493B" w:rsidRPr="00527E88">
        <w:rPr>
          <w:rFonts w:cstheme="minorHAnsi"/>
          <w:b/>
          <w:color w:val="000000" w:themeColor="text1"/>
          <w:sz w:val="24"/>
          <w:szCs w:val="28"/>
        </w:rPr>
        <w:t xml:space="preserve">procedimiento </w:t>
      </w:r>
      <w:r w:rsidR="00DB493B" w:rsidRPr="00527E88">
        <w:rPr>
          <w:rFonts w:cstheme="minorHAnsi"/>
          <w:b/>
          <w:color w:val="000000" w:themeColor="text1"/>
          <w:sz w:val="24"/>
          <w:szCs w:val="28"/>
          <w:lang w:eastAsia="es-GT"/>
        </w:rPr>
        <w:t>PROD-DAB-01-1.3</w:t>
      </w:r>
    </w:p>
    <w:tbl>
      <w:tblPr>
        <w:tblStyle w:val="Tablaconcuadrcula"/>
        <w:tblW w:w="8926" w:type="dxa"/>
        <w:tblLayout w:type="fixed"/>
        <w:tblLook w:val="04A0" w:firstRow="1" w:lastRow="0" w:firstColumn="1" w:lastColumn="0" w:noHBand="0" w:noVBand="1"/>
      </w:tblPr>
      <w:tblGrid>
        <w:gridCol w:w="704"/>
        <w:gridCol w:w="4111"/>
        <w:gridCol w:w="1984"/>
        <w:gridCol w:w="2127"/>
      </w:tblGrid>
      <w:tr w:rsidR="005C1AEE" w:rsidRPr="00527E88" w14:paraId="6D1626BF" w14:textId="77777777" w:rsidTr="00F53D2C">
        <w:trPr>
          <w:cantSplit/>
          <w:tblHeader/>
        </w:trPr>
        <w:tc>
          <w:tcPr>
            <w:tcW w:w="704" w:type="dxa"/>
            <w:shd w:val="clear" w:color="auto" w:fill="222A35" w:themeFill="text2" w:themeFillShade="80"/>
            <w:vAlign w:val="center"/>
          </w:tcPr>
          <w:p w14:paraId="443A5607" w14:textId="77777777" w:rsidR="005C1AEE" w:rsidRPr="00527E88" w:rsidRDefault="005C1AEE" w:rsidP="00F53D2C">
            <w:pPr>
              <w:jc w:val="center"/>
              <w:rPr>
                <w:rFonts w:eastAsia="Calibri" w:cstheme="minorHAnsi"/>
                <w:b/>
                <w:sz w:val="24"/>
                <w:szCs w:val="24"/>
              </w:rPr>
            </w:pPr>
            <w:r w:rsidRPr="00527E88">
              <w:rPr>
                <w:rFonts w:eastAsia="Calibri" w:cstheme="minorHAnsi"/>
                <w:b/>
                <w:sz w:val="24"/>
                <w:szCs w:val="24"/>
              </w:rPr>
              <w:t>No.</w:t>
            </w:r>
          </w:p>
        </w:tc>
        <w:tc>
          <w:tcPr>
            <w:tcW w:w="4111" w:type="dxa"/>
            <w:shd w:val="clear" w:color="auto" w:fill="222A35" w:themeFill="text2" w:themeFillShade="80"/>
            <w:vAlign w:val="center"/>
          </w:tcPr>
          <w:p w14:paraId="0D031A7F" w14:textId="77777777" w:rsidR="005C1AEE" w:rsidRPr="00527E88" w:rsidRDefault="005C1AEE" w:rsidP="00F53D2C">
            <w:pPr>
              <w:jc w:val="center"/>
              <w:rPr>
                <w:rFonts w:eastAsia="Calibri" w:cstheme="minorHAnsi"/>
                <w:b/>
                <w:sz w:val="24"/>
                <w:szCs w:val="24"/>
              </w:rPr>
            </w:pPr>
            <w:r w:rsidRPr="00527E88">
              <w:rPr>
                <w:rFonts w:eastAsia="Calibri" w:cstheme="minorHAnsi"/>
                <w:b/>
                <w:sz w:val="24"/>
                <w:szCs w:val="24"/>
              </w:rPr>
              <w:t>Descripción de la actividad</w:t>
            </w:r>
          </w:p>
        </w:tc>
        <w:tc>
          <w:tcPr>
            <w:tcW w:w="1984" w:type="dxa"/>
            <w:shd w:val="clear" w:color="auto" w:fill="222A35" w:themeFill="text2" w:themeFillShade="80"/>
            <w:vAlign w:val="center"/>
          </w:tcPr>
          <w:p w14:paraId="4B1C2658" w14:textId="77777777" w:rsidR="005C1AEE" w:rsidRPr="00527E88" w:rsidRDefault="005C1AEE" w:rsidP="00F53D2C">
            <w:pPr>
              <w:jc w:val="center"/>
              <w:rPr>
                <w:rFonts w:eastAsia="Calibri" w:cstheme="minorHAnsi"/>
                <w:b/>
                <w:sz w:val="24"/>
                <w:szCs w:val="24"/>
              </w:rPr>
            </w:pPr>
            <w:r w:rsidRPr="00527E88">
              <w:rPr>
                <w:rFonts w:eastAsia="Calibri" w:cstheme="minorHAnsi"/>
                <w:b/>
                <w:sz w:val="24"/>
                <w:szCs w:val="24"/>
              </w:rPr>
              <w:t>Responsables</w:t>
            </w:r>
          </w:p>
        </w:tc>
        <w:tc>
          <w:tcPr>
            <w:tcW w:w="2127" w:type="dxa"/>
            <w:shd w:val="clear" w:color="auto" w:fill="222A35" w:themeFill="text2" w:themeFillShade="80"/>
            <w:vAlign w:val="center"/>
          </w:tcPr>
          <w:p w14:paraId="11F7DE41" w14:textId="77777777" w:rsidR="005C1AEE" w:rsidRPr="00527E88" w:rsidRDefault="005C1AEE" w:rsidP="00F53D2C">
            <w:pPr>
              <w:jc w:val="center"/>
              <w:rPr>
                <w:rFonts w:eastAsia="Calibri" w:cstheme="minorHAnsi"/>
                <w:b/>
                <w:sz w:val="24"/>
                <w:szCs w:val="24"/>
              </w:rPr>
            </w:pPr>
            <w:r w:rsidRPr="00527E88">
              <w:rPr>
                <w:rFonts w:eastAsia="Calibri" w:cstheme="minorHAnsi"/>
                <w:b/>
                <w:sz w:val="24"/>
                <w:szCs w:val="24"/>
              </w:rPr>
              <w:t>Documentos o constancia que se genera</w:t>
            </w:r>
          </w:p>
        </w:tc>
      </w:tr>
      <w:tr w:rsidR="005C1AEE" w:rsidRPr="00527E88" w14:paraId="3B34E8B0" w14:textId="77777777" w:rsidTr="00F53D2C">
        <w:trPr>
          <w:cantSplit/>
        </w:trPr>
        <w:tc>
          <w:tcPr>
            <w:tcW w:w="704" w:type="dxa"/>
            <w:vAlign w:val="center"/>
          </w:tcPr>
          <w:p w14:paraId="05D96401" w14:textId="77777777" w:rsidR="005C1AEE" w:rsidRPr="00527E88" w:rsidRDefault="005C1AEE" w:rsidP="00F53D2C">
            <w:pPr>
              <w:spacing w:line="360" w:lineRule="auto"/>
              <w:jc w:val="center"/>
              <w:rPr>
                <w:rFonts w:cstheme="minorHAnsi"/>
                <w:sz w:val="24"/>
                <w:szCs w:val="24"/>
              </w:rPr>
            </w:pPr>
          </w:p>
        </w:tc>
        <w:tc>
          <w:tcPr>
            <w:tcW w:w="4111" w:type="dxa"/>
            <w:vAlign w:val="center"/>
          </w:tcPr>
          <w:p w14:paraId="7FDE1C27" w14:textId="77777777" w:rsidR="005C1AEE" w:rsidRPr="00527E88" w:rsidRDefault="005C1AEE" w:rsidP="00F53D2C">
            <w:pPr>
              <w:jc w:val="both"/>
              <w:rPr>
                <w:rFonts w:cstheme="minorHAnsi"/>
                <w:sz w:val="24"/>
                <w:szCs w:val="24"/>
              </w:rPr>
            </w:pPr>
            <w:r w:rsidRPr="00527E88">
              <w:rPr>
                <w:rFonts w:eastAsia="Calibri" w:cstheme="minorHAnsi"/>
                <w:sz w:val="24"/>
                <w:szCs w:val="24"/>
              </w:rPr>
              <w:t>INICIO DEL PROCEDIMIENTO</w:t>
            </w:r>
          </w:p>
        </w:tc>
        <w:tc>
          <w:tcPr>
            <w:tcW w:w="1984" w:type="dxa"/>
            <w:vAlign w:val="center"/>
          </w:tcPr>
          <w:p w14:paraId="06EB014D" w14:textId="77777777" w:rsidR="005C1AEE" w:rsidRPr="00527E88" w:rsidRDefault="005C1AEE" w:rsidP="00F53D2C">
            <w:pPr>
              <w:spacing w:line="360" w:lineRule="auto"/>
              <w:jc w:val="center"/>
              <w:rPr>
                <w:rFonts w:cstheme="minorHAnsi"/>
                <w:sz w:val="24"/>
                <w:szCs w:val="24"/>
              </w:rPr>
            </w:pPr>
          </w:p>
        </w:tc>
        <w:tc>
          <w:tcPr>
            <w:tcW w:w="2127" w:type="dxa"/>
            <w:vAlign w:val="center"/>
          </w:tcPr>
          <w:p w14:paraId="009DA7A4" w14:textId="77777777" w:rsidR="005C1AEE" w:rsidRPr="00527E88" w:rsidRDefault="005C1AEE" w:rsidP="00F53D2C">
            <w:pPr>
              <w:spacing w:line="360" w:lineRule="auto"/>
              <w:jc w:val="center"/>
              <w:rPr>
                <w:rFonts w:cstheme="minorHAnsi"/>
                <w:sz w:val="24"/>
                <w:szCs w:val="24"/>
              </w:rPr>
            </w:pPr>
          </w:p>
        </w:tc>
      </w:tr>
      <w:tr w:rsidR="005C1AEE" w:rsidRPr="00527E88" w14:paraId="2F9CE172" w14:textId="77777777" w:rsidTr="00F53D2C">
        <w:trPr>
          <w:cantSplit/>
        </w:trPr>
        <w:tc>
          <w:tcPr>
            <w:tcW w:w="704" w:type="dxa"/>
            <w:vAlign w:val="center"/>
          </w:tcPr>
          <w:p w14:paraId="77CF84EC" w14:textId="77777777" w:rsidR="005C1AEE" w:rsidRPr="00527E88" w:rsidRDefault="005C1AEE" w:rsidP="00F53D2C">
            <w:pPr>
              <w:spacing w:line="360" w:lineRule="auto"/>
              <w:jc w:val="center"/>
              <w:rPr>
                <w:rFonts w:cstheme="minorHAnsi"/>
                <w:sz w:val="24"/>
                <w:szCs w:val="24"/>
              </w:rPr>
            </w:pPr>
            <w:r w:rsidRPr="00527E88">
              <w:rPr>
                <w:rFonts w:eastAsia="Calibri" w:cstheme="minorHAnsi"/>
                <w:sz w:val="24"/>
                <w:szCs w:val="24"/>
                <w:lang w:eastAsia="es-GT"/>
              </w:rPr>
              <w:t>1</w:t>
            </w:r>
          </w:p>
        </w:tc>
        <w:tc>
          <w:tcPr>
            <w:tcW w:w="4111" w:type="dxa"/>
            <w:vAlign w:val="center"/>
          </w:tcPr>
          <w:p w14:paraId="6F2B46FF" w14:textId="53764AB5" w:rsidR="005C1AEE" w:rsidRPr="00527E88" w:rsidRDefault="005C1AEE" w:rsidP="00F53D2C">
            <w:pPr>
              <w:jc w:val="both"/>
              <w:rPr>
                <w:rFonts w:cstheme="minorHAnsi"/>
                <w:sz w:val="24"/>
                <w:szCs w:val="24"/>
              </w:rPr>
            </w:pPr>
            <w:r w:rsidRPr="00527E88">
              <w:rPr>
                <w:rFonts w:eastAsia="Calibri" w:cstheme="minorHAnsi"/>
                <w:sz w:val="24"/>
                <w:szCs w:val="24"/>
                <w:lang w:eastAsia="es-GT"/>
              </w:rPr>
              <w:t>Envía oficio o correo electrónico, al Auxiliar de Administración de Bienes informándole sobre nuevos bienes inmuebles trasladados desde la DCRB, para que los ingrese al cronograma de actividades de pagos de servicios de m</w:t>
            </w:r>
            <w:r>
              <w:rPr>
                <w:rFonts w:eastAsia="Calibri" w:cstheme="minorHAnsi"/>
                <w:sz w:val="24"/>
                <w:szCs w:val="24"/>
                <w:lang w:eastAsia="es-GT"/>
              </w:rPr>
              <w:t>antenimiento de bienes</w:t>
            </w:r>
            <w:r w:rsidR="00D853B9">
              <w:rPr>
                <w:rFonts w:eastAsia="Calibri" w:cstheme="minorHAnsi"/>
                <w:sz w:val="24"/>
                <w:szCs w:val="24"/>
                <w:lang w:eastAsia="es-GT"/>
              </w:rPr>
              <w:t xml:space="preserve"> inmuebles y</w:t>
            </w:r>
            <w:r w:rsidRPr="00527E88">
              <w:rPr>
                <w:rFonts w:eastAsia="Calibri" w:cstheme="minorHAnsi"/>
                <w:sz w:val="24"/>
                <w:szCs w:val="24"/>
                <w:lang w:eastAsia="es-GT"/>
              </w:rPr>
              <w:t xml:space="preserve"> pagos de servicio</w:t>
            </w:r>
            <w:r>
              <w:rPr>
                <w:rFonts w:eastAsia="Calibri" w:cstheme="minorHAnsi"/>
                <w:sz w:val="24"/>
                <w:szCs w:val="24"/>
                <w:lang w:eastAsia="es-GT"/>
              </w:rPr>
              <w:t>s generales de bienes inmuebles.</w:t>
            </w:r>
          </w:p>
        </w:tc>
        <w:tc>
          <w:tcPr>
            <w:tcW w:w="1984" w:type="dxa"/>
            <w:vAlign w:val="center"/>
          </w:tcPr>
          <w:p w14:paraId="6A4F88D0" w14:textId="77777777" w:rsidR="005C1AEE" w:rsidRPr="00527E88" w:rsidRDefault="005C1AEE" w:rsidP="00F53D2C">
            <w:pPr>
              <w:jc w:val="center"/>
              <w:rPr>
                <w:rFonts w:cstheme="minorHAnsi"/>
                <w:sz w:val="24"/>
                <w:szCs w:val="24"/>
              </w:rPr>
            </w:pPr>
            <w:r w:rsidRPr="00527E88">
              <w:rPr>
                <w:rFonts w:eastAsia="Calibri" w:cstheme="minorHAnsi"/>
                <w:sz w:val="24"/>
                <w:szCs w:val="24"/>
                <w:lang w:eastAsia="es-GT"/>
              </w:rPr>
              <w:t>Analista de Comercialización de Bienes</w:t>
            </w:r>
          </w:p>
        </w:tc>
        <w:tc>
          <w:tcPr>
            <w:tcW w:w="2127" w:type="dxa"/>
            <w:vAlign w:val="center"/>
          </w:tcPr>
          <w:p w14:paraId="08408E39" w14:textId="138E75B2" w:rsidR="005C1AEE" w:rsidRPr="00527E88" w:rsidRDefault="005C1AEE" w:rsidP="00346C43">
            <w:pPr>
              <w:jc w:val="both"/>
              <w:rPr>
                <w:rFonts w:cstheme="minorHAnsi"/>
                <w:sz w:val="24"/>
                <w:szCs w:val="24"/>
              </w:rPr>
            </w:pPr>
            <w:r w:rsidRPr="00527E88">
              <w:rPr>
                <w:rFonts w:eastAsia="Calibri" w:cstheme="minorHAnsi"/>
                <w:sz w:val="24"/>
                <w:szCs w:val="24"/>
                <w:lang w:eastAsia="es-GT"/>
              </w:rPr>
              <w:t>Oficio</w:t>
            </w:r>
            <w:r>
              <w:rPr>
                <w:rFonts w:eastAsia="Calibri" w:cstheme="minorHAnsi"/>
                <w:sz w:val="24"/>
                <w:szCs w:val="24"/>
                <w:lang w:eastAsia="es-GT"/>
              </w:rPr>
              <w:t xml:space="preserve"> </w:t>
            </w:r>
            <w:r w:rsidR="00346C43">
              <w:rPr>
                <w:rFonts w:eastAsia="Calibri" w:cstheme="minorHAnsi"/>
                <w:sz w:val="24"/>
                <w:szCs w:val="24"/>
                <w:lang w:eastAsia="es-GT"/>
              </w:rPr>
              <w:t>o</w:t>
            </w:r>
            <w:r>
              <w:rPr>
                <w:rFonts w:eastAsia="Calibri" w:cstheme="minorHAnsi"/>
                <w:sz w:val="24"/>
                <w:szCs w:val="24"/>
                <w:lang w:eastAsia="es-GT"/>
              </w:rPr>
              <w:t xml:space="preserve"> </w:t>
            </w:r>
            <w:r w:rsidRPr="00527E88">
              <w:rPr>
                <w:rFonts w:eastAsia="Calibri" w:cstheme="minorHAnsi"/>
                <w:sz w:val="24"/>
                <w:szCs w:val="24"/>
                <w:lang w:eastAsia="es-GT"/>
              </w:rPr>
              <w:t>Correo electrónico</w:t>
            </w:r>
            <w:r>
              <w:rPr>
                <w:rFonts w:eastAsia="Calibri" w:cstheme="minorHAnsi"/>
                <w:sz w:val="24"/>
                <w:szCs w:val="24"/>
                <w:lang w:eastAsia="es-GT"/>
              </w:rPr>
              <w:t>.</w:t>
            </w:r>
          </w:p>
        </w:tc>
      </w:tr>
      <w:tr w:rsidR="005C1AEE" w:rsidRPr="00527E88" w14:paraId="53080AD4" w14:textId="77777777" w:rsidTr="00F53D2C">
        <w:trPr>
          <w:cantSplit/>
        </w:trPr>
        <w:tc>
          <w:tcPr>
            <w:tcW w:w="704" w:type="dxa"/>
            <w:vAlign w:val="center"/>
          </w:tcPr>
          <w:p w14:paraId="3081A9DB" w14:textId="77777777" w:rsidR="005C1AEE" w:rsidRPr="00527E88" w:rsidRDefault="005C1AEE" w:rsidP="00F53D2C">
            <w:pPr>
              <w:spacing w:line="360" w:lineRule="auto"/>
              <w:jc w:val="center"/>
              <w:rPr>
                <w:rFonts w:cstheme="minorHAnsi"/>
                <w:sz w:val="24"/>
                <w:szCs w:val="24"/>
              </w:rPr>
            </w:pPr>
            <w:r w:rsidRPr="00527E88">
              <w:rPr>
                <w:rFonts w:eastAsia="Calibri" w:cstheme="minorHAnsi"/>
                <w:sz w:val="24"/>
                <w:szCs w:val="24"/>
                <w:lang w:eastAsia="es-GT"/>
              </w:rPr>
              <w:lastRenderedPageBreak/>
              <w:t>2</w:t>
            </w:r>
          </w:p>
        </w:tc>
        <w:tc>
          <w:tcPr>
            <w:tcW w:w="4111" w:type="dxa"/>
            <w:vAlign w:val="center"/>
          </w:tcPr>
          <w:p w14:paraId="795E0F6C" w14:textId="77777777" w:rsidR="005C1AEE" w:rsidRPr="00527E88" w:rsidRDefault="005C1AEE" w:rsidP="00F53D2C">
            <w:pPr>
              <w:jc w:val="both"/>
              <w:rPr>
                <w:rFonts w:cstheme="minorHAnsi"/>
                <w:sz w:val="24"/>
                <w:szCs w:val="24"/>
              </w:rPr>
            </w:pPr>
            <w:r w:rsidRPr="00527E88">
              <w:rPr>
                <w:rFonts w:eastAsia="Calibri" w:cstheme="minorHAnsi"/>
                <w:sz w:val="24"/>
                <w:szCs w:val="24"/>
                <w:lang w:eastAsia="es-GT"/>
              </w:rPr>
              <w:t xml:space="preserve">Incorpora al cronograma mensual de  actividades </w:t>
            </w:r>
            <w:r w:rsidRPr="00BE45F8">
              <w:rPr>
                <w:rFonts w:eastAsia="Calibri" w:cstheme="minorHAnsi"/>
                <w:sz w:val="24"/>
                <w:szCs w:val="24"/>
                <w:lang w:eastAsia="es-GT"/>
              </w:rPr>
              <w:t>los</w:t>
            </w:r>
            <w:r>
              <w:rPr>
                <w:rFonts w:eastAsia="Calibri" w:cstheme="minorHAnsi"/>
                <w:sz w:val="24"/>
                <w:szCs w:val="24"/>
                <w:lang w:eastAsia="es-GT"/>
              </w:rPr>
              <w:t xml:space="preserve"> bienes</w:t>
            </w:r>
            <w:r w:rsidRPr="00BE45F8">
              <w:rPr>
                <w:rFonts w:eastAsia="Calibri" w:cstheme="minorHAnsi"/>
                <w:sz w:val="24"/>
                <w:szCs w:val="24"/>
                <w:lang w:eastAsia="es-GT"/>
              </w:rPr>
              <w:t xml:space="preserve"> inmuebles trasladados desde la </w:t>
            </w:r>
            <w:r w:rsidRPr="00527E88">
              <w:rPr>
                <w:rFonts w:eastAsia="Calibri" w:cstheme="minorHAnsi"/>
                <w:sz w:val="24"/>
                <w:szCs w:val="24"/>
                <w:lang w:eastAsia="es-GT"/>
              </w:rPr>
              <w:t>DCRB, posteriormente solicita</w:t>
            </w:r>
            <w:r>
              <w:rPr>
                <w:rFonts w:eastAsia="Calibri" w:cstheme="minorHAnsi"/>
                <w:sz w:val="24"/>
                <w:szCs w:val="24"/>
                <w:lang w:eastAsia="es-GT"/>
              </w:rPr>
              <w:t xml:space="preserve"> los documentos de soporte</w:t>
            </w:r>
            <w:r w:rsidRPr="00527E88">
              <w:rPr>
                <w:rFonts w:eastAsia="Calibri" w:cstheme="minorHAnsi"/>
                <w:sz w:val="24"/>
                <w:szCs w:val="24"/>
                <w:lang w:eastAsia="es-GT"/>
              </w:rPr>
              <w:t>.</w:t>
            </w:r>
          </w:p>
        </w:tc>
        <w:tc>
          <w:tcPr>
            <w:tcW w:w="1984" w:type="dxa"/>
            <w:vAlign w:val="center"/>
          </w:tcPr>
          <w:p w14:paraId="28828C69" w14:textId="77777777" w:rsidR="005C1AEE" w:rsidRPr="00527E88" w:rsidRDefault="005C1AEE" w:rsidP="00F53D2C">
            <w:pPr>
              <w:jc w:val="center"/>
              <w:rPr>
                <w:rFonts w:cstheme="minorHAnsi"/>
                <w:sz w:val="24"/>
                <w:szCs w:val="24"/>
              </w:rPr>
            </w:pPr>
            <w:r w:rsidRPr="00527E88">
              <w:rPr>
                <w:rFonts w:eastAsia="Calibri" w:cstheme="minorHAnsi"/>
                <w:sz w:val="24"/>
                <w:szCs w:val="24"/>
                <w:lang w:eastAsia="es-GT"/>
              </w:rPr>
              <w:t>Auxiliar de Administración de Bienes</w:t>
            </w:r>
          </w:p>
        </w:tc>
        <w:tc>
          <w:tcPr>
            <w:tcW w:w="2127" w:type="dxa"/>
            <w:vAlign w:val="center"/>
          </w:tcPr>
          <w:p w14:paraId="33515A75" w14:textId="77777777" w:rsidR="005C1AEE" w:rsidRPr="00527E88" w:rsidRDefault="005C1AEE" w:rsidP="00F53D2C">
            <w:pPr>
              <w:jc w:val="both"/>
              <w:rPr>
                <w:rFonts w:cstheme="minorHAnsi"/>
                <w:sz w:val="24"/>
                <w:szCs w:val="24"/>
              </w:rPr>
            </w:pPr>
            <w:r>
              <w:rPr>
                <w:rFonts w:eastAsia="Calibri" w:cstheme="minorHAnsi"/>
                <w:sz w:val="24"/>
                <w:szCs w:val="24"/>
                <w:lang w:eastAsia="es-GT"/>
              </w:rPr>
              <w:t>Cronograma.</w:t>
            </w:r>
          </w:p>
        </w:tc>
      </w:tr>
      <w:tr w:rsidR="005C1AEE" w:rsidRPr="00527E88" w14:paraId="53F6C9B8" w14:textId="77777777" w:rsidTr="00F53D2C">
        <w:trPr>
          <w:cantSplit/>
        </w:trPr>
        <w:tc>
          <w:tcPr>
            <w:tcW w:w="704" w:type="dxa"/>
            <w:vAlign w:val="center"/>
          </w:tcPr>
          <w:p w14:paraId="76943610" w14:textId="77777777" w:rsidR="005C1AEE" w:rsidRPr="00527E88" w:rsidRDefault="005C1AEE" w:rsidP="00F53D2C">
            <w:pPr>
              <w:spacing w:line="360" w:lineRule="auto"/>
              <w:jc w:val="center"/>
              <w:rPr>
                <w:rFonts w:eastAsia="Calibri" w:cstheme="minorHAnsi"/>
                <w:sz w:val="24"/>
                <w:szCs w:val="24"/>
                <w:lang w:eastAsia="es-GT"/>
              </w:rPr>
            </w:pPr>
            <w:r w:rsidRPr="00527E88">
              <w:rPr>
                <w:rFonts w:eastAsia="Calibri" w:cstheme="minorHAnsi"/>
                <w:sz w:val="24"/>
                <w:szCs w:val="24"/>
                <w:lang w:eastAsia="es-GT"/>
              </w:rPr>
              <w:t>3</w:t>
            </w:r>
          </w:p>
        </w:tc>
        <w:tc>
          <w:tcPr>
            <w:tcW w:w="4111" w:type="dxa"/>
            <w:vAlign w:val="center"/>
          </w:tcPr>
          <w:p w14:paraId="2EEAF5DB" w14:textId="71AB1B02" w:rsidR="005C1AEE" w:rsidRDefault="005C1AEE" w:rsidP="00F53D2C">
            <w:pPr>
              <w:jc w:val="both"/>
              <w:rPr>
                <w:rFonts w:cstheme="minorHAnsi"/>
                <w:sz w:val="24"/>
                <w:szCs w:val="24"/>
              </w:rPr>
            </w:pPr>
            <w:r w:rsidRPr="00527E88">
              <w:rPr>
                <w:rFonts w:cstheme="minorHAnsi"/>
                <w:sz w:val="24"/>
                <w:szCs w:val="24"/>
              </w:rPr>
              <w:t>Conforme al cronograma mensual de pagos de servicios de mantenimiento</w:t>
            </w:r>
            <w:r w:rsidR="002B0171">
              <w:rPr>
                <w:rFonts w:cstheme="minorHAnsi"/>
                <w:sz w:val="24"/>
                <w:szCs w:val="24"/>
              </w:rPr>
              <w:t>s</w:t>
            </w:r>
            <w:r w:rsidR="00406564">
              <w:rPr>
                <w:rFonts w:cstheme="minorHAnsi"/>
                <w:sz w:val="24"/>
                <w:szCs w:val="24"/>
              </w:rPr>
              <w:t xml:space="preserve"> y</w:t>
            </w:r>
            <w:r w:rsidRPr="00527E88">
              <w:rPr>
                <w:rFonts w:cstheme="minorHAnsi"/>
                <w:sz w:val="24"/>
                <w:szCs w:val="24"/>
              </w:rPr>
              <w:t xml:space="preserve"> servicios generales</w:t>
            </w:r>
            <w:r w:rsidR="00D853B9">
              <w:rPr>
                <w:rFonts w:cstheme="minorHAnsi"/>
                <w:sz w:val="24"/>
                <w:szCs w:val="24"/>
              </w:rPr>
              <w:t>,</w:t>
            </w:r>
            <w:r w:rsidR="009D1A5B">
              <w:rPr>
                <w:rFonts w:cstheme="minorHAnsi"/>
                <w:sz w:val="24"/>
                <w:szCs w:val="24"/>
              </w:rPr>
              <w:t xml:space="preserve"> </w:t>
            </w:r>
            <w:r>
              <w:rPr>
                <w:rFonts w:cstheme="minorHAnsi"/>
                <w:sz w:val="24"/>
                <w:szCs w:val="24"/>
              </w:rPr>
              <w:t>gestiona</w:t>
            </w:r>
            <w:r w:rsidR="00D853B9">
              <w:rPr>
                <w:rFonts w:cstheme="minorHAnsi"/>
                <w:sz w:val="24"/>
                <w:szCs w:val="24"/>
              </w:rPr>
              <w:t xml:space="preserve"> lo siguiente</w:t>
            </w:r>
            <w:r>
              <w:rPr>
                <w:rFonts w:cstheme="minorHAnsi"/>
                <w:sz w:val="24"/>
                <w:szCs w:val="24"/>
              </w:rPr>
              <w:t>:</w:t>
            </w:r>
          </w:p>
          <w:p w14:paraId="06E697B9" w14:textId="77777777" w:rsidR="005C1AEE" w:rsidRDefault="005C1AEE" w:rsidP="00F53D2C">
            <w:pPr>
              <w:jc w:val="both"/>
              <w:rPr>
                <w:rFonts w:cstheme="minorHAnsi"/>
                <w:sz w:val="24"/>
                <w:szCs w:val="24"/>
              </w:rPr>
            </w:pPr>
          </w:p>
          <w:p w14:paraId="57573A6B" w14:textId="77777777" w:rsidR="005C1AEE" w:rsidRPr="00A17056" w:rsidRDefault="005C1AEE" w:rsidP="00F53D2C">
            <w:pPr>
              <w:jc w:val="both"/>
              <w:rPr>
                <w:rFonts w:cstheme="minorHAnsi"/>
                <w:sz w:val="24"/>
                <w:szCs w:val="24"/>
                <w:u w:val="single"/>
              </w:rPr>
            </w:pPr>
            <w:r w:rsidRPr="00A17056">
              <w:rPr>
                <w:rFonts w:cstheme="minorHAnsi"/>
                <w:sz w:val="24"/>
                <w:szCs w:val="24"/>
                <w:u w:val="single"/>
              </w:rPr>
              <w:t>Obtener oportunamente</w:t>
            </w:r>
          </w:p>
          <w:p w14:paraId="48690D23" w14:textId="77777777" w:rsidR="005C1AEE" w:rsidRPr="00527E88" w:rsidRDefault="005C1AEE" w:rsidP="00746217">
            <w:pPr>
              <w:pStyle w:val="Prrafodelista"/>
              <w:numPr>
                <w:ilvl w:val="0"/>
                <w:numId w:val="55"/>
              </w:numPr>
              <w:ind w:left="340" w:hanging="170"/>
              <w:jc w:val="both"/>
              <w:rPr>
                <w:rFonts w:cstheme="minorHAnsi"/>
                <w:sz w:val="24"/>
                <w:szCs w:val="24"/>
              </w:rPr>
            </w:pPr>
            <w:r>
              <w:rPr>
                <w:rFonts w:cstheme="minorHAnsi"/>
                <w:sz w:val="24"/>
                <w:szCs w:val="24"/>
              </w:rPr>
              <w:t>D</w:t>
            </w:r>
            <w:r w:rsidRPr="00527E88">
              <w:rPr>
                <w:rFonts w:cstheme="minorHAnsi"/>
                <w:sz w:val="24"/>
                <w:szCs w:val="24"/>
              </w:rPr>
              <w:t xml:space="preserve">e la </w:t>
            </w:r>
            <w:r w:rsidRPr="00527E88">
              <w:rPr>
                <w:rFonts w:eastAsia="Calibri" w:cstheme="minorHAnsi"/>
                <w:sz w:val="24"/>
                <w:szCs w:val="24"/>
                <w:lang w:eastAsia="es-GT"/>
              </w:rPr>
              <w:t>administración de condominios, edificios y/o empresas privadas,</w:t>
            </w:r>
            <w:r w:rsidRPr="00527E88">
              <w:rPr>
                <w:rFonts w:cstheme="minorHAnsi"/>
                <w:sz w:val="24"/>
                <w:szCs w:val="24"/>
              </w:rPr>
              <w:t xml:space="preserve"> la factura electrónica o recibo legal por servicios de mantenimiento y servicios generales de bienes inmuebles, para trámite de pagos.</w:t>
            </w:r>
          </w:p>
          <w:p w14:paraId="0129D1A2" w14:textId="77777777" w:rsidR="005C1AEE" w:rsidRPr="009122B3" w:rsidRDefault="005C1AEE" w:rsidP="00F53D2C">
            <w:pPr>
              <w:jc w:val="both"/>
              <w:rPr>
                <w:rFonts w:cstheme="minorHAnsi"/>
                <w:sz w:val="24"/>
                <w:szCs w:val="24"/>
              </w:rPr>
            </w:pPr>
          </w:p>
          <w:p w14:paraId="3C5BE621" w14:textId="77777777" w:rsidR="005C1AEE" w:rsidRPr="00A17056" w:rsidRDefault="005C1AEE" w:rsidP="00F53D2C">
            <w:pPr>
              <w:jc w:val="both"/>
              <w:rPr>
                <w:rFonts w:cstheme="minorHAnsi"/>
                <w:sz w:val="24"/>
                <w:szCs w:val="24"/>
                <w:u w:val="single"/>
              </w:rPr>
            </w:pPr>
            <w:r w:rsidRPr="00A17056">
              <w:rPr>
                <w:rFonts w:cstheme="minorHAnsi"/>
                <w:sz w:val="24"/>
                <w:szCs w:val="24"/>
                <w:u w:val="single"/>
              </w:rPr>
              <w:t>Emitir, firmar y sellar</w:t>
            </w:r>
          </w:p>
          <w:p w14:paraId="2C985542" w14:textId="77777777" w:rsidR="005C1AEE" w:rsidRPr="009122B3" w:rsidRDefault="005C1AEE" w:rsidP="00746217">
            <w:pPr>
              <w:pStyle w:val="Prrafodelista"/>
              <w:numPr>
                <w:ilvl w:val="0"/>
                <w:numId w:val="55"/>
              </w:numPr>
              <w:ind w:left="340" w:hanging="170"/>
              <w:jc w:val="both"/>
              <w:rPr>
                <w:rFonts w:cstheme="minorHAnsi"/>
                <w:sz w:val="24"/>
                <w:szCs w:val="24"/>
              </w:rPr>
            </w:pPr>
            <w:r w:rsidRPr="00527E88">
              <w:rPr>
                <w:rFonts w:cstheme="minorHAnsi"/>
                <w:sz w:val="24"/>
                <w:szCs w:val="24"/>
              </w:rPr>
              <w:t>Solicitudes de pago o vales para pago</w:t>
            </w:r>
            <w:r>
              <w:rPr>
                <w:rFonts w:cstheme="minorHAnsi"/>
                <w:sz w:val="24"/>
                <w:szCs w:val="24"/>
              </w:rPr>
              <w:t xml:space="preserve">s </w:t>
            </w:r>
            <w:r w:rsidRPr="00527E88">
              <w:rPr>
                <w:rFonts w:cstheme="minorHAnsi"/>
                <w:sz w:val="24"/>
                <w:szCs w:val="24"/>
              </w:rPr>
              <w:t>de mantenimientos</w:t>
            </w:r>
            <w:r>
              <w:rPr>
                <w:rFonts w:cstheme="minorHAnsi"/>
                <w:sz w:val="24"/>
                <w:szCs w:val="24"/>
              </w:rPr>
              <w:t xml:space="preserve"> y servicios generales de </w:t>
            </w:r>
            <w:r w:rsidRPr="00527E88">
              <w:rPr>
                <w:rFonts w:cstheme="minorHAnsi"/>
                <w:sz w:val="24"/>
                <w:szCs w:val="24"/>
              </w:rPr>
              <w:t>bienes inmuebles.</w:t>
            </w:r>
          </w:p>
        </w:tc>
        <w:tc>
          <w:tcPr>
            <w:tcW w:w="1984" w:type="dxa"/>
            <w:vAlign w:val="center"/>
          </w:tcPr>
          <w:p w14:paraId="6B0B9F0A" w14:textId="77777777" w:rsidR="005C1AEE" w:rsidRPr="00527E88" w:rsidRDefault="005C1AEE" w:rsidP="00F53D2C">
            <w:pPr>
              <w:jc w:val="center"/>
              <w:rPr>
                <w:rFonts w:eastAsia="Calibri" w:cstheme="minorHAnsi"/>
                <w:sz w:val="24"/>
                <w:szCs w:val="24"/>
                <w:lang w:eastAsia="es-GT"/>
              </w:rPr>
            </w:pPr>
            <w:r w:rsidRPr="00527E88">
              <w:rPr>
                <w:rFonts w:cstheme="minorHAnsi"/>
                <w:sz w:val="24"/>
                <w:szCs w:val="24"/>
              </w:rPr>
              <w:t>Auxiliar de Administración de Bienes</w:t>
            </w:r>
          </w:p>
        </w:tc>
        <w:tc>
          <w:tcPr>
            <w:tcW w:w="2127" w:type="dxa"/>
            <w:vAlign w:val="center"/>
          </w:tcPr>
          <w:p w14:paraId="37E12936" w14:textId="77777777" w:rsidR="005C1AEE" w:rsidRPr="00527E88" w:rsidRDefault="005C1AEE" w:rsidP="00F53D2C">
            <w:pPr>
              <w:jc w:val="both"/>
              <w:rPr>
                <w:rFonts w:eastAsia="Calibri" w:cstheme="minorHAnsi"/>
                <w:sz w:val="24"/>
                <w:szCs w:val="24"/>
                <w:lang w:eastAsia="es-GT"/>
              </w:rPr>
            </w:pPr>
            <w:r w:rsidRPr="00527E88">
              <w:rPr>
                <w:rFonts w:cstheme="minorHAnsi"/>
                <w:sz w:val="24"/>
                <w:szCs w:val="24"/>
              </w:rPr>
              <w:t>Solicitud de pago/ Vale</w:t>
            </w:r>
            <w:r>
              <w:rPr>
                <w:rFonts w:cstheme="minorHAnsi"/>
                <w:sz w:val="24"/>
                <w:szCs w:val="24"/>
              </w:rPr>
              <w:t>.</w:t>
            </w:r>
          </w:p>
        </w:tc>
      </w:tr>
      <w:tr w:rsidR="005C1AEE" w:rsidRPr="00527E88" w14:paraId="42FBFD3A" w14:textId="77777777" w:rsidTr="00F53D2C">
        <w:trPr>
          <w:cantSplit/>
        </w:trPr>
        <w:tc>
          <w:tcPr>
            <w:tcW w:w="704" w:type="dxa"/>
            <w:vAlign w:val="center"/>
          </w:tcPr>
          <w:p w14:paraId="3DA56E29" w14:textId="77777777" w:rsidR="005C1AEE" w:rsidRPr="00527E88" w:rsidRDefault="005C1AEE" w:rsidP="00F53D2C">
            <w:pPr>
              <w:spacing w:line="360" w:lineRule="auto"/>
              <w:jc w:val="center"/>
              <w:rPr>
                <w:rFonts w:eastAsia="Calibri" w:cstheme="minorHAnsi"/>
                <w:sz w:val="24"/>
                <w:szCs w:val="24"/>
                <w:lang w:eastAsia="es-GT"/>
              </w:rPr>
            </w:pPr>
            <w:r w:rsidRPr="00527E88">
              <w:rPr>
                <w:rFonts w:eastAsia="Calibri" w:cstheme="minorHAnsi"/>
                <w:sz w:val="24"/>
                <w:szCs w:val="24"/>
                <w:lang w:eastAsia="es-GT"/>
              </w:rPr>
              <w:t>4</w:t>
            </w:r>
          </w:p>
        </w:tc>
        <w:tc>
          <w:tcPr>
            <w:tcW w:w="4111" w:type="dxa"/>
            <w:vAlign w:val="center"/>
          </w:tcPr>
          <w:p w14:paraId="0E7FFE54" w14:textId="271FE051" w:rsidR="005C1AEE" w:rsidRPr="00527E88" w:rsidDel="00DD5773" w:rsidRDefault="005C1AEE" w:rsidP="00F53D2C">
            <w:pPr>
              <w:jc w:val="both"/>
              <w:rPr>
                <w:rFonts w:cstheme="minorHAnsi"/>
                <w:sz w:val="24"/>
                <w:szCs w:val="24"/>
              </w:rPr>
            </w:pPr>
            <w:r w:rsidRPr="00527E88">
              <w:rPr>
                <w:rFonts w:cstheme="minorHAnsi"/>
                <w:sz w:val="24"/>
                <w:szCs w:val="24"/>
              </w:rPr>
              <w:t>Adjunta la documentación de respaldo</w:t>
            </w:r>
            <w:r>
              <w:rPr>
                <w:rFonts w:cstheme="minorHAnsi"/>
                <w:sz w:val="24"/>
                <w:szCs w:val="24"/>
              </w:rPr>
              <w:t xml:space="preserve"> a las solicitudes de pago y  vales, </w:t>
            </w:r>
            <w:r w:rsidRPr="00527E88">
              <w:rPr>
                <w:rFonts w:cstheme="minorHAnsi"/>
                <w:sz w:val="24"/>
                <w:szCs w:val="24"/>
              </w:rPr>
              <w:t xml:space="preserve">traslada al </w:t>
            </w:r>
            <w:r>
              <w:rPr>
                <w:rFonts w:cstheme="minorHAnsi"/>
                <w:sz w:val="24"/>
                <w:szCs w:val="24"/>
              </w:rPr>
              <w:t xml:space="preserve">Jefe </w:t>
            </w:r>
            <w:r w:rsidR="00037E01">
              <w:rPr>
                <w:rFonts w:cstheme="minorHAnsi"/>
                <w:sz w:val="24"/>
                <w:szCs w:val="24"/>
              </w:rPr>
              <w:t xml:space="preserve">del </w:t>
            </w:r>
            <w:r>
              <w:rPr>
                <w:rFonts w:cstheme="minorHAnsi"/>
                <w:sz w:val="24"/>
                <w:szCs w:val="24"/>
              </w:rPr>
              <w:t>DABI</w:t>
            </w:r>
            <w:r w:rsidRPr="00527E88">
              <w:rPr>
                <w:rFonts w:cstheme="minorHAnsi"/>
                <w:sz w:val="24"/>
                <w:szCs w:val="24"/>
              </w:rPr>
              <w:t xml:space="preserve"> o al Director de la DAB, para revisión y autorización.</w:t>
            </w:r>
          </w:p>
        </w:tc>
        <w:tc>
          <w:tcPr>
            <w:tcW w:w="1984" w:type="dxa"/>
            <w:vAlign w:val="center"/>
          </w:tcPr>
          <w:p w14:paraId="5F4C916A" w14:textId="77777777" w:rsidR="005C1AEE" w:rsidRPr="00527E88" w:rsidRDefault="005C1AEE" w:rsidP="00F53D2C">
            <w:pPr>
              <w:jc w:val="center"/>
              <w:rPr>
                <w:rFonts w:cstheme="minorHAnsi"/>
                <w:sz w:val="24"/>
                <w:szCs w:val="24"/>
              </w:rPr>
            </w:pPr>
            <w:r w:rsidRPr="00527E88">
              <w:rPr>
                <w:rFonts w:cstheme="minorHAnsi"/>
                <w:sz w:val="24"/>
                <w:szCs w:val="24"/>
              </w:rPr>
              <w:t>Auxiliar de Administración de Bienes</w:t>
            </w:r>
          </w:p>
        </w:tc>
        <w:tc>
          <w:tcPr>
            <w:tcW w:w="2127" w:type="dxa"/>
            <w:vAlign w:val="center"/>
          </w:tcPr>
          <w:p w14:paraId="1773727E" w14:textId="77777777" w:rsidR="005C1AEE" w:rsidRPr="00527E88" w:rsidRDefault="005C1AEE" w:rsidP="00F53D2C">
            <w:pPr>
              <w:jc w:val="both"/>
              <w:rPr>
                <w:rFonts w:cstheme="minorHAnsi"/>
                <w:sz w:val="24"/>
                <w:szCs w:val="24"/>
              </w:rPr>
            </w:pPr>
            <w:r w:rsidRPr="00527E88">
              <w:rPr>
                <w:rFonts w:cstheme="minorHAnsi"/>
                <w:sz w:val="24"/>
                <w:szCs w:val="24"/>
              </w:rPr>
              <w:t>Solicitud de pago/ Vale</w:t>
            </w:r>
            <w:r>
              <w:rPr>
                <w:rFonts w:cstheme="minorHAnsi"/>
                <w:sz w:val="24"/>
                <w:szCs w:val="24"/>
              </w:rPr>
              <w:t>.</w:t>
            </w:r>
          </w:p>
        </w:tc>
      </w:tr>
      <w:tr w:rsidR="005C1AEE" w:rsidRPr="00527E88" w14:paraId="19580F23" w14:textId="77777777" w:rsidTr="00F53D2C">
        <w:trPr>
          <w:cantSplit/>
        </w:trPr>
        <w:tc>
          <w:tcPr>
            <w:tcW w:w="704" w:type="dxa"/>
            <w:vAlign w:val="center"/>
          </w:tcPr>
          <w:p w14:paraId="582E6F6A" w14:textId="77777777" w:rsidR="005C1AEE" w:rsidRPr="00527E88" w:rsidRDefault="005C1AEE" w:rsidP="00F53D2C">
            <w:pPr>
              <w:spacing w:line="360" w:lineRule="auto"/>
              <w:jc w:val="center"/>
              <w:rPr>
                <w:rFonts w:cstheme="minorHAnsi"/>
                <w:sz w:val="24"/>
                <w:szCs w:val="24"/>
              </w:rPr>
            </w:pPr>
            <w:r w:rsidRPr="00527E88">
              <w:rPr>
                <w:rFonts w:eastAsia="Calibri" w:cstheme="minorHAnsi"/>
                <w:sz w:val="24"/>
                <w:szCs w:val="24"/>
                <w:lang w:eastAsia="es-GT"/>
              </w:rPr>
              <w:lastRenderedPageBreak/>
              <w:t>5</w:t>
            </w:r>
          </w:p>
        </w:tc>
        <w:tc>
          <w:tcPr>
            <w:tcW w:w="4111" w:type="dxa"/>
            <w:vAlign w:val="center"/>
          </w:tcPr>
          <w:p w14:paraId="08750B14" w14:textId="77777777" w:rsidR="005C1AEE" w:rsidRPr="00527E88" w:rsidRDefault="005C1AEE" w:rsidP="00F53D2C">
            <w:pPr>
              <w:jc w:val="both"/>
              <w:rPr>
                <w:rFonts w:eastAsia="Calibri" w:cstheme="minorHAnsi"/>
                <w:sz w:val="24"/>
                <w:szCs w:val="24"/>
                <w:lang w:eastAsia="es-GT"/>
              </w:rPr>
            </w:pPr>
            <w:r>
              <w:rPr>
                <w:rFonts w:eastAsia="Calibri" w:cstheme="minorHAnsi"/>
                <w:sz w:val="24"/>
                <w:szCs w:val="24"/>
                <w:lang w:eastAsia="es-GT"/>
              </w:rPr>
              <w:t xml:space="preserve">Revisa las solicitudes de pago </w:t>
            </w:r>
            <w:r w:rsidRPr="00527E88">
              <w:rPr>
                <w:rFonts w:eastAsia="Calibri" w:cstheme="minorHAnsi"/>
                <w:sz w:val="24"/>
                <w:szCs w:val="24"/>
                <w:lang w:eastAsia="es-GT"/>
              </w:rPr>
              <w:t>y vales, con su documentación de respaldo y:</w:t>
            </w:r>
          </w:p>
          <w:p w14:paraId="22DEBCEC" w14:textId="0B03753F" w:rsidR="00E1620E" w:rsidRPr="00E1620E" w:rsidRDefault="00E1620E" w:rsidP="00746217">
            <w:pPr>
              <w:pStyle w:val="Prrafodelista"/>
              <w:numPr>
                <w:ilvl w:val="4"/>
                <w:numId w:val="54"/>
              </w:numPr>
              <w:jc w:val="both"/>
              <w:rPr>
                <w:rFonts w:eastAsia="Calibri" w:cstheme="minorHAnsi"/>
                <w:sz w:val="24"/>
                <w:szCs w:val="24"/>
                <w:lang w:eastAsia="es-GT"/>
              </w:rPr>
            </w:pPr>
            <w:r>
              <w:rPr>
                <w:rFonts w:eastAsia="Calibri" w:cstheme="minorHAnsi"/>
                <w:sz w:val="24"/>
                <w:szCs w:val="24"/>
                <w:lang w:eastAsia="es-GT"/>
              </w:rPr>
              <w:t>Si requiere</w:t>
            </w:r>
            <w:r w:rsidRPr="00527E88">
              <w:rPr>
                <w:rFonts w:eastAsia="Calibri" w:cstheme="minorHAnsi"/>
                <w:sz w:val="24"/>
                <w:szCs w:val="24"/>
                <w:lang w:eastAsia="es-GT"/>
              </w:rPr>
              <w:t xml:space="preserve"> modificaciones, aclaraciones o cambios, regresa al Auxiliar de Administración de bienes, para solventar los requerimientos de la revisión</w:t>
            </w:r>
            <w:r>
              <w:rPr>
                <w:rFonts w:eastAsia="Calibri" w:cstheme="minorHAnsi"/>
                <w:sz w:val="24"/>
                <w:szCs w:val="24"/>
                <w:lang w:eastAsia="es-GT"/>
              </w:rPr>
              <w:t xml:space="preserve">. </w:t>
            </w:r>
            <w:r w:rsidRPr="00025833">
              <w:rPr>
                <w:rFonts w:eastAsia="Calibri" w:cstheme="minorHAnsi"/>
                <w:color w:val="000000" w:themeColor="text1"/>
                <w:sz w:val="24"/>
                <w:szCs w:val="24"/>
                <w:lang w:eastAsia="es-GT"/>
              </w:rPr>
              <w:t xml:space="preserve">Regresa a </w:t>
            </w:r>
            <w:r w:rsidR="00C63FC1">
              <w:rPr>
                <w:rFonts w:eastAsia="Calibri" w:cstheme="minorHAnsi"/>
                <w:color w:val="000000" w:themeColor="text1"/>
                <w:sz w:val="24"/>
                <w:szCs w:val="24"/>
                <w:lang w:eastAsia="es-GT"/>
              </w:rPr>
              <w:t>la actividad</w:t>
            </w:r>
            <w:r w:rsidRPr="00025833">
              <w:rPr>
                <w:rFonts w:eastAsia="Calibri" w:cstheme="minorHAnsi"/>
                <w:color w:val="000000" w:themeColor="text1"/>
                <w:sz w:val="24"/>
                <w:szCs w:val="24"/>
                <w:lang w:eastAsia="es-GT"/>
              </w:rPr>
              <w:t xml:space="preserve"> 3.</w:t>
            </w:r>
          </w:p>
          <w:p w14:paraId="08CBBAFD" w14:textId="32FCDF1D" w:rsidR="005C1AEE" w:rsidRPr="00E1620E" w:rsidRDefault="00E1620E" w:rsidP="00746217">
            <w:pPr>
              <w:pStyle w:val="Prrafodelista"/>
              <w:numPr>
                <w:ilvl w:val="4"/>
                <w:numId w:val="54"/>
              </w:numPr>
              <w:jc w:val="both"/>
              <w:rPr>
                <w:rFonts w:eastAsia="Calibri" w:cstheme="minorHAnsi"/>
                <w:sz w:val="24"/>
                <w:szCs w:val="24"/>
                <w:lang w:eastAsia="es-GT"/>
              </w:rPr>
            </w:pPr>
            <w:r>
              <w:rPr>
                <w:rFonts w:eastAsia="Calibri" w:cstheme="minorHAnsi"/>
                <w:sz w:val="24"/>
                <w:szCs w:val="24"/>
                <w:lang w:eastAsia="es-GT"/>
              </w:rPr>
              <w:t>No requiere</w:t>
            </w:r>
            <w:r w:rsidR="005C1AEE" w:rsidRPr="00527E88">
              <w:rPr>
                <w:rFonts w:eastAsia="Calibri" w:cstheme="minorHAnsi"/>
                <w:sz w:val="24"/>
                <w:szCs w:val="24"/>
                <w:lang w:eastAsia="es-GT"/>
              </w:rPr>
              <w:t xml:space="preserve"> modificaciones, aclaraciones o cambios, firma y sella de autorizado y continúa el procedimiento.</w:t>
            </w:r>
          </w:p>
        </w:tc>
        <w:tc>
          <w:tcPr>
            <w:tcW w:w="1984" w:type="dxa"/>
            <w:vAlign w:val="center"/>
          </w:tcPr>
          <w:p w14:paraId="0AD134C9" w14:textId="77777777" w:rsidR="005C1AEE" w:rsidRPr="00527E88" w:rsidRDefault="005C1AEE" w:rsidP="00F53D2C">
            <w:pPr>
              <w:jc w:val="center"/>
              <w:rPr>
                <w:rFonts w:eastAsia="Calibri" w:cstheme="minorHAnsi"/>
                <w:sz w:val="24"/>
                <w:szCs w:val="24"/>
                <w:lang w:eastAsia="es-GT"/>
              </w:rPr>
            </w:pPr>
          </w:p>
          <w:p w14:paraId="16E2B154" w14:textId="77777777" w:rsidR="005C1AEE" w:rsidRPr="00527E88" w:rsidRDefault="005C1AEE" w:rsidP="00F53D2C">
            <w:pPr>
              <w:jc w:val="center"/>
              <w:rPr>
                <w:rFonts w:cstheme="minorHAnsi"/>
                <w:sz w:val="24"/>
                <w:szCs w:val="24"/>
              </w:rPr>
            </w:pPr>
            <w:r>
              <w:rPr>
                <w:rFonts w:eastAsia="Calibri" w:cstheme="minorHAnsi"/>
                <w:sz w:val="24"/>
                <w:szCs w:val="24"/>
                <w:lang w:eastAsia="es-GT"/>
              </w:rPr>
              <w:t>Jefe del DABI</w:t>
            </w:r>
            <w:r w:rsidRPr="00527E88">
              <w:rPr>
                <w:rFonts w:eastAsia="Calibri" w:cstheme="minorHAnsi"/>
                <w:sz w:val="24"/>
                <w:szCs w:val="24"/>
                <w:lang w:eastAsia="es-GT"/>
              </w:rPr>
              <w:t xml:space="preserve"> / </w:t>
            </w:r>
            <w:r>
              <w:rPr>
                <w:rFonts w:eastAsia="Calibri" w:cstheme="minorHAnsi"/>
                <w:sz w:val="24"/>
                <w:szCs w:val="24"/>
                <w:lang w:eastAsia="es-GT"/>
              </w:rPr>
              <w:t>Director de la DAB</w:t>
            </w:r>
          </w:p>
        </w:tc>
        <w:tc>
          <w:tcPr>
            <w:tcW w:w="2127" w:type="dxa"/>
            <w:vAlign w:val="center"/>
          </w:tcPr>
          <w:p w14:paraId="11B9A0BC" w14:textId="4A31C812" w:rsidR="005C1AEE" w:rsidRPr="00B4103A" w:rsidRDefault="006B23A9" w:rsidP="00F53D2C">
            <w:pPr>
              <w:jc w:val="both"/>
              <w:rPr>
                <w:rFonts w:cstheme="minorHAnsi"/>
                <w:sz w:val="24"/>
                <w:szCs w:val="24"/>
              </w:rPr>
            </w:pPr>
            <w:r w:rsidRPr="00B4103A">
              <w:rPr>
                <w:rFonts w:eastAsia="Calibri" w:cstheme="minorHAnsi"/>
                <w:sz w:val="24"/>
                <w:szCs w:val="24"/>
                <w:lang w:eastAsia="es-GT"/>
              </w:rPr>
              <w:t>No se genera documento</w:t>
            </w:r>
            <w:r w:rsidR="005C1AEE" w:rsidRPr="00B4103A">
              <w:rPr>
                <w:rFonts w:eastAsia="Calibri" w:cstheme="minorHAnsi"/>
                <w:sz w:val="24"/>
                <w:szCs w:val="24"/>
                <w:lang w:eastAsia="es-GT"/>
              </w:rPr>
              <w:t>.</w:t>
            </w:r>
          </w:p>
        </w:tc>
      </w:tr>
      <w:tr w:rsidR="005C1AEE" w:rsidRPr="00527E88" w14:paraId="0C20BB22" w14:textId="77777777" w:rsidTr="00F53D2C">
        <w:trPr>
          <w:cantSplit/>
        </w:trPr>
        <w:tc>
          <w:tcPr>
            <w:tcW w:w="704" w:type="dxa"/>
            <w:vAlign w:val="center"/>
          </w:tcPr>
          <w:p w14:paraId="62496617" w14:textId="77777777" w:rsidR="005C1AEE" w:rsidRPr="00527E88" w:rsidRDefault="005C1AEE" w:rsidP="00F53D2C">
            <w:pPr>
              <w:spacing w:line="360" w:lineRule="auto"/>
              <w:jc w:val="center"/>
              <w:rPr>
                <w:rFonts w:cstheme="minorHAnsi"/>
                <w:sz w:val="24"/>
                <w:szCs w:val="24"/>
              </w:rPr>
            </w:pPr>
            <w:r>
              <w:rPr>
                <w:rFonts w:eastAsia="Calibri" w:cstheme="minorHAnsi"/>
                <w:sz w:val="24"/>
                <w:szCs w:val="24"/>
                <w:lang w:eastAsia="es-GT"/>
              </w:rPr>
              <w:t>6</w:t>
            </w:r>
          </w:p>
        </w:tc>
        <w:tc>
          <w:tcPr>
            <w:tcW w:w="4111" w:type="dxa"/>
            <w:vAlign w:val="center"/>
          </w:tcPr>
          <w:p w14:paraId="34DE58EC" w14:textId="6E556EEF" w:rsidR="005C1AEE" w:rsidRPr="00527E88" w:rsidRDefault="005C1AEE" w:rsidP="002B0171">
            <w:pPr>
              <w:jc w:val="both"/>
              <w:rPr>
                <w:rFonts w:cstheme="minorHAnsi"/>
                <w:sz w:val="24"/>
                <w:szCs w:val="24"/>
              </w:rPr>
            </w:pPr>
            <w:r>
              <w:rPr>
                <w:rFonts w:eastAsia="Calibri" w:cstheme="minorHAnsi"/>
                <w:sz w:val="24"/>
                <w:szCs w:val="24"/>
                <w:lang w:eastAsia="es-GT"/>
              </w:rPr>
              <w:t>E</w:t>
            </w:r>
            <w:r w:rsidRPr="00527E88">
              <w:rPr>
                <w:rFonts w:eastAsia="Calibri" w:cstheme="minorHAnsi"/>
                <w:sz w:val="24"/>
                <w:szCs w:val="24"/>
                <w:lang w:eastAsia="es-GT"/>
              </w:rPr>
              <w:t>ntrega solicitud de pago con su raz</w:t>
            </w:r>
            <w:r>
              <w:rPr>
                <w:rFonts w:eastAsia="Calibri" w:cstheme="minorHAnsi"/>
                <w:sz w:val="24"/>
                <w:szCs w:val="24"/>
                <w:lang w:eastAsia="es-GT"/>
              </w:rPr>
              <w:t xml:space="preserve">onamiento y constancia de servicio, incluyendo </w:t>
            </w:r>
            <w:r w:rsidRPr="00527E88">
              <w:rPr>
                <w:rFonts w:eastAsia="Calibri" w:cstheme="minorHAnsi"/>
                <w:sz w:val="24"/>
                <w:szCs w:val="24"/>
                <w:lang w:eastAsia="es-GT"/>
              </w:rPr>
              <w:t>ori</w:t>
            </w:r>
            <w:r>
              <w:rPr>
                <w:rFonts w:eastAsia="Calibri" w:cstheme="minorHAnsi"/>
                <w:sz w:val="24"/>
                <w:szCs w:val="24"/>
                <w:lang w:eastAsia="es-GT"/>
              </w:rPr>
              <w:t>ginal de factura o recibo legal</w:t>
            </w:r>
            <w:r w:rsidRPr="00527E88">
              <w:rPr>
                <w:rFonts w:eastAsia="Calibri" w:cstheme="minorHAnsi"/>
                <w:sz w:val="24"/>
                <w:szCs w:val="24"/>
                <w:lang w:eastAsia="es-GT"/>
              </w:rPr>
              <w:t>.</w:t>
            </w:r>
          </w:p>
        </w:tc>
        <w:tc>
          <w:tcPr>
            <w:tcW w:w="1984" w:type="dxa"/>
            <w:vAlign w:val="center"/>
          </w:tcPr>
          <w:p w14:paraId="51062409" w14:textId="77777777" w:rsidR="005C1AEE" w:rsidRPr="00527E88" w:rsidRDefault="005C1AEE" w:rsidP="00F53D2C">
            <w:pPr>
              <w:jc w:val="center"/>
              <w:rPr>
                <w:rFonts w:cstheme="minorHAnsi"/>
                <w:sz w:val="24"/>
                <w:szCs w:val="24"/>
              </w:rPr>
            </w:pPr>
            <w:r w:rsidRPr="00527E88">
              <w:rPr>
                <w:rFonts w:eastAsia="Calibri" w:cstheme="minorHAnsi"/>
                <w:sz w:val="24"/>
                <w:szCs w:val="24"/>
                <w:lang w:eastAsia="es-GT"/>
              </w:rPr>
              <w:t>Auxiliar de Administración de Bienes</w:t>
            </w:r>
          </w:p>
        </w:tc>
        <w:tc>
          <w:tcPr>
            <w:tcW w:w="2127" w:type="dxa"/>
            <w:vAlign w:val="center"/>
          </w:tcPr>
          <w:p w14:paraId="73A13FFD" w14:textId="77777777" w:rsidR="005C1AEE" w:rsidRPr="00B4103A" w:rsidRDefault="005C1AEE" w:rsidP="00F53D2C">
            <w:pPr>
              <w:jc w:val="both"/>
              <w:rPr>
                <w:rFonts w:cstheme="minorHAnsi"/>
                <w:sz w:val="24"/>
                <w:szCs w:val="24"/>
              </w:rPr>
            </w:pPr>
            <w:r w:rsidRPr="00B4103A">
              <w:rPr>
                <w:rFonts w:cstheme="minorHAnsi"/>
                <w:sz w:val="24"/>
                <w:szCs w:val="24"/>
              </w:rPr>
              <w:t>Solicitud de pago, razonamiento y constancia de servicio recibido.</w:t>
            </w:r>
          </w:p>
        </w:tc>
      </w:tr>
      <w:tr w:rsidR="005C1AEE" w:rsidRPr="00527E88" w14:paraId="1BD342AE" w14:textId="77777777" w:rsidTr="00F53D2C">
        <w:trPr>
          <w:cantSplit/>
        </w:trPr>
        <w:tc>
          <w:tcPr>
            <w:tcW w:w="704" w:type="dxa"/>
            <w:vAlign w:val="center"/>
          </w:tcPr>
          <w:p w14:paraId="5EB7C252" w14:textId="77777777" w:rsidR="005C1AEE" w:rsidRPr="00527E88" w:rsidRDefault="005C1AEE" w:rsidP="00F53D2C">
            <w:pPr>
              <w:spacing w:line="360" w:lineRule="auto"/>
              <w:jc w:val="center"/>
              <w:rPr>
                <w:rFonts w:eastAsia="Calibri" w:cstheme="minorHAnsi"/>
                <w:sz w:val="24"/>
                <w:szCs w:val="24"/>
                <w:lang w:eastAsia="es-GT"/>
              </w:rPr>
            </w:pPr>
            <w:r>
              <w:rPr>
                <w:rFonts w:eastAsia="Calibri" w:cstheme="minorHAnsi"/>
                <w:sz w:val="24"/>
                <w:szCs w:val="24"/>
                <w:lang w:eastAsia="es-GT"/>
              </w:rPr>
              <w:t>7</w:t>
            </w:r>
          </w:p>
        </w:tc>
        <w:tc>
          <w:tcPr>
            <w:tcW w:w="4111" w:type="dxa"/>
            <w:vAlign w:val="center"/>
          </w:tcPr>
          <w:p w14:paraId="4AA69BC1" w14:textId="77777777" w:rsidR="005C1AEE" w:rsidRPr="00527E88" w:rsidRDefault="005C1AEE" w:rsidP="00F53D2C">
            <w:pPr>
              <w:jc w:val="both"/>
              <w:rPr>
                <w:rFonts w:eastAsia="Calibri" w:cstheme="minorHAnsi"/>
                <w:sz w:val="24"/>
                <w:szCs w:val="24"/>
                <w:lang w:eastAsia="es-GT"/>
              </w:rPr>
            </w:pPr>
            <w:r w:rsidRPr="00527E88">
              <w:rPr>
                <w:rFonts w:eastAsia="Calibri" w:cstheme="minorHAnsi"/>
                <w:sz w:val="24"/>
                <w:szCs w:val="24"/>
                <w:lang w:eastAsia="es-GT"/>
              </w:rPr>
              <w:t xml:space="preserve">Recibe y gestiona las solicitudes de pago y </w:t>
            </w:r>
            <w:r>
              <w:rPr>
                <w:rFonts w:eastAsia="Calibri" w:cstheme="minorHAnsi"/>
                <w:sz w:val="24"/>
                <w:szCs w:val="24"/>
                <w:lang w:eastAsia="es-GT"/>
              </w:rPr>
              <w:t xml:space="preserve">vales, </w:t>
            </w:r>
            <w:r w:rsidRPr="00527E88">
              <w:rPr>
                <w:rFonts w:eastAsia="Calibri" w:cstheme="minorHAnsi"/>
                <w:sz w:val="24"/>
                <w:szCs w:val="24"/>
                <w:lang w:eastAsia="es-GT"/>
              </w:rPr>
              <w:t>conforme al Manual de Normas Procesos y Procedimientos de la Sección de Compras de la DAF.</w:t>
            </w:r>
          </w:p>
        </w:tc>
        <w:tc>
          <w:tcPr>
            <w:tcW w:w="1984" w:type="dxa"/>
            <w:vAlign w:val="center"/>
          </w:tcPr>
          <w:p w14:paraId="74B21E64" w14:textId="77777777" w:rsidR="005C1AEE" w:rsidRPr="00527E88" w:rsidRDefault="005C1AEE" w:rsidP="00F53D2C">
            <w:pPr>
              <w:jc w:val="center"/>
              <w:rPr>
                <w:rFonts w:eastAsia="Calibri" w:cstheme="minorHAnsi"/>
                <w:sz w:val="24"/>
                <w:szCs w:val="24"/>
                <w:lang w:eastAsia="es-GT"/>
              </w:rPr>
            </w:pPr>
            <w:r w:rsidRPr="00527E88">
              <w:rPr>
                <w:rFonts w:eastAsia="Calibri" w:cstheme="minorHAnsi"/>
                <w:sz w:val="24"/>
                <w:szCs w:val="24"/>
                <w:lang w:eastAsia="es-GT"/>
              </w:rPr>
              <w:t>Auxiliar de la Sección de Compras</w:t>
            </w:r>
          </w:p>
        </w:tc>
        <w:tc>
          <w:tcPr>
            <w:tcW w:w="2127" w:type="dxa"/>
            <w:vAlign w:val="center"/>
          </w:tcPr>
          <w:p w14:paraId="7044D604" w14:textId="478BB099" w:rsidR="005C1AEE" w:rsidRPr="00B4103A" w:rsidRDefault="006B23A9" w:rsidP="00F53D2C">
            <w:pPr>
              <w:jc w:val="both"/>
              <w:rPr>
                <w:rFonts w:eastAsia="Calibri" w:cstheme="minorHAnsi"/>
                <w:sz w:val="24"/>
                <w:szCs w:val="24"/>
                <w:lang w:eastAsia="es-GT"/>
              </w:rPr>
            </w:pPr>
            <w:r w:rsidRPr="00B4103A">
              <w:rPr>
                <w:rFonts w:eastAsia="Calibri" w:cstheme="minorHAnsi"/>
                <w:sz w:val="24"/>
                <w:szCs w:val="24"/>
                <w:lang w:eastAsia="es-GT"/>
              </w:rPr>
              <w:t>No se genera documento.</w:t>
            </w:r>
          </w:p>
        </w:tc>
      </w:tr>
      <w:tr w:rsidR="005C1AEE" w:rsidRPr="00527E88" w14:paraId="675B2519" w14:textId="77777777" w:rsidTr="00F53D2C">
        <w:trPr>
          <w:cantSplit/>
        </w:trPr>
        <w:tc>
          <w:tcPr>
            <w:tcW w:w="704" w:type="dxa"/>
            <w:vAlign w:val="center"/>
          </w:tcPr>
          <w:p w14:paraId="12B1BDFE" w14:textId="77777777" w:rsidR="005C1AEE" w:rsidRPr="00527E88" w:rsidRDefault="005C1AEE" w:rsidP="00F53D2C">
            <w:pPr>
              <w:spacing w:line="360" w:lineRule="auto"/>
              <w:jc w:val="center"/>
              <w:rPr>
                <w:rFonts w:eastAsia="Calibri" w:cstheme="minorHAnsi"/>
                <w:sz w:val="24"/>
                <w:szCs w:val="24"/>
                <w:lang w:eastAsia="es-GT"/>
              </w:rPr>
            </w:pPr>
            <w:r>
              <w:rPr>
                <w:rFonts w:eastAsia="Calibri" w:cstheme="minorHAnsi"/>
                <w:sz w:val="24"/>
                <w:szCs w:val="24"/>
                <w:lang w:eastAsia="es-GT"/>
              </w:rPr>
              <w:t>8</w:t>
            </w:r>
          </w:p>
        </w:tc>
        <w:tc>
          <w:tcPr>
            <w:tcW w:w="4111" w:type="dxa"/>
            <w:vAlign w:val="center"/>
          </w:tcPr>
          <w:p w14:paraId="47D27644" w14:textId="77777777" w:rsidR="005C1AEE" w:rsidRPr="00527E88" w:rsidRDefault="005C1AEE" w:rsidP="00F53D2C">
            <w:pPr>
              <w:jc w:val="both"/>
              <w:rPr>
                <w:rFonts w:eastAsia="Calibri" w:cstheme="minorHAnsi"/>
                <w:sz w:val="24"/>
                <w:szCs w:val="24"/>
                <w:lang w:eastAsia="es-GT"/>
              </w:rPr>
            </w:pPr>
            <w:r w:rsidRPr="00527E88">
              <w:rPr>
                <w:rFonts w:eastAsia="Calibri" w:cstheme="minorHAnsi"/>
                <w:sz w:val="24"/>
                <w:szCs w:val="24"/>
                <w:lang w:eastAsia="es-GT"/>
              </w:rPr>
              <w:t>Entrega cheques emitidos para el pago de mantenimientos y servicios generales, conforme a solicitudes de pago.</w:t>
            </w:r>
          </w:p>
        </w:tc>
        <w:tc>
          <w:tcPr>
            <w:tcW w:w="1984" w:type="dxa"/>
            <w:vAlign w:val="center"/>
          </w:tcPr>
          <w:p w14:paraId="700FE2FF" w14:textId="77777777" w:rsidR="005C1AEE" w:rsidRPr="00527E88" w:rsidRDefault="005C1AEE" w:rsidP="00F53D2C">
            <w:pPr>
              <w:jc w:val="center"/>
              <w:rPr>
                <w:rFonts w:eastAsia="Calibri" w:cstheme="minorHAnsi"/>
                <w:sz w:val="24"/>
                <w:szCs w:val="24"/>
                <w:lang w:eastAsia="es-GT"/>
              </w:rPr>
            </w:pPr>
            <w:r w:rsidRPr="00527E88">
              <w:rPr>
                <w:rFonts w:eastAsia="Calibri" w:cstheme="minorHAnsi"/>
                <w:sz w:val="24"/>
                <w:szCs w:val="24"/>
                <w:lang w:eastAsia="es-GT"/>
              </w:rPr>
              <w:t>Auxiliar de Tesorería</w:t>
            </w:r>
          </w:p>
        </w:tc>
        <w:tc>
          <w:tcPr>
            <w:tcW w:w="2127" w:type="dxa"/>
            <w:vAlign w:val="center"/>
          </w:tcPr>
          <w:p w14:paraId="2C8437BD" w14:textId="77777777" w:rsidR="005C1AEE" w:rsidRPr="00B4103A" w:rsidRDefault="005C1AEE" w:rsidP="00F53D2C">
            <w:pPr>
              <w:jc w:val="both"/>
              <w:rPr>
                <w:rFonts w:cstheme="minorHAnsi"/>
                <w:sz w:val="24"/>
                <w:szCs w:val="24"/>
              </w:rPr>
            </w:pPr>
            <w:r w:rsidRPr="00B4103A">
              <w:rPr>
                <w:rFonts w:cstheme="minorHAnsi"/>
                <w:sz w:val="24"/>
                <w:szCs w:val="24"/>
              </w:rPr>
              <w:t>Cheques.</w:t>
            </w:r>
          </w:p>
        </w:tc>
      </w:tr>
      <w:tr w:rsidR="005C1AEE" w:rsidRPr="00527E88" w14:paraId="49F92980" w14:textId="77777777" w:rsidTr="00F53D2C">
        <w:trPr>
          <w:cantSplit/>
        </w:trPr>
        <w:tc>
          <w:tcPr>
            <w:tcW w:w="704" w:type="dxa"/>
            <w:vAlign w:val="center"/>
          </w:tcPr>
          <w:p w14:paraId="2EAB2F50" w14:textId="77777777" w:rsidR="005C1AEE" w:rsidRPr="00527E88" w:rsidRDefault="005C1AEE" w:rsidP="00F53D2C">
            <w:pPr>
              <w:spacing w:line="360" w:lineRule="auto"/>
              <w:jc w:val="center"/>
              <w:rPr>
                <w:rFonts w:eastAsia="Calibri" w:cstheme="minorHAnsi"/>
                <w:sz w:val="24"/>
                <w:szCs w:val="24"/>
                <w:lang w:eastAsia="es-GT"/>
              </w:rPr>
            </w:pPr>
            <w:r>
              <w:rPr>
                <w:rFonts w:eastAsia="Calibri" w:cstheme="minorHAnsi"/>
                <w:sz w:val="24"/>
                <w:szCs w:val="24"/>
                <w:lang w:eastAsia="es-GT"/>
              </w:rPr>
              <w:t>9</w:t>
            </w:r>
          </w:p>
        </w:tc>
        <w:tc>
          <w:tcPr>
            <w:tcW w:w="4111" w:type="dxa"/>
            <w:vAlign w:val="center"/>
          </w:tcPr>
          <w:p w14:paraId="7842D3DF" w14:textId="77777777" w:rsidR="005C1AEE" w:rsidRPr="00527E88" w:rsidRDefault="005C1AEE" w:rsidP="00F53D2C">
            <w:pPr>
              <w:jc w:val="both"/>
              <w:rPr>
                <w:rFonts w:eastAsia="Calibri" w:cstheme="minorHAnsi"/>
                <w:sz w:val="24"/>
                <w:szCs w:val="24"/>
                <w:lang w:eastAsia="es-GT"/>
              </w:rPr>
            </w:pPr>
            <w:r w:rsidRPr="00527E88">
              <w:rPr>
                <w:rFonts w:eastAsia="Calibri" w:cstheme="minorHAnsi"/>
                <w:sz w:val="24"/>
                <w:szCs w:val="24"/>
                <w:lang w:eastAsia="es-GT"/>
              </w:rPr>
              <w:t>Recibe cheques emitidos conforme a gestiones de solicitudes de pago</w:t>
            </w:r>
            <w:r>
              <w:rPr>
                <w:rFonts w:eastAsia="Calibri" w:cstheme="minorHAnsi"/>
                <w:sz w:val="24"/>
                <w:szCs w:val="24"/>
                <w:lang w:eastAsia="es-GT"/>
              </w:rPr>
              <w:t>.</w:t>
            </w:r>
          </w:p>
        </w:tc>
        <w:tc>
          <w:tcPr>
            <w:tcW w:w="1984" w:type="dxa"/>
            <w:vAlign w:val="center"/>
          </w:tcPr>
          <w:p w14:paraId="36C6FA9D" w14:textId="77777777" w:rsidR="005C1AEE" w:rsidRPr="00527E88" w:rsidRDefault="005C1AEE" w:rsidP="00F53D2C">
            <w:pPr>
              <w:jc w:val="center"/>
              <w:rPr>
                <w:rFonts w:eastAsia="Calibri" w:cstheme="minorHAnsi"/>
                <w:sz w:val="24"/>
                <w:szCs w:val="24"/>
                <w:lang w:eastAsia="es-GT"/>
              </w:rPr>
            </w:pPr>
            <w:r w:rsidRPr="00527E88">
              <w:rPr>
                <w:rFonts w:eastAsia="Calibri" w:cstheme="minorHAnsi"/>
                <w:sz w:val="24"/>
                <w:szCs w:val="24"/>
                <w:lang w:eastAsia="es-GT"/>
              </w:rPr>
              <w:t>Auxiliar de Administración de Bienes</w:t>
            </w:r>
          </w:p>
        </w:tc>
        <w:tc>
          <w:tcPr>
            <w:tcW w:w="2127" w:type="dxa"/>
            <w:vAlign w:val="center"/>
          </w:tcPr>
          <w:p w14:paraId="0A892265" w14:textId="25325EA3" w:rsidR="005C1AEE" w:rsidRPr="00B4103A" w:rsidRDefault="006B23A9" w:rsidP="00F53D2C">
            <w:pPr>
              <w:jc w:val="both"/>
              <w:rPr>
                <w:rFonts w:cstheme="minorHAnsi"/>
                <w:sz w:val="24"/>
                <w:szCs w:val="24"/>
              </w:rPr>
            </w:pPr>
            <w:r w:rsidRPr="00B4103A">
              <w:rPr>
                <w:rFonts w:eastAsia="Calibri" w:cstheme="minorHAnsi"/>
                <w:sz w:val="24"/>
                <w:szCs w:val="24"/>
                <w:lang w:eastAsia="es-GT"/>
              </w:rPr>
              <w:t>No se genera documento.</w:t>
            </w:r>
          </w:p>
        </w:tc>
      </w:tr>
      <w:tr w:rsidR="005C1AEE" w:rsidRPr="00527E88" w14:paraId="5C6BDEB2" w14:textId="77777777" w:rsidTr="00F53D2C">
        <w:trPr>
          <w:cantSplit/>
        </w:trPr>
        <w:tc>
          <w:tcPr>
            <w:tcW w:w="704" w:type="dxa"/>
            <w:vAlign w:val="center"/>
          </w:tcPr>
          <w:p w14:paraId="76B9DECD" w14:textId="77777777" w:rsidR="005C1AEE" w:rsidRPr="00527E88" w:rsidRDefault="005C1AEE" w:rsidP="00F53D2C">
            <w:pPr>
              <w:spacing w:line="360" w:lineRule="auto"/>
              <w:jc w:val="center"/>
              <w:rPr>
                <w:rFonts w:eastAsia="Calibri" w:cstheme="minorHAnsi"/>
                <w:sz w:val="24"/>
                <w:szCs w:val="24"/>
                <w:lang w:eastAsia="es-GT"/>
              </w:rPr>
            </w:pPr>
            <w:r>
              <w:rPr>
                <w:rFonts w:eastAsia="Calibri" w:cstheme="minorHAnsi"/>
                <w:sz w:val="24"/>
                <w:szCs w:val="24"/>
                <w:lang w:eastAsia="es-GT"/>
              </w:rPr>
              <w:t>10</w:t>
            </w:r>
          </w:p>
        </w:tc>
        <w:tc>
          <w:tcPr>
            <w:tcW w:w="4111" w:type="dxa"/>
            <w:vAlign w:val="center"/>
          </w:tcPr>
          <w:p w14:paraId="0795E266" w14:textId="3007EB7C" w:rsidR="005C1AEE" w:rsidRPr="008C047A" w:rsidRDefault="005C1AEE" w:rsidP="008C047A">
            <w:pPr>
              <w:jc w:val="both"/>
              <w:rPr>
                <w:rFonts w:eastAsia="Calibri" w:cstheme="minorHAnsi"/>
                <w:sz w:val="24"/>
                <w:szCs w:val="24"/>
                <w:lang w:eastAsia="es-GT"/>
              </w:rPr>
            </w:pPr>
            <w:r w:rsidRPr="00527E88">
              <w:rPr>
                <w:rFonts w:eastAsia="Calibri" w:cstheme="minorHAnsi"/>
                <w:sz w:val="24"/>
                <w:szCs w:val="24"/>
                <w:lang w:eastAsia="es-GT"/>
              </w:rPr>
              <w:t xml:space="preserve">Efectúa y documenta pago de cheques recibidos </w:t>
            </w:r>
            <w:r w:rsidR="008C047A">
              <w:rPr>
                <w:rFonts w:eastAsia="Calibri" w:cstheme="minorHAnsi"/>
                <w:sz w:val="24"/>
                <w:szCs w:val="24"/>
                <w:lang w:eastAsia="es-GT"/>
              </w:rPr>
              <w:t>de la DAF para el m</w:t>
            </w:r>
            <w:r w:rsidRPr="008C047A">
              <w:rPr>
                <w:rFonts w:eastAsia="Calibri" w:cstheme="minorHAnsi"/>
                <w:sz w:val="24"/>
                <w:szCs w:val="24"/>
                <w:lang w:eastAsia="es-GT"/>
              </w:rPr>
              <w:t>antenimiento y servicios generales</w:t>
            </w:r>
            <w:r w:rsidRPr="008C047A">
              <w:rPr>
                <w:rFonts w:cstheme="minorHAnsi"/>
                <w:sz w:val="24"/>
                <w:szCs w:val="24"/>
              </w:rPr>
              <w:t xml:space="preserve"> </w:t>
            </w:r>
            <w:r w:rsidRPr="008C047A">
              <w:rPr>
                <w:rFonts w:eastAsia="Calibri" w:cstheme="minorHAnsi"/>
                <w:sz w:val="24"/>
                <w:szCs w:val="24"/>
                <w:lang w:eastAsia="es-GT"/>
              </w:rPr>
              <w:t>de bienes inmuebles.</w:t>
            </w:r>
          </w:p>
        </w:tc>
        <w:tc>
          <w:tcPr>
            <w:tcW w:w="1984" w:type="dxa"/>
            <w:vAlign w:val="center"/>
          </w:tcPr>
          <w:p w14:paraId="1C1B0EF7" w14:textId="77777777" w:rsidR="005C1AEE" w:rsidRPr="00527E88" w:rsidRDefault="005C1AEE" w:rsidP="00F53D2C">
            <w:pPr>
              <w:jc w:val="center"/>
              <w:rPr>
                <w:rFonts w:eastAsia="Calibri" w:cstheme="minorHAnsi"/>
                <w:sz w:val="24"/>
                <w:szCs w:val="24"/>
                <w:lang w:eastAsia="es-GT"/>
              </w:rPr>
            </w:pPr>
            <w:r w:rsidRPr="00527E88">
              <w:rPr>
                <w:rFonts w:eastAsia="Calibri" w:cstheme="minorHAnsi"/>
                <w:sz w:val="24"/>
                <w:szCs w:val="24"/>
                <w:lang w:eastAsia="es-GT"/>
              </w:rPr>
              <w:t>Auxiliar de Administración de Bienes</w:t>
            </w:r>
          </w:p>
        </w:tc>
        <w:tc>
          <w:tcPr>
            <w:tcW w:w="2127" w:type="dxa"/>
            <w:vAlign w:val="center"/>
          </w:tcPr>
          <w:p w14:paraId="5519DE24" w14:textId="77777777" w:rsidR="005C1AEE" w:rsidRPr="00527E88" w:rsidRDefault="005C1AEE" w:rsidP="00F53D2C">
            <w:pPr>
              <w:jc w:val="both"/>
              <w:rPr>
                <w:rFonts w:cstheme="minorHAnsi"/>
                <w:sz w:val="24"/>
                <w:szCs w:val="24"/>
              </w:rPr>
            </w:pPr>
            <w:r w:rsidRPr="00527E88">
              <w:rPr>
                <w:rFonts w:cstheme="minorHAnsi"/>
                <w:sz w:val="24"/>
                <w:szCs w:val="24"/>
              </w:rPr>
              <w:t>Cheques, depósitos, recibos o documentos suficientes y competentes</w:t>
            </w:r>
            <w:r>
              <w:rPr>
                <w:rFonts w:cstheme="minorHAnsi"/>
                <w:sz w:val="24"/>
                <w:szCs w:val="24"/>
              </w:rPr>
              <w:t>.</w:t>
            </w:r>
          </w:p>
        </w:tc>
      </w:tr>
      <w:tr w:rsidR="005C1AEE" w:rsidRPr="00527E88" w14:paraId="72EDC553" w14:textId="77777777" w:rsidTr="00F53D2C">
        <w:trPr>
          <w:cantSplit/>
        </w:trPr>
        <w:tc>
          <w:tcPr>
            <w:tcW w:w="704" w:type="dxa"/>
            <w:vAlign w:val="center"/>
          </w:tcPr>
          <w:p w14:paraId="314B47C7" w14:textId="77777777" w:rsidR="005C1AEE" w:rsidRPr="00527E88" w:rsidRDefault="005C1AEE" w:rsidP="00F53D2C">
            <w:pPr>
              <w:spacing w:line="360" w:lineRule="auto"/>
              <w:jc w:val="center"/>
              <w:rPr>
                <w:rFonts w:cstheme="minorHAnsi"/>
                <w:sz w:val="24"/>
                <w:szCs w:val="24"/>
              </w:rPr>
            </w:pPr>
            <w:r w:rsidRPr="00527E88">
              <w:rPr>
                <w:rFonts w:eastAsia="Calibri" w:cstheme="minorHAnsi"/>
                <w:sz w:val="24"/>
                <w:szCs w:val="24"/>
                <w:lang w:eastAsia="es-GT"/>
              </w:rPr>
              <w:lastRenderedPageBreak/>
              <w:t>1</w:t>
            </w:r>
            <w:r>
              <w:rPr>
                <w:rFonts w:eastAsia="Calibri" w:cstheme="minorHAnsi"/>
                <w:sz w:val="24"/>
                <w:szCs w:val="24"/>
                <w:lang w:eastAsia="es-GT"/>
              </w:rPr>
              <w:t>1</w:t>
            </w:r>
          </w:p>
        </w:tc>
        <w:tc>
          <w:tcPr>
            <w:tcW w:w="4111" w:type="dxa"/>
            <w:vAlign w:val="center"/>
          </w:tcPr>
          <w:p w14:paraId="300D7376" w14:textId="77777777" w:rsidR="005C1AEE" w:rsidRPr="00527E88" w:rsidRDefault="005C1AEE" w:rsidP="00F53D2C">
            <w:pPr>
              <w:jc w:val="both"/>
              <w:rPr>
                <w:rFonts w:cstheme="minorHAnsi"/>
                <w:sz w:val="24"/>
                <w:szCs w:val="24"/>
              </w:rPr>
            </w:pPr>
            <w:r w:rsidRPr="00527E88">
              <w:rPr>
                <w:rFonts w:eastAsia="Calibri" w:cstheme="minorHAnsi"/>
                <w:sz w:val="24"/>
                <w:szCs w:val="24"/>
                <w:lang w:eastAsia="es-GT"/>
              </w:rPr>
              <w:t>Resguarda documentos físicos y/o electrónicos de control y soporte de las gestiones realizada</w:t>
            </w:r>
            <w:r>
              <w:rPr>
                <w:rFonts w:eastAsia="Calibri" w:cstheme="minorHAnsi"/>
                <w:sz w:val="24"/>
                <w:szCs w:val="24"/>
                <w:lang w:eastAsia="es-GT"/>
              </w:rPr>
              <w:t>s</w:t>
            </w:r>
            <w:r w:rsidRPr="00527E88">
              <w:rPr>
                <w:rFonts w:eastAsia="Calibri" w:cstheme="minorHAnsi"/>
                <w:sz w:val="24"/>
                <w:szCs w:val="24"/>
                <w:lang w:eastAsia="es-GT"/>
              </w:rPr>
              <w:t xml:space="preserve"> conforme a este procedimiento.</w:t>
            </w:r>
          </w:p>
        </w:tc>
        <w:tc>
          <w:tcPr>
            <w:tcW w:w="1984" w:type="dxa"/>
            <w:vAlign w:val="center"/>
          </w:tcPr>
          <w:p w14:paraId="0F134B5D" w14:textId="77777777" w:rsidR="005C1AEE" w:rsidRPr="00527E88" w:rsidRDefault="005C1AEE" w:rsidP="00F53D2C">
            <w:pPr>
              <w:jc w:val="center"/>
              <w:rPr>
                <w:rFonts w:cstheme="minorHAnsi"/>
                <w:sz w:val="24"/>
                <w:szCs w:val="24"/>
              </w:rPr>
            </w:pPr>
            <w:r w:rsidRPr="00527E88">
              <w:rPr>
                <w:rFonts w:eastAsia="Calibri" w:cstheme="minorHAnsi"/>
                <w:sz w:val="24"/>
                <w:szCs w:val="24"/>
                <w:lang w:eastAsia="es-GT"/>
              </w:rPr>
              <w:t>Auxiliar de Administración de Bienes</w:t>
            </w:r>
          </w:p>
        </w:tc>
        <w:tc>
          <w:tcPr>
            <w:tcW w:w="2127" w:type="dxa"/>
            <w:vAlign w:val="center"/>
          </w:tcPr>
          <w:p w14:paraId="723EEBED" w14:textId="77777777" w:rsidR="005C1AEE" w:rsidRPr="00527E88" w:rsidRDefault="005C1AEE" w:rsidP="00F53D2C">
            <w:pPr>
              <w:jc w:val="both"/>
              <w:rPr>
                <w:rFonts w:eastAsia="Calibri" w:cstheme="minorHAnsi"/>
                <w:sz w:val="24"/>
                <w:szCs w:val="24"/>
                <w:lang w:eastAsia="es-GT"/>
              </w:rPr>
            </w:pPr>
            <w:r>
              <w:rPr>
                <w:rFonts w:cstheme="minorHAnsi"/>
                <w:sz w:val="24"/>
                <w:szCs w:val="24"/>
              </w:rPr>
              <w:t>Solicitudes de</w:t>
            </w:r>
            <w:r w:rsidRPr="00527E88">
              <w:rPr>
                <w:rFonts w:cstheme="minorHAnsi"/>
                <w:sz w:val="24"/>
                <w:szCs w:val="24"/>
              </w:rPr>
              <w:t xml:space="preserve"> pago, facturas electrónicas, recibos legales, depósitos bancarios y otros pertinentes</w:t>
            </w:r>
            <w:r>
              <w:rPr>
                <w:rFonts w:cstheme="minorHAnsi"/>
                <w:sz w:val="24"/>
                <w:szCs w:val="24"/>
              </w:rPr>
              <w:t>.</w:t>
            </w:r>
          </w:p>
        </w:tc>
      </w:tr>
      <w:tr w:rsidR="005C1AEE" w:rsidRPr="00527E88" w14:paraId="6C044C06" w14:textId="77777777" w:rsidTr="00F53D2C">
        <w:trPr>
          <w:cantSplit/>
        </w:trPr>
        <w:tc>
          <w:tcPr>
            <w:tcW w:w="704" w:type="dxa"/>
            <w:vAlign w:val="center"/>
          </w:tcPr>
          <w:p w14:paraId="26B80674" w14:textId="77777777" w:rsidR="005C1AEE" w:rsidRPr="00527E88" w:rsidRDefault="005C1AEE" w:rsidP="00F53D2C">
            <w:pPr>
              <w:spacing w:line="360" w:lineRule="auto"/>
              <w:jc w:val="center"/>
              <w:rPr>
                <w:rFonts w:cstheme="minorHAnsi"/>
                <w:sz w:val="24"/>
                <w:szCs w:val="24"/>
              </w:rPr>
            </w:pPr>
          </w:p>
        </w:tc>
        <w:tc>
          <w:tcPr>
            <w:tcW w:w="4111" w:type="dxa"/>
            <w:vAlign w:val="center"/>
          </w:tcPr>
          <w:p w14:paraId="7CDC4902" w14:textId="77777777" w:rsidR="005C1AEE" w:rsidRPr="00527E88" w:rsidRDefault="005C1AEE" w:rsidP="00F53D2C">
            <w:pPr>
              <w:jc w:val="both"/>
              <w:rPr>
                <w:rFonts w:cstheme="minorHAnsi"/>
                <w:sz w:val="24"/>
                <w:szCs w:val="24"/>
              </w:rPr>
            </w:pPr>
            <w:r w:rsidRPr="00527E88">
              <w:rPr>
                <w:rFonts w:cstheme="minorHAnsi"/>
                <w:sz w:val="24"/>
                <w:szCs w:val="24"/>
              </w:rPr>
              <w:t>FIN DEL PROCEDIMIENTO</w:t>
            </w:r>
          </w:p>
        </w:tc>
        <w:tc>
          <w:tcPr>
            <w:tcW w:w="1984" w:type="dxa"/>
            <w:vAlign w:val="center"/>
          </w:tcPr>
          <w:p w14:paraId="29E9CCC3" w14:textId="77777777" w:rsidR="005C1AEE" w:rsidRPr="00527E88" w:rsidRDefault="005C1AEE" w:rsidP="00F53D2C">
            <w:pPr>
              <w:spacing w:line="360" w:lineRule="auto"/>
              <w:jc w:val="center"/>
              <w:rPr>
                <w:rFonts w:cstheme="minorHAnsi"/>
                <w:sz w:val="24"/>
                <w:szCs w:val="24"/>
              </w:rPr>
            </w:pPr>
          </w:p>
        </w:tc>
        <w:tc>
          <w:tcPr>
            <w:tcW w:w="2127" w:type="dxa"/>
            <w:vAlign w:val="center"/>
          </w:tcPr>
          <w:p w14:paraId="09611236" w14:textId="77777777" w:rsidR="005C1AEE" w:rsidRPr="00527E88" w:rsidRDefault="005C1AEE" w:rsidP="00F53D2C">
            <w:pPr>
              <w:spacing w:line="360" w:lineRule="auto"/>
              <w:jc w:val="center"/>
              <w:rPr>
                <w:rFonts w:cstheme="minorHAnsi"/>
                <w:sz w:val="24"/>
                <w:szCs w:val="24"/>
              </w:rPr>
            </w:pPr>
          </w:p>
        </w:tc>
      </w:tr>
    </w:tbl>
    <w:p w14:paraId="0AAAF46C" w14:textId="20BF7B2A" w:rsidR="00B61766" w:rsidRDefault="00B61766" w:rsidP="004C626A">
      <w:pPr>
        <w:spacing w:line="360" w:lineRule="auto"/>
        <w:jc w:val="both"/>
        <w:rPr>
          <w:color w:val="FF0000"/>
          <w:sz w:val="24"/>
        </w:rPr>
      </w:pPr>
    </w:p>
    <w:p w14:paraId="3AE1C2DF" w14:textId="77777777" w:rsidR="008C047A" w:rsidRDefault="008C047A" w:rsidP="004C626A">
      <w:pPr>
        <w:spacing w:line="360" w:lineRule="auto"/>
        <w:jc w:val="both"/>
        <w:rPr>
          <w:color w:val="FF0000"/>
          <w:sz w:val="24"/>
        </w:rPr>
      </w:pPr>
    </w:p>
    <w:p w14:paraId="01FDC227" w14:textId="77777777" w:rsidR="008C047A" w:rsidRDefault="008C047A" w:rsidP="004C626A">
      <w:pPr>
        <w:spacing w:line="360" w:lineRule="auto"/>
        <w:jc w:val="both"/>
        <w:rPr>
          <w:color w:val="FF0000"/>
          <w:sz w:val="24"/>
        </w:rPr>
      </w:pPr>
    </w:p>
    <w:p w14:paraId="7F0DFD2C" w14:textId="77777777" w:rsidR="008C047A" w:rsidRDefault="008C047A" w:rsidP="004C626A">
      <w:pPr>
        <w:spacing w:line="360" w:lineRule="auto"/>
        <w:jc w:val="both"/>
        <w:rPr>
          <w:color w:val="FF0000"/>
          <w:sz w:val="24"/>
        </w:rPr>
      </w:pPr>
    </w:p>
    <w:p w14:paraId="56B68B3A" w14:textId="77777777" w:rsidR="008C047A" w:rsidRDefault="008C047A" w:rsidP="004C626A">
      <w:pPr>
        <w:spacing w:line="360" w:lineRule="auto"/>
        <w:jc w:val="both"/>
        <w:rPr>
          <w:color w:val="FF0000"/>
          <w:sz w:val="24"/>
        </w:rPr>
      </w:pPr>
    </w:p>
    <w:p w14:paraId="340825C9" w14:textId="77777777" w:rsidR="008C047A" w:rsidRDefault="008C047A" w:rsidP="004C626A">
      <w:pPr>
        <w:spacing w:line="360" w:lineRule="auto"/>
        <w:jc w:val="both"/>
        <w:rPr>
          <w:color w:val="FF0000"/>
          <w:sz w:val="24"/>
        </w:rPr>
      </w:pPr>
    </w:p>
    <w:p w14:paraId="379E5135" w14:textId="77777777" w:rsidR="008C047A" w:rsidRDefault="008C047A" w:rsidP="004C626A">
      <w:pPr>
        <w:spacing w:line="360" w:lineRule="auto"/>
        <w:jc w:val="both"/>
        <w:rPr>
          <w:color w:val="FF0000"/>
          <w:sz w:val="24"/>
        </w:rPr>
      </w:pPr>
    </w:p>
    <w:p w14:paraId="4F9E3924" w14:textId="77777777" w:rsidR="008C047A" w:rsidRDefault="008C047A" w:rsidP="004C626A">
      <w:pPr>
        <w:spacing w:line="360" w:lineRule="auto"/>
        <w:jc w:val="both"/>
        <w:rPr>
          <w:color w:val="FF0000"/>
          <w:sz w:val="24"/>
        </w:rPr>
      </w:pPr>
    </w:p>
    <w:p w14:paraId="04030096" w14:textId="77777777" w:rsidR="008C047A" w:rsidRDefault="008C047A" w:rsidP="004C626A">
      <w:pPr>
        <w:spacing w:line="360" w:lineRule="auto"/>
        <w:jc w:val="both"/>
        <w:rPr>
          <w:color w:val="FF0000"/>
          <w:sz w:val="24"/>
        </w:rPr>
      </w:pPr>
    </w:p>
    <w:p w14:paraId="71EF42E8" w14:textId="77777777" w:rsidR="008C047A" w:rsidRDefault="008C047A" w:rsidP="004C626A">
      <w:pPr>
        <w:spacing w:line="360" w:lineRule="auto"/>
        <w:jc w:val="both"/>
        <w:rPr>
          <w:color w:val="FF0000"/>
          <w:sz w:val="24"/>
        </w:rPr>
      </w:pPr>
    </w:p>
    <w:p w14:paraId="02E6A11E" w14:textId="77777777" w:rsidR="008C047A" w:rsidRDefault="008C047A" w:rsidP="004C626A">
      <w:pPr>
        <w:spacing w:line="360" w:lineRule="auto"/>
        <w:jc w:val="both"/>
        <w:rPr>
          <w:color w:val="FF0000"/>
          <w:sz w:val="24"/>
        </w:rPr>
      </w:pPr>
    </w:p>
    <w:p w14:paraId="2A855E53" w14:textId="77777777" w:rsidR="00D34913" w:rsidRDefault="00D34913" w:rsidP="004C626A">
      <w:pPr>
        <w:spacing w:line="360" w:lineRule="auto"/>
        <w:jc w:val="both"/>
        <w:rPr>
          <w:color w:val="FF0000"/>
          <w:sz w:val="24"/>
        </w:rPr>
      </w:pPr>
    </w:p>
    <w:p w14:paraId="598062F4" w14:textId="77777777" w:rsidR="00D34913" w:rsidRDefault="00D34913" w:rsidP="004C626A">
      <w:pPr>
        <w:spacing w:line="360" w:lineRule="auto"/>
        <w:jc w:val="both"/>
        <w:rPr>
          <w:color w:val="FF0000"/>
          <w:sz w:val="24"/>
        </w:rPr>
      </w:pPr>
    </w:p>
    <w:p w14:paraId="66426CD4" w14:textId="4AE6D977" w:rsidR="006403F2" w:rsidRPr="0043026C" w:rsidRDefault="002D190B" w:rsidP="00527E88">
      <w:pPr>
        <w:pStyle w:val="Prrafodelista"/>
        <w:numPr>
          <w:ilvl w:val="0"/>
          <w:numId w:val="12"/>
        </w:numPr>
        <w:spacing w:after="0" w:line="360" w:lineRule="auto"/>
        <w:ind w:left="1701" w:hanging="567"/>
        <w:jc w:val="both"/>
        <w:rPr>
          <w:rFonts w:cstheme="minorHAnsi"/>
          <w:b/>
          <w:color w:val="000000" w:themeColor="text1"/>
          <w:sz w:val="24"/>
          <w:szCs w:val="20"/>
          <w:lang w:eastAsia="es-GT"/>
        </w:rPr>
      </w:pPr>
      <w:r w:rsidRPr="00D34913">
        <w:rPr>
          <w:noProof/>
          <w:lang w:eastAsia="es-GT"/>
        </w:rPr>
        <w:lastRenderedPageBreak/>
        <w:drawing>
          <wp:anchor distT="0" distB="0" distL="114300" distR="114300" simplePos="0" relativeHeight="251836928" behindDoc="0" locked="0" layoutInCell="1" allowOverlap="1" wp14:anchorId="095111B3" wp14:editId="0556603A">
            <wp:simplePos x="0" y="0"/>
            <wp:positionH relativeFrom="margin">
              <wp:align>center</wp:align>
            </wp:positionH>
            <wp:positionV relativeFrom="paragraph">
              <wp:posOffset>299490</wp:posOffset>
            </wp:positionV>
            <wp:extent cx="6146165" cy="678942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6165" cy="678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3F2" w:rsidRPr="0043026C">
        <w:rPr>
          <w:rFonts w:cstheme="minorHAnsi"/>
          <w:b/>
          <w:color w:val="000000" w:themeColor="text1"/>
          <w:sz w:val="24"/>
          <w:szCs w:val="20"/>
          <w:lang w:eastAsia="es-GT"/>
        </w:rPr>
        <w:t>Flujograma del</w:t>
      </w:r>
      <w:r w:rsidR="009C3E2E" w:rsidRPr="0043026C">
        <w:rPr>
          <w:rFonts w:cstheme="minorHAnsi"/>
          <w:b/>
          <w:color w:val="000000" w:themeColor="text1"/>
          <w:sz w:val="24"/>
          <w:szCs w:val="20"/>
          <w:lang w:eastAsia="es-GT"/>
        </w:rPr>
        <w:t xml:space="preserve"> procedimiento</w:t>
      </w:r>
      <w:r w:rsidR="006403F2" w:rsidRPr="0043026C">
        <w:rPr>
          <w:rFonts w:cstheme="minorHAnsi"/>
          <w:b/>
          <w:color w:val="000000" w:themeColor="text1"/>
          <w:sz w:val="24"/>
          <w:szCs w:val="20"/>
          <w:lang w:eastAsia="es-GT"/>
        </w:rPr>
        <w:t xml:space="preserve">: </w:t>
      </w:r>
    </w:p>
    <w:p w14:paraId="72AA712C" w14:textId="6DFE2BE5" w:rsidR="00D34913" w:rsidRDefault="00D34913" w:rsidP="006403F2">
      <w:pPr>
        <w:spacing w:after="200"/>
        <w:rPr>
          <w:b/>
          <w:color w:val="000000" w:themeColor="text1"/>
        </w:rPr>
      </w:pPr>
    </w:p>
    <w:p w14:paraId="0FC490F6" w14:textId="77777777" w:rsidR="00D34913" w:rsidRDefault="00D34913" w:rsidP="006403F2">
      <w:pPr>
        <w:spacing w:after="200"/>
        <w:rPr>
          <w:b/>
          <w:color w:val="000000" w:themeColor="text1"/>
        </w:rPr>
      </w:pPr>
    </w:p>
    <w:p w14:paraId="02F9D71B" w14:textId="77777777" w:rsidR="00D34913" w:rsidRDefault="00D34913" w:rsidP="006403F2">
      <w:pPr>
        <w:spacing w:after="200"/>
        <w:rPr>
          <w:b/>
          <w:color w:val="000000" w:themeColor="text1"/>
        </w:rPr>
      </w:pPr>
    </w:p>
    <w:p w14:paraId="45BDE0F4" w14:textId="77777777" w:rsidR="00D34913" w:rsidRDefault="00D34913" w:rsidP="006403F2">
      <w:pPr>
        <w:spacing w:after="200"/>
        <w:rPr>
          <w:b/>
          <w:color w:val="000000" w:themeColor="text1"/>
        </w:rPr>
      </w:pPr>
    </w:p>
    <w:p w14:paraId="206BC8B0" w14:textId="77777777" w:rsidR="00D34913" w:rsidRDefault="00D34913" w:rsidP="006403F2">
      <w:pPr>
        <w:spacing w:after="200"/>
        <w:rPr>
          <w:b/>
          <w:color w:val="000000" w:themeColor="text1"/>
        </w:rPr>
      </w:pPr>
    </w:p>
    <w:p w14:paraId="61FEBC76" w14:textId="77777777" w:rsidR="00D34913" w:rsidRDefault="00D34913" w:rsidP="006403F2">
      <w:pPr>
        <w:spacing w:after="200"/>
        <w:rPr>
          <w:b/>
          <w:color w:val="000000" w:themeColor="text1"/>
        </w:rPr>
      </w:pPr>
    </w:p>
    <w:p w14:paraId="0490E15F" w14:textId="77777777" w:rsidR="00D34913" w:rsidRDefault="00D34913" w:rsidP="006403F2">
      <w:pPr>
        <w:spacing w:after="200"/>
        <w:rPr>
          <w:b/>
          <w:color w:val="000000" w:themeColor="text1"/>
        </w:rPr>
      </w:pPr>
    </w:p>
    <w:p w14:paraId="4522BF92" w14:textId="77777777" w:rsidR="00D34913" w:rsidRDefault="00D34913" w:rsidP="006403F2">
      <w:pPr>
        <w:spacing w:after="200"/>
        <w:rPr>
          <w:b/>
          <w:color w:val="000000" w:themeColor="text1"/>
        </w:rPr>
      </w:pPr>
    </w:p>
    <w:p w14:paraId="611C1782" w14:textId="77777777" w:rsidR="00D34913" w:rsidRDefault="00D34913" w:rsidP="006403F2">
      <w:pPr>
        <w:spacing w:after="200"/>
        <w:rPr>
          <w:b/>
          <w:color w:val="000000" w:themeColor="text1"/>
        </w:rPr>
      </w:pPr>
    </w:p>
    <w:p w14:paraId="0DBEBD68" w14:textId="77777777" w:rsidR="00D34913" w:rsidRDefault="00D34913" w:rsidP="006403F2">
      <w:pPr>
        <w:spacing w:after="200"/>
        <w:rPr>
          <w:b/>
          <w:color w:val="000000" w:themeColor="text1"/>
        </w:rPr>
      </w:pPr>
    </w:p>
    <w:p w14:paraId="6974F6D3" w14:textId="77777777" w:rsidR="00D34913" w:rsidRDefault="00D34913" w:rsidP="006403F2">
      <w:pPr>
        <w:spacing w:after="200"/>
        <w:rPr>
          <w:b/>
          <w:color w:val="000000" w:themeColor="text1"/>
        </w:rPr>
      </w:pPr>
    </w:p>
    <w:p w14:paraId="472DF7C2" w14:textId="77777777" w:rsidR="00D34913" w:rsidRDefault="00D34913" w:rsidP="006403F2">
      <w:pPr>
        <w:spacing w:after="200"/>
        <w:rPr>
          <w:b/>
          <w:color w:val="000000" w:themeColor="text1"/>
        </w:rPr>
      </w:pPr>
    </w:p>
    <w:p w14:paraId="4986B806" w14:textId="77777777" w:rsidR="00D34913" w:rsidRDefault="00D34913" w:rsidP="006403F2">
      <w:pPr>
        <w:spacing w:after="200"/>
        <w:rPr>
          <w:b/>
          <w:color w:val="000000" w:themeColor="text1"/>
        </w:rPr>
      </w:pPr>
    </w:p>
    <w:p w14:paraId="504EA342" w14:textId="77777777" w:rsidR="00D34913" w:rsidRDefault="00D34913" w:rsidP="006403F2">
      <w:pPr>
        <w:spacing w:after="200"/>
        <w:rPr>
          <w:b/>
          <w:color w:val="000000" w:themeColor="text1"/>
        </w:rPr>
      </w:pPr>
    </w:p>
    <w:p w14:paraId="73D9F616" w14:textId="77777777" w:rsidR="00D34913" w:rsidRDefault="00D34913" w:rsidP="006403F2">
      <w:pPr>
        <w:spacing w:after="200"/>
        <w:rPr>
          <w:b/>
          <w:color w:val="000000" w:themeColor="text1"/>
        </w:rPr>
      </w:pPr>
    </w:p>
    <w:p w14:paraId="0BC2A567" w14:textId="77777777" w:rsidR="00D34913" w:rsidRDefault="00D34913" w:rsidP="006403F2">
      <w:pPr>
        <w:spacing w:after="200"/>
        <w:rPr>
          <w:b/>
          <w:color w:val="000000" w:themeColor="text1"/>
        </w:rPr>
      </w:pPr>
    </w:p>
    <w:p w14:paraId="45501A30" w14:textId="77777777" w:rsidR="00D34913" w:rsidRDefault="00D34913" w:rsidP="006403F2">
      <w:pPr>
        <w:spacing w:after="200"/>
        <w:rPr>
          <w:b/>
          <w:color w:val="000000" w:themeColor="text1"/>
        </w:rPr>
      </w:pPr>
    </w:p>
    <w:p w14:paraId="2D097F00" w14:textId="77777777" w:rsidR="00D34913" w:rsidRDefault="00D34913" w:rsidP="006403F2">
      <w:pPr>
        <w:spacing w:after="200"/>
        <w:rPr>
          <w:b/>
          <w:color w:val="000000" w:themeColor="text1"/>
        </w:rPr>
      </w:pPr>
    </w:p>
    <w:p w14:paraId="6059FB7D" w14:textId="77777777" w:rsidR="00D34913" w:rsidRDefault="00D34913" w:rsidP="006403F2">
      <w:pPr>
        <w:spacing w:after="200"/>
        <w:rPr>
          <w:b/>
          <w:color w:val="000000" w:themeColor="text1"/>
        </w:rPr>
      </w:pPr>
    </w:p>
    <w:p w14:paraId="7711D81A" w14:textId="77777777" w:rsidR="00D34913" w:rsidRDefault="00D34913" w:rsidP="006403F2">
      <w:pPr>
        <w:spacing w:after="200"/>
        <w:rPr>
          <w:b/>
          <w:color w:val="000000" w:themeColor="text1"/>
        </w:rPr>
      </w:pPr>
    </w:p>
    <w:p w14:paraId="029C5AA8" w14:textId="77777777" w:rsidR="00D34913" w:rsidRDefault="00D34913" w:rsidP="006403F2">
      <w:pPr>
        <w:spacing w:after="200"/>
        <w:rPr>
          <w:b/>
          <w:color w:val="000000" w:themeColor="text1"/>
        </w:rPr>
      </w:pPr>
    </w:p>
    <w:p w14:paraId="253E44F9" w14:textId="4AE043A5" w:rsidR="008B5E5C" w:rsidRDefault="00D34913" w:rsidP="00D34913">
      <w:pPr>
        <w:tabs>
          <w:tab w:val="left" w:pos="3181"/>
        </w:tabs>
        <w:spacing w:after="200"/>
        <w:rPr>
          <w:b/>
          <w:color w:val="000000" w:themeColor="text1"/>
        </w:rPr>
      </w:pPr>
      <w:r>
        <w:rPr>
          <w:b/>
          <w:color w:val="000000" w:themeColor="text1"/>
        </w:rPr>
        <w:tab/>
      </w:r>
    </w:p>
    <w:p w14:paraId="188FECE2" w14:textId="583EDB9E" w:rsidR="00D34913" w:rsidRDefault="00D34913" w:rsidP="00D34913">
      <w:pPr>
        <w:tabs>
          <w:tab w:val="left" w:pos="3181"/>
        </w:tabs>
        <w:spacing w:after="200"/>
        <w:rPr>
          <w:b/>
          <w:color w:val="000000" w:themeColor="text1"/>
        </w:rPr>
      </w:pPr>
      <w:r w:rsidRPr="00D34913">
        <w:rPr>
          <w:noProof/>
          <w:lang w:eastAsia="es-GT"/>
        </w:rPr>
        <w:lastRenderedPageBreak/>
        <w:drawing>
          <wp:anchor distT="0" distB="0" distL="114300" distR="114300" simplePos="0" relativeHeight="251837952" behindDoc="0" locked="0" layoutInCell="1" allowOverlap="1" wp14:anchorId="07BFFB48" wp14:editId="2B4D0B16">
            <wp:simplePos x="0" y="0"/>
            <wp:positionH relativeFrom="column">
              <wp:posOffset>-378386</wp:posOffset>
            </wp:positionH>
            <wp:positionV relativeFrom="paragraph">
              <wp:posOffset>-4594</wp:posOffset>
            </wp:positionV>
            <wp:extent cx="6486525" cy="6570921"/>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7745" cy="6582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F48B4" w14:textId="77777777" w:rsidR="00D34913" w:rsidRDefault="00D34913" w:rsidP="00D34913">
      <w:pPr>
        <w:tabs>
          <w:tab w:val="left" w:pos="3181"/>
        </w:tabs>
        <w:spacing w:after="200"/>
        <w:rPr>
          <w:b/>
          <w:color w:val="000000" w:themeColor="text1"/>
        </w:rPr>
      </w:pPr>
    </w:p>
    <w:p w14:paraId="021520D9" w14:textId="77777777" w:rsidR="00D34913" w:rsidRDefault="00D34913" w:rsidP="00D34913">
      <w:pPr>
        <w:tabs>
          <w:tab w:val="left" w:pos="3181"/>
        </w:tabs>
        <w:spacing w:after="200"/>
        <w:rPr>
          <w:b/>
          <w:color w:val="000000" w:themeColor="text1"/>
        </w:rPr>
      </w:pPr>
    </w:p>
    <w:p w14:paraId="7F99D72E" w14:textId="77777777" w:rsidR="00D34913" w:rsidRDefault="00D34913" w:rsidP="00D34913">
      <w:pPr>
        <w:tabs>
          <w:tab w:val="left" w:pos="3181"/>
        </w:tabs>
        <w:spacing w:after="200"/>
        <w:rPr>
          <w:b/>
          <w:color w:val="000000" w:themeColor="text1"/>
        </w:rPr>
      </w:pPr>
    </w:p>
    <w:p w14:paraId="4BE10250" w14:textId="77777777" w:rsidR="00D34913" w:rsidRDefault="00D34913" w:rsidP="00D34913">
      <w:pPr>
        <w:tabs>
          <w:tab w:val="left" w:pos="3181"/>
        </w:tabs>
        <w:spacing w:after="200"/>
        <w:rPr>
          <w:b/>
          <w:color w:val="000000" w:themeColor="text1"/>
        </w:rPr>
      </w:pPr>
    </w:p>
    <w:p w14:paraId="1222988C" w14:textId="77777777" w:rsidR="00D34913" w:rsidRDefault="00D34913" w:rsidP="00D34913">
      <w:pPr>
        <w:tabs>
          <w:tab w:val="left" w:pos="3181"/>
        </w:tabs>
        <w:spacing w:after="200"/>
        <w:rPr>
          <w:b/>
          <w:color w:val="000000" w:themeColor="text1"/>
        </w:rPr>
      </w:pPr>
    </w:p>
    <w:p w14:paraId="5442F266" w14:textId="77777777" w:rsidR="00D34913" w:rsidRDefault="00D34913" w:rsidP="00D34913">
      <w:pPr>
        <w:tabs>
          <w:tab w:val="left" w:pos="3181"/>
        </w:tabs>
        <w:spacing w:after="200"/>
        <w:rPr>
          <w:b/>
          <w:color w:val="000000" w:themeColor="text1"/>
        </w:rPr>
      </w:pPr>
    </w:p>
    <w:p w14:paraId="275A0E18" w14:textId="77777777" w:rsidR="00D34913" w:rsidRDefault="00D34913" w:rsidP="00D34913">
      <w:pPr>
        <w:tabs>
          <w:tab w:val="left" w:pos="3181"/>
        </w:tabs>
        <w:spacing w:after="200"/>
        <w:rPr>
          <w:b/>
          <w:color w:val="000000" w:themeColor="text1"/>
        </w:rPr>
      </w:pPr>
    </w:p>
    <w:p w14:paraId="44DB7CCB" w14:textId="77777777" w:rsidR="00D34913" w:rsidRDefault="00D34913" w:rsidP="00D34913">
      <w:pPr>
        <w:tabs>
          <w:tab w:val="left" w:pos="3181"/>
        </w:tabs>
        <w:spacing w:after="200"/>
        <w:rPr>
          <w:b/>
          <w:color w:val="000000" w:themeColor="text1"/>
        </w:rPr>
      </w:pPr>
    </w:p>
    <w:p w14:paraId="334F5BED" w14:textId="77777777" w:rsidR="00D34913" w:rsidRDefault="00D34913" w:rsidP="00D34913">
      <w:pPr>
        <w:tabs>
          <w:tab w:val="left" w:pos="3181"/>
        </w:tabs>
        <w:spacing w:after="200"/>
        <w:rPr>
          <w:b/>
          <w:color w:val="000000" w:themeColor="text1"/>
        </w:rPr>
      </w:pPr>
    </w:p>
    <w:p w14:paraId="06866752" w14:textId="77777777" w:rsidR="00D34913" w:rsidRDefault="00D34913" w:rsidP="00D34913">
      <w:pPr>
        <w:tabs>
          <w:tab w:val="left" w:pos="3181"/>
        </w:tabs>
        <w:spacing w:after="200"/>
        <w:rPr>
          <w:b/>
          <w:color w:val="000000" w:themeColor="text1"/>
        </w:rPr>
      </w:pPr>
    </w:p>
    <w:p w14:paraId="6D366E8E" w14:textId="77777777" w:rsidR="00D34913" w:rsidRDefault="00D34913" w:rsidP="00D34913">
      <w:pPr>
        <w:tabs>
          <w:tab w:val="left" w:pos="3181"/>
        </w:tabs>
        <w:spacing w:after="200"/>
        <w:rPr>
          <w:b/>
          <w:color w:val="000000" w:themeColor="text1"/>
        </w:rPr>
      </w:pPr>
    </w:p>
    <w:p w14:paraId="5C3C3F83" w14:textId="77777777" w:rsidR="00D34913" w:rsidRDefault="00D34913" w:rsidP="00D34913">
      <w:pPr>
        <w:tabs>
          <w:tab w:val="left" w:pos="3181"/>
        </w:tabs>
        <w:spacing w:after="200"/>
        <w:rPr>
          <w:b/>
          <w:color w:val="000000" w:themeColor="text1"/>
        </w:rPr>
      </w:pPr>
    </w:p>
    <w:p w14:paraId="0E5D5D3C" w14:textId="77777777" w:rsidR="00D34913" w:rsidRDefault="00D34913" w:rsidP="00D34913">
      <w:pPr>
        <w:tabs>
          <w:tab w:val="left" w:pos="3181"/>
        </w:tabs>
        <w:spacing w:after="200"/>
        <w:rPr>
          <w:b/>
          <w:color w:val="000000" w:themeColor="text1"/>
        </w:rPr>
      </w:pPr>
    </w:p>
    <w:p w14:paraId="2ECE75B4" w14:textId="77777777" w:rsidR="00D34913" w:rsidRDefault="00D34913" w:rsidP="00D34913">
      <w:pPr>
        <w:tabs>
          <w:tab w:val="left" w:pos="3181"/>
        </w:tabs>
        <w:spacing w:after="200"/>
        <w:rPr>
          <w:b/>
          <w:color w:val="000000" w:themeColor="text1"/>
        </w:rPr>
      </w:pPr>
    </w:p>
    <w:p w14:paraId="418648FE" w14:textId="77777777" w:rsidR="00D34913" w:rsidRDefault="00D34913" w:rsidP="00D34913">
      <w:pPr>
        <w:tabs>
          <w:tab w:val="left" w:pos="3181"/>
        </w:tabs>
        <w:spacing w:after="200"/>
        <w:rPr>
          <w:b/>
          <w:color w:val="000000" w:themeColor="text1"/>
        </w:rPr>
      </w:pPr>
    </w:p>
    <w:p w14:paraId="57AB0081" w14:textId="77777777" w:rsidR="00D34913" w:rsidRDefault="00D34913" w:rsidP="00D34913">
      <w:pPr>
        <w:tabs>
          <w:tab w:val="left" w:pos="3181"/>
        </w:tabs>
        <w:spacing w:after="200"/>
        <w:rPr>
          <w:b/>
          <w:color w:val="000000" w:themeColor="text1"/>
        </w:rPr>
      </w:pPr>
    </w:p>
    <w:p w14:paraId="563F3299" w14:textId="77777777" w:rsidR="00D34913" w:rsidRDefault="00D34913" w:rsidP="00D34913">
      <w:pPr>
        <w:tabs>
          <w:tab w:val="left" w:pos="3181"/>
        </w:tabs>
        <w:spacing w:after="200"/>
        <w:rPr>
          <w:b/>
          <w:color w:val="000000" w:themeColor="text1"/>
        </w:rPr>
      </w:pPr>
    </w:p>
    <w:p w14:paraId="5184FA56" w14:textId="77777777" w:rsidR="00D34913" w:rsidRDefault="00D34913" w:rsidP="00D34913">
      <w:pPr>
        <w:tabs>
          <w:tab w:val="left" w:pos="3181"/>
        </w:tabs>
        <w:spacing w:after="200"/>
        <w:rPr>
          <w:b/>
          <w:color w:val="000000" w:themeColor="text1"/>
        </w:rPr>
      </w:pPr>
    </w:p>
    <w:p w14:paraId="75849E83" w14:textId="77777777" w:rsidR="00D34913" w:rsidRDefault="00D34913" w:rsidP="00D34913">
      <w:pPr>
        <w:tabs>
          <w:tab w:val="left" w:pos="3181"/>
        </w:tabs>
        <w:spacing w:after="200"/>
        <w:rPr>
          <w:b/>
          <w:color w:val="000000" w:themeColor="text1"/>
        </w:rPr>
      </w:pPr>
    </w:p>
    <w:p w14:paraId="7BC20FA8" w14:textId="77777777" w:rsidR="00D34913" w:rsidRDefault="00D34913" w:rsidP="00D34913">
      <w:pPr>
        <w:tabs>
          <w:tab w:val="left" w:pos="3181"/>
        </w:tabs>
        <w:spacing w:after="200"/>
        <w:rPr>
          <w:b/>
          <w:color w:val="000000" w:themeColor="text1"/>
        </w:rPr>
      </w:pPr>
    </w:p>
    <w:p w14:paraId="5EDF9AD6" w14:textId="77777777" w:rsidR="00D34913" w:rsidRDefault="00D34913" w:rsidP="00D34913">
      <w:pPr>
        <w:tabs>
          <w:tab w:val="left" w:pos="3181"/>
        </w:tabs>
        <w:spacing w:after="200"/>
        <w:rPr>
          <w:b/>
          <w:color w:val="000000" w:themeColor="text1"/>
        </w:rPr>
      </w:pPr>
    </w:p>
    <w:p w14:paraId="4343F8DB" w14:textId="77777777" w:rsidR="00D34913" w:rsidRDefault="00D34913" w:rsidP="00D34913">
      <w:pPr>
        <w:tabs>
          <w:tab w:val="left" w:pos="3181"/>
        </w:tabs>
        <w:spacing w:after="200"/>
        <w:rPr>
          <w:b/>
          <w:color w:val="000000" w:themeColor="text1"/>
        </w:rPr>
      </w:pPr>
    </w:p>
    <w:p w14:paraId="65C3434B" w14:textId="266B4984" w:rsidR="003A12B4" w:rsidRPr="002B7570" w:rsidRDefault="006403F2" w:rsidP="002B7570">
      <w:pPr>
        <w:pStyle w:val="Prrafodelista"/>
        <w:numPr>
          <w:ilvl w:val="0"/>
          <w:numId w:val="12"/>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lastRenderedPageBreak/>
        <w:t xml:space="preserve">Registro y control del </w:t>
      </w:r>
      <w:r w:rsidR="009C3E2E" w:rsidRPr="0043026C">
        <w:rPr>
          <w:rFonts w:cstheme="minorHAnsi"/>
          <w:b/>
          <w:color w:val="000000" w:themeColor="text1"/>
          <w:sz w:val="24"/>
          <w:szCs w:val="24"/>
          <w:lang w:val="es-ES_tradnl"/>
        </w:rPr>
        <w:t>procedimiento</w:t>
      </w:r>
      <w:r w:rsidR="009C3E2E" w:rsidRPr="0043026C">
        <w:rPr>
          <w:rFonts w:cstheme="minorHAnsi"/>
          <w:b/>
          <w:color w:val="000000" w:themeColor="text1"/>
          <w:sz w:val="24"/>
          <w:szCs w:val="24"/>
          <w:lang w:eastAsia="es-GT"/>
        </w:rPr>
        <w:t xml:space="preserve"> </w:t>
      </w:r>
      <w:r w:rsidR="009C3E2E" w:rsidRPr="0043026C">
        <w:rPr>
          <w:b/>
          <w:color w:val="000000" w:themeColor="text1"/>
          <w:sz w:val="24"/>
          <w:szCs w:val="24"/>
          <w:lang w:eastAsia="es-GT"/>
        </w:rPr>
        <w:t>PROD-DAB-01-1.3</w:t>
      </w:r>
      <w:r w:rsidRPr="0043026C">
        <w:rPr>
          <w:rFonts w:cstheme="minorHAnsi"/>
          <w:b/>
          <w:color w:val="000000" w:themeColor="text1"/>
          <w:sz w:val="24"/>
          <w:szCs w:val="20"/>
          <w:lang w:eastAsia="es-GT"/>
        </w:rPr>
        <w:t>:</w:t>
      </w:r>
    </w:p>
    <w:tbl>
      <w:tblPr>
        <w:tblStyle w:val="Tablaconcuadrcula"/>
        <w:tblW w:w="9747" w:type="dxa"/>
        <w:tblLayout w:type="fixed"/>
        <w:tblLook w:val="04A0" w:firstRow="1" w:lastRow="0" w:firstColumn="1" w:lastColumn="0" w:noHBand="0" w:noVBand="1"/>
      </w:tblPr>
      <w:tblGrid>
        <w:gridCol w:w="704"/>
        <w:gridCol w:w="3119"/>
        <w:gridCol w:w="2835"/>
        <w:gridCol w:w="1715"/>
        <w:gridCol w:w="1374"/>
      </w:tblGrid>
      <w:tr w:rsidR="00C06D0F" w:rsidRPr="0043026C" w14:paraId="10A576E8" w14:textId="77777777" w:rsidTr="00F86383">
        <w:trPr>
          <w:trHeight w:val="688"/>
        </w:trPr>
        <w:tc>
          <w:tcPr>
            <w:tcW w:w="9747" w:type="dxa"/>
            <w:gridSpan w:val="5"/>
            <w:shd w:val="clear" w:color="auto" w:fill="222A35" w:themeFill="text2" w:themeFillShade="80"/>
            <w:vAlign w:val="center"/>
          </w:tcPr>
          <w:p w14:paraId="0997690B" w14:textId="77777777" w:rsidR="007F65A3" w:rsidRPr="00C06D0F" w:rsidRDefault="007F65A3" w:rsidP="00F86383">
            <w:pPr>
              <w:jc w:val="center"/>
              <w:rPr>
                <w:rFonts w:cs="Arial"/>
                <w:b/>
                <w:color w:val="FFFFFF" w:themeColor="background1"/>
                <w:sz w:val="24"/>
                <w:lang w:val="es-AR"/>
              </w:rPr>
            </w:pPr>
            <w:r w:rsidRPr="00C06D0F">
              <w:rPr>
                <w:rFonts w:cs="Arial"/>
                <w:b/>
                <w:color w:val="FFFFFF" w:themeColor="background1"/>
                <w:sz w:val="24"/>
                <w:lang w:val="es-AR"/>
              </w:rPr>
              <w:t>Registro de creación y cambios en el procedimiento.</w:t>
            </w:r>
          </w:p>
        </w:tc>
      </w:tr>
      <w:tr w:rsidR="00CB6B87" w:rsidRPr="0043026C" w14:paraId="546BE276" w14:textId="77777777" w:rsidTr="008B5E5C">
        <w:trPr>
          <w:trHeight w:val="496"/>
        </w:trPr>
        <w:tc>
          <w:tcPr>
            <w:tcW w:w="704" w:type="dxa"/>
            <w:shd w:val="clear" w:color="auto" w:fill="0070C0"/>
            <w:vAlign w:val="center"/>
          </w:tcPr>
          <w:p w14:paraId="36CF66B1"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No.</w:t>
            </w:r>
          </w:p>
        </w:tc>
        <w:tc>
          <w:tcPr>
            <w:tcW w:w="3119" w:type="dxa"/>
            <w:shd w:val="clear" w:color="auto" w:fill="0070C0"/>
            <w:vAlign w:val="center"/>
          </w:tcPr>
          <w:p w14:paraId="4DA367EC" w14:textId="08B5B835" w:rsidR="00CB6B87" w:rsidRPr="00C06D0F" w:rsidRDefault="00CB6B87" w:rsidP="00CB6B87">
            <w:pPr>
              <w:jc w:val="center"/>
              <w:rPr>
                <w:b/>
                <w:color w:val="FFFFFF" w:themeColor="background1"/>
                <w:sz w:val="24"/>
                <w:lang w:val="es-AR"/>
              </w:rPr>
            </w:pPr>
            <w:r w:rsidRPr="00C06D0F">
              <w:rPr>
                <w:b/>
                <w:color w:val="FFFFFF" w:themeColor="background1"/>
                <w:sz w:val="24"/>
                <w:lang w:val="es-AR"/>
              </w:rPr>
              <w:t>Nombre y fecha del manual  al que pertenece</w:t>
            </w:r>
          </w:p>
        </w:tc>
        <w:tc>
          <w:tcPr>
            <w:tcW w:w="2835" w:type="dxa"/>
            <w:shd w:val="clear" w:color="auto" w:fill="0070C0"/>
            <w:vAlign w:val="center"/>
          </w:tcPr>
          <w:p w14:paraId="10D6977D"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Descripción de elaboración o actualización</w:t>
            </w:r>
          </w:p>
        </w:tc>
        <w:tc>
          <w:tcPr>
            <w:tcW w:w="1715" w:type="dxa"/>
            <w:shd w:val="clear" w:color="auto" w:fill="0070C0"/>
            <w:vAlign w:val="center"/>
          </w:tcPr>
          <w:p w14:paraId="137E4638" w14:textId="77777777" w:rsidR="00CB6B87" w:rsidRPr="00C06D0F" w:rsidRDefault="00CB6B87" w:rsidP="00CB6B87">
            <w:pPr>
              <w:jc w:val="center"/>
              <w:rPr>
                <w:b/>
                <w:color w:val="FFFFFF" w:themeColor="background1"/>
                <w:sz w:val="24"/>
                <w:lang w:val="es-AR"/>
              </w:rPr>
            </w:pPr>
            <w:r w:rsidRPr="00C06D0F">
              <w:rPr>
                <w:b/>
                <w:color w:val="FFFFFF" w:themeColor="background1"/>
                <w:sz w:val="24"/>
                <w:lang w:val="es-AR"/>
              </w:rPr>
              <w:t>Solicitado por</w:t>
            </w:r>
          </w:p>
        </w:tc>
        <w:tc>
          <w:tcPr>
            <w:tcW w:w="1374" w:type="dxa"/>
            <w:shd w:val="clear" w:color="auto" w:fill="0070C0"/>
            <w:vAlign w:val="center"/>
          </w:tcPr>
          <w:p w14:paraId="6E588179" w14:textId="6583613E" w:rsidR="00CB6B87" w:rsidRPr="00C06D0F"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43026C" w14:paraId="5E8608A4" w14:textId="77777777" w:rsidTr="008B5E5C">
        <w:trPr>
          <w:trHeight w:val="2109"/>
        </w:trPr>
        <w:tc>
          <w:tcPr>
            <w:tcW w:w="704" w:type="dxa"/>
            <w:vAlign w:val="center"/>
          </w:tcPr>
          <w:p w14:paraId="49DBAB19"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01</w:t>
            </w:r>
          </w:p>
        </w:tc>
        <w:tc>
          <w:tcPr>
            <w:tcW w:w="3119" w:type="dxa"/>
            <w:shd w:val="clear" w:color="auto" w:fill="auto"/>
            <w:vAlign w:val="center"/>
          </w:tcPr>
          <w:p w14:paraId="1C883B79" w14:textId="13C130AA" w:rsidR="00CB6B87" w:rsidRPr="00875B02" w:rsidRDefault="00CB6B87" w:rsidP="00CB6B87">
            <w:pPr>
              <w:jc w:val="center"/>
              <w:rPr>
                <w:rFonts w:cstheme="minorHAnsi"/>
                <w:color w:val="000000" w:themeColor="text1"/>
                <w:sz w:val="24"/>
              </w:rPr>
            </w:pPr>
            <w:r w:rsidRPr="0043026C">
              <w:rPr>
                <w:rFonts w:cstheme="minorHAnsi"/>
                <w:color w:val="000000" w:themeColor="text1"/>
                <w:sz w:val="24"/>
              </w:rPr>
              <w:t>Integrado en el manual de normas y procedimiento</w:t>
            </w:r>
            <w:r>
              <w:rPr>
                <w:rFonts w:cstheme="minorHAnsi"/>
                <w:color w:val="000000" w:themeColor="text1"/>
                <w:sz w:val="24"/>
              </w:rPr>
              <w:t xml:space="preserve">s de Administración de Bienes. </w:t>
            </w:r>
          </w:p>
          <w:p w14:paraId="6726E7D8" w14:textId="0D85C24B" w:rsidR="00CB6B87" w:rsidRPr="0043026C" w:rsidRDefault="00CB6B87" w:rsidP="00CB6B87">
            <w:pPr>
              <w:jc w:val="center"/>
              <w:rPr>
                <w:rFonts w:cstheme="minorHAnsi"/>
                <w:color w:val="000000" w:themeColor="text1"/>
                <w:sz w:val="24"/>
              </w:rPr>
            </w:pPr>
            <w:r w:rsidRPr="0043026C">
              <w:rPr>
                <w:rFonts w:cs="Arial"/>
                <w:color w:val="000000" w:themeColor="text1"/>
                <w:sz w:val="24"/>
              </w:rPr>
              <w:t>Resolución de Secretaría General No. SENABED/SG/099-2016 de fecha 11 de noviembre 2016.</w:t>
            </w:r>
          </w:p>
        </w:tc>
        <w:tc>
          <w:tcPr>
            <w:tcW w:w="2835" w:type="dxa"/>
            <w:vAlign w:val="center"/>
          </w:tcPr>
          <w:p w14:paraId="5A9930CB" w14:textId="22469BD5" w:rsidR="00CB6B87" w:rsidRPr="0043026C" w:rsidRDefault="00CB6B87" w:rsidP="00CB6B87">
            <w:pPr>
              <w:jc w:val="center"/>
              <w:rPr>
                <w:rFonts w:cstheme="minorHAnsi"/>
                <w:b/>
                <w:bCs/>
                <w:color w:val="000000" w:themeColor="text1"/>
                <w:sz w:val="24"/>
                <w:lang w:eastAsia="es-GT"/>
              </w:rPr>
            </w:pPr>
            <w:r>
              <w:rPr>
                <w:rFonts w:cstheme="minorHAnsi"/>
                <w:color w:val="000000" w:themeColor="text1"/>
                <w:sz w:val="24"/>
              </w:rPr>
              <w:t xml:space="preserve">Elaboración </w:t>
            </w:r>
            <w:r w:rsidRPr="0043026C">
              <w:rPr>
                <w:rFonts w:cstheme="minorHAnsi"/>
                <w:color w:val="000000" w:themeColor="text1"/>
                <w:sz w:val="24"/>
              </w:rPr>
              <w:t>del proceso: “</w:t>
            </w:r>
            <w:r w:rsidRPr="0043026C">
              <w:rPr>
                <w:rFonts w:cstheme="minorHAnsi"/>
                <w:color w:val="000000" w:themeColor="text1"/>
                <w:sz w:val="24"/>
                <w:lang w:eastAsia="es-GT"/>
              </w:rPr>
              <w:t>Pago de mantenimiento y servicios generales de bienes inmuebles incautados y extinguidos”.</w:t>
            </w:r>
          </w:p>
        </w:tc>
        <w:tc>
          <w:tcPr>
            <w:tcW w:w="1715" w:type="dxa"/>
            <w:vAlign w:val="center"/>
          </w:tcPr>
          <w:p w14:paraId="41F1C818"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 xml:space="preserve">Dirección de Administración de Bienes </w:t>
            </w:r>
          </w:p>
        </w:tc>
        <w:tc>
          <w:tcPr>
            <w:tcW w:w="1374" w:type="dxa"/>
            <w:vAlign w:val="center"/>
          </w:tcPr>
          <w:p w14:paraId="73960D38" w14:textId="5615FC8B" w:rsidR="00CB6B87" w:rsidRPr="0043026C" w:rsidRDefault="001E1DA6" w:rsidP="00CB6B87">
            <w:pPr>
              <w:jc w:val="center"/>
              <w:rPr>
                <w:rFonts w:cs="Arial"/>
                <w:color w:val="000000" w:themeColor="text1"/>
                <w:sz w:val="24"/>
              </w:rPr>
            </w:pPr>
            <w:r w:rsidRPr="00704C63">
              <w:rPr>
                <w:rFonts w:cstheme="minorHAnsi"/>
                <w:color w:val="000000" w:themeColor="text1"/>
                <w:sz w:val="24"/>
                <w:szCs w:val="24"/>
              </w:rPr>
              <w:t>SENABED</w:t>
            </w:r>
          </w:p>
        </w:tc>
      </w:tr>
      <w:tr w:rsidR="00CB6B87" w:rsidRPr="0043026C" w14:paraId="35BF07E1" w14:textId="77777777" w:rsidTr="008B5E5C">
        <w:trPr>
          <w:trHeight w:val="1672"/>
        </w:trPr>
        <w:tc>
          <w:tcPr>
            <w:tcW w:w="704" w:type="dxa"/>
            <w:vAlign w:val="center"/>
          </w:tcPr>
          <w:p w14:paraId="5706599D"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02</w:t>
            </w:r>
          </w:p>
        </w:tc>
        <w:tc>
          <w:tcPr>
            <w:tcW w:w="3119" w:type="dxa"/>
            <w:vAlign w:val="center"/>
          </w:tcPr>
          <w:p w14:paraId="29A8B44D" w14:textId="77777777" w:rsidR="00CB6B87" w:rsidRPr="0043026C" w:rsidRDefault="00CB6B87" w:rsidP="00CB6B87">
            <w:pPr>
              <w:jc w:val="center"/>
              <w:rPr>
                <w:rFonts w:cstheme="minorHAnsi"/>
                <w:bCs/>
                <w:color w:val="000000" w:themeColor="text1"/>
                <w:sz w:val="24"/>
                <w:lang w:eastAsia="es-GT"/>
              </w:rPr>
            </w:pPr>
            <w:r w:rsidRPr="0043026C">
              <w:rPr>
                <w:rFonts w:cstheme="minorHAnsi"/>
                <w:bCs/>
                <w:color w:val="000000" w:themeColor="text1"/>
                <w:sz w:val="24"/>
                <w:lang w:eastAsia="es-GT"/>
              </w:rPr>
              <w:t>Integrado en el manual de normas, procesos y procedimientos de la Dirección de Administración de Bienes -DAB-.</w:t>
            </w:r>
          </w:p>
          <w:p w14:paraId="4819C6C3" w14:textId="457A6BE5" w:rsidR="00CB6B87" w:rsidRPr="0043026C" w:rsidRDefault="00E62E6E" w:rsidP="00CB6B87">
            <w:pPr>
              <w:jc w:val="center"/>
              <w:rPr>
                <w:rFonts w:cstheme="minorHAnsi"/>
                <w:bCs/>
                <w:color w:val="000000" w:themeColor="text1"/>
                <w:sz w:val="24"/>
                <w:lang w:eastAsia="es-GT"/>
              </w:rPr>
            </w:pPr>
            <w:r>
              <w:rPr>
                <w:rFonts w:cs="Arial"/>
                <w:color w:val="000000" w:themeColor="text1"/>
                <w:sz w:val="24"/>
              </w:rPr>
              <w:t>Marzo 2024</w:t>
            </w:r>
            <w:r w:rsidR="008B2CD3">
              <w:rPr>
                <w:rFonts w:cs="Arial"/>
                <w:color w:val="000000" w:themeColor="text1"/>
                <w:sz w:val="24"/>
              </w:rPr>
              <w:t>.</w:t>
            </w:r>
          </w:p>
          <w:p w14:paraId="1FEB0A0C" w14:textId="1F825A73" w:rsidR="00CB6B87" w:rsidRPr="0043026C" w:rsidRDefault="00CB6B87" w:rsidP="00CB6B87">
            <w:pPr>
              <w:jc w:val="center"/>
              <w:rPr>
                <w:rFonts w:cstheme="minorHAnsi"/>
                <w:bCs/>
                <w:color w:val="000000" w:themeColor="text1"/>
                <w:sz w:val="24"/>
                <w:lang w:eastAsia="es-GT"/>
              </w:rPr>
            </w:pPr>
            <w:r>
              <w:rPr>
                <w:rFonts w:cstheme="minorHAnsi"/>
                <w:bCs/>
                <w:color w:val="000000" w:themeColor="text1"/>
                <w:sz w:val="24"/>
                <w:lang w:eastAsia="es-GT"/>
              </w:rPr>
              <w:t xml:space="preserve">Código </w:t>
            </w:r>
            <w:r w:rsidR="001E1DA6">
              <w:rPr>
                <w:rFonts w:cstheme="minorHAnsi"/>
                <w:bCs/>
                <w:color w:val="000000" w:themeColor="text1"/>
                <w:sz w:val="24"/>
                <w:lang w:eastAsia="es-GT"/>
              </w:rPr>
              <w:t>CONABED-MNPP-DAB-10-2024</w:t>
            </w:r>
            <w:r>
              <w:rPr>
                <w:rFonts w:cstheme="minorHAnsi"/>
                <w:bCs/>
                <w:color w:val="000000" w:themeColor="text1"/>
                <w:sz w:val="24"/>
                <w:lang w:eastAsia="es-GT"/>
              </w:rPr>
              <w:t>.</w:t>
            </w:r>
          </w:p>
        </w:tc>
        <w:tc>
          <w:tcPr>
            <w:tcW w:w="2835" w:type="dxa"/>
            <w:vAlign w:val="center"/>
          </w:tcPr>
          <w:p w14:paraId="16ED34B8" w14:textId="213DB599" w:rsidR="00CB6B87" w:rsidRPr="00F636FC" w:rsidRDefault="00CB6B87" w:rsidP="00CB6B87">
            <w:pPr>
              <w:jc w:val="center"/>
              <w:rPr>
                <w:rFonts w:cs="Arial"/>
                <w:color w:val="000000" w:themeColor="text1"/>
              </w:rPr>
            </w:pPr>
            <w:r>
              <w:rPr>
                <w:rFonts w:cs="Arial"/>
                <w:color w:val="000000" w:themeColor="text1"/>
                <w:sz w:val="24"/>
              </w:rPr>
              <w:t>Elaboración del procedimiento:</w:t>
            </w:r>
            <w:r w:rsidRPr="0043026C">
              <w:rPr>
                <w:rFonts w:cs="Arial"/>
                <w:color w:val="000000" w:themeColor="text1"/>
                <w:sz w:val="24"/>
              </w:rPr>
              <w:t xml:space="preserve"> </w:t>
            </w:r>
            <w:r>
              <w:rPr>
                <w:rFonts w:cs="Arial"/>
                <w:color w:val="000000" w:themeColor="text1"/>
                <w:sz w:val="24"/>
              </w:rPr>
              <w:t>“</w:t>
            </w:r>
            <w:r>
              <w:rPr>
                <w:rFonts w:cstheme="minorHAnsi"/>
                <w:color w:val="000000" w:themeColor="text1"/>
                <w:sz w:val="24"/>
                <w:szCs w:val="24"/>
              </w:rPr>
              <w:t>Pago de servicio de mantenimiento y</w:t>
            </w:r>
            <w:r w:rsidRPr="00B61766">
              <w:rPr>
                <w:rFonts w:cstheme="minorHAnsi"/>
                <w:color w:val="000000" w:themeColor="text1"/>
                <w:sz w:val="24"/>
                <w:szCs w:val="24"/>
              </w:rPr>
              <w:t xml:space="preserve"> servicios generales</w:t>
            </w:r>
            <w:r>
              <w:rPr>
                <w:rFonts w:cstheme="minorHAnsi"/>
                <w:color w:val="000000" w:themeColor="text1"/>
                <w:sz w:val="24"/>
                <w:szCs w:val="24"/>
              </w:rPr>
              <w:t xml:space="preserve"> de bienes inmuebles”.</w:t>
            </w:r>
          </w:p>
        </w:tc>
        <w:tc>
          <w:tcPr>
            <w:tcW w:w="1715" w:type="dxa"/>
            <w:vAlign w:val="center"/>
          </w:tcPr>
          <w:p w14:paraId="250C3FD3"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Dirección de Administración de Bienes</w:t>
            </w:r>
          </w:p>
        </w:tc>
        <w:tc>
          <w:tcPr>
            <w:tcW w:w="1374" w:type="dxa"/>
            <w:vAlign w:val="center"/>
          </w:tcPr>
          <w:p w14:paraId="61F95858" w14:textId="41AD3FB0" w:rsidR="00CB6B87" w:rsidRPr="0043026C" w:rsidRDefault="00CB6B87" w:rsidP="00CB6B87">
            <w:pPr>
              <w:jc w:val="center"/>
              <w:rPr>
                <w:rFonts w:cs="Arial"/>
                <w:color w:val="000000" w:themeColor="text1"/>
                <w:sz w:val="24"/>
              </w:rPr>
            </w:pPr>
            <w:r>
              <w:rPr>
                <w:rFonts w:cstheme="minorHAnsi"/>
                <w:bCs/>
                <w:color w:val="000000" w:themeColor="text1"/>
                <w:sz w:val="24"/>
                <w:lang w:eastAsia="es-GT"/>
              </w:rPr>
              <w:t>CONABED</w:t>
            </w:r>
          </w:p>
        </w:tc>
      </w:tr>
    </w:tbl>
    <w:p w14:paraId="61904758" w14:textId="77777777" w:rsidR="00C06D0F" w:rsidRDefault="00C06D0F" w:rsidP="006403F2">
      <w:pPr>
        <w:rPr>
          <w:color w:val="000000" w:themeColor="text1"/>
        </w:rPr>
      </w:pPr>
    </w:p>
    <w:p w14:paraId="44DE864F" w14:textId="77777777" w:rsidR="00960F59" w:rsidRDefault="00960F59" w:rsidP="006403F2">
      <w:pPr>
        <w:rPr>
          <w:color w:val="000000" w:themeColor="text1"/>
        </w:rPr>
      </w:pPr>
    </w:p>
    <w:p w14:paraId="6115F76C" w14:textId="77777777" w:rsidR="00960F59" w:rsidRDefault="00960F59" w:rsidP="006403F2">
      <w:pPr>
        <w:rPr>
          <w:color w:val="000000" w:themeColor="text1"/>
        </w:rPr>
      </w:pPr>
    </w:p>
    <w:p w14:paraId="517EB601" w14:textId="77777777" w:rsidR="00960F59" w:rsidRDefault="00960F59" w:rsidP="006403F2">
      <w:pPr>
        <w:rPr>
          <w:color w:val="000000" w:themeColor="text1"/>
        </w:rPr>
      </w:pPr>
    </w:p>
    <w:p w14:paraId="47CF8555" w14:textId="77777777" w:rsidR="00960F59" w:rsidRDefault="00960F59" w:rsidP="006403F2">
      <w:pPr>
        <w:rPr>
          <w:color w:val="000000" w:themeColor="text1"/>
        </w:rPr>
      </w:pPr>
    </w:p>
    <w:p w14:paraId="36CCF986" w14:textId="77777777" w:rsidR="00960F59" w:rsidRDefault="00960F59" w:rsidP="006403F2">
      <w:pPr>
        <w:rPr>
          <w:color w:val="000000" w:themeColor="text1"/>
        </w:rPr>
      </w:pPr>
    </w:p>
    <w:p w14:paraId="69679255" w14:textId="77777777" w:rsidR="00C06D0F" w:rsidRDefault="00C06D0F" w:rsidP="006403F2">
      <w:pPr>
        <w:rPr>
          <w:color w:val="000000" w:themeColor="text1"/>
        </w:rPr>
      </w:pPr>
    </w:p>
    <w:p w14:paraId="50C0C99C" w14:textId="77777777" w:rsidR="00136B4E" w:rsidRDefault="00136B4E" w:rsidP="006403F2">
      <w:pPr>
        <w:rPr>
          <w:color w:val="000000" w:themeColor="text1"/>
        </w:rPr>
      </w:pPr>
    </w:p>
    <w:p w14:paraId="0F034103" w14:textId="77777777" w:rsidR="00136B4E" w:rsidRDefault="00136B4E" w:rsidP="006403F2">
      <w:pPr>
        <w:rPr>
          <w:color w:val="000000" w:themeColor="text1"/>
        </w:rPr>
      </w:pPr>
    </w:p>
    <w:p w14:paraId="6FB71588" w14:textId="361BCA32" w:rsidR="00136B4E" w:rsidRPr="006E426A" w:rsidRDefault="00136B4E" w:rsidP="00136B4E">
      <w:pPr>
        <w:pStyle w:val="Ttulo1"/>
        <w:keepNext/>
        <w:keepLines/>
        <w:numPr>
          <w:ilvl w:val="0"/>
          <w:numId w:val="7"/>
        </w:numPr>
        <w:spacing w:before="0" w:beforeAutospacing="0" w:after="0" w:afterAutospacing="0" w:line="360" w:lineRule="auto"/>
        <w:ind w:left="1134" w:hanging="567"/>
        <w:jc w:val="both"/>
        <w:rPr>
          <w:rFonts w:asciiTheme="minorHAnsi" w:hAnsiTheme="minorHAnsi" w:cstheme="minorHAnsi"/>
          <w:color w:val="000000" w:themeColor="text1"/>
          <w:sz w:val="28"/>
          <w:szCs w:val="20"/>
        </w:rPr>
      </w:pPr>
      <w:bookmarkStart w:id="72" w:name="_Toc161223691"/>
      <w:r w:rsidRPr="006E426A">
        <w:rPr>
          <w:rFonts w:asciiTheme="minorHAnsi" w:hAnsiTheme="minorHAnsi" w:cstheme="minorHAnsi"/>
          <w:color w:val="000000" w:themeColor="text1"/>
          <w:sz w:val="28"/>
          <w:szCs w:val="20"/>
          <w:lang w:val="es-ES"/>
        </w:rPr>
        <w:lastRenderedPageBreak/>
        <w:t>PROD-DAB-01-1.4</w:t>
      </w:r>
      <w:r w:rsidRPr="006E426A">
        <w:rPr>
          <w:rFonts w:asciiTheme="minorHAnsi" w:hAnsiTheme="minorHAnsi" w:cstheme="minorHAnsi"/>
          <w:color w:val="000000" w:themeColor="text1"/>
          <w:sz w:val="28"/>
          <w:szCs w:val="20"/>
        </w:rPr>
        <w:t xml:space="preserve">: </w:t>
      </w:r>
      <w:r w:rsidRPr="006E426A">
        <w:rPr>
          <w:rFonts w:asciiTheme="minorHAnsi" w:hAnsiTheme="minorHAnsi" w:cstheme="minorHAnsi"/>
          <w:sz w:val="28"/>
          <w:szCs w:val="20"/>
        </w:rPr>
        <w:t>Procedimiento para la compra de insumos, materiales y herramientas para el mantenimiento y reparaciones de bienes muebles e inmuebles.</w:t>
      </w:r>
      <w:bookmarkEnd w:id="72"/>
    </w:p>
    <w:p w14:paraId="5DC1F618" w14:textId="77777777" w:rsidR="00136B4E" w:rsidRPr="006E22E1" w:rsidRDefault="00136B4E" w:rsidP="00136B4E">
      <w:pPr>
        <w:rPr>
          <w:rFonts w:cstheme="minorHAnsi"/>
          <w:color w:val="000000" w:themeColor="text1"/>
          <w:sz w:val="28"/>
          <w:szCs w:val="20"/>
        </w:rPr>
      </w:pPr>
    </w:p>
    <w:p w14:paraId="750AE1F0" w14:textId="77777777" w:rsidR="00136B4E" w:rsidRPr="007279A5" w:rsidRDefault="00136B4E" w:rsidP="00276467">
      <w:pPr>
        <w:pStyle w:val="Prrafodelista"/>
        <w:numPr>
          <w:ilvl w:val="0"/>
          <w:numId w:val="18"/>
        </w:numPr>
        <w:spacing w:after="0" w:line="360" w:lineRule="auto"/>
        <w:ind w:left="1701" w:hanging="567"/>
        <w:jc w:val="both"/>
        <w:rPr>
          <w:rFonts w:cstheme="minorHAnsi"/>
          <w:b/>
          <w:color w:val="000000" w:themeColor="text1"/>
          <w:sz w:val="24"/>
          <w:szCs w:val="24"/>
          <w:lang w:eastAsia="es-GT"/>
        </w:rPr>
      </w:pPr>
      <w:r w:rsidRPr="007279A5">
        <w:rPr>
          <w:rFonts w:cstheme="minorHAnsi"/>
          <w:b/>
          <w:color w:val="000000" w:themeColor="text1"/>
          <w:sz w:val="24"/>
          <w:szCs w:val="24"/>
          <w:lang w:eastAsia="es-GT"/>
        </w:rPr>
        <w:t>Normas del procedimiento:</w:t>
      </w:r>
    </w:p>
    <w:p w14:paraId="455D06A7" w14:textId="77777777" w:rsidR="0018539A" w:rsidRDefault="0018539A" w:rsidP="00746217">
      <w:pPr>
        <w:pStyle w:val="Prrafodelista"/>
        <w:numPr>
          <w:ilvl w:val="3"/>
          <w:numId w:val="82"/>
        </w:numPr>
        <w:spacing w:after="0" w:line="360" w:lineRule="auto"/>
        <w:ind w:left="2268" w:hanging="567"/>
        <w:jc w:val="both"/>
        <w:rPr>
          <w:color w:val="000000" w:themeColor="text1"/>
          <w:sz w:val="24"/>
        </w:rPr>
      </w:pPr>
      <w:r>
        <w:rPr>
          <w:color w:val="000000" w:themeColor="text1"/>
          <w:sz w:val="24"/>
        </w:rPr>
        <w:t>Se debe v</w:t>
      </w:r>
      <w:r w:rsidRPr="0043026C">
        <w:rPr>
          <w:color w:val="000000" w:themeColor="text1"/>
          <w:sz w:val="24"/>
        </w:rPr>
        <w:t xml:space="preserve">erificar periódicamente el estado y valor de los bienes </w:t>
      </w:r>
      <w:r>
        <w:rPr>
          <w:color w:val="000000" w:themeColor="text1"/>
          <w:sz w:val="24"/>
        </w:rPr>
        <w:t>muebles e inmuebles que se reciban en la DAB</w:t>
      </w:r>
      <w:r w:rsidRPr="0043026C">
        <w:rPr>
          <w:color w:val="000000" w:themeColor="text1"/>
          <w:sz w:val="24"/>
        </w:rPr>
        <w:t>, con la finalidad de mantenerlos en condiciones adecuadas que permitan someter</w:t>
      </w:r>
      <w:r>
        <w:rPr>
          <w:color w:val="000000" w:themeColor="text1"/>
          <w:sz w:val="24"/>
        </w:rPr>
        <w:t>los a procesos de monetización.</w:t>
      </w:r>
    </w:p>
    <w:p w14:paraId="1CD4FFD3" w14:textId="5E8DC38A" w:rsidR="0018539A" w:rsidRPr="002B7570" w:rsidRDefault="0018539A" w:rsidP="00746217">
      <w:pPr>
        <w:pStyle w:val="Prrafodelista"/>
        <w:numPr>
          <w:ilvl w:val="3"/>
          <w:numId w:val="82"/>
        </w:numPr>
        <w:spacing w:after="0" w:line="360" w:lineRule="auto"/>
        <w:ind w:left="2268" w:hanging="567"/>
        <w:jc w:val="both"/>
        <w:rPr>
          <w:color w:val="000000" w:themeColor="text1"/>
          <w:sz w:val="24"/>
        </w:rPr>
      </w:pPr>
      <w:r w:rsidRPr="002B7570">
        <w:rPr>
          <w:color w:val="000000" w:themeColor="text1"/>
          <w:sz w:val="24"/>
        </w:rPr>
        <w:t>Con la finalidad de evitar erogaciones moratorias y otros gastos extraordinarios</w:t>
      </w:r>
      <w:r w:rsidRPr="002B7570" w:rsidDel="00EE34F0">
        <w:rPr>
          <w:color w:val="000000" w:themeColor="text1"/>
          <w:sz w:val="24"/>
        </w:rPr>
        <w:t xml:space="preserve"> </w:t>
      </w:r>
      <w:r w:rsidRPr="002B7570">
        <w:rPr>
          <w:color w:val="000000" w:themeColor="text1"/>
          <w:sz w:val="24"/>
        </w:rPr>
        <w:t>se requiere elaborar un cronograma de actividades mensual</w:t>
      </w:r>
      <w:r w:rsidR="002B0171">
        <w:rPr>
          <w:color w:val="000000" w:themeColor="text1"/>
          <w:sz w:val="24"/>
        </w:rPr>
        <w:t>es</w:t>
      </w:r>
      <w:r w:rsidRPr="002B7570">
        <w:rPr>
          <w:color w:val="000000" w:themeColor="text1"/>
          <w:sz w:val="24"/>
        </w:rPr>
        <w:t xml:space="preserve"> o de una periodicidad que resulte apropiada, para:</w:t>
      </w:r>
    </w:p>
    <w:p w14:paraId="3266FC3F" w14:textId="77777777" w:rsidR="0018539A" w:rsidRDefault="0018539A" w:rsidP="00746217">
      <w:pPr>
        <w:pStyle w:val="Prrafodelista"/>
        <w:numPr>
          <w:ilvl w:val="0"/>
          <w:numId w:val="63"/>
        </w:numPr>
        <w:spacing w:after="0" w:line="360" w:lineRule="auto"/>
        <w:ind w:left="2835" w:hanging="567"/>
        <w:jc w:val="both"/>
        <w:rPr>
          <w:color w:val="000000" w:themeColor="text1"/>
          <w:sz w:val="24"/>
        </w:rPr>
      </w:pPr>
      <w:r w:rsidRPr="00ED771A">
        <w:rPr>
          <w:color w:val="000000" w:themeColor="text1"/>
          <w:sz w:val="24"/>
        </w:rPr>
        <w:t>Compra de insumos, materiales y herramientas para el mantenimiento y reparaciones de bienes muebles e inmuebles.</w:t>
      </w:r>
    </w:p>
    <w:p w14:paraId="33E7D860" w14:textId="77777777" w:rsidR="0018539A" w:rsidRDefault="0018539A" w:rsidP="00746217">
      <w:pPr>
        <w:pStyle w:val="Prrafodelista"/>
        <w:numPr>
          <w:ilvl w:val="3"/>
          <w:numId w:val="82"/>
        </w:numPr>
        <w:spacing w:after="0" w:line="360" w:lineRule="auto"/>
        <w:ind w:left="2268" w:hanging="567"/>
        <w:jc w:val="both"/>
        <w:rPr>
          <w:color w:val="000000" w:themeColor="text1"/>
          <w:sz w:val="24"/>
        </w:rPr>
      </w:pPr>
      <w:r w:rsidRPr="00DE31EB">
        <w:rPr>
          <w:color w:val="000000" w:themeColor="text1"/>
          <w:sz w:val="24"/>
        </w:rPr>
        <w:t>Todo bien inmueble que tenga contrato de arrendamiento, así como bienes muebles e inmuebles que se encuentren en uso provisional, no se incluirán en el cronograma.</w:t>
      </w:r>
    </w:p>
    <w:p w14:paraId="6064AC65" w14:textId="4C883C9F" w:rsidR="0018539A" w:rsidRDefault="001D2DFA" w:rsidP="00746217">
      <w:pPr>
        <w:pStyle w:val="Prrafodelista"/>
        <w:numPr>
          <w:ilvl w:val="3"/>
          <w:numId w:val="82"/>
        </w:numPr>
        <w:spacing w:after="0" w:line="360" w:lineRule="auto"/>
        <w:ind w:left="2268" w:hanging="567"/>
        <w:jc w:val="both"/>
        <w:rPr>
          <w:color w:val="000000" w:themeColor="text1"/>
          <w:sz w:val="24"/>
        </w:rPr>
      </w:pPr>
      <w:r w:rsidRPr="001D2DFA">
        <w:rPr>
          <w:color w:val="000000" w:themeColor="text1"/>
          <w:sz w:val="24"/>
        </w:rPr>
        <w:t>Para las compras de insumos, materiales y herramientas, así como también el mantenimiento y reparaciones a los bienes inmuebles, cuando se finalice el contrato de arrendamiento y el Contratista no devolviera en las condiciones en las que se le entregó o mejores, la Dirección de Administración de Bienes</w:t>
      </w:r>
      <w:r w:rsidR="00D66CAE">
        <w:rPr>
          <w:color w:val="000000" w:themeColor="text1"/>
          <w:sz w:val="24"/>
        </w:rPr>
        <w:t>,</w:t>
      </w:r>
      <w:r w:rsidRPr="001D2DFA">
        <w:rPr>
          <w:color w:val="000000" w:themeColor="text1"/>
          <w:sz w:val="24"/>
        </w:rPr>
        <w:t xml:space="preserve"> debe hacer efectiva la cláusula</w:t>
      </w:r>
      <w:r w:rsidR="005E11F1">
        <w:rPr>
          <w:color w:val="000000" w:themeColor="text1"/>
          <w:sz w:val="24"/>
        </w:rPr>
        <w:t xml:space="preserve"> del contrato de arrendamiento en lo relativo</w:t>
      </w:r>
      <w:r w:rsidRPr="001D2DFA">
        <w:rPr>
          <w:color w:val="000000" w:themeColor="text1"/>
          <w:sz w:val="24"/>
        </w:rPr>
        <w:t xml:space="preserve"> </w:t>
      </w:r>
      <w:r w:rsidR="00D66CAE">
        <w:rPr>
          <w:color w:val="000000" w:themeColor="text1"/>
          <w:sz w:val="24"/>
        </w:rPr>
        <w:t xml:space="preserve">al </w:t>
      </w:r>
      <w:r w:rsidR="005E11F1">
        <w:rPr>
          <w:color w:val="000000" w:themeColor="text1"/>
          <w:sz w:val="24"/>
        </w:rPr>
        <w:t>uso por concepto de Depósito, y</w:t>
      </w:r>
      <w:r w:rsidRPr="001D2DFA">
        <w:rPr>
          <w:color w:val="000000" w:themeColor="text1"/>
          <w:sz w:val="24"/>
        </w:rPr>
        <w:t xml:space="preserve"> conforme</w:t>
      </w:r>
      <w:r w:rsidR="005E11F1">
        <w:rPr>
          <w:color w:val="000000" w:themeColor="text1"/>
          <w:sz w:val="24"/>
        </w:rPr>
        <w:t xml:space="preserve"> las condiciones pactadas en cada </w:t>
      </w:r>
      <w:r w:rsidR="005E11F1">
        <w:rPr>
          <w:color w:val="000000" w:themeColor="text1"/>
          <w:sz w:val="24"/>
        </w:rPr>
        <w:lastRenderedPageBreak/>
        <w:t xml:space="preserve">caso concreto; </w:t>
      </w:r>
      <w:r w:rsidRPr="001D2DFA">
        <w:rPr>
          <w:color w:val="000000" w:themeColor="text1"/>
          <w:sz w:val="24"/>
        </w:rPr>
        <w:t>por lo que la DAB, puede solicitar cotizaciones y realizar la compra de los suministros necesarios para las reparaciones, mantenimientos o remozamientos, que requiera el bien inmueble entregado por el Contratista de SENABED, utilizando para ello el depósito en garantía, mediante cheque de la DAB, por la cantidad que sea requerida hasta por el total de ese depós</w:t>
      </w:r>
      <w:r w:rsidR="005E11F1">
        <w:rPr>
          <w:color w:val="000000" w:themeColor="text1"/>
          <w:sz w:val="24"/>
        </w:rPr>
        <w:t>ito y en el caso que el monto necesario a utilizar,</w:t>
      </w:r>
      <w:r w:rsidRPr="001D2DFA">
        <w:rPr>
          <w:color w:val="000000" w:themeColor="text1"/>
          <w:sz w:val="24"/>
        </w:rPr>
        <w:t xml:space="preserve"> sea superior a este, será contemplado en el presupuesto del prog</w:t>
      </w:r>
      <w:r w:rsidR="004D6720">
        <w:rPr>
          <w:color w:val="000000" w:themeColor="text1"/>
          <w:sz w:val="24"/>
        </w:rPr>
        <w:t>rama de mantenimiento, para su posterior pago de parte de la DAB.</w:t>
      </w:r>
    </w:p>
    <w:p w14:paraId="29614102" w14:textId="77777777" w:rsidR="0018539A" w:rsidRDefault="0018539A" w:rsidP="00746217">
      <w:pPr>
        <w:pStyle w:val="Prrafodelista"/>
        <w:numPr>
          <w:ilvl w:val="3"/>
          <w:numId w:val="82"/>
        </w:numPr>
        <w:spacing w:after="0" w:line="360" w:lineRule="auto"/>
        <w:ind w:left="2268" w:hanging="567"/>
        <w:jc w:val="both"/>
        <w:rPr>
          <w:color w:val="000000" w:themeColor="text1"/>
          <w:sz w:val="24"/>
        </w:rPr>
      </w:pPr>
      <w:r w:rsidRPr="002B7570">
        <w:rPr>
          <w:color w:val="000000" w:themeColor="text1"/>
          <w:sz w:val="24"/>
        </w:rPr>
        <w:t>El Auxiliar de Administración de Bienes, en los primeros cinco días hábiles de cada mes</w:t>
      </w:r>
      <w:r w:rsidRPr="002B7570">
        <w:rPr>
          <w:color w:val="FF0000"/>
          <w:sz w:val="24"/>
        </w:rPr>
        <w:t xml:space="preserve"> </w:t>
      </w:r>
      <w:r w:rsidRPr="002B7570">
        <w:rPr>
          <w:color w:val="000000" w:themeColor="text1"/>
          <w:sz w:val="24"/>
        </w:rPr>
        <w:t xml:space="preserve">debe elaborar un informe, dirigido al </w:t>
      </w:r>
      <w:r>
        <w:rPr>
          <w:color w:val="000000" w:themeColor="text1"/>
          <w:sz w:val="24"/>
        </w:rPr>
        <w:t>Director de la DAB</w:t>
      </w:r>
      <w:r w:rsidRPr="002B7570">
        <w:rPr>
          <w:color w:val="000000" w:themeColor="text1"/>
          <w:sz w:val="24"/>
          <w:szCs w:val="24"/>
        </w:rPr>
        <w:t>,</w:t>
      </w:r>
      <w:r w:rsidRPr="002B7570">
        <w:rPr>
          <w:color w:val="000000" w:themeColor="text1"/>
          <w:sz w:val="24"/>
        </w:rPr>
        <w:t xml:space="preserve"> que contenga el detalle de las gestiones realizadas por: compras de insumos, materiales y herramientas para mantenimiento y reparaciones de bienes muebles e inmuebles.</w:t>
      </w:r>
    </w:p>
    <w:p w14:paraId="7552A1B1" w14:textId="6AA4C8D0" w:rsidR="0018539A" w:rsidRPr="0018539A" w:rsidRDefault="0018539A" w:rsidP="00746217">
      <w:pPr>
        <w:pStyle w:val="Prrafodelista"/>
        <w:numPr>
          <w:ilvl w:val="3"/>
          <w:numId w:val="82"/>
        </w:numPr>
        <w:spacing w:after="0" w:line="360" w:lineRule="auto"/>
        <w:ind w:left="2268" w:hanging="567"/>
        <w:jc w:val="both"/>
        <w:rPr>
          <w:color w:val="000000" w:themeColor="text1"/>
          <w:sz w:val="24"/>
        </w:rPr>
      </w:pPr>
      <w:r w:rsidRPr="0018539A">
        <w:rPr>
          <w:rFonts w:ascii="Calibri" w:eastAsia="Calibri" w:hAnsi="Calibri" w:cs="Calibri"/>
          <w:color w:val="000000"/>
          <w:sz w:val="24"/>
          <w:szCs w:val="24"/>
        </w:rPr>
        <w:t>Conforme la información reportada, se elabora el Plan Anual de Compras</w:t>
      </w:r>
      <w:r w:rsidR="006F1D9E">
        <w:rPr>
          <w:rFonts w:ascii="Calibri" w:eastAsia="Calibri" w:hAnsi="Calibri" w:cs="Calibri"/>
          <w:color w:val="000000"/>
          <w:sz w:val="24"/>
          <w:szCs w:val="24"/>
        </w:rPr>
        <w:t>;</w:t>
      </w:r>
      <w:r w:rsidRPr="0018539A">
        <w:rPr>
          <w:rFonts w:ascii="Calibri" w:eastAsia="Calibri" w:hAnsi="Calibri" w:cs="Calibri"/>
          <w:color w:val="000000"/>
          <w:sz w:val="24"/>
          <w:szCs w:val="24"/>
        </w:rPr>
        <w:t xml:space="preserve"> para conformar el presupuesto del año fiscal inmediato siguiente, se debe contemplar la información generada en los informes mensuales elaborados sobre: </w:t>
      </w:r>
      <w:r w:rsidRPr="0018539A">
        <w:rPr>
          <w:color w:val="000000" w:themeColor="text1"/>
          <w:sz w:val="24"/>
        </w:rPr>
        <w:t>compras de insumos, materiales y herramientas para mantenimiento y reparaciones de bienes muebles e inmuebles, así como</w:t>
      </w:r>
      <w:r w:rsidRPr="0018539A">
        <w:rPr>
          <w:rFonts w:ascii="Calibri" w:eastAsia="Calibri" w:hAnsi="Calibri" w:cs="Calibri"/>
          <w:color w:val="000000"/>
          <w:sz w:val="24"/>
          <w:szCs w:val="24"/>
        </w:rPr>
        <w:t xml:space="preserve"> otras necesidades detectadas para la conservación de los bienes bajo la administración de la DAB.</w:t>
      </w:r>
    </w:p>
    <w:p w14:paraId="06E157C4" w14:textId="77777777" w:rsidR="00136B4E" w:rsidRDefault="00136B4E" w:rsidP="00136B4E">
      <w:pPr>
        <w:pStyle w:val="Prrafodelista"/>
        <w:spacing w:after="200" w:line="276" w:lineRule="auto"/>
        <w:rPr>
          <w:b/>
          <w:color w:val="000000" w:themeColor="text1"/>
        </w:rPr>
      </w:pPr>
    </w:p>
    <w:p w14:paraId="56C29FA3" w14:textId="77777777" w:rsidR="00025FB8" w:rsidRDefault="00025FB8" w:rsidP="00136B4E">
      <w:pPr>
        <w:pStyle w:val="Prrafodelista"/>
        <w:spacing w:after="200" w:line="276" w:lineRule="auto"/>
        <w:rPr>
          <w:b/>
          <w:color w:val="000000" w:themeColor="text1"/>
        </w:rPr>
      </w:pPr>
    </w:p>
    <w:p w14:paraId="037316CC" w14:textId="77777777" w:rsidR="00025FB8" w:rsidRDefault="00025FB8" w:rsidP="00136B4E">
      <w:pPr>
        <w:pStyle w:val="Prrafodelista"/>
        <w:spacing w:after="200" w:line="276" w:lineRule="auto"/>
        <w:rPr>
          <w:b/>
          <w:color w:val="000000" w:themeColor="text1"/>
        </w:rPr>
      </w:pPr>
    </w:p>
    <w:p w14:paraId="713E36C5" w14:textId="77777777" w:rsidR="00025FB8" w:rsidRPr="0043026C" w:rsidRDefault="00025FB8" w:rsidP="00136B4E">
      <w:pPr>
        <w:pStyle w:val="Prrafodelista"/>
        <w:spacing w:after="200" w:line="276" w:lineRule="auto"/>
        <w:rPr>
          <w:b/>
          <w:color w:val="000000" w:themeColor="text1"/>
        </w:rPr>
      </w:pPr>
    </w:p>
    <w:p w14:paraId="0DF0BAA5" w14:textId="77777777" w:rsidR="00136B4E" w:rsidRDefault="00136B4E" w:rsidP="00136B4E">
      <w:pPr>
        <w:pStyle w:val="Prrafodelista"/>
        <w:spacing w:after="200" w:line="276" w:lineRule="auto"/>
        <w:rPr>
          <w:b/>
          <w:color w:val="000000" w:themeColor="text1"/>
        </w:rPr>
      </w:pPr>
    </w:p>
    <w:p w14:paraId="51174F89" w14:textId="44071C78" w:rsidR="00136B4E" w:rsidRPr="0018539A" w:rsidRDefault="00136B4E" w:rsidP="00746217">
      <w:pPr>
        <w:pStyle w:val="Prrafodelista"/>
        <w:numPr>
          <w:ilvl w:val="0"/>
          <w:numId w:val="83"/>
        </w:numPr>
        <w:spacing w:after="0" w:line="360" w:lineRule="auto"/>
        <w:jc w:val="both"/>
        <w:rPr>
          <w:rFonts w:cstheme="minorHAnsi"/>
          <w:b/>
          <w:color w:val="000000" w:themeColor="text1"/>
          <w:sz w:val="24"/>
          <w:szCs w:val="20"/>
          <w:lang w:eastAsia="es-GT"/>
        </w:rPr>
      </w:pPr>
      <w:r w:rsidRPr="0018539A">
        <w:rPr>
          <w:rFonts w:cstheme="minorHAnsi"/>
          <w:b/>
          <w:color w:val="000000" w:themeColor="text1"/>
          <w:sz w:val="24"/>
          <w:szCs w:val="20"/>
          <w:lang w:eastAsia="es-GT"/>
        </w:rPr>
        <w:lastRenderedPageBreak/>
        <w:t>Descripción de actividades del procedimiento PROD-DAB-01-1.4:</w:t>
      </w:r>
    </w:p>
    <w:tbl>
      <w:tblPr>
        <w:tblStyle w:val="Tablaconcuadrcula"/>
        <w:tblW w:w="9209" w:type="dxa"/>
        <w:tblLayout w:type="fixed"/>
        <w:tblLook w:val="04A0" w:firstRow="1" w:lastRow="0" w:firstColumn="1" w:lastColumn="0" w:noHBand="0" w:noVBand="1"/>
      </w:tblPr>
      <w:tblGrid>
        <w:gridCol w:w="704"/>
        <w:gridCol w:w="4820"/>
        <w:gridCol w:w="1984"/>
        <w:gridCol w:w="1701"/>
      </w:tblGrid>
      <w:tr w:rsidR="0018539A" w:rsidRPr="00527E88" w14:paraId="3EE29CEE" w14:textId="77777777" w:rsidTr="003A6ADE">
        <w:trPr>
          <w:cantSplit/>
          <w:tblHeader/>
        </w:trPr>
        <w:tc>
          <w:tcPr>
            <w:tcW w:w="704" w:type="dxa"/>
            <w:shd w:val="clear" w:color="auto" w:fill="222A35" w:themeFill="text2" w:themeFillShade="80"/>
            <w:vAlign w:val="center"/>
          </w:tcPr>
          <w:p w14:paraId="67E14A26" w14:textId="77777777" w:rsidR="0018539A" w:rsidRPr="00527E88" w:rsidRDefault="0018539A" w:rsidP="00F53D2C">
            <w:pPr>
              <w:jc w:val="center"/>
              <w:rPr>
                <w:rFonts w:eastAsia="Calibri" w:cstheme="minorHAnsi"/>
                <w:b/>
                <w:sz w:val="24"/>
                <w:szCs w:val="24"/>
              </w:rPr>
            </w:pPr>
            <w:r w:rsidRPr="00527E88">
              <w:rPr>
                <w:rFonts w:eastAsia="Calibri" w:cstheme="minorHAnsi"/>
                <w:b/>
                <w:sz w:val="24"/>
                <w:szCs w:val="24"/>
              </w:rPr>
              <w:t>No.</w:t>
            </w:r>
          </w:p>
        </w:tc>
        <w:tc>
          <w:tcPr>
            <w:tcW w:w="4820" w:type="dxa"/>
            <w:shd w:val="clear" w:color="auto" w:fill="222A35" w:themeFill="text2" w:themeFillShade="80"/>
            <w:vAlign w:val="center"/>
          </w:tcPr>
          <w:p w14:paraId="48E67B5B" w14:textId="77777777" w:rsidR="0018539A" w:rsidRPr="00527E88" w:rsidRDefault="0018539A" w:rsidP="00F53D2C">
            <w:pPr>
              <w:jc w:val="center"/>
              <w:rPr>
                <w:rFonts w:eastAsia="Calibri" w:cstheme="minorHAnsi"/>
                <w:b/>
                <w:sz w:val="24"/>
                <w:szCs w:val="24"/>
              </w:rPr>
            </w:pPr>
            <w:r w:rsidRPr="00527E88">
              <w:rPr>
                <w:rFonts w:eastAsia="Calibri" w:cstheme="minorHAnsi"/>
                <w:b/>
                <w:sz w:val="24"/>
                <w:szCs w:val="24"/>
              </w:rPr>
              <w:t>Descripción de la actividad</w:t>
            </w:r>
          </w:p>
        </w:tc>
        <w:tc>
          <w:tcPr>
            <w:tcW w:w="1984" w:type="dxa"/>
            <w:shd w:val="clear" w:color="auto" w:fill="222A35" w:themeFill="text2" w:themeFillShade="80"/>
            <w:vAlign w:val="center"/>
          </w:tcPr>
          <w:p w14:paraId="4D172CF2" w14:textId="77777777" w:rsidR="0018539A" w:rsidRPr="00527E88" w:rsidRDefault="0018539A" w:rsidP="00F53D2C">
            <w:pPr>
              <w:jc w:val="center"/>
              <w:rPr>
                <w:rFonts w:eastAsia="Calibri" w:cstheme="minorHAnsi"/>
                <w:b/>
                <w:sz w:val="24"/>
                <w:szCs w:val="24"/>
              </w:rPr>
            </w:pPr>
            <w:r w:rsidRPr="00527E88">
              <w:rPr>
                <w:rFonts w:eastAsia="Calibri" w:cstheme="minorHAnsi"/>
                <w:b/>
                <w:sz w:val="24"/>
                <w:szCs w:val="24"/>
              </w:rPr>
              <w:t>Responsables</w:t>
            </w:r>
          </w:p>
        </w:tc>
        <w:tc>
          <w:tcPr>
            <w:tcW w:w="1701" w:type="dxa"/>
            <w:shd w:val="clear" w:color="auto" w:fill="222A35" w:themeFill="text2" w:themeFillShade="80"/>
            <w:vAlign w:val="center"/>
          </w:tcPr>
          <w:p w14:paraId="0D24266B" w14:textId="77777777" w:rsidR="0018539A" w:rsidRPr="00527E88" w:rsidRDefault="0018539A" w:rsidP="00F53D2C">
            <w:pPr>
              <w:jc w:val="center"/>
              <w:rPr>
                <w:rFonts w:eastAsia="Calibri" w:cstheme="minorHAnsi"/>
                <w:b/>
                <w:sz w:val="24"/>
                <w:szCs w:val="24"/>
              </w:rPr>
            </w:pPr>
            <w:r w:rsidRPr="00527E88">
              <w:rPr>
                <w:rFonts w:eastAsia="Calibri" w:cstheme="minorHAnsi"/>
                <w:b/>
                <w:sz w:val="24"/>
                <w:szCs w:val="24"/>
              </w:rPr>
              <w:t>Documentos o constancia que se genera</w:t>
            </w:r>
          </w:p>
        </w:tc>
      </w:tr>
      <w:tr w:rsidR="0018539A" w:rsidRPr="00527E88" w14:paraId="373E3646" w14:textId="77777777" w:rsidTr="003A6ADE">
        <w:trPr>
          <w:cantSplit/>
        </w:trPr>
        <w:tc>
          <w:tcPr>
            <w:tcW w:w="704" w:type="dxa"/>
            <w:vAlign w:val="center"/>
          </w:tcPr>
          <w:p w14:paraId="16AB29EF" w14:textId="77777777" w:rsidR="0018539A" w:rsidRPr="00527E88" w:rsidRDefault="0018539A" w:rsidP="00F53D2C">
            <w:pPr>
              <w:spacing w:line="360" w:lineRule="auto"/>
              <w:jc w:val="center"/>
              <w:rPr>
                <w:rFonts w:cstheme="minorHAnsi"/>
                <w:sz w:val="24"/>
                <w:szCs w:val="24"/>
              </w:rPr>
            </w:pPr>
          </w:p>
        </w:tc>
        <w:tc>
          <w:tcPr>
            <w:tcW w:w="4820" w:type="dxa"/>
            <w:vAlign w:val="center"/>
          </w:tcPr>
          <w:p w14:paraId="3F7476A3" w14:textId="77777777" w:rsidR="0018539A" w:rsidRPr="00527E88" w:rsidRDefault="0018539A" w:rsidP="00F53D2C">
            <w:pPr>
              <w:jc w:val="both"/>
              <w:rPr>
                <w:rFonts w:cstheme="minorHAnsi"/>
                <w:sz w:val="24"/>
                <w:szCs w:val="24"/>
              </w:rPr>
            </w:pPr>
            <w:r w:rsidRPr="00527E88">
              <w:rPr>
                <w:rFonts w:eastAsia="Calibri" w:cstheme="minorHAnsi"/>
                <w:sz w:val="24"/>
                <w:szCs w:val="24"/>
              </w:rPr>
              <w:t>INICIO DEL PROCEDIMIENTO</w:t>
            </w:r>
          </w:p>
        </w:tc>
        <w:tc>
          <w:tcPr>
            <w:tcW w:w="1984" w:type="dxa"/>
            <w:vAlign w:val="center"/>
          </w:tcPr>
          <w:p w14:paraId="71F8299F" w14:textId="77777777" w:rsidR="0018539A" w:rsidRPr="00527E88" w:rsidRDefault="0018539A" w:rsidP="00F53D2C">
            <w:pPr>
              <w:spacing w:line="360" w:lineRule="auto"/>
              <w:jc w:val="center"/>
              <w:rPr>
                <w:rFonts w:cstheme="minorHAnsi"/>
                <w:sz w:val="24"/>
                <w:szCs w:val="24"/>
              </w:rPr>
            </w:pPr>
          </w:p>
        </w:tc>
        <w:tc>
          <w:tcPr>
            <w:tcW w:w="1701" w:type="dxa"/>
            <w:vAlign w:val="center"/>
          </w:tcPr>
          <w:p w14:paraId="5861B3DE" w14:textId="77777777" w:rsidR="0018539A" w:rsidRPr="00527E88" w:rsidRDefault="0018539A" w:rsidP="00F53D2C">
            <w:pPr>
              <w:spacing w:line="360" w:lineRule="auto"/>
              <w:jc w:val="center"/>
              <w:rPr>
                <w:rFonts w:cstheme="minorHAnsi"/>
                <w:sz w:val="24"/>
                <w:szCs w:val="24"/>
              </w:rPr>
            </w:pPr>
          </w:p>
        </w:tc>
      </w:tr>
      <w:tr w:rsidR="0018539A" w:rsidRPr="00527E88" w14:paraId="36DD00C5" w14:textId="77777777" w:rsidTr="003A6ADE">
        <w:trPr>
          <w:cantSplit/>
        </w:trPr>
        <w:tc>
          <w:tcPr>
            <w:tcW w:w="704" w:type="dxa"/>
            <w:vAlign w:val="center"/>
          </w:tcPr>
          <w:p w14:paraId="68B4E11C" w14:textId="77777777" w:rsidR="0018539A" w:rsidRPr="00527E88" w:rsidRDefault="0018539A" w:rsidP="00F53D2C">
            <w:pPr>
              <w:spacing w:line="360" w:lineRule="auto"/>
              <w:jc w:val="center"/>
              <w:rPr>
                <w:rFonts w:cstheme="minorHAnsi"/>
                <w:sz w:val="24"/>
                <w:szCs w:val="24"/>
              </w:rPr>
            </w:pPr>
            <w:r w:rsidRPr="00527E88">
              <w:rPr>
                <w:rFonts w:eastAsia="Calibri" w:cstheme="minorHAnsi"/>
                <w:sz w:val="24"/>
                <w:szCs w:val="24"/>
                <w:lang w:eastAsia="es-GT"/>
              </w:rPr>
              <w:t>1</w:t>
            </w:r>
          </w:p>
        </w:tc>
        <w:tc>
          <w:tcPr>
            <w:tcW w:w="4820" w:type="dxa"/>
            <w:vAlign w:val="center"/>
          </w:tcPr>
          <w:p w14:paraId="7E2CEC86" w14:textId="77777777" w:rsidR="0018539A" w:rsidRPr="00527E88" w:rsidRDefault="0018539A" w:rsidP="00F53D2C">
            <w:pPr>
              <w:jc w:val="both"/>
              <w:rPr>
                <w:rFonts w:cstheme="minorHAnsi"/>
                <w:sz w:val="24"/>
                <w:szCs w:val="24"/>
              </w:rPr>
            </w:pPr>
            <w:r w:rsidRPr="00527E88">
              <w:rPr>
                <w:rFonts w:eastAsia="Calibri" w:cstheme="minorHAnsi"/>
                <w:sz w:val="24"/>
                <w:szCs w:val="24"/>
                <w:lang w:eastAsia="es-GT"/>
              </w:rPr>
              <w:t>Envía oficio o correo electrónico, al Auxiliar de Administración de Bienes informándole sobre nuevos bienes</w:t>
            </w:r>
            <w:r>
              <w:rPr>
                <w:rFonts w:eastAsia="Calibri" w:cstheme="minorHAnsi"/>
                <w:sz w:val="24"/>
                <w:szCs w:val="24"/>
                <w:lang w:eastAsia="es-GT"/>
              </w:rPr>
              <w:t xml:space="preserve"> muebles e</w:t>
            </w:r>
            <w:r w:rsidRPr="00527E88">
              <w:rPr>
                <w:rFonts w:eastAsia="Calibri" w:cstheme="minorHAnsi"/>
                <w:sz w:val="24"/>
                <w:szCs w:val="24"/>
                <w:lang w:eastAsia="es-GT"/>
              </w:rPr>
              <w:t xml:space="preserve"> inmuebles trasladados desde la DCRB, para que los ingrese al cronograma de actividades de compras de insumos, materiales y herramientas para mantenimiento y reparacione</w:t>
            </w:r>
            <w:r>
              <w:rPr>
                <w:rFonts w:eastAsia="Calibri" w:cstheme="minorHAnsi"/>
                <w:sz w:val="24"/>
                <w:szCs w:val="24"/>
                <w:lang w:eastAsia="es-GT"/>
              </w:rPr>
              <w:t>s.</w:t>
            </w:r>
          </w:p>
        </w:tc>
        <w:tc>
          <w:tcPr>
            <w:tcW w:w="1984" w:type="dxa"/>
            <w:vAlign w:val="center"/>
          </w:tcPr>
          <w:p w14:paraId="1C7ACC77" w14:textId="77777777" w:rsidR="0018539A" w:rsidRPr="00527E88" w:rsidRDefault="0018539A" w:rsidP="00F53D2C">
            <w:pPr>
              <w:jc w:val="center"/>
              <w:rPr>
                <w:rFonts w:cstheme="minorHAnsi"/>
                <w:sz w:val="24"/>
                <w:szCs w:val="24"/>
              </w:rPr>
            </w:pPr>
            <w:r w:rsidRPr="00527E88">
              <w:rPr>
                <w:rFonts w:eastAsia="Calibri" w:cstheme="minorHAnsi"/>
                <w:sz w:val="24"/>
                <w:szCs w:val="24"/>
                <w:lang w:eastAsia="es-GT"/>
              </w:rPr>
              <w:t>Analista de Comercialización de Bienes</w:t>
            </w:r>
          </w:p>
        </w:tc>
        <w:tc>
          <w:tcPr>
            <w:tcW w:w="1701" w:type="dxa"/>
            <w:vAlign w:val="center"/>
          </w:tcPr>
          <w:p w14:paraId="2E02A768" w14:textId="30F76EA0" w:rsidR="0018539A" w:rsidRPr="00527E88" w:rsidRDefault="0018539A" w:rsidP="00ED1936">
            <w:pPr>
              <w:jc w:val="both"/>
              <w:rPr>
                <w:rFonts w:cstheme="minorHAnsi"/>
                <w:sz w:val="24"/>
                <w:szCs w:val="24"/>
              </w:rPr>
            </w:pPr>
            <w:r w:rsidRPr="00527E88">
              <w:rPr>
                <w:rFonts w:eastAsia="Calibri" w:cstheme="minorHAnsi"/>
                <w:sz w:val="24"/>
                <w:szCs w:val="24"/>
                <w:lang w:eastAsia="es-GT"/>
              </w:rPr>
              <w:t>Oficio</w:t>
            </w:r>
            <w:r>
              <w:rPr>
                <w:rFonts w:eastAsia="Calibri" w:cstheme="minorHAnsi"/>
                <w:sz w:val="24"/>
                <w:szCs w:val="24"/>
                <w:lang w:eastAsia="es-GT"/>
              </w:rPr>
              <w:t xml:space="preserve"> </w:t>
            </w:r>
            <w:r w:rsidR="00ED1936">
              <w:rPr>
                <w:rFonts w:eastAsia="Calibri" w:cstheme="minorHAnsi"/>
                <w:sz w:val="24"/>
                <w:szCs w:val="24"/>
                <w:lang w:eastAsia="es-GT"/>
              </w:rPr>
              <w:t>o</w:t>
            </w:r>
            <w:r>
              <w:rPr>
                <w:rFonts w:eastAsia="Calibri" w:cstheme="minorHAnsi"/>
                <w:sz w:val="24"/>
                <w:szCs w:val="24"/>
                <w:lang w:eastAsia="es-GT"/>
              </w:rPr>
              <w:t xml:space="preserve"> </w:t>
            </w:r>
            <w:r w:rsidRPr="00527E88">
              <w:rPr>
                <w:rFonts w:eastAsia="Calibri" w:cstheme="minorHAnsi"/>
                <w:sz w:val="24"/>
                <w:szCs w:val="24"/>
                <w:lang w:eastAsia="es-GT"/>
              </w:rPr>
              <w:t>Correo electrónico</w:t>
            </w:r>
            <w:r>
              <w:rPr>
                <w:rFonts w:eastAsia="Calibri" w:cstheme="minorHAnsi"/>
                <w:sz w:val="24"/>
                <w:szCs w:val="24"/>
                <w:lang w:eastAsia="es-GT"/>
              </w:rPr>
              <w:t>.</w:t>
            </w:r>
          </w:p>
        </w:tc>
      </w:tr>
      <w:tr w:rsidR="0018539A" w:rsidRPr="00527E88" w14:paraId="6CDC3EFB" w14:textId="77777777" w:rsidTr="003A6ADE">
        <w:trPr>
          <w:cantSplit/>
        </w:trPr>
        <w:tc>
          <w:tcPr>
            <w:tcW w:w="704" w:type="dxa"/>
            <w:vAlign w:val="center"/>
          </w:tcPr>
          <w:p w14:paraId="5773640D" w14:textId="77777777" w:rsidR="0018539A" w:rsidRPr="00527E88" w:rsidRDefault="0018539A" w:rsidP="00F53D2C">
            <w:pPr>
              <w:spacing w:line="360" w:lineRule="auto"/>
              <w:jc w:val="center"/>
              <w:rPr>
                <w:rFonts w:cstheme="minorHAnsi"/>
                <w:sz w:val="24"/>
                <w:szCs w:val="24"/>
              </w:rPr>
            </w:pPr>
            <w:r w:rsidRPr="00527E88">
              <w:rPr>
                <w:rFonts w:eastAsia="Calibri" w:cstheme="minorHAnsi"/>
                <w:sz w:val="24"/>
                <w:szCs w:val="24"/>
                <w:lang w:eastAsia="es-GT"/>
              </w:rPr>
              <w:t>2</w:t>
            </w:r>
          </w:p>
        </w:tc>
        <w:tc>
          <w:tcPr>
            <w:tcW w:w="4820" w:type="dxa"/>
            <w:vAlign w:val="center"/>
          </w:tcPr>
          <w:p w14:paraId="00D22270" w14:textId="77777777" w:rsidR="0018539A" w:rsidRPr="00527E88" w:rsidRDefault="0018539A" w:rsidP="00F53D2C">
            <w:pPr>
              <w:jc w:val="both"/>
              <w:rPr>
                <w:rFonts w:cstheme="minorHAnsi"/>
                <w:sz w:val="24"/>
                <w:szCs w:val="24"/>
              </w:rPr>
            </w:pPr>
            <w:r w:rsidRPr="00527E88">
              <w:rPr>
                <w:rFonts w:eastAsia="Calibri" w:cstheme="minorHAnsi"/>
                <w:sz w:val="24"/>
                <w:szCs w:val="24"/>
                <w:lang w:eastAsia="es-GT"/>
              </w:rPr>
              <w:t xml:space="preserve">Incorpora al cronograma mensual de  actividades </w:t>
            </w:r>
            <w:r w:rsidRPr="00BE45F8">
              <w:rPr>
                <w:rFonts w:eastAsia="Calibri" w:cstheme="minorHAnsi"/>
                <w:sz w:val="24"/>
                <w:szCs w:val="24"/>
                <w:lang w:eastAsia="es-GT"/>
              </w:rPr>
              <w:t xml:space="preserve">los bienes muebles e inmuebles trasladados desde la </w:t>
            </w:r>
            <w:r w:rsidRPr="00527E88">
              <w:rPr>
                <w:rFonts w:eastAsia="Calibri" w:cstheme="minorHAnsi"/>
                <w:sz w:val="24"/>
                <w:szCs w:val="24"/>
                <w:lang w:eastAsia="es-GT"/>
              </w:rPr>
              <w:t>D</w:t>
            </w:r>
            <w:r>
              <w:rPr>
                <w:rFonts w:eastAsia="Calibri" w:cstheme="minorHAnsi"/>
                <w:sz w:val="24"/>
                <w:szCs w:val="24"/>
                <w:lang w:eastAsia="es-GT"/>
              </w:rPr>
              <w:t>CRB.</w:t>
            </w:r>
          </w:p>
        </w:tc>
        <w:tc>
          <w:tcPr>
            <w:tcW w:w="1984" w:type="dxa"/>
            <w:vAlign w:val="center"/>
          </w:tcPr>
          <w:p w14:paraId="187FE2C1" w14:textId="77777777" w:rsidR="0018539A" w:rsidRPr="00527E88" w:rsidRDefault="0018539A" w:rsidP="00F53D2C">
            <w:pPr>
              <w:jc w:val="center"/>
              <w:rPr>
                <w:rFonts w:cstheme="minorHAnsi"/>
                <w:sz w:val="24"/>
                <w:szCs w:val="24"/>
              </w:rPr>
            </w:pPr>
            <w:r w:rsidRPr="00527E88">
              <w:rPr>
                <w:rFonts w:eastAsia="Calibri" w:cstheme="minorHAnsi"/>
                <w:sz w:val="24"/>
                <w:szCs w:val="24"/>
                <w:lang w:eastAsia="es-GT"/>
              </w:rPr>
              <w:t>Auxiliar de Administración de Bienes</w:t>
            </w:r>
          </w:p>
        </w:tc>
        <w:tc>
          <w:tcPr>
            <w:tcW w:w="1701" w:type="dxa"/>
            <w:vAlign w:val="center"/>
          </w:tcPr>
          <w:p w14:paraId="7D2AC533" w14:textId="77777777" w:rsidR="0018539A" w:rsidRPr="00527E88" w:rsidRDefault="0018539A" w:rsidP="00F53D2C">
            <w:pPr>
              <w:jc w:val="both"/>
              <w:rPr>
                <w:rFonts w:cstheme="minorHAnsi"/>
                <w:sz w:val="24"/>
                <w:szCs w:val="24"/>
              </w:rPr>
            </w:pPr>
            <w:r>
              <w:rPr>
                <w:rFonts w:eastAsia="Calibri" w:cstheme="minorHAnsi"/>
                <w:sz w:val="24"/>
                <w:szCs w:val="24"/>
                <w:lang w:eastAsia="es-GT"/>
              </w:rPr>
              <w:t>Cronograma.</w:t>
            </w:r>
          </w:p>
        </w:tc>
      </w:tr>
      <w:tr w:rsidR="0018539A" w:rsidRPr="00527E88" w14:paraId="1987F4CA" w14:textId="77777777" w:rsidTr="003A6ADE">
        <w:trPr>
          <w:cantSplit/>
        </w:trPr>
        <w:tc>
          <w:tcPr>
            <w:tcW w:w="704" w:type="dxa"/>
            <w:vAlign w:val="center"/>
          </w:tcPr>
          <w:p w14:paraId="586918BF" w14:textId="77777777" w:rsidR="0018539A" w:rsidRPr="00527E88" w:rsidRDefault="0018539A" w:rsidP="00F53D2C">
            <w:pPr>
              <w:spacing w:line="360" w:lineRule="auto"/>
              <w:jc w:val="center"/>
              <w:rPr>
                <w:rFonts w:eastAsia="Calibri" w:cstheme="minorHAnsi"/>
                <w:sz w:val="24"/>
                <w:szCs w:val="24"/>
                <w:lang w:eastAsia="es-GT"/>
              </w:rPr>
            </w:pPr>
            <w:r w:rsidRPr="00527E88">
              <w:rPr>
                <w:rFonts w:eastAsia="Calibri" w:cstheme="minorHAnsi"/>
                <w:sz w:val="24"/>
                <w:szCs w:val="24"/>
                <w:lang w:eastAsia="es-GT"/>
              </w:rPr>
              <w:t>3</w:t>
            </w:r>
          </w:p>
        </w:tc>
        <w:tc>
          <w:tcPr>
            <w:tcW w:w="4820" w:type="dxa"/>
            <w:vAlign w:val="center"/>
          </w:tcPr>
          <w:p w14:paraId="52E73113" w14:textId="77777777" w:rsidR="0018539A" w:rsidRDefault="0018539A" w:rsidP="00F53D2C">
            <w:pPr>
              <w:jc w:val="both"/>
              <w:rPr>
                <w:rFonts w:cstheme="minorHAnsi"/>
                <w:sz w:val="24"/>
                <w:szCs w:val="24"/>
              </w:rPr>
            </w:pPr>
            <w:r w:rsidRPr="00527E88">
              <w:rPr>
                <w:rFonts w:cstheme="minorHAnsi"/>
                <w:sz w:val="24"/>
                <w:szCs w:val="24"/>
              </w:rPr>
              <w:t>Conforme al cronograma mensual de compra de insumos, materiales y herramientas</w:t>
            </w:r>
            <w:r>
              <w:rPr>
                <w:rFonts w:cstheme="minorHAnsi"/>
                <w:sz w:val="24"/>
                <w:szCs w:val="24"/>
              </w:rPr>
              <w:t>, gestiona:</w:t>
            </w:r>
          </w:p>
          <w:p w14:paraId="0A529001" w14:textId="77777777" w:rsidR="0018539A" w:rsidRDefault="0018539A" w:rsidP="00F53D2C">
            <w:pPr>
              <w:jc w:val="both"/>
              <w:rPr>
                <w:rFonts w:cstheme="minorHAnsi"/>
                <w:sz w:val="24"/>
                <w:szCs w:val="24"/>
              </w:rPr>
            </w:pPr>
          </w:p>
          <w:p w14:paraId="1C6B31A2" w14:textId="77777777" w:rsidR="0018539A" w:rsidRPr="00A17056" w:rsidRDefault="0018539A" w:rsidP="00F53D2C">
            <w:pPr>
              <w:jc w:val="both"/>
              <w:rPr>
                <w:rFonts w:cstheme="minorHAnsi"/>
                <w:sz w:val="24"/>
                <w:szCs w:val="24"/>
                <w:u w:val="single"/>
              </w:rPr>
            </w:pPr>
            <w:r w:rsidRPr="00A17056">
              <w:rPr>
                <w:rFonts w:cstheme="minorHAnsi"/>
                <w:sz w:val="24"/>
                <w:szCs w:val="24"/>
                <w:u w:val="single"/>
              </w:rPr>
              <w:t>Obtener oportunamente</w:t>
            </w:r>
          </w:p>
          <w:p w14:paraId="575BE154" w14:textId="77777777" w:rsidR="0018539A" w:rsidRDefault="0018539A" w:rsidP="00746217">
            <w:pPr>
              <w:pStyle w:val="Prrafodelista"/>
              <w:numPr>
                <w:ilvl w:val="0"/>
                <w:numId w:val="55"/>
              </w:numPr>
              <w:ind w:left="340" w:hanging="170"/>
              <w:jc w:val="both"/>
              <w:rPr>
                <w:rFonts w:cstheme="minorHAnsi"/>
                <w:sz w:val="24"/>
                <w:szCs w:val="24"/>
              </w:rPr>
            </w:pPr>
            <w:r>
              <w:rPr>
                <w:rFonts w:cstheme="minorHAnsi"/>
                <w:sz w:val="24"/>
                <w:szCs w:val="24"/>
              </w:rPr>
              <w:t>D</w:t>
            </w:r>
            <w:r w:rsidRPr="00527E88">
              <w:rPr>
                <w:rFonts w:cstheme="minorHAnsi"/>
                <w:sz w:val="24"/>
                <w:szCs w:val="24"/>
              </w:rPr>
              <w:t>e los Analistas de Comercialización</w:t>
            </w:r>
            <w:r>
              <w:rPr>
                <w:rFonts w:cstheme="minorHAnsi"/>
                <w:sz w:val="24"/>
                <w:szCs w:val="24"/>
              </w:rPr>
              <w:t xml:space="preserve"> de Bienes o personal operativo</w:t>
            </w:r>
            <w:r w:rsidRPr="00527E88">
              <w:rPr>
                <w:rFonts w:cstheme="minorHAnsi"/>
                <w:sz w:val="24"/>
                <w:szCs w:val="24"/>
              </w:rPr>
              <w:t xml:space="preserve"> de mantenimiento de la DAB, los requerimientos de compra de insumos, materiales y herramientas para mantenimiento de bienes muebles e inmuebles.</w:t>
            </w:r>
          </w:p>
          <w:p w14:paraId="7AE0264F" w14:textId="77777777" w:rsidR="0018539A" w:rsidRPr="00527E88" w:rsidRDefault="0018539A" w:rsidP="00F53D2C">
            <w:pPr>
              <w:pStyle w:val="Prrafodelista"/>
              <w:ind w:left="737"/>
              <w:jc w:val="both"/>
              <w:rPr>
                <w:rFonts w:cstheme="minorHAnsi"/>
                <w:sz w:val="24"/>
                <w:szCs w:val="24"/>
              </w:rPr>
            </w:pPr>
          </w:p>
          <w:p w14:paraId="042A99E4" w14:textId="77777777" w:rsidR="0018539A" w:rsidRPr="00A17056" w:rsidRDefault="0018539A" w:rsidP="00F53D2C">
            <w:pPr>
              <w:jc w:val="both"/>
              <w:rPr>
                <w:rFonts w:cstheme="minorHAnsi"/>
                <w:sz w:val="24"/>
                <w:szCs w:val="24"/>
                <w:u w:val="single"/>
              </w:rPr>
            </w:pPr>
            <w:r w:rsidRPr="00A17056">
              <w:rPr>
                <w:rFonts w:cstheme="minorHAnsi"/>
                <w:sz w:val="24"/>
                <w:szCs w:val="24"/>
                <w:u w:val="single"/>
              </w:rPr>
              <w:t>Emitir, firmar y sellar</w:t>
            </w:r>
          </w:p>
          <w:p w14:paraId="715E7699" w14:textId="77777777" w:rsidR="0018539A" w:rsidRPr="00B86BC8" w:rsidRDefault="0018539A" w:rsidP="00746217">
            <w:pPr>
              <w:pStyle w:val="Prrafodelista"/>
              <w:numPr>
                <w:ilvl w:val="0"/>
                <w:numId w:val="55"/>
              </w:numPr>
              <w:ind w:left="340" w:hanging="170"/>
              <w:jc w:val="both"/>
              <w:rPr>
                <w:rFonts w:cstheme="minorHAnsi"/>
                <w:sz w:val="24"/>
                <w:szCs w:val="24"/>
              </w:rPr>
            </w:pPr>
            <w:r w:rsidRPr="00527E88">
              <w:rPr>
                <w:rFonts w:cstheme="minorHAnsi"/>
                <w:sz w:val="24"/>
                <w:szCs w:val="24"/>
              </w:rPr>
              <w:t>Solicitudes de compra</w:t>
            </w:r>
            <w:r>
              <w:rPr>
                <w:rFonts w:cstheme="minorHAnsi"/>
                <w:sz w:val="24"/>
                <w:szCs w:val="24"/>
              </w:rPr>
              <w:t xml:space="preserve"> o vales</w:t>
            </w:r>
            <w:r w:rsidRPr="00527E88">
              <w:rPr>
                <w:rFonts w:cstheme="minorHAnsi"/>
                <w:sz w:val="24"/>
                <w:szCs w:val="24"/>
              </w:rPr>
              <w:t xml:space="preserve"> de insumos, materiales y herramientas, para mantenimiento  de bienes</w:t>
            </w:r>
            <w:r>
              <w:rPr>
                <w:rFonts w:cstheme="minorHAnsi"/>
                <w:sz w:val="24"/>
                <w:szCs w:val="24"/>
              </w:rPr>
              <w:t xml:space="preserve"> muebles e</w:t>
            </w:r>
            <w:r w:rsidRPr="00527E88">
              <w:rPr>
                <w:rFonts w:cstheme="minorHAnsi"/>
                <w:sz w:val="24"/>
                <w:szCs w:val="24"/>
              </w:rPr>
              <w:t xml:space="preserve"> inmuebles.</w:t>
            </w:r>
          </w:p>
        </w:tc>
        <w:tc>
          <w:tcPr>
            <w:tcW w:w="1984" w:type="dxa"/>
            <w:vAlign w:val="center"/>
          </w:tcPr>
          <w:p w14:paraId="4FF8C351" w14:textId="77777777" w:rsidR="0018539A" w:rsidRPr="00527E88" w:rsidRDefault="0018539A" w:rsidP="00F53D2C">
            <w:pPr>
              <w:jc w:val="center"/>
              <w:rPr>
                <w:rFonts w:eastAsia="Calibri" w:cstheme="minorHAnsi"/>
                <w:sz w:val="24"/>
                <w:szCs w:val="24"/>
                <w:lang w:eastAsia="es-GT"/>
              </w:rPr>
            </w:pPr>
            <w:r w:rsidRPr="00527E88">
              <w:rPr>
                <w:rFonts w:cstheme="minorHAnsi"/>
                <w:sz w:val="24"/>
                <w:szCs w:val="24"/>
              </w:rPr>
              <w:t>Auxiliar de Administración de Bienes</w:t>
            </w:r>
          </w:p>
        </w:tc>
        <w:tc>
          <w:tcPr>
            <w:tcW w:w="1701" w:type="dxa"/>
            <w:vAlign w:val="center"/>
          </w:tcPr>
          <w:p w14:paraId="1569DE75" w14:textId="77777777" w:rsidR="0018539A" w:rsidRPr="00527E88" w:rsidRDefault="0018539A" w:rsidP="00F53D2C">
            <w:pPr>
              <w:jc w:val="both"/>
              <w:rPr>
                <w:rFonts w:eastAsia="Calibri" w:cstheme="minorHAnsi"/>
                <w:sz w:val="24"/>
                <w:szCs w:val="24"/>
                <w:lang w:eastAsia="es-GT"/>
              </w:rPr>
            </w:pPr>
            <w:r w:rsidRPr="00527E88">
              <w:rPr>
                <w:rFonts w:cstheme="minorHAnsi"/>
                <w:sz w:val="24"/>
                <w:szCs w:val="24"/>
              </w:rPr>
              <w:t>Solicitud de compra/Vale</w:t>
            </w:r>
            <w:r>
              <w:rPr>
                <w:rFonts w:cstheme="minorHAnsi"/>
                <w:sz w:val="24"/>
                <w:szCs w:val="24"/>
              </w:rPr>
              <w:t>.</w:t>
            </w:r>
          </w:p>
        </w:tc>
      </w:tr>
      <w:tr w:rsidR="0018539A" w:rsidRPr="00527E88" w14:paraId="19FA17E5" w14:textId="77777777" w:rsidTr="003A6ADE">
        <w:trPr>
          <w:cantSplit/>
        </w:trPr>
        <w:tc>
          <w:tcPr>
            <w:tcW w:w="704" w:type="dxa"/>
            <w:vAlign w:val="center"/>
          </w:tcPr>
          <w:p w14:paraId="0FC6AB66" w14:textId="77777777" w:rsidR="0018539A" w:rsidRPr="00527E88" w:rsidRDefault="0018539A" w:rsidP="00F53D2C">
            <w:pPr>
              <w:spacing w:line="360" w:lineRule="auto"/>
              <w:jc w:val="center"/>
              <w:rPr>
                <w:rFonts w:eastAsia="Calibri" w:cstheme="minorHAnsi"/>
                <w:sz w:val="24"/>
                <w:szCs w:val="24"/>
                <w:lang w:eastAsia="es-GT"/>
              </w:rPr>
            </w:pPr>
            <w:r w:rsidRPr="00527E88">
              <w:rPr>
                <w:rFonts w:eastAsia="Calibri" w:cstheme="minorHAnsi"/>
                <w:sz w:val="24"/>
                <w:szCs w:val="24"/>
                <w:lang w:eastAsia="es-GT"/>
              </w:rPr>
              <w:t>4</w:t>
            </w:r>
          </w:p>
        </w:tc>
        <w:tc>
          <w:tcPr>
            <w:tcW w:w="4820" w:type="dxa"/>
            <w:vAlign w:val="center"/>
          </w:tcPr>
          <w:p w14:paraId="53AA1C81" w14:textId="1F5BB835" w:rsidR="0018539A" w:rsidRPr="00527E88" w:rsidDel="00DD5773" w:rsidRDefault="0018539A" w:rsidP="00ED1936">
            <w:pPr>
              <w:jc w:val="both"/>
              <w:rPr>
                <w:rFonts w:cstheme="minorHAnsi"/>
                <w:sz w:val="24"/>
                <w:szCs w:val="24"/>
              </w:rPr>
            </w:pPr>
            <w:r w:rsidRPr="00527E88">
              <w:rPr>
                <w:rFonts w:cstheme="minorHAnsi"/>
                <w:sz w:val="24"/>
                <w:szCs w:val="24"/>
              </w:rPr>
              <w:t xml:space="preserve">Adjunta la documentación de respaldo a las </w:t>
            </w:r>
            <w:r>
              <w:rPr>
                <w:rFonts w:cstheme="minorHAnsi"/>
                <w:sz w:val="24"/>
                <w:szCs w:val="24"/>
              </w:rPr>
              <w:t xml:space="preserve">solicitudes de compra, vales y </w:t>
            </w:r>
            <w:r w:rsidRPr="00527E88">
              <w:rPr>
                <w:rFonts w:cstheme="minorHAnsi"/>
                <w:sz w:val="24"/>
                <w:szCs w:val="24"/>
              </w:rPr>
              <w:t xml:space="preserve">traslada al </w:t>
            </w:r>
            <w:r>
              <w:rPr>
                <w:rFonts w:cstheme="minorHAnsi"/>
                <w:sz w:val="24"/>
                <w:szCs w:val="24"/>
              </w:rPr>
              <w:t>Jefe</w:t>
            </w:r>
            <w:r w:rsidR="00037E01">
              <w:rPr>
                <w:rFonts w:cstheme="minorHAnsi"/>
                <w:sz w:val="24"/>
                <w:szCs w:val="24"/>
              </w:rPr>
              <w:t xml:space="preserve"> del</w:t>
            </w:r>
            <w:r>
              <w:rPr>
                <w:rFonts w:cstheme="minorHAnsi"/>
                <w:sz w:val="24"/>
                <w:szCs w:val="24"/>
              </w:rPr>
              <w:t xml:space="preserve"> DABI</w:t>
            </w:r>
            <w:r w:rsidRPr="00527E88">
              <w:rPr>
                <w:rFonts w:cstheme="minorHAnsi"/>
                <w:sz w:val="24"/>
                <w:szCs w:val="24"/>
              </w:rPr>
              <w:t xml:space="preserve"> o al Director de la DAB, para revisión y autorización.</w:t>
            </w:r>
          </w:p>
        </w:tc>
        <w:tc>
          <w:tcPr>
            <w:tcW w:w="1984" w:type="dxa"/>
            <w:vAlign w:val="center"/>
          </w:tcPr>
          <w:p w14:paraId="40146066" w14:textId="77777777" w:rsidR="0018539A" w:rsidRPr="00527E88" w:rsidRDefault="0018539A" w:rsidP="00F53D2C">
            <w:pPr>
              <w:jc w:val="center"/>
              <w:rPr>
                <w:rFonts w:cstheme="minorHAnsi"/>
                <w:sz w:val="24"/>
                <w:szCs w:val="24"/>
              </w:rPr>
            </w:pPr>
            <w:r w:rsidRPr="00527E88">
              <w:rPr>
                <w:rFonts w:cstheme="minorHAnsi"/>
                <w:sz w:val="24"/>
                <w:szCs w:val="24"/>
              </w:rPr>
              <w:t>Auxiliar de Administración de Bienes</w:t>
            </w:r>
          </w:p>
        </w:tc>
        <w:tc>
          <w:tcPr>
            <w:tcW w:w="1701" w:type="dxa"/>
            <w:vAlign w:val="center"/>
          </w:tcPr>
          <w:p w14:paraId="68C2F33B" w14:textId="77777777" w:rsidR="0018539A" w:rsidRPr="00527E88" w:rsidRDefault="0018539A" w:rsidP="00F53D2C">
            <w:pPr>
              <w:jc w:val="both"/>
              <w:rPr>
                <w:rFonts w:cstheme="minorHAnsi"/>
                <w:sz w:val="24"/>
                <w:szCs w:val="24"/>
              </w:rPr>
            </w:pPr>
            <w:r w:rsidRPr="00527E88">
              <w:rPr>
                <w:rFonts w:cstheme="minorHAnsi"/>
                <w:sz w:val="24"/>
                <w:szCs w:val="24"/>
              </w:rPr>
              <w:t>Solicitud de compra</w:t>
            </w:r>
            <w:r>
              <w:rPr>
                <w:rFonts w:cstheme="minorHAnsi"/>
                <w:sz w:val="24"/>
                <w:szCs w:val="24"/>
              </w:rPr>
              <w:t xml:space="preserve"> </w:t>
            </w:r>
            <w:r w:rsidRPr="00527E88">
              <w:rPr>
                <w:rFonts w:cstheme="minorHAnsi"/>
                <w:sz w:val="24"/>
                <w:szCs w:val="24"/>
              </w:rPr>
              <w:t>/ Vale</w:t>
            </w:r>
            <w:r>
              <w:rPr>
                <w:rFonts w:cstheme="minorHAnsi"/>
                <w:sz w:val="24"/>
                <w:szCs w:val="24"/>
              </w:rPr>
              <w:t>.</w:t>
            </w:r>
          </w:p>
        </w:tc>
      </w:tr>
      <w:tr w:rsidR="0018539A" w:rsidRPr="00527E88" w14:paraId="24801769" w14:textId="77777777" w:rsidTr="003A6ADE">
        <w:trPr>
          <w:cantSplit/>
        </w:trPr>
        <w:tc>
          <w:tcPr>
            <w:tcW w:w="704" w:type="dxa"/>
            <w:vAlign w:val="center"/>
          </w:tcPr>
          <w:p w14:paraId="2A737087" w14:textId="77777777" w:rsidR="0018539A" w:rsidRPr="00527E88" w:rsidRDefault="0018539A" w:rsidP="00F53D2C">
            <w:pPr>
              <w:spacing w:line="360" w:lineRule="auto"/>
              <w:jc w:val="center"/>
              <w:rPr>
                <w:rFonts w:cstheme="minorHAnsi"/>
                <w:sz w:val="24"/>
                <w:szCs w:val="24"/>
              </w:rPr>
            </w:pPr>
            <w:r w:rsidRPr="00527E88">
              <w:rPr>
                <w:rFonts w:eastAsia="Calibri" w:cstheme="minorHAnsi"/>
                <w:sz w:val="24"/>
                <w:szCs w:val="24"/>
                <w:lang w:eastAsia="es-GT"/>
              </w:rPr>
              <w:lastRenderedPageBreak/>
              <w:t>5</w:t>
            </w:r>
          </w:p>
        </w:tc>
        <w:tc>
          <w:tcPr>
            <w:tcW w:w="4820" w:type="dxa"/>
            <w:vAlign w:val="center"/>
          </w:tcPr>
          <w:p w14:paraId="29B0B7B2" w14:textId="77777777" w:rsidR="0018539A" w:rsidRPr="00527E88" w:rsidRDefault="0018539A" w:rsidP="00F53D2C">
            <w:pPr>
              <w:jc w:val="both"/>
              <w:rPr>
                <w:rFonts w:eastAsia="Calibri" w:cstheme="minorHAnsi"/>
                <w:sz w:val="24"/>
                <w:szCs w:val="24"/>
                <w:lang w:eastAsia="es-GT"/>
              </w:rPr>
            </w:pPr>
            <w:r w:rsidRPr="00527E88">
              <w:rPr>
                <w:rFonts w:eastAsia="Calibri" w:cstheme="minorHAnsi"/>
                <w:sz w:val="24"/>
                <w:szCs w:val="24"/>
                <w:lang w:eastAsia="es-GT"/>
              </w:rPr>
              <w:t xml:space="preserve">Revisa las solicitudes de </w:t>
            </w:r>
            <w:r>
              <w:rPr>
                <w:rFonts w:eastAsia="Calibri" w:cstheme="minorHAnsi"/>
                <w:sz w:val="24"/>
                <w:szCs w:val="24"/>
                <w:lang w:eastAsia="es-GT"/>
              </w:rPr>
              <w:t>compra o</w:t>
            </w:r>
            <w:r w:rsidRPr="00527E88">
              <w:rPr>
                <w:rFonts w:eastAsia="Calibri" w:cstheme="minorHAnsi"/>
                <w:sz w:val="24"/>
                <w:szCs w:val="24"/>
                <w:lang w:eastAsia="es-GT"/>
              </w:rPr>
              <w:t xml:space="preserve"> vales, con su documentación de respaldo y:</w:t>
            </w:r>
          </w:p>
          <w:p w14:paraId="76C47D3C" w14:textId="3BD1B8B9" w:rsidR="00AD71AA" w:rsidRDefault="00AD71AA" w:rsidP="00746217">
            <w:pPr>
              <w:pStyle w:val="Prrafodelista"/>
              <w:numPr>
                <w:ilvl w:val="4"/>
                <w:numId w:val="84"/>
              </w:numPr>
              <w:jc w:val="both"/>
              <w:rPr>
                <w:rFonts w:eastAsia="Calibri" w:cstheme="minorHAnsi"/>
                <w:sz w:val="24"/>
                <w:szCs w:val="24"/>
                <w:lang w:eastAsia="es-GT"/>
              </w:rPr>
            </w:pPr>
            <w:r>
              <w:rPr>
                <w:rFonts w:eastAsia="Calibri" w:cstheme="minorHAnsi"/>
                <w:sz w:val="24"/>
                <w:szCs w:val="24"/>
                <w:lang w:eastAsia="es-GT"/>
              </w:rPr>
              <w:t>Si requiere</w:t>
            </w:r>
            <w:r w:rsidRPr="00527E88">
              <w:rPr>
                <w:rFonts w:eastAsia="Calibri" w:cstheme="minorHAnsi"/>
                <w:sz w:val="24"/>
                <w:szCs w:val="24"/>
                <w:lang w:eastAsia="es-GT"/>
              </w:rPr>
              <w:t xml:space="preserve"> modificaciones, aclaraciones o cambios, regresa al Auxiliar de Administración de bienes, para solventar los requerimientos de la revisión</w:t>
            </w:r>
            <w:r>
              <w:rPr>
                <w:rFonts w:eastAsia="Calibri" w:cstheme="minorHAnsi"/>
                <w:sz w:val="24"/>
                <w:szCs w:val="24"/>
                <w:lang w:eastAsia="es-GT"/>
              </w:rPr>
              <w:t xml:space="preserve">. </w:t>
            </w:r>
            <w:r w:rsidR="00C63FC1">
              <w:rPr>
                <w:rFonts w:eastAsia="Calibri" w:cstheme="minorHAnsi"/>
                <w:color w:val="000000" w:themeColor="text1"/>
                <w:sz w:val="24"/>
                <w:szCs w:val="24"/>
                <w:lang w:eastAsia="es-GT"/>
              </w:rPr>
              <w:t>Regresa a la actividad</w:t>
            </w:r>
            <w:r w:rsidRPr="00025833">
              <w:rPr>
                <w:rFonts w:eastAsia="Calibri" w:cstheme="minorHAnsi"/>
                <w:color w:val="000000" w:themeColor="text1"/>
                <w:sz w:val="24"/>
                <w:szCs w:val="24"/>
                <w:lang w:eastAsia="es-GT"/>
              </w:rPr>
              <w:t xml:space="preserve"> 3.</w:t>
            </w:r>
          </w:p>
          <w:p w14:paraId="112F2F91" w14:textId="381A2750" w:rsidR="0018539A" w:rsidRPr="00AD71AA" w:rsidRDefault="00AD71AA" w:rsidP="00746217">
            <w:pPr>
              <w:pStyle w:val="Prrafodelista"/>
              <w:numPr>
                <w:ilvl w:val="4"/>
                <w:numId w:val="84"/>
              </w:numPr>
              <w:jc w:val="both"/>
              <w:rPr>
                <w:rFonts w:eastAsia="Calibri" w:cstheme="minorHAnsi"/>
                <w:sz w:val="24"/>
                <w:szCs w:val="24"/>
                <w:lang w:eastAsia="es-GT"/>
              </w:rPr>
            </w:pPr>
            <w:r>
              <w:rPr>
                <w:rFonts w:eastAsia="Calibri" w:cstheme="minorHAnsi"/>
                <w:sz w:val="24"/>
                <w:szCs w:val="24"/>
                <w:lang w:eastAsia="es-GT"/>
              </w:rPr>
              <w:t>N</w:t>
            </w:r>
            <w:r w:rsidR="00E1620E">
              <w:rPr>
                <w:rFonts w:eastAsia="Calibri" w:cstheme="minorHAnsi"/>
                <w:sz w:val="24"/>
                <w:szCs w:val="24"/>
                <w:lang w:eastAsia="es-GT"/>
              </w:rPr>
              <w:t xml:space="preserve">o </w:t>
            </w:r>
            <w:r w:rsidR="00C2457D">
              <w:rPr>
                <w:rFonts w:eastAsia="Calibri" w:cstheme="minorHAnsi"/>
                <w:sz w:val="24"/>
                <w:szCs w:val="24"/>
                <w:lang w:eastAsia="es-GT"/>
              </w:rPr>
              <w:t>requiere</w:t>
            </w:r>
            <w:r w:rsidR="0018539A" w:rsidRPr="00527E88">
              <w:rPr>
                <w:rFonts w:eastAsia="Calibri" w:cstheme="minorHAnsi"/>
                <w:sz w:val="24"/>
                <w:szCs w:val="24"/>
                <w:lang w:eastAsia="es-GT"/>
              </w:rPr>
              <w:t xml:space="preserve"> modificaciones, aclaraciones o cambios, firma y sella de autorizado y continúa el procedimiento.</w:t>
            </w:r>
          </w:p>
        </w:tc>
        <w:tc>
          <w:tcPr>
            <w:tcW w:w="1984" w:type="dxa"/>
            <w:vAlign w:val="center"/>
          </w:tcPr>
          <w:p w14:paraId="5A408067" w14:textId="77777777" w:rsidR="0018539A" w:rsidRPr="00527E88" w:rsidRDefault="0018539A" w:rsidP="00F53D2C">
            <w:pPr>
              <w:jc w:val="center"/>
              <w:rPr>
                <w:rFonts w:eastAsia="Calibri" w:cstheme="minorHAnsi"/>
                <w:sz w:val="24"/>
                <w:szCs w:val="24"/>
                <w:lang w:eastAsia="es-GT"/>
              </w:rPr>
            </w:pPr>
          </w:p>
          <w:p w14:paraId="778AC821" w14:textId="77777777" w:rsidR="0018539A" w:rsidRPr="00527E88" w:rsidRDefault="0018539A" w:rsidP="00F53D2C">
            <w:pPr>
              <w:jc w:val="center"/>
              <w:rPr>
                <w:rFonts w:cstheme="minorHAnsi"/>
                <w:sz w:val="24"/>
                <w:szCs w:val="24"/>
              </w:rPr>
            </w:pPr>
            <w:r>
              <w:rPr>
                <w:rFonts w:eastAsia="Calibri" w:cstheme="minorHAnsi"/>
                <w:sz w:val="24"/>
                <w:szCs w:val="24"/>
                <w:lang w:eastAsia="es-GT"/>
              </w:rPr>
              <w:t>Jefe del DABI</w:t>
            </w:r>
            <w:r w:rsidRPr="00527E88">
              <w:rPr>
                <w:rFonts w:eastAsia="Calibri" w:cstheme="minorHAnsi"/>
                <w:sz w:val="24"/>
                <w:szCs w:val="24"/>
                <w:lang w:eastAsia="es-GT"/>
              </w:rPr>
              <w:t xml:space="preserve"> / </w:t>
            </w:r>
            <w:r>
              <w:rPr>
                <w:rFonts w:eastAsia="Calibri" w:cstheme="minorHAnsi"/>
                <w:sz w:val="24"/>
                <w:szCs w:val="24"/>
                <w:lang w:eastAsia="es-GT"/>
              </w:rPr>
              <w:t>Director de la DAB</w:t>
            </w:r>
          </w:p>
        </w:tc>
        <w:tc>
          <w:tcPr>
            <w:tcW w:w="1701" w:type="dxa"/>
            <w:vAlign w:val="center"/>
          </w:tcPr>
          <w:p w14:paraId="222C9C97" w14:textId="2C0E425E" w:rsidR="0018539A" w:rsidRPr="00B4103A" w:rsidRDefault="0078232F" w:rsidP="00F53D2C">
            <w:pPr>
              <w:jc w:val="both"/>
              <w:rPr>
                <w:rFonts w:cstheme="minorHAnsi"/>
                <w:sz w:val="24"/>
                <w:szCs w:val="24"/>
              </w:rPr>
            </w:pPr>
            <w:r w:rsidRPr="00B4103A">
              <w:rPr>
                <w:rFonts w:eastAsia="Calibri" w:cstheme="minorHAnsi"/>
                <w:sz w:val="24"/>
                <w:szCs w:val="24"/>
                <w:lang w:eastAsia="es-GT"/>
              </w:rPr>
              <w:t>No se genera documento.</w:t>
            </w:r>
          </w:p>
        </w:tc>
      </w:tr>
      <w:tr w:rsidR="0018539A" w:rsidRPr="00527E88" w14:paraId="11E92EE2" w14:textId="77777777" w:rsidTr="003A6ADE">
        <w:trPr>
          <w:cantSplit/>
        </w:trPr>
        <w:tc>
          <w:tcPr>
            <w:tcW w:w="704" w:type="dxa"/>
            <w:vAlign w:val="center"/>
          </w:tcPr>
          <w:p w14:paraId="610EE6B7" w14:textId="77777777" w:rsidR="0018539A" w:rsidRPr="00527E88" w:rsidRDefault="0018539A" w:rsidP="00F53D2C">
            <w:pPr>
              <w:spacing w:line="360" w:lineRule="auto"/>
              <w:jc w:val="center"/>
              <w:rPr>
                <w:rFonts w:cstheme="minorHAnsi"/>
                <w:sz w:val="24"/>
                <w:szCs w:val="24"/>
              </w:rPr>
            </w:pPr>
            <w:r>
              <w:rPr>
                <w:rFonts w:eastAsia="Calibri" w:cstheme="minorHAnsi"/>
                <w:sz w:val="24"/>
                <w:szCs w:val="24"/>
                <w:lang w:eastAsia="es-GT"/>
              </w:rPr>
              <w:t>6</w:t>
            </w:r>
          </w:p>
        </w:tc>
        <w:tc>
          <w:tcPr>
            <w:tcW w:w="4820" w:type="dxa"/>
            <w:vAlign w:val="center"/>
          </w:tcPr>
          <w:p w14:paraId="13B5F6F0" w14:textId="11B54ACD" w:rsidR="0018539A" w:rsidRPr="00527E88" w:rsidRDefault="0018539A" w:rsidP="00F53D2C">
            <w:pPr>
              <w:jc w:val="both"/>
              <w:rPr>
                <w:rFonts w:cstheme="minorHAnsi"/>
                <w:sz w:val="24"/>
                <w:szCs w:val="24"/>
              </w:rPr>
            </w:pPr>
            <w:r w:rsidRPr="00527E88">
              <w:rPr>
                <w:rFonts w:eastAsia="Calibri" w:cstheme="minorHAnsi"/>
                <w:sz w:val="24"/>
                <w:szCs w:val="24"/>
                <w:lang w:eastAsia="es-GT"/>
              </w:rPr>
              <w:t>Entrega las solicitudes de compra</w:t>
            </w:r>
            <w:r>
              <w:rPr>
                <w:rFonts w:eastAsia="Calibri" w:cstheme="minorHAnsi"/>
                <w:sz w:val="24"/>
                <w:szCs w:val="24"/>
                <w:lang w:eastAsia="es-GT"/>
              </w:rPr>
              <w:t xml:space="preserve"> o vale</w:t>
            </w:r>
            <w:r w:rsidR="00F34493">
              <w:rPr>
                <w:rFonts w:eastAsia="Calibri" w:cstheme="minorHAnsi"/>
                <w:sz w:val="24"/>
                <w:szCs w:val="24"/>
                <w:lang w:eastAsia="es-GT"/>
              </w:rPr>
              <w:t>s</w:t>
            </w:r>
            <w:r w:rsidRPr="00527E88">
              <w:rPr>
                <w:rFonts w:eastAsia="Calibri" w:cstheme="minorHAnsi"/>
                <w:sz w:val="24"/>
                <w:szCs w:val="24"/>
                <w:lang w:eastAsia="es-GT"/>
              </w:rPr>
              <w:t xml:space="preserve"> a la Sección de Compras de la </w:t>
            </w:r>
            <w:r>
              <w:rPr>
                <w:rFonts w:eastAsia="Calibri" w:cstheme="minorHAnsi"/>
                <w:sz w:val="24"/>
                <w:szCs w:val="24"/>
                <w:lang w:eastAsia="es-GT"/>
              </w:rPr>
              <w:t>DAF</w:t>
            </w:r>
            <w:r w:rsidRPr="00527E88">
              <w:rPr>
                <w:rFonts w:eastAsia="Calibri" w:cstheme="minorHAnsi"/>
                <w:sz w:val="24"/>
                <w:szCs w:val="24"/>
                <w:lang w:eastAsia="es-GT"/>
              </w:rPr>
              <w:t xml:space="preserve"> para su trámite.</w:t>
            </w:r>
          </w:p>
        </w:tc>
        <w:tc>
          <w:tcPr>
            <w:tcW w:w="1984" w:type="dxa"/>
            <w:vAlign w:val="center"/>
          </w:tcPr>
          <w:p w14:paraId="46CF23B6" w14:textId="77777777" w:rsidR="0018539A" w:rsidRPr="00527E88" w:rsidRDefault="0018539A" w:rsidP="00F53D2C">
            <w:pPr>
              <w:jc w:val="center"/>
              <w:rPr>
                <w:rFonts w:cstheme="minorHAnsi"/>
                <w:sz w:val="24"/>
                <w:szCs w:val="24"/>
              </w:rPr>
            </w:pPr>
            <w:r w:rsidRPr="00527E88">
              <w:rPr>
                <w:rFonts w:eastAsia="Calibri" w:cstheme="minorHAnsi"/>
                <w:sz w:val="24"/>
                <w:szCs w:val="24"/>
                <w:lang w:eastAsia="es-GT"/>
              </w:rPr>
              <w:t>Auxiliar de Administración de Bienes</w:t>
            </w:r>
          </w:p>
        </w:tc>
        <w:tc>
          <w:tcPr>
            <w:tcW w:w="1701" w:type="dxa"/>
            <w:vAlign w:val="center"/>
          </w:tcPr>
          <w:p w14:paraId="1399E4BF" w14:textId="7303531E" w:rsidR="0018539A" w:rsidRPr="00B4103A" w:rsidRDefault="0018539A" w:rsidP="00F53D2C">
            <w:pPr>
              <w:jc w:val="both"/>
              <w:rPr>
                <w:rFonts w:cstheme="minorHAnsi"/>
                <w:sz w:val="24"/>
                <w:szCs w:val="24"/>
              </w:rPr>
            </w:pPr>
            <w:r w:rsidRPr="00B4103A">
              <w:rPr>
                <w:rFonts w:cstheme="minorHAnsi"/>
                <w:sz w:val="24"/>
                <w:szCs w:val="24"/>
              </w:rPr>
              <w:t>Solicitud de compra / vale</w:t>
            </w:r>
            <w:r w:rsidR="00F34493" w:rsidRPr="00B4103A">
              <w:rPr>
                <w:rFonts w:cstheme="minorHAnsi"/>
                <w:sz w:val="24"/>
                <w:szCs w:val="24"/>
              </w:rPr>
              <w:t>s</w:t>
            </w:r>
            <w:r w:rsidRPr="00B4103A">
              <w:rPr>
                <w:rFonts w:cstheme="minorHAnsi"/>
                <w:sz w:val="24"/>
                <w:szCs w:val="24"/>
              </w:rPr>
              <w:t>.</w:t>
            </w:r>
          </w:p>
        </w:tc>
      </w:tr>
      <w:tr w:rsidR="009D1A5B" w:rsidRPr="00527E88" w14:paraId="74B61276" w14:textId="77777777" w:rsidTr="003A6ADE">
        <w:trPr>
          <w:cantSplit/>
        </w:trPr>
        <w:tc>
          <w:tcPr>
            <w:tcW w:w="704" w:type="dxa"/>
            <w:vAlign w:val="center"/>
          </w:tcPr>
          <w:p w14:paraId="39B8501F" w14:textId="77777777" w:rsidR="009D1A5B" w:rsidRPr="00527E88" w:rsidRDefault="009D1A5B" w:rsidP="009D1A5B">
            <w:pPr>
              <w:spacing w:line="360" w:lineRule="auto"/>
              <w:jc w:val="center"/>
              <w:rPr>
                <w:rFonts w:eastAsia="Calibri" w:cstheme="minorHAnsi"/>
                <w:sz w:val="24"/>
                <w:szCs w:val="24"/>
                <w:lang w:eastAsia="es-GT"/>
              </w:rPr>
            </w:pPr>
            <w:r>
              <w:rPr>
                <w:rFonts w:eastAsia="Calibri" w:cstheme="minorHAnsi"/>
                <w:sz w:val="24"/>
                <w:szCs w:val="24"/>
                <w:lang w:eastAsia="es-GT"/>
              </w:rPr>
              <w:t>7</w:t>
            </w:r>
          </w:p>
        </w:tc>
        <w:tc>
          <w:tcPr>
            <w:tcW w:w="4820" w:type="dxa"/>
            <w:vAlign w:val="center"/>
          </w:tcPr>
          <w:p w14:paraId="5CD00600" w14:textId="10B32E2E" w:rsidR="009D1A5B" w:rsidRPr="00614285" w:rsidRDefault="00C63FC1" w:rsidP="009D1A5B">
            <w:pPr>
              <w:jc w:val="both"/>
              <w:rPr>
                <w:rFonts w:eastAsia="Calibri" w:cstheme="minorHAnsi"/>
                <w:color w:val="000000" w:themeColor="text1"/>
                <w:sz w:val="24"/>
                <w:szCs w:val="24"/>
                <w:lang w:eastAsia="es-GT"/>
              </w:rPr>
            </w:pPr>
            <w:r>
              <w:rPr>
                <w:rFonts w:eastAsia="Calibri" w:cstheme="minorHAnsi"/>
                <w:color w:val="000000" w:themeColor="text1"/>
                <w:sz w:val="24"/>
                <w:szCs w:val="24"/>
                <w:lang w:eastAsia="es-GT"/>
              </w:rPr>
              <w:t>R</w:t>
            </w:r>
            <w:r w:rsidR="009D1A5B" w:rsidRPr="00614285">
              <w:rPr>
                <w:rFonts w:eastAsia="Calibri" w:cstheme="minorHAnsi"/>
                <w:color w:val="000000" w:themeColor="text1"/>
                <w:sz w:val="24"/>
                <w:szCs w:val="24"/>
                <w:lang w:eastAsia="es-GT"/>
              </w:rPr>
              <w:t xml:space="preserve">ecibe y gestiona </w:t>
            </w:r>
            <w:r>
              <w:rPr>
                <w:rFonts w:eastAsia="Calibri" w:cstheme="minorHAnsi"/>
                <w:color w:val="000000" w:themeColor="text1"/>
                <w:sz w:val="24"/>
                <w:szCs w:val="24"/>
                <w:lang w:eastAsia="es-GT"/>
              </w:rPr>
              <w:t>e</w:t>
            </w:r>
            <w:r w:rsidRPr="00614285">
              <w:rPr>
                <w:rFonts w:eastAsia="Calibri" w:cstheme="minorHAnsi"/>
                <w:color w:val="000000" w:themeColor="text1"/>
                <w:sz w:val="24"/>
                <w:szCs w:val="24"/>
                <w:lang w:eastAsia="es-GT"/>
              </w:rPr>
              <w:t xml:space="preserve">l Auxiliar de la Sección de Compras </w:t>
            </w:r>
            <w:r w:rsidR="009D1A5B" w:rsidRPr="00614285">
              <w:rPr>
                <w:rFonts w:eastAsia="Calibri" w:cstheme="minorHAnsi"/>
                <w:color w:val="000000" w:themeColor="text1"/>
                <w:sz w:val="24"/>
                <w:szCs w:val="24"/>
                <w:lang w:eastAsia="es-GT"/>
              </w:rPr>
              <w:t>las solicitudes de compra o vales:</w:t>
            </w:r>
          </w:p>
          <w:p w14:paraId="338317CD" w14:textId="77777777" w:rsidR="009D1A5B" w:rsidRPr="00614285" w:rsidRDefault="009D1A5B" w:rsidP="00746217">
            <w:pPr>
              <w:pStyle w:val="Prrafodelista"/>
              <w:numPr>
                <w:ilvl w:val="0"/>
                <w:numId w:val="85"/>
              </w:numPr>
              <w:jc w:val="both"/>
              <w:rPr>
                <w:rFonts w:eastAsia="Calibri" w:cstheme="minorHAnsi"/>
                <w:color w:val="000000" w:themeColor="text1"/>
                <w:sz w:val="24"/>
                <w:szCs w:val="24"/>
                <w:lang w:eastAsia="es-GT"/>
              </w:rPr>
            </w:pPr>
            <w:r w:rsidRPr="00614285">
              <w:rPr>
                <w:rFonts w:eastAsia="Calibri" w:cstheme="minorHAnsi"/>
                <w:color w:val="000000" w:themeColor="text1"/>
                <w:sz w:val="24"/>
                <w:szCs w:val="24"/>
                <w:lang w:eastAsia="es-GT"/>
              </w:rPr>
              <w:t>En el caso del vale entrega el mismo al Auxiliar de Administración de Bienes, quién realiza el pago correspondiente con el efectivo o cheque recibido y obtiene factura electrónica por el pago realizado. Posteriormente liquida el pago realizado, ante Auxiliar de Tesorería,  entregando original de factura, con su razonamiento y constancia de bien recibido conforme.</w:t>
            </w:r>
          </w:p>
          <w:p w14:paraId="6EE67BB1" w14:textId="667CBC7D" w:rsidR="009D1A5B" w:rsidRPr="00D97964" w:rsidRDefault="009D1A5B" w:rsidP="00746217">
            <w:pPr>
              <w:pStyle w:val="Prrafodelista"/>
              <w:numPr>
                <w:ilvl w:val="0"/>
                <w:numId w:val="85"/>
              </w:numPr>
              <w:jc w:val="both"/>
              <w:rPr>
                <w:rFonts w:eastAsia="Calibri" w:cstheme="minorHAnsi"/>
                <w:sz w:val="24"/>
                <w:szCs w:val="24"/>
                <w:lang w:eastAsia="es-GT"/>
              </w:rPr>
            </w:pPr>
            <w:r w:rsidRPr="00614285">
              <w:rPr>
                <w:rFonts w:eastAsia="Calibri" w:cstheme="minorHAnsi"/>
                <w:color w:val="000000" w:themeColor="text1"/>
                <w:sz w:val="24"/>
                <w:szCs w:val="24"/>
                <w:lang w:eastAsia="es-GT"/>
              </w:rPr>
              <w:t xml:space="preserve">En el caso de la solicitud de compra, emite cheque y realiza el pago de las compras e informa sobre las mismas, coordinando la entrega de </w:t>
            </w:r>
            <w:r w:rsidRPr="00614285">
              <w:rPr>
                <w:rFonts w:cstheme="minorHAnsi"/>
                <w:color w:val="000000" w:themeColor="text1"/>
                <w:sz w:val="24"/>
                <w:szCs w:val="24"/>
              </w:rPr>
              <w:t>insumos, materiales y herramientas conforme solicitudes presentadas</w:t>
            </w:r>
            <w:r w:rsidR="002B0171">
              <w:rPr>
                <w:rFonts w:cstheme="minorHAnsi"/>
                <w:color w:val="000000" w:themeColor="text1"/>
                <w:sz w:val="24"/>
                <w:szCs w:val="24"/>
              </w:rPr>
              <w:t xml:space="preserve"> por</w:t>
            </w:r>
            <w:r w:rsidR="002B0171" w:rsidRPr="00614285">
              <w:rPr>
                <w:rFonts w:eastAsia="Calibri" w:cstheme="minorHAnsi"/>
                <w:color w:val="000000" w:themeColor="text1"/>
                <w:sz w:val="24"/>
                <w:szCs w:val="24"/>
                <w:lang w:eastAsia="es-GT"/>
              </w:rPr>
              <w:t xml:space="preserve"> el personal de la DAB</w:t>
            </w:r>
            <w:r w:rsidR="002B0171">
              <w:rPr>
                <w:rFonts w:eastAsia="Calibri" w:cstheme="minorHAnsi"/>
                <w:color w:val="000000" w:themeColor="text1"/>
                <w:sz w:val="24"/>
                <w:szCs w:val="24"/>
                <w:lang w:eastAsia="es-GT"/>
              </w:rPr>
              <w:t>.</w:t>
            </w:r>
          </w:p>
        </w:tc>
        <w:tc>
          <w:tcPr>
            <w:tcW w:w="1984" w:type="dxa"/>
            <w:vAlign w:val="center"/>
          </w:tcPr>
          <w:p w14:paraId="1B242B9D" w14:textId="7E9015FC" w:rsidR="009D1A5B" w:rsidRPr="00527E88" w:rsidRDefault="009D1A5B" w:rsidP="009D1A5B">
            <w:pPr>
              <w:jc w:val="center"/>
              <w:rPr>
                <w:rFonts w:eastAsia="Calibri" w:cstheme="minorHAnsi"/>
                <w:sz w:val="24"/>
                <w:szCs w:val="24"/>
                <w:lang w:eastAsia="es-GT"/>
              </w:rPr>
            </w:pPr>
            <w:r w:rsidRPr="00527E88">
              <w:rPr>
                <w:rFonts w:eastAsia="Calibri" w:cstheme="minorHAnsi"/>
                <w:sz w:val="24"/>
                <w:szCs w:val="24"/>
                <w:lang w:eastAsia="es-GT"/>
              </w:rPr>
              <w:t>Auxiliar de Administración de Bienes</w:t>
            </w:r>
            <w:r>
              <w:rPr>
                <w:rFonts w:eastAsia="Calibri" w:cstheme="minorHAnsi"/>
                <w:sz w:val="24"/>
                <w:szCs w:val="24"/>
                <w:lang w:eastAsia="es-GT"/>
              </w:rPr>
              <w:t xml:space="preserve"> / </w:t>
            </w:r>
            <w:r w:rsidRPr="00527E88">
              <w:rPr>
                <w:rFonts w:eastAsia="Calibri" w:cstheme="minorHAnsi"/>
                <w:sz w:val="24"/>
                <w:szCs w:val="24"/>
                <w:lang w:eastAsia="es-GT"/>
              </w:rPr>
              <w:t>Auxiliar de la Sección de Compras</w:t>
            </w:r>
            <w:r>
              <w:rPr>
                <w:rFonts w:eastAsia="Calibri" w:cstheme="minorHAnsi"/>
                <w:sz w:val="24"/>
                <w:szCs w:val="24"/>
                <w:lang w:eastAsia="es-GT"/>
              </w:rPr>
              <w:t xml:space="preserve"> / Auxiliar de Tesorería</w:t>
            </w:r>
          </w:p>
        </w:tc>
        <w:tc>
          <w:tcPr>
            <w:tcW w:w="1701" w:type="dxa"/>
            <w:vAlign w:val="center"/>
          </w:tcPr>
          <w:p w14:paraId="55A9F8AE" w14:textId="25AFE55F" w:rsidR="009D1A5B" w:rsidRPr="00B4103A" w:rsidRDefault="009D1A5B" w:rsidP="00B4103A">
            <w:pPr>
              <w:jc w:val="both"/>
              <w:rPr>
                <w:rFonts w:eastAsia="Calibri" w:cstheme="minorHAnsi"/>
                <w:b/>
                <w:sz w:val="24"/>
                <w:szCs w:val="24"/>
                <w:lang w:eastAsia="es-GT"/>
              </w:rPr>
            </w:pPr>
            <w:r w:rsidRPr="00B4103A">
              <w:rPr>
                <w:rFonts w:cstheme="minorHAnsi"/>
                <w:sz w:val="24"/>
                <w:szCs w:val="24"/>
              </w:rPr>
              <w:t>Solicitud de compra</w:t>
            </w:r>
            <w:r w:rsidR="00ED1936">
              <w:rPr>
                <w:rFonts w:cstheme="minorHAnsi"/>
                <w:sz w:val="24"/>
                <w:szCs w:val="24"/>
              </w:rPr>
              <w:t>.</w:t>
            </w:r>
            <w:r w:rsidRPr="00B4103A">
              <w:rPr>
                <w:rFonts w:cstheme="minorHAnsi"/>
                <w:sz w:val="24"/>
                <w:szCs w:val="24"/>
              </w:rPr>
              <w:t xml:space="preserve"> </w:t>
            </w:r>
          </w:p>
        </w:tc>
      </w:tr>
      <w:tr w:rsidR="00B61967" w:rsidRPr="00527E88" w14:paraId="4D48216D" w14:textId="77777777" w:rsidTr="003A6ADE">
        <w:trPr>
          <w:cantSplit/>
        </w:trPr>
        <w:tc>
          <w:tcPr>
            <w:tcW w:w="704" w:type="dxa"/>
            <w:vAlign w:val="center"/>
          </w:tcPr>
          <w:p w14:paraId="30F59C7D" w14:textId="3440B233" w:rsidR="00B61967" w:rsidRPr="00527E88" w:rsidRDefault="00F34493" w:rsidP="0083366A">
            <w:pPr>
              <w:spacing w:line="360" w:lineRule="auto"/>
              <w:jc w:val="center"/>
              <w:rPr>
                <w:rFonts w:cstheme="minorHAnsi"/>
                <w:sz w:val="24"/>
                <w:szCs w:val="24"/>
              </w:rPr>
            </w:pPr>
            <w:r>
              <w:rPr>
                <w:rFonts w:eastAsia="Calibri" w:cstheme="minorHAnsi"/>
                <w:sz w:val="24"/>
                <w:szCs w:val="24"/>
                <w:lang w:eastAsia="es-GT"/>
              </w:rPr>
              <w:lastRenderedPageBreak/>
              <w:t>8</w:t>
            </w:r>
          </w:p>
        </w:tc>
        <w:tc>
          <w:tcPr>
            <w:tcW w:w="4820" w:type="dxa"/>
            <w:vAlign w:val="center"/>
          </w:tcPr>
          <w:p w14:paraId="59813B2E" w14:textId="3606ACDB" w:rsidR="00B61967" w:rsidRPr="00527E88" w:rsidRDefault="00F34493" w:rsidP="00BC0427">
            <w:pPr>
              <w:jc w:val="both"/>
              <w:rPr>
                <w:rFonts w:cstheme="minorHAnsi"/>
                <w:sz w:val="24"/>
                <w:szCs w:val="24"/>
              </w:rPr>
            </w:pPr>
            <w:r>
              <w:rPr>
                <w:rFonts w:eastAsia="Calibri" w:cstheme="minorHAnsi"/>
                <w:sz w:val="24"/>
                <w:szCs w:val="24"/>
                <w:lang w:eastAsia="es-GT"/>
              </w:rPr>
              <w:t xml:space="preserve">Informa </w:t>
            </w:r>
            <w:r w:rsidRPr="00527E88">
              <w:rPr>
                <w:rFonts w:eastAsia="Calibri" w:cstheme="minorHAnsi"/>
                <w:sz w:val="24"/>
                <w:szCs w:val="24"/>
                <w:lang w:eastAsia="es-GT"/>
              </w:rPr>
              <w:t>al Analista de Comercialización de Bienes</w:t>
            </w:r>
            <w:r>
              <w:rPr>
                <w:rFonts w:eastAsia="Calibri" w:cstheme="minorHAnsi"/>
                <w:sz w:val="24"/>
                <w:szCs w:val="24"/>
                <w:lang w:eastAsia="es-GT"/>
              </w:rPr>
              <w:t xml:space="preserve"> sobre la recepción de</w:t>
            </w:r>
            <w:r w:rsidR="00B61967" w:rsidRPr="00527E88">
              <w:rPr>
                <w:rFonts w:eastAsia="Calibri" w:cstheme="minorHAnsi"/>
                <w:sz w:val="24"/>
                <w:szCs w:val="24"/>
                <w:lang w:eastAsia="es-GT"/>
              </w:rPr>
              <w:t xml:space="preserve"> los insumos</w:t>
            </w:r>
            <w:r>
              <w:rPr>
                <w:rFonts w:eastAsia="Calibri" w:cstheme="minorHAnsi"/>
                <w:sz w:val="24"/>
                <w:szCs w:val="24"/>
                <w:lang w:eastAsia="es-GT"/>
              </w:rPr>
              <w:t>,</w:t>
            </w:r>
            <w:r w:rsidR="00B61967" w:rsidRPr="00527E88">
              <w:rPr>
                <w:rFonts w:eastAsia="Calibri" w:cstheme="minorHAnsi"/>
                <w:sz w:val="24"/>
                <w:szCs w:val="24"/>
                <w:lang w:eastAsia="es-GT"/>
              </w:rPr>
              <w:t xml:space="preserve"> materiales y herramientas</w:t>
            </w:r>
            <w:r w:rsidR="00A77B95">
              <w:rPr>
                <w:rFonts w:eastAsia="Calibri" w:cstheme="minorHAnsi"/>
                <w:sz w:val="24"/>
                <w:szCs w:val="24"/>
                <w:lang w:eastAsia="es-GT"/>
              </w:rPr>
              <w:t xml:space="preserve">, </w:t>
            </w:r>
            <w:r w:rsidR="00B61967" w:rsidRPr="00527E88">
              <w:rPr>
                <w:rFonts w:eastAsia="Calibri" w:cstheme="minorHAnsi"/>
                <w:sz w:val="24"/>
                <w:szCs w:val="24"/>
                <w:lang w:eastAsia="es-GT"/>
              </w:rPr>
              <w:t>para disponer de los mismos en los mantenimientos de bienes muebles e inmuebles.</w:t>
            </w:r>
          </w:p>
        </w:tc>
        <w:tc>
          <w:tcPr>
            <w:tcW w:w="1984" w:type="dxa"/>
            <w:vAlign w:val="center"/>
          </w:tcPr>
          <w:p w14:paraId="4DC83066" w14:textId="77777777" w:rsidR="00B61967" w:rsidRPr="00527E88" w:rsidRDefault="00B61967" w:rsidP="00B61967">
            <w:pPr>
              <w:jc w:val="center"/>
              <w:rPr>
                <w:rFonts w:cstheme="minorHAnsi"/>
                <w:sz w:val="24"/>
                <w:szCs w:val="24"/>
              </w:rPr>
            </w:pPr>
            <w:r w:rsidRPr="00527E88">
              <w:rPr>
                <w:rFonts w:eastAsia="Calibri" w:cstheme="minorHAnsi"/>
                <w:sz w:val="24"/>
                <w:szCs w:val="24"/>
                <w:lang w:eastAsia="es-GT"/>
              </w:rPr>
              <w:t>Auxiliar de Administración de Bienes</w:t>
            </w:r>
          </w:p>
        </w:tc>
        <w:tc>
          <w:tcPr>
            <w:tcW w:w="1701" w:type="dxa"/>
            <w:vAlign w:val="center"/>
          </w:tcPr>
          <w:p w14:paraId="13F586FC" w14:textId="123BC03B" w:rsidR="00B61967" w:rsidRPr="00B4103A" w:rsidRDefault="00F3778E" w:rsidP="00B61967">
            <w:pPr>
              <w:jc w:val="both"/>
              <w:rPr>
                <w:rFonts w:cstheme="minorHAnsi"/>
                <w:sz w:val="24"/>
                <w:szCs w:val="24"/>
              </w:rPr>
            </w:pPr>
            <w:r w:rsidRPr="00B4103A">
              <w:rPr>
                <w:rFonts w:cstheme="minorHAnsi"/>
                <w:sz w:val="24"/>
                <w:szCs w:val="24"/>
              </w:rPr>
              <w:t>No se genera documento</w:t>
            </w:r>
            <w:r w:rsidR="00B9419F" w:rsidRPr="00B4103A">
              <w:rPr>
                <w:rFonts w:cstheme="minorHAnsi"/>
                <w:sz w:val="24"/>
                <w:szCs w:val="24"/>
              </w:rPr>
              <w:t>.</w:t>
            </w:r>
          </w:p>
        </w:tc>
      </w:tr>
      <w:tr w:rsidR="00B61967" w:rsidRPr="00527E88" w14:paraId="013E180E" w14:textId="77777777" w:rsidTr="003A6ADE">
        <w:trPr>
          <w:cantSplit/>
        </w:trPr>
        <w:tc>
          <w:tcPr>
            <w:tcW w:w="704" w:type="dxa"/>
            <w:vAlign w:val="center"/>
          </w:tcPr>
          <w:p w14:paraId="63372F0F" w14:textId="11E42D70" w:rsidR="00B61967" w:rsidRPr="00527E88" w:rsidRDefault="00F34493" w:rsidP="00B61967">
            <w:pPr>
              <w:spacing w:line="360" w:lineRule="auto"/>
              <w:jc w:val="center"/>
              <w:rPr>
                <w:rFonts w:eastAsia="Calibri" w:cstheme="minorHAnsi"/>
                <w:sz w:val="24"/>
                <w:szCs w:val="24"/>
                <w:lang w:eastAsia="es-GT"/>
              </w:rPr>
            </w:pPr>
            <w:r>
              <w:rPr>
                <w:rFonts w:eastAsia="Calibri" w:cstheme="minorHAnsi"/>
                <w:sz w:val="24"/>
                <w:szCs w:val="24"/>
                <w:lang w:eastAsia="es-GT"/>
              </w:rPr>
              <w:t>9</w:t>
            </w:r>
          </w:p>
        </w:tc>
        <w:tc>
          <w:tcPr>
            <w:tcW w:w="4820" w:type="dxa"/>
            <w:vAlign w:val="center"/>
          </w:tcPr>
          <w:p w14:paraId="571531D5" w14:textId="36636E04" w:rsidR="00B61967" w:rsidRPr="00527E88" w:rsidRDefault="00B61967" w:rsidP="00F34493">
            <w:pPr>
              <w:jc w:val="both"/>
              <w:rPr>
                <w:rFonts w:eastAsia="Calibri" w:cstheme="minorHAnsi"/>
                <w:sz w:val="24"/>
                <w:szCs w:val="24"/>
                <w:lang w:eastAsia="es-GT"/>
              </w:rPr>
            </w:pPr>
            <w:r w:rsidRPr="00527E88">
              <w:rPr>
                <w:rFonts w:eastAsia="Calibri" w:cstheme="minorHAnsi"/>
                <w:sz w:val="24"/>
                <w:szCs w:val="24"/>
                <w:lang w:eastAsia="es-GT"/>
              </w:rPr>
              <w:t>Recibe los insumos, materiales y herramientas para su traslado al área o ubicación de resguardo o donde serán utilizados.</w:t>
            </w:r>
          </w:p>
        </w:tc>
        <w:tc>
          <w:tcPr>
            <w:tcW w:w="1984" w:type="dxa"/>
            <w:vAlign w:val="center"/>
          </w:tcPr>
          <w:p w14:paraId="63259AFC" w14:textId="7F8763DE" w:rsidR="00B61967" w:rsidRPr="00527E88" w:rsidRDefault="00B61967" w:rsidP="00F84290">
            <w:pPr>
              <w:jc w:val="center"/>
              <w:rPr>
                <w:rFonts w:eastAsia="Calibri" w:cstheme="minorHAnsi"/>
                <w:sz w:val="24"/>
                <w:szCs w:val="24"/>
                <w:lang w:eastAsia="es-GT"/>
              </w:rPr>
            </w:pPr>
            <w:r w:rsidRPr="00527E88">
              <w:rPr>
                <w:rFonts w:eastAsia="Calibri" w:cstheme="minorHAnsi"/>
                <w:sz w:val="24"/>
                <w:szCs w:val="24"/>
                <w:lang w:eastAsia="es-GT"/>
              </w:rPr>
              <w:t>Analista d</w:t>
            </w:r>
            <w:r>
              <w:rPr>
                <w:rFonts w:eastAsia="Calibri" w:cstheme="minorHAnsi"/>
                <w:sz w:val="24"/>
                <w:szCs w:val="24"/>
                <w:lang w:eastAsia="es-GT"/>
              </w:rPr>
              <w:t xml:space="preserve">e Comercialización de Bienes y </w:t>
            </w:r>
            <w:r w:rsidR="00F84290">
              <w:rPr>
                <w:rFonts w:eastAsia="Calibri" w:cstheme="minorHAnsi"/>
                <w:sz w:val="24"/>
                <w:szCs w:val="24"/>
                <w:lang w:eastAsia="es-GT"/>
              </w:rPr>
              <w:t>Técnicos asignado</w:t>
            </w:r>
          </w:p>
        </w:tc>
        <w:tc>
          <w:tcPr>
            <w:tcW w:w="1701" w:type="dxa"/>
            <w:vAlign w:val="center"/>
          </w:tcPr>
          <w:p w14:paraId="34B790E3" w14:textId="3EBCF6AF" w:rsidR="00B61967" w:rsidRPr="00B4103A" w:rsidRDefault="00F84290" w:rsidP="00B61967">
            <w:pPr>
              <w:jc w:val="both"/>
              <w:rPr>
                <w:rFonts w:cstheme="minorHAnsi"/>
                <w:sz w:val="24"/>
                <w:szCs w:val="24"/>
              </w:rPr>
            </w:pPr>
            <w:r w:rsidRPr="00B4103A">
              <w:rPr>
                <w:rFonts w:cstheme="minorHAnsi"/>
                <w:sz w:val="24"/>
                <w:szCs w:val="24"/>
              </w:rPr>
              <w:t>No se genera documento.</w:t>
            </w:r>
          </w:p>
        </w:tc>
      </w:tr>
      <w:tr w:rsidR="00B61967" w:rsidRPr="00527E88" w14:paraId="5E63C559" w14:textId="77777777" w:rsidTr="003A6ADE">
        <w:trPr>
          <w:cantSplit/>
        </w:trPr>
        <w:tc>
          <w:tcPr>
            <w:tcW w:w="704" w:type="dxa"/>
            <w:vAlign w:val="center"/>
          </w:tcPr>
          <w:p w14:paraId="462D7E6B" w14:textId="6CF2B700" w:rsidR="00B61967" w:rsidRPr="00527E88" w:rsidRDefault="00F34493" w:rsidP="00B61967">
            <w:pPr>
              <w:spacing w:line="360" w:lineRule="auto"/>
              <w:jc w:val="center"/>
              <w:rPr>
                <w:rFonts w:cstheme="minorHAnsi"/>
                <w:sz w:val="24"/>
                <w:szCs w:val="24"/>
              </w:rPr>
            </w:pPr>
            <w:r>
              <w:rPr>
                <w:rFonts w:eastAsia="Calibri" w:cstheme="minorHAnsi"/>
                <w:sz w:val="24"/>
                <w:szCs w:val="24"/>
                <w:lang w:eastAsia="es-GT"/>
              </w:rPr>
              <w:t>10</w:t>
            </w:r>
          </w:p>
        </w:tc>
        <w:tc>
          <w:tcPr>
            <w:tcW w:w="4820" w:type="dxa"/>
            <w:vAlign w:val="center"/>
          </w:tcPr>
          <w:p w14:paraId="5A57A497" w14:textId="77777777" w:rsidR="00B61967" w:rsidRPr="00527E88" w:rsidRDefault="00B61967" w:rsidP="00B61967">
            <w:pPr>
              <w:jc w:val="both"/>
              <w:rPr>
                <w:rFonts w:cstheme="minorHAnsi"/>
                <w:sz w:val="24"/>
                <w:szCs w:val="24"/>
              </w:rPr>
            </w:pPr>
            <w:r w:rsidRPr="00527E88">
              <w:rPr>
                <w:rFonts w:eastAsia="Calibri" w:cstheme="minorHAnsi"/>
                <w:sz w:val="24"/>
                <w:szCs w:val="24"/>
                <w:lang w:eastAsia="es-GT"/>
              </w:rPr>
              <w:t>Resguarda documentos físicos y/o electrónicos de control y soporte de las gestiones realizada</w:t>
            </w:r>
            <w:r>
              <w:rPr>
                <w:rFonts w:eastAsia="Calibri" w:cstheme="minorHAnsi"/>
                <w:sz w:val="24"/>
                <w:szCs w:val="24"/>
                <w:lang w:eastAsia="es-GT"/>
              </w:rPr>
              <w:t>s</w:t>
            </w:r>
            <w:r w:rsidRPr="00527E88">
              <w:rPr>
                <w:rFonts w:eastAsia="Calibri" w:cstheme="minorHAnsi"/>
                <w:sz w:val="24"/>
                <w:szCs w:val="24"/>
                <w:lang w:eastAsia="es-GT"/>
              </w:rPr>
              <w:t xml:space="preserve"> conforme a este procedimiento.</w:t>
            </w:r>
          </w:p>
        </w:tc>
        <w:tc>
          <w:tcPr>
            <w:tcW w:w="1984" w:type="dxa"/>
            <w:vAlign w:val="center"/>
          </w:tcPr>
          <w:p w14:paraId="6F52125D" w14:textId="77777777" w:rsidR="00B61967" w:rsidRPr="00527E88" w:rsidRDefault="00B61967" w:rsidP="00B61967">
            <w:pPr>
              <w:jc w:val="center"/>
              <w:rPr>
                <w:rFonts w:cstheme="minorHAnsi"/>
                <w:sz w:val="24"/>
                <w:szCs w:val="24"/>
              </w:rPr>
            </w:pPr>
            <w:r w:rsidRPr="00527E88">
              <w:rPr>
                <w:rFonts w:eastAsia="Calibri" w:cstheme="minorHAnsi"/>
                <w:sz w:val="24"/>
                <w:szCs w:val="24"/>
                <w:lang w:eastAsia="es-GT"/>
              </w:rPr>
              <w:t>Auxiliar de Administración de Bienes</w:t>
            </w:r>
          </w:p>
        </w:tc>
        <w:tc>
          <w:tcPr>
            <w:tcW w:w="1701" w:type="dxa"/>
            <w:vAlign w:val="center"/>
          </w:tcPr>
          <w:p w14:paraId="3A976E00" w14:textId="77777777" w:rsidR="00B61967" w:rsidRPr="00527E88" w:rsidRDefault="00B61967" w:rsidP="00B61967">
            <w:pPr>
              <w:jc w:val="both"/>
              <w:rPr>
                <w:rFonts w:eastAsia="Calibri" w:cstheme="minorHAnsi"/>
                <w:sz w:val="24"/>
                <w:szCs w:val="24"/>
                <w:lang w:eastAsia="es-GT"/>
              </w:rPr>
            </w:pPr>
            <w:r w:rsidRPr="00527E88">
              <w:rPr>
                <w:rFonts w:cstheme="minorHAnsi"/>
                <w:sz w:val="24"/>
                <w:szCs w:val="24"/>
              </w:rPr>
              <w:t>Solicitudes de compra</w:t>
            </w:r>
            <w:r>
              <w:rPr>
                <w:rFonts w:cstheme="minorHAnsi"/>
                <w:sz w:val="24"/>
                <w:szCs w:val="24"/>
              </w:rPr>
              <w:t>,</w:t>
            </w:r>
            <w:r w:rsidRPr="00527E88">
              <w:rPr>
                <w:rFonts w:cstheme="minorHAnsi"/>
                <w:sz w:val="24"/>
                <w:szCs w:val="24"/>
              </w:rPr>
              <w:t xml:space="preserve"> facturas </w:t>
            </w:r>
            <w:r>
              <w:rPr>
                <w:rFonts w:cstheme="minorHAnsi"/>
                <w:sz w:val="24"/>
                <w:szCs w:val="24"/>
              </w:rPr>
              <w:t xml:space="preserve">electrónicas </w:t>
            </w:r>
            <w:r w:rsidRPr="00527E88">
              <w:rPr>
                <w:rFonts w:cstheme="minorHAnsi"/>
                <w:sz w:val="24"/>
                <w:szCs w:val="24"/>
              </w:rPr>
              <w:t>y otros pertinentes</w:t>
            </w:r>
            <w:r>
              <w:rPr>
                <w:rFonts w:cstheme="minorHAnsi"/>
                <w:sz w:val="24"/>
                <w:szCs w:val="24"/>
              </w:rPr>
              <w:t>.</w:t>
            </w:r>
          </w:p>
        </w:tc>
      </w:tr>
      <w:tr w:rsidR="00B61967" w:rsidRPr="00527E88" w14:paraId="4F9AAC25" w14:textId="77777777" w:rsidTr="003A6ADE">
        <w:trPr>
          <w:cantSplit/>
        </w:trPr>
        <w:tc>
          <w:tcPr>
            <w:tcW w:w="704" w:type="dxa"/>
            <w:vAlign w:val="center"/>
          </w:tcPr>
          <w:p w14:paraId="3496CEE2" w14:textId="77777777" w:rsidR="00B61967" w:rsidRPr="00527E88" w:rsidRDefault="00B61967" w:rsidP="00B61967">
            <w:pPr>
              <w:spacing w:line="360" w:lineRule="auto"/>
              <w:jc w:val="center"/>
              <w:rPr>
                <w:rFonts w:cstheme="minorHAnsi"/>
                <w:sz w:val="24"/>
                <w:szCs w:val="24"/>
              </w:rPr>
            </w:pPr>
          </w:p>
        </w:tc>
        <w:tc>
          <w:tcPr>
            <w:tcW w:w="4820" w:type="dxa"/>
            <w:vAlign w:val="center"/>
          </w:tcPr>
          <w:p w14:paraId="188B8EFE" w14:textId="77777777" w:rsidR="00B61967" w:rsidRPr="00527E88" w:rsidRDefault="00B61967" w:rsidP="00B61967">
            <w:pPr>
              <w:jc w:val="both"/>
              <w:rPr>
                <w:rFonts w:cstheme="minorHAnsi"/>
                <w:sz w:val="24"/>
                <w:szCs w:val="24"/>
              </w:rPr>
            </w:pPr>
            <w:r w:rsidRPr="00527E88">
              <w:rPr>
                <w:rFonts w:cstheme="minorHAnsi"/>
                <w:sz w:val="24"/>
                <w:szCs w:val="24"/>
              </w:rPr>
              <w:t>FIN DEL PROCEDIMIENTO</w:t>
            </w:r>
          </w:p>
        </w:tc>
        <w:tc>
          <w:tcPr>
            <w:tcW w:w="1984" w:type="dxa"/>
            <w:vAlign w:val="center"/>
          </w:tcPr>
          <w:p w14:paraId="3CF9666A" w14:textId="77777777" w:rsidR="00B61967" w:rsidRPr="00527E88" w:rsidRDefault="00B61967" w:rsidP="00B61967">
            <w:pPr>
              <w:spacing w:line="360" w:lineRule="auto"/>
              <w:jc w:val="center"/>
              <w:rPr>
                <w:rFonts w:cstheme="minorHAnsi"/>
                <w:sz w:val="24"/>
                <w:szCs w:val="24"/>
              </w:rPr>
            </w:pPr>
          </w:p>
        </w:tc>
        <w:tc>
          <w:tcPr>
            <w:tcW w:w="1701" w:type="dxa"/>
            <w:vAlign w:val="center"/>
          </w:tcPr>
          <w:p w14:paraId="46DAB691" w14:textId="77777777" w:rsidR="00B61967" w:rsidRPr="00527E88" w:rsidRDefault="00B61967" w:rsidP="00B61967">
            <w:pPr>
              <w:spacing w:line="360" w:lineRule="auto"/>
              <w:jc w:val="center"/>
              <w:rPr>
                <w:rFonts w:cstheme="minorHAnsi"/>
                <w:sz w:val="24"/>
                <w:szCs w:val="24"/>
              </w:rPr>
            </w:pPr>
          </w:p>
        </w:tc>
      </w:tr>
    </w:tbl>
    <w:p w14:paraId="3BD370C2" w14:textId="77777777" w:rsidR="00136B4E" w:rsidRDefault="00136B4E" w:rsidP="00136B4E">
      <w:pPr>
        <w:spacing w:after="0" w:line="360" w:lineRule="auto"/>
        <w:jc w:val="both"/>
        <w:rPr>
          <w:rFonts w:cstheme="minorHAnsi"/>
          <w:b/>
          <w:color w:val="000000" w:themeColor="text1"/>
          <w:sz w:val="28"/>
          <w:szCs w:val="20"/>
          <w:lang w:eastAsia="es-GT"/>
        </w:rPr>
      </w:pPr>
    </w:p>
    <w:p w14:paraId="39999FD7" w14:textId="0C99C257" w:rsidR="00136B4E" w:rsidRDefault="00136B4E" w:rsidP="00136B4E">
      <w:pPr>
        <w:rPr>
          <w:rFonts w:cstheme="minorHAnsi"/>
          <w:b/>
          <w:color w:val="000000" w:themeColor="text1"/>
          <w:sz w:val="28"/>
          <w:szCs w:val="20"/>
          <w:lang w:eastAsia="es-GT"/>
        </w:rPr>
      </w:pPr>
      <w:r>
        <w:rPr>
          <w:rFonts w:cstheme="minorHAnsi"/>
          <w:b/>
          <w:color w:val="000000" w:themeColor="text1"/>
          <w:sz w:val="28"/>
          <w:szCs w:val="20"/>
          <w:lang w:eastAsia="es-GT"/>
        </w:rPr>
        <w:br w:type="page"/>
      </w:r>
    </w:p>
    <w:p w14:paraId="5595BB05" w14:textId="415C399B" w:rsidR="00136B4E" w:rsidRPr="0043026C" w:rsidRDefault="006E380D" w:rsidP="00746217">
      <w:pPr>
        <w:pStyle w:val="Prrafodelista"/>
        <w:numPr>
          <w:ilvl w:val="0"/>
          <w:numId w:val="83"/>
        </w:numPr>
        <w:spacing w:after="0" w:line="360" w:lineRule="auto"/>
        <w:ind w:left="1701" w:hanging="567"/>
        <w:jc w:val="both"/>
        <w:rPr>
          <w:rFonts w:cstheme="minorHAnsi"/>
          <w:b/>
          <w:color w:val="000000" w:themeColor="text1"/>
          <w:sz w:val="24"/>
          <w:szCs w:val="20"/>
          <w:lang w:eastAsia="es-GT"/>
        </w:rPr>
      </w:pPr>
      <w:r w:rsidRPr="006E380D">
        <w:rPr>
          <w:noProof/>
          <w:lang w:eastAsia="es-GT"/>
        </w:rPr>
        <w:lastRenderedPageBreak/>
        <w:drawing>
          <wp:anchor distT="0" distB="0" distL="114300" distR="114300" simplePos="0" relativeHeight="251838976" behindDoc="0" locked="0" layoutInCell="1" allowOverlap="1" wp14:anchorId="7E11CF44" wp14:editId="1E45EFAB">
            <wp:simplePos x="0" y="0"/>
            <wp:positionH relativeFrom="column">
              <wp:posOffset>-101910</wp:posOffset>
            </wp:positionH>
            <wp:positionV relativeFrom="paragraph">
              <wp:posOffset>281990</wp:posOffset>
            </wp:positionV>
            <wp:extent cx="5843176" cy="6613452"/>
            <wp:effectExtent l="0" t="0" r="571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3176" cy="6613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B4E" w:rsidRPr="0043026C">
        <w:rPr>
          <w:rFonts w:cstheme="minorHAnsi"/>
          <w:b/>
          <w:color w:val="000000" w:themeColor="text1"/>
          <w:sz w:val="24"/>
          <w:szCs w:val="20"/>
          <w:lang w:eastAsia="es-GT"/>
        </w:rPr>
        <w:t>Flujograma del procedimiento:</w:t>
      </w:r>
    </w:p>
    <w:p w14:paraId="6C348655" w14:textId="58CCBC2F" w:rsidR="00136B4E" w:rsidRDefault="00136B4E" w:rsidP="00136B4E">
      <w:pPr>
        <w:spacing w:after="0" w:line="360" w:lineRule="auto"/>
        <w:rPr>
          <w:b/>
          <w:color w:val="000000" w:themeColor="text1"/>
          <w:sz w:val="24"/>
          <w:szCs w:val="24"/>
        </w:rPr>
      </w:pPr>
    </w:p>
    <w:p w14:paraId="36124AB7" w14:textId="2785AC19" w:rsidR="00136B4E" w:rsidRDefault="00136B4E" w:rsidP="00136B4E">
      <w:pPr>
        <w:spacing w:after="0" w:line="360" w:lineRule="auto"/>
        <w:rPr>
          <w:b/>
          <w:color w:val="000000" w:themeColor="text1"/>
          <w:sz w:val="24"/>
          <w:szCs w:val="24"/>
        </w:rPr>
      </w:pPr>
    </w:p>
    <w:p w14:paraId="76C90E3E" w14:textId="77777777" w:rsidR="00136B4E" w:rsidRDefault="00136B4E" w:rsidP="00136B4E">
      <w:pPr>
        <w:spacing w:after="0" w:line="360" w:lineRule="auto"/>
        <w:rPr>
          <w:b/>
          <w:color w:val="000000" w:themeColor="text1"/>
          <w:sz w:val="24"/>
          <w:szCs w:val="24"/>
        </w:rPr>
      </w:pPr>
    </w:p>
    <w:p w14:paraId="1A345078" w14:textId="77777777" w:rsidR="00136B4E" w:rsidRDefault="00136B4E" w:rsidP="00136B4E">
      <w:pPr>
        <w:spacing w:after="0" w:line="360" w:lineRule="auto"/>
        <w:rPr>
          <w:b/>
          <w:color w:val="000000" w:themeColor="text1"/>
          <w:sz w:val="24"/>
          <w:szCs w:val="24"/>
        </w:rPr>
      </w:pPr>
    </w:p>
    <w:p w14:paraId="63FFCD74" w14:textId="77777777" w:rsidR="00136B4E" w:rsidRDefault="00136B4E" w:rsidP="00136B4E">
      <w:pPr>
        <w:spacing w:after="0" w:line="360" w:lineRule="auto"/>
        <w:rPr>
          <w:b/>
          <w:color w:val="000000" w:themeColor="text1"/>
          <w:sz w:val="24"/>
          <w:szCs w:val="24"/>
        </w:rPr>
      </w:pPr>
    </w:p>
    <w:p w14:paraId="6779CE61" w14:textId="77777777" w:rsidR="00136B4E" w:rsidRDefault="00136B4E" w:rsidP="00136B4E">
      <w:pPr>
        <w:spacing w:after="0" w:line="360" w:lineRule="auto"/>
        <w:rPr>
          <w:b/>
          <w:color w:val="000000" w:themeColor="text1"/>
          <w:sz w:val="24"/>
          <w:szCs w:val="24"/>
        </w:rPr>
      </w:pPr>
    </w:p>
    <w:p w14:paraId="46EF4704" w14:textId="77777777" w:rsidR="00136B4E" w:rsidRDefault="00136B4E" w:rsidP="00136B4E">
      <w:pPr>
        <w:spacing w:after="0" w:line="360" w:lineRule="auto"/>
        <w:rPr>
          <w:b/>
          <w:color w:val="000000" w:themeColor="text1"/>
          <w:sz w:val="24"/>
          <w:szCs w:val="24"/>
        </w:rPr>
      </w:pPr>
    </w:p>
    <w:p w14:paraId="64842DE2" w14:textId="77777777" w:rsidR="00136B4E" w:rsidRDefault="00136B4E" w:rsidP="00136B4E">
      <w:pPr>
        <w:spacing w:after="0" w:line="360" w:lineRule="auto"/>
        <w:rPr>
          <w:b/>
          <w:color w:val="000000" w:themeColor="text1"/>
          <w:sz w:val="24"/>
          <w:szCs w:val="24"/>
        </w:rPr>
      </w:pPr>
    </w:p>
    <w:p w14:paraId="3DE1113E" w14:textId="77777777" w:rsidR="00136B4E" w:rsidRDefault="00136B4E" w:rsidP="00136B4E">
      <w:pPr>
        <w:spacing w:after="0" w:line="360" w:lineRule="auto"/>
        <w:rPr>
          <w:b/>
          <w:color w:val="000000" w:themeColor="text1"/>
          <w:sz w:val="24"/>
          <w:szCs w:val="24"/>
        </w:rPr>
      </w:pPr>
    </w:p>
    <w:p w14:paraId="7E5F3EB4" w14:textId="77777777" w:rsidR="00136B4E" w:rsidRDefault="00136B4E" w:rsidP="00136B4E">
      <w:pPr>
        <w:spacing w:after="0" w:line="360" w:lineRule="auto"/>
        <w:rPr>
          <w:b/>
          <w:color w:val="000000" w:themeColor="text1"/>
          <w:sz w:val="24"/>
          <w:szCs w:val="24"/>
        </w:rPr>
      </w:pPr>
    </w:p>
    <w:p w14:paraId="26F56EA9" w14:textId="77777777" w:rsidR="00136B4E" w:rsidRDefault="00136B4E" w:rsidP="00136B4E">
      <w:pPr>
        <w:spacing w:after="0" w:line="360" w:lineRule="auto"/>
        <w:rPr>
          <w:b/>
          <w:color w:val="000000" w:themeColor="text1"/>
          <w:sz w:val="24"/>
          <w:szCs w:val="24"/>
        </w:rPr>
      </w:pPr>
    </w:p>
    <w:p w14:paraId="30A31932" w14:textId="77777777" w:rsidR="00136B4E" w:rsidRDefault="00136B4E" w:rsidP="00136B4E">
      <w:pPr>
        <w:spacing w:after="0" w:line="360" w:lineRule="auto"/>
        <w:rPr>
          <w:b/>
          <w:color w:val="000000" w:themeColor="text1"/>
          <w:sz w:val="24"/>
          <w:szCs w:val="24"/>
        </w:rPr>
      </w:pPr>
    </w:p>
    <w:p w14:paraId="7C0A57CC" w14:textId="77777777" w:rsidR="00136B4E" w:rsidRDefault="00136B4E" w:rsidP="00136B4E">
      <w:pPr>
        <w:spacing w:after="0" w:line="360" w:lineRule="auto"/>
        <w:rPr>
          <w:b/>
          <w:color w:val="000000" w:themeColor="text1"/>
          <w:sz w:val="24"/>
          <w:szCs w:val="24"/>
        </w:rPr>
      </w:pPr>
    </w:p>
    <w:p w14:paraId="33D715A3" w14:textId="77777777" w:rsidR="00136B4E" w:rsidRDefault="00136B4E" w:rsidP="00136B4E">
      <w:pPr>
        <w:spacing w:after="0" w:line="360" w:lineRule="auto"/>
        <w:rPr>
          <w:b/>
          <w:color w:val="000000" w:themeColor="text1"/>
          <w:sz w:val="24"/>
          <w:szCs w:val="24"/>
        </w:rPr>
      </w:pPr>
    </w:p>
    <w:p w14:paraId="5D65D0AD" w14:textId="77777777" w:rsidR="00136B4E" w:rsidRDefault="00136B4E" w:rsidP="00136B4E">
      <w:pPr>
        <w:spacing w:after="0" w:line="360" w:lineRule="auto"/>
        <w:rPr>
          <w:b/>
          <w:color w:val="000000" w:themeColor="text1"/>
          <w:sz w:val="24"/>
          <w:szCs w:val="24"/>
        </w:rPr>
      </w:pPr>
    </w:p>
    <w:p w14:paraId="26035B1C" w14:textId="77777777" w:rsidR="00136B4E" w:rsidRDefault="00136B4E" w:rsidP="00136B4E">
      <w:pPr>
        <w:rPr>
          <w:rFonts w:cstheme="minorHAnsi"/>
          <w:b/>
          <w:color w:val="000000" w:themeColor="text1"/>
          <w:sz w:val="24"/>
          <w:szCs w:val="20"/>
          <w:lang w:eastAsia="es-GT"/>
        </w:rPr>
      </w:pPr>
      <w:r>
        <w:rPr>
          <w:rFonts w:cstheme="minorHAnsi"/>
          <w:b/>
          <w:color w:val="000000" w:themeColor="text1"/>
          <w:sz w:val="24"/>
          <w:szCs w:val="20"/>
          <w:lang w:eastAsia="es-GT"/>
        </w:rPr>
        <w:br w:type="page"/>
      </w:r>
    </w:p>
    <w:p w14:paraId="07C47850" w14:textId="55797B8A" w:rsidR="006E380D" w:rsidRDefault="006E380D" w:rsidP="00136B4E">
      <w:pPr>
        <w:rPr>
          <w:rFonts w:cstheme="minorHAnsi"/>
          <w:b/>
          <w:color w:val="000000" w:themeColor="text1"/>
          <w:sz w:val="24"/>
          <w:szCs w:val="20"/>
          <w:lang w:eastAsia="es-GT"/>
        </w:rPr>
      </w:pPr>
    </w:p>
    <w:p w14:paraId="49F444F3" w14:textId="0B795BE0" w:rsidR="006E380D" w:rsidRDefault="006E380D" w:rsidP="00136B4E">
      <w:pPr>
        <w:rPr>
          <w:rFonts w:cstheme="minorHAnsi"/>
          <w:b/>
          <w:color w:val="000000" w:themeColor="text1"/>
          <w:sz w:val="24"/>
          <w:szCs w:val="20"/>
          <w:lang w:eastAsia="es-GT"/>
        </w:rPr>
      </w:pPr>
      <w:r w:rsidRPr="006E380D">
        <w:rPr>
          <w:noProof/>
          <w:lang w:eastAsia="es-GT"/>
        </w:rPr>
        <w:drawing>
          <wp:anchor distT="0" distB="0" distL="114300" distR="114300" simplePos="0" relativeHeight="251840000" behindDoc="0" locked="0" layoutInCell="1" allowOverlap="1" wp14:anchorId="778B4DB5" wp14:editId="738E4C99">
            <wp:simplePos x="0" y="0"/>
            <wp:positionH relativeFrom="column">
              <wp:posOffset>-484328</wp:posOffset>
            </wp:positionH>
            <wp:positionV relativeFrom="paragraph">
              <wp:posOffset>118184</wp:posOffset>
            </wp:positionV>
            <wp:extent cx="6493450" cy="5188688"/>
            <wp:effectExtent l="0" t="0" r="317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3450" cy="5188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5E95B" w14:textId="7C16A308" w:rsidR="006E380D" w:rsidRDefault="006E380D" w:rsidP="00136B4E">
      <w:pPr>
        <w:rPr>
          <w:rFonts w:cstheme="minorHAnsi"/>
          <w:b/>
          <w:color w:val="000000" w:themeColor="text1"/>
          <w:sz w:val="24"/>
          <w:szCs w:val="20"/>
          <w:lang w:eastAsia="es-GT"/>
        </w:rPr>
      </w:pPr>
    </w:p>
    <w:p w14:paraId="6CD6220C" w14:textId="77777777" w:rsidR="006E380D" w:rsidRDefault="006E380D" w:rsidP="00136B4E">
      <w:pPr>
        <w:rPr>
          <w:rFonts w:cstheme="minorHAnsi"/>
          <w:b/>
          <w:color w:val="000000" w:themeColor="text1"/>
          <w:sz w:val="24"/>
          <w:szCs w:val="20"/>
          <w:lang w:eastAsia="es-GT"/>
        </w:rPr>
      </w:pPr>
    </w:p>
    <w:p w14:paraId="6DE505F7" w14:textId="77777777" w:rsidR="006E380D" w:rsidRDefault="006E380D" w:rsidP="00136B4E">
      <w:pPr>
        <w:rPr>
          <w:rFonts w:cstheme="minorHAnsi"/>
          <w:b/>
          <w:color w:val="000000" w:themeColor="text1"/>
          <w:sz w:val="24"/>
          <w:szCs w:val="20"/>
          <w:lang w:eastAsia="es-GT"/>
        </w:rPr>
      </w:pPr>
    </w:p>
    <w:p w14:paraId="0622CC3F" w14:textId="77777777" w:rsidR="006E380D" w:rsidRDefault="006E380D" w:rsidP="00136B4E">
      <w:pPr>
        <w:rPr>
          <w:rFonts w:cstheme="minorHAnsi"/>
          <w:b/>
          <w:color w:val="000000" w:themeColor="text1"/>
          <w:sz w:val="24"/>
          <w:szCs w:val="20"/>
          <w:lang w:eastAsia="es-GT"/>
        </w:rPr>
      </w:pPr>
    </w:p>
    <w:p w14:paraId="00023594" w14:textId="77777777" w:rsidR="006E380D" w:rsidRDefault="006E380D" w:rsidP="00136B4E">
      <w:pPr>
        <w:rPr>
          <w:rFonts w:cstheme="minorHAnsi"/>
          <w:b/>
          <w:color w:val="000000" w:themeColor="text1"/>
          <w:sz w:val="24"/>
          <w:szCs w:val="20"/>
          <w:lang w:eastAsia="es-GT"/>
        </w:rPr>
      </w:pPr>
    </w:p>
    <w:p w14:paraId="6FCE1414" w14:textId="77777777" w:rsidR="006E380D" w:rsidRDefault="006E380D" w:rsidP="00136B4E">
      <w:pPr>
        <w:rPr>
          <w:rFonts w:cstheme="minorHAnsi"/>
          <w:b/>
          <w:color w:val="000000" w:themeColor="text1"/>
          <w:sz w:val="24"/>
          <w:szCs w:val="20"/>
          <w:lang w:eastAsia="es-GT"/>
        </w:rPr>
      </w:pPr>
    </w:p>
    <w:p w14:paraId="4FE52EA3" w14:textId="77777777" w:rsidR="006E380D" w:rsidRDefault="006E380D" w:rsidP="00136B4E">
      <w:pPr>
        <w:rPr>
          <w:rFonts w:cstheme="minorHAnsi"/>
          <w:b/>
          <w:color w:val="000000" w:themeColor="text1"/>
          <w:sz w:val="24"/>
          <w:szCs w:val="20"/>
          <w:lang w:eastAsia="es-GT"/>
        </w:rPr>
      </w:pPr>
    </w:p>
    <w:p w14:paraId="263B1615" w14:textId="77777777" w:rsidR="006E380D" w:rsidRDefault="006E380D" w:rsidP="00136B4E">
      <w:pPr>
        <w:rPr>
          <w:rFonts w:cstheme="minorHAnsi"/>
          <w:b/>
          <w:color w:val="000000" w:themeColor="text1"/>
          <w:sz w:val="24"/>
          <w:szCs w:val="20"/>
          <w:lang w:eastAsia="es-GT"/>
        </w:rPr>
      </w:pPr>
    </w:p>
    <w:p w14:paraId="43CAE890" w14:textId="77777777" w:rsidR="006E380D" w:rsidRDefault="006E380D" w:rsidP="00136B4E">
      <w:pPr>
        <w:rPr>
          <w:rFonts w:cstheme="minorHAnsi"/>
          <w:b/>
          <w:color w:val="000000" w:themeColor="text1"/>
          <w:sz w:val="24"/>
          <w:szCs w:val="20"/>
          <w:lang w:eastAsia="es-GT"/>
        </w:rPr>
      </w:pPr>
    </w:p>
    <w:p w14:paraId="5A48BA59" w14:textId="77777777" w:rsidR="006E380D" w:rsidRDefault="006E380D" w:rsidP="00136B4E">
      <w:pPr>
        <w:rPr>
          <w:rFonts w:cstheme="minorHAnsi"/>
          <w:b/>
          <w:color w:val="000000" w:themeColor="text1"/>
          <w:sz w:val="24"/>
          <w:szCs w:val="20"/>
          <w:lang w:eastAsia="es-GT"/>
        </w:rPr>
      </w:pPr>
    </w:p>
    <w:p w14:paraId="3321C099" w14:textId="77777777" w:rsidR="006E380D" w:rsidRDefault="006E380D" w:rsidP="00136B4E">
      <w:pPr>
        <w:rPr>
          <w:rFonts w:cstheme="minorHAnsi"/>
          <w:b/>
          <w:color w:val="000000" w:themeColor="text1"/>
          <w:sz w:val="24"/>
          <w:szCs w:val="20"/>
          <w:lang w:eastAsia="es-GT"/>
        </w:rPr>
      </w:pPr>
    </w:p>
    <w:p w14:paraId="30E68660" w14:textId="77777777" w:rsidR="006E380D" w:rsidRDefault="006E380D" w:rsidP="00136B4E">
      <w:pPr>
        <w:rPr>
          <w:rFonts w:cstheme="minorHAnsi"/>
          <w:b/>
          <w:color w:val="000000" w:themeColor="text1"/>
          <w:sz w:val="24"/>
          <w:szCs w:val="20"/>
          <w:lang w:eastAsia="es-GT"/>
        </w:rPr>
      </w:pPr>
    </w:p>
    <w:p w14:paraId="16BDCDB8" w14:textId="77777777" w:rsidR="006E380D" w:rsidRDefault="006E380D" w:rsidP="00136B4E">
      <w:pPr>
        <w:rPr>
          <w:rFonts w:cstheme="minorHAnsi"/>
          <w:b/>
          <w:color w:val="000000" w:themeColor="text1"/>
          <w:sz w:val="24"/>
          <w:szCs w:val="20"/>
          <w:lang w:eastAsia="es-GT"/>
        </w:rPr>
      </w:pPr>
    </w:p>
    <w:p w14:paraId="0A89D234" w14:textId="77777777" w:rsidR="006E380D" w:rsidRDefault="006E380D" w:rsidP="00136B4E">
      <w:pPr>
        <w:rPr>
          <w:rFonts w:cstheme="minorHAnsi"/>
          <w:b/>
          <w:color w:val="000000" w:themeColor="text1"/>
          <w:sz w:val="24"/>
          <w:szCs w:val="20"/>
          <w:lang w:eastAsia="es-GT"/>
        </w:rPr>
      </w:pPr>
    </w:p>
    <w:p w14:paraId="6451DDDE" w14:textId="77777777" w:rsidR="006E380D" w:rsidRDefault="006E380D" w:rsidP="00136B4E">
      <w:pPr>
        <w:rPr>
          <w:rFonts w:cstheme="minorHAnsi"/>
          <w:b/>
          <w:color w:val="000000" w:themeColor="text1"/>
          <w:sz w:val="24"/>
          <w:szCs w:val="20"/>
          <w:lang w:eastAsia="es-GT"/>
        </w:rPr>
      </w:pPr>
    </w:p>
    <w:p w14:paraId="33B98AB4" w14:textId="77777777" w:rsidR="006E380D" w:rsidRDefault="006E380D" w:rsidP="00136B4E">
      <w:pPr>
        <w:rPr>
          <w:rFonts w:cstheme="minorHAnsi"/>
          <w:b/>
          <w:color w:val="000000" w:themeColor="text1"/>
          <w:sz w:val="24"/>
          <w:szCs w:val="20"/>
          <w:lang w:eastAsia="es-GT"/>
        </w:rPr>
      </w:pPr>
    </w:p>
    <w:p w14:paraId="700AFB4C" w14:textId="77777777" w:rsidR="006E380D" w:rsidRDefault="006E380D" w:rsidP="00136B4E">
      <w:pPr>
        <w:rPr>
          <w:rFonts w:cstheme="minorHAnsi"/>
          <w:b/>
          <w:color w:val="000000" w:themeColor="text1"/>
          <w:sz w:val="24"/>
          <w:szCs w:val="20"/>
          <w:lang w:eastAsia="es-GT"/>
        </w:rPr>
      </w:pPr>
    </w:p>
    <w:p w14:paraId="70577FA1" w14:textId="77777777" w:rsidR="006E380D" w:rsidRDefault="006E380D" w:rsidP="00136B4E">
      <w:pPr>
        <w:rPr>
          <w:rFonts w:cstheme="minorHAnsi"/>
          <w:b/>
          <w:color w:val="000000" w:themeColor="text1"/>
          <w:sz w:val="24"/>
          <w:szCs w:val="20"/>
          <w:lang w:eastAsia="es-GT"/>
        </w:rPr>
      </w:pPr>
    </w:p>
    <w:p w14:paraId="67C8286A" w14:textId="77777777" w:rsidR="006E380D" w:rsidRDefault="006E380D" w:rsidP="00136B4E">
      <w:pPr>
        <w:rPr>
          <w:rFonts w:cstheme="minorHAnsi"/>
          <w:b/>
          <w:color w:val="000000" w:themeColor="text1"/>
          <w:sz w:val="24"/>
          <w:szCs w:val="20"/>
          <w:lang w:eastAsia="es-GT"/>
        </w:rPr>
      </w:pPr>
    </w:p>
    <w:p w14:paraId="04C35E20" w14:textId="77777777" w:rsidR="006E380D" w:rsidRDefault="006E380D" w:rsidP="00136B4E">
      <w:pPr>
        <w:rPr>
          <w:rFonts w:cstheme="minorHAnsi"/>
          <w:b/>
          <w:color w:val="000000" w:themeColor="text1"/>
          <w:sz w:val="24"/>
          <w:szCs w:val="20"/>
          <w:lang w:eastAsia="es-GT"/>
        </w:rPr>
      </w:pPr>
    </w:p>
    <w:p w14:paraId="55FEAF84" w14:textId="77777777" w:rsidR="006E380D" w:rsidRDefault="006E380D" w:rsidP="00136B4E">
      <w:pPr>
        <w:rPr>
          <w:rFonts w:cstheme="minorHAnsi"/>
          <w:b/>
          <w:color w:val="000000" w:themeColor="text1"/>
          <w:sz w:val="24"/>
          <w:szCs w:val="20"/>
          <w:lang w:eastAsia="es-GT"/>
        </w:rPr>
      </w:pPr>
    </w:p>
    <w:p w14:paraId="26A03625" w14:textId="77777777" w:rsidR="006E380D" w:rsidRDefault="006E380D" w:rsidP="00136B4E">
      <w:pPr>
        <w:rPr>
          <w:rFonts w:cstheme="minorHAnsi"/>
          <w:b/>
          <w:color w:val="000000" w:themeColor="text1"/>
          <w:sz w:val="24"/>
          <w:szCs w:val="20"/>
          <w:lang w:eastAsia="es-GT"/>
        </w:rPr>
      </w:pPr>
    </w:p>
    <w:p w14:paraId="1997B760" w14:textId="7D850EBE" w:rsidR="0018539A" w:rsidRPr="00732612" w:rsidRDefault="0018539A" w:rsidP="00746217">
      <w:pPr>
        <w:pStyle w:val="Prrafodelista"/>
        <w:numPr>
          <w:ilvl w:val="0"/>
          <w:numId w:val="83"/>
        </w:numPr>
        <w:spacing w:after="0" w:line="360" w:lineRule="auto"/>
        <w:jc w:val="both"/>
        <w:rPr>
          <w:rFonts w:cstheme="minorHAnsi"/>
          <w:b/>
          <w:color w:val="000000" w:themeColor="text1"/>
          <w:sz w:val="24"/>
          <w:szCs w:val="20"/>
          <w:lang w:eastAsia="es-GT"/>
        </w:rPr>
      </w:pPr>
      <w:r w:rsidRPr="00732612">
        <w:rPr>
          <w:rFonts w:cstheme="minorHAnsi"/>
          <w:b/>
          <w:color w:val="000000" w:themeColor="text1"/>
          <w:sz w:val="24"/>
          <w:szCs w:val="20"/>
          <w:lang w:eastAsia="es-GT"/>
        </w:rPr>
        <w:lastRenderedPageBreak/>
        <w:t xml:space="preserve">Registro y control del </w:t>
      </w:r>
      <w:r w:rsidRPr="00732612">
        <w:rPr>
          <w:rFonts w:cstheme="minorHAnsi"/>
          <w:b/>
          <w:color w:val="000000" w:themeColor="text1"/>
          <w:sz w:val="24"/>
          <w:szCs w:val="24"/>
          <w:lang w:val="es-ES_tradnl"/>
        </w:rPr>
        <w:t xml:space="preserve">procedimiento </w:t>
      </w:r>
      <w:r w:rsidRPr="00732612">
        <w:rPr>
          <w:rFonts w:cstheme="minorHAnsi"/>
          <w:b/>
          <w:color w:val="000000" w:themeColor="text1"/>
          <w:sz w:val="24"/>
          <w:szCs w:val="20"/>
          <w:lang w:eastAsia="es-GT"/>
        </w:rPr>
        <w:t>PROD-DAB-01-1.4:</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18539A" w:rsidRPr="0043026C" w14:paraId="1FEA1347" w14:textId="77777777" w:rsidTr="00F53D2C">
        <w:trPr>
          <w:trHeight w:val="688"/>
        </w:trPr>
        <w:tc>
          <w:tcPr>
            <w:tcW w:w="9747" w:type="dxa"/>
            <w:gridSpan w:val="5"/>
            <w:shd w:val="clear" w:color="auto" w:fill="222A35" w:themeFill="text2" w:themeFillShade="80"/>
            <w:vAlign w:val="center"/>
          </w:tcPr>
          <w:p w14:paraId="6C62A893" w14:textId="77777777" w:rsidR="0018539A" w:rsidRPr="00BC5BC8" w:rsidRDefault="0018539A" w:rsidP="00F53D2C">
            <w:pPr>
              <w:jc w:val="center"/>
              <w:rPr>
                <w:rFonts w:cs="Arial"/>
                <w:b/>
                <w:color w:val="FFFFFF" w:themeColor="background1"/>
                <w:sz w:val="24"/>
                <w:lang w:val="es-AR"/>
              </w:rPr>
            </w:pPr>
            <w:r w:rsidRPr="00BC5BC8">
              <w:rPr>
                <w:rFonts w:cs="Arial"/>
                <w:b/>
                <w:color w:val="FFFFFF" w:themeColor="background1"/>
                <w:sz w:val="24"/>
                <w:lang w:val="es-AR"/>
              </w:rPr>
              <w:t>Registro de creación y cambios en el procedimiento.</w:t>
            </w:r>
          </w:p>
        </w:tc>
      </w:tr>
      <w:tr w:rsidR="00CB6B87" w:rsidRPr="0043026C" w14:paraId="19BB5040" w14:textId="77777777" w:rsidTr="00F53D2C">
        <w:trPr>
          <w:trHeight w:val="496"/>
        </w:trPr>
        <w:tc>
          <w:tcPr>
            <w:tcW w:w="704" w:type="dxa"/>
            <w:shd w:val="clear" w:color="auto" w:fill="0070C0"/>
            <w:vAlign w:val="center"/>
          </w:tcPr>
          <w:p w14:paraId="71F258A4" w14:textId="77777777" w:rsidR="00CB6B87" w:rsidRPr="00BC5BC8" w:rsidRDefault="00CB6B87" w:rsidP="00CB6B87">
            <w:pPr>
              <w:jc w:val="center"/>
              <w:rPr>
                <w:b/>
                <w:color w:val="FFFFFF" w:themeColor="background1"/>
                <w:sz w:val="24"/>
                <w:lang w:val="es-AR"/>
              </w:rPr>
            </w:pPr>
            <w:r w:rsidRPr="00BC5BC8">
              <w:rPr>
                <w:b/>
                <w:color w:val="FFFFFF" w:themeColor="background1"/>
                <w:sz w:val="24"/>
                <w:lang w:val="es-AR"/>
              </w:rPr>
              <w:t>No.</w:t>
            </w:r>
          </w:p>
        </w:tc>
        <w:tc>
          <w:tcPr>
            <w:tcW w:w="3544" w:type="dxa"/>
            <w:shd w:val="clear" w:color="auto" w:fill="0070C0"/>
            <w:vAlign w:val="center"/>
          </w:tcPr>
          <w:p w14:paraId="793F8136" w14:textId="77777777" w:rsidR="00CB6B87" w:rsidRPr="00BC5BC8" w:rsidRDefault="00CB6B87" w:rsidP="00CB6B87">
            <w:pPr>
              <w:jc w:val="center"/>
              <w:rPr>
                <w:b/>
                <w:color w:val="FFFFFF" w:themeColor="background1"/>
                <w:sz w:val="24"/>
                <w:lang w:val="es-AR"/>
              </w:rPr>
            </w:pPr>
            <w:r w:rsidRPr="00BC5BC8">
              <w:rPr>
                <w:b/>
                <w:color w:val="FFFFFF" w:themeColor="background1"/>
                <w:sz w:val="24"/>
                <w:lang w:val="es-AR"/>
              </w:rPr>
              <w:t>Nombre y fecha del manual  al que pertenece</w:t>
            </w:r>
          </w:p>
        </w:tc>
        <w:tc>
          <w:tcPr>
            <w:tcW w:w="2410" w:type="dxa"/>
            <w:shd w:val="clear" w:color="auto" w:fill="0070C0"/>
            <w:vAlign w:val="center"/>
          </w:tcPr>
          <w:p w14:paraId="144CFBB7" w14:textId="77777777" w:rsidR="00CB6B87" w:rsidRPr="00BC5BC8" w:rsidRDefault="00CB6B87" w:rsidP="00CB6B87">
            <w:pPr>
              <w:jc w:val="center"/>
              <w:rPr>
                <w:b/>
                <w:color w:val="FFFFFF" w:themeColor="background1"/>
                <w:sz w:val="24"/>
                <w:lang w:val="es-AR"/>
              </w:rPr>
            </w:pPr>
            <w:r w:rsidRPr="00BC5BC8">
              <w:rPr>
                <w:b/>
                <w:color w:val="FFFFFF" w:themeColor="background1"/>
                <w:sz w:val="24"/>
                <w:lang w:val="es-AR"/>
              </w:rPr>
              <w:t>Descripción de elaboración o actualización</w:t>
            </w:r>
          </w:p>
        </w:tc>
        <w:tc>
          <w:tcPr>
            <w:tcW w:w="1715" w:type="dxa"/>
            <w:shd w:val="clear" w:color="auto" w:fill="0070C0"/>
            <w:vAlign w:val="center"/>
          </w:tcPr>
          <w:p w14:paraId="68616223" w14:textId="77777777" w:rsidR="00CB6B87" w:rsidRPr="00BC5BC8" w:rsidRDefault="00CB6B87" w:rsidP="00CB6B87">
            <w:pPr>
              <w:jc w:val="center"/>
              <w:rPr>
                <w:b/>
                <w:color w:val="FFFFFF" w:themeColor="background1"/>
                <w:sz w:val="24"/>
                <w:lang w:val="es-AR"/>
              </w:rPr>
            </w:pPr>
            <w:r w:rsidRPr="00BC5BC8">
              <w:rPr>
                <w:b/>
                <w:color w:val="FFFFFF" w:themeColor="background1"/>
                <w:sz w:val="24"/>
                <w:lang w:val="es-AR"/>
              </w:rPr>
              <w:t>Solicitado por</w:t>
            </w:r>
          </w:p>
        </w:tc>
        <w:tc>
          <w:tcPr>
            <w:tcW w:w="1374" w:type="dxa"/>
            <w:shd w:val="clear" w:color="auto" w:fill="0070C0"/>
            <w:vAlign w:val="center"/>
          </w:tcPr>
          <w:p w14:paraId="7AFEBD91" w14:textId="133F9BE9" w:rsidR="00CB6B87" w:rsidRPr="00BC5BC8"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43026C" w14:paraId="6FF7E45D" w14:textId="77777777" w:rsidTr="00F53D2C">
        <w:trPr>
          <w:trHeight w:val="2109"/>
        </w:trPr>
        <w:tc>
          <w:tcPr>
            <w:tcW w:w="704" w:type="dxa"/>
            <w:vAlign w:val="center"/>
          </w:tcPr>
          <w:p w14:paraId="4202625E"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01</w:t>
            </w:r>
          </w:p>
        </w:tc>
        <w:tc>
          <w:tcPr>
            <w:tcW w:w="3544" w:type="dxa"/>
            <w:shd w:val="clear" w:color="auto" w:fill="auto"/>
            <w:vAlign w:val="center"/>
          </w:tcPr>
          <w:p w14:paraId="7084960C" w14:textId="77777777" w:rsidR="00CB6B87" w:rsidRPr="00875B02" w:rsidRDefault="00CB6B87" w:rsidP="00CB6B87">
            <w:pPr>
              <w:jc w:val="center"/>
              <w:rPr>
                <w:rFonts w:cstheme="minorHAnsi"/>
                <w:color w:val="000000" w:themeColor="text1"/>
                <w:sz w:val="24"/>
              </w:rPr>
            </w:pPr>
            <w:r w:rsidRPr="0043026C">
              <w:rPr>
                <w:rFonts w:cstheme="minorHAnsi"/>
                <w:color w:val="000000" w:themeColor="text1"/>
                <w:sz w:val="24"/>
              </w:rPr>
              <w:t>Integrado en el manual de normas y procedimiento</w:t>
            </w:r>
            <w:r>
              <w:rPr>
                <w:rFonts w:cstheme="minorHAnsi"/>
                <w:color w:val="000000" w:themeColor="text1"/>
                <w:sz w:val="24"/>
              </w:rPr>
              <w:t xml:space="preserve">s de Administración de Bienes. </w:t>
            </w:r>
          </w:p>
          <w:p w14:paraId="297D4BC3" w14:textId="77777777" w:rsidR="00CB6B87" w:rsidRPr="0043026C" w:rsidRDefault="00CB6B87" w:rsidP="00CB6B87">
            <w:pPr>
              <w:jc w:val="center"/>
              <w:rPr>
                <w:rFonts w:cstheme="minorHAnsi"/>
                <w:color w:val="000000" w:themeColor="text1"/>
                <w:sz w:val="24"/>
              </w:rPr>
            </w:pPr>
            <w:r w:rsidRPr="0043026C">
              <w:rPr>
                <w:rFonts w:cs="Arial"/>
                <w:color w:val="000000" w:themeColor="text1"/>
                <w:sz w:val="24"/>
              </w:rPr>
              <w:t>Resolución de Secretaría General No. SENABED/SG/099-2016 de fecha 11 de noviembre 2016.</w:t>
            </w:r>
          </w:p>
        </w:tc>
        <w:tc>
          <w:tcPr>
            <w:tcW w:w="2410" w:type="dxa"/>
            <w:vAlign w:val="center"/>
          </w:tcPr>
          <w:p w14:paraId="46D045FD" w14:textId="77777777" w:rsidR="00CB6B87" w:rsidRPr="0043026C" w:rsidRDefault="00CB6B87" w:rsidP="00CB6B87">
            <w:pPr>
              <w:jc w:val="center"/>
              <w:rPr>
                <w:rFonts w:cstheme="minorHAnsi"/>
                <w:b/>
                <w:bCs/>
                <w:color w:val="000000" w:themeColor="text1"/>
                <w:sz w:val="24"/>
                <w:lang w:eastAsia="es-GT"/>
              </w:rPr>
            </w:pPr>
            <w:r>
              <w:rPr>
                <w:rFonts w:cstheme="minorHAnsi"/>
                <w:color w:val="000000" w:themeColor="text1"/>
                <w:sz w:val="24"/>
              </w:rPr>
              <w:t xml:space="preserve">Elaboración </w:t>
            </w:r>
            <w:r w:rsidRPr="0043026C">
              <w:rPr>
                <w:rFonts w:cstheme="minorHAnsi"/>
                <w:color w:val="000000" w:themeColor="text1"/>
                <w:sz w:val="24"/>
              </w:rPr>
              <w:t>del proceso: “</w:t>
            </w:r>
            <w:r w:rsidRPr="0043026C">
              <w:rPr>
                <w:rFonts w:cstheme="minorHAnsi"/>
                <w:color w:val="000000" w:themeColor="text1"/>
                <w:sz w:val="24"/>
                <w:lang w:eastAsia="es-GT"/>
              </w:rPr>
              <w:t>Pago de mantenimiento y servicios generales de bienes inmuebles incautados y extinguidos”.</w:t>
            </w:r>
          </w:p>
        </w:tc>
        <w:tc>
          <w:tcPr>
            <w:tcW w:w="1715" w:type="dxa"/>
            <w:vAlign w:val="center"/>
          </w:tcPr>
          <w:p w14:paraId="3F19E60F"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 xml:space="preserve">Dirección de Administración de Bienes </w:t>
            </w:r>
          </w:p>
        </w:tc>
        <w:tc>
          <w:tcPr>
            <w:tcW w:w="1374" w:type="dxa"/>
            <w:vAlign w:val="center"/>
          </w:tcPr>
          <w:p w14:paraId="5F9B9D8C" w14:textId="4FBA6169" w:rsidR="00CB6B87" w:rsidRPr="0043026C" w:rsidRDefault="001E1DA6" w:rsidP="00CB6B87">
            <w:pPr>
              <w:jc w:val="center"/>
              <w:rPr>
                <w:rFonts w:cs="Arial"/>
                <w:color w:val="000000" w:themeColor="text1"/>
                <w:sz w:val="24"/>
              </w:rPr>
            </w:pPr>
            <w:r w:rsidRPr="00704C63">
              <w:rPr>
                <w:rFonts w:cstheme="minorHAnsi"/>
                <w:color w:val="000000" w:themeColor="text1"/>
                <w:sz w:val="24"/>
                <w:szCs w:val="24"/>
              </w:rPr>
              <w:t>SENABED</w:t>
            </w:r>
          </w:p>
        </w:tc>
      </w:tr>
      <w:tr w:rsidR="00CB6B87" w:rsidRPr="0043026C" w14:paraId="4025DD2D" w14:textId="77777777" w:rsidTr="00F53D2C">
        <w:trPr>
          <w:trHeight w:val="1672"/>
        </w:trPr>
        <w:tc>
          <w:tcPr>
            <w:tcW w:w="704" w:type="dxa"/>
            <w:vAlign w:val="center"/>
          </w:tcPr>
          <w:p w14:paraId="1400C231" w14:textId="77777777" w:rsidR="00CB6B87" w:rsidRPr="0043026C" w:rsidRDefault="00CB6B87" w:rsidP="00CB6B87">
            <w:pPr>
              <w:jc w:val="center"/>
              <w:rPr>
                <w:rFonts w:cs="Arial"/>
                <w:color w:val="000000" w:themeColor="text1"/>
                <w:sz w:val="24"/>
              </w:rPr>
            </w:pPr>
            <w:r w:rsidRPr="0043026C">
              <w:rPr>
                <w:rFonts w:cs="Arial"/>
                <w:color w:val="000000" w:themeColor="text1"/>
                <w:sz w:val="24"/>
              </w:rPr>
              <w:t>02</w:t>
            </w:r>
          </w:p>
        </w:tc>
        <w:tc>
          <w:tcPr>
            <w:tcW w:w="3544" w:type="dxa"/>
            <w:vAlign w:val="center"/>
          </w:tcPr>
          <w:p w14:paraId="7C2695C2" w14:textId="366A1E27" w:rsidR="00CB6B87" w:rsidRPr="0043026C" w:rsidRDefault="00CB6B87" w:rsidP="00CB6B87">
            <w:pPr>
              <w:jc w:val="center"/>
              <w:rPr>
                <w:rFonts w:cstheme="minorHAnsi"/>
                <w:bCs/>
                <w:color w:val="000000" w:themeColor="text1"/>
                <w:sz w:val="24"/>
                <w:lang w:eastAsia="es-GT"/>
              </w:rPr>
            </w:pPr>
            <w:r w:rsidRPr="0043026C">
              <w:rPr>
                <w:rFonts w:cstheme="minorHAnsi"/>
                <w:bCs/>
                <w:color w:val="000000" w:themeColor="text1"/>
                <w:sz w:val="24"/>
                <w:lang w:eastAsia="es-GT"/>
              </w:rPr>
              <w:t xml:space="preserve">Integrado en el manual de normas, procesos y procedimientos de la Dirección de Administración de Bienes </w:t>
            </w:r>
            <w:r w:rsidR="00C63FC1">
              <w:rPr>
                <w:rFonts w:cstheme="minorHAnsi"/>
                <w:bCs/>
                <w:color w:val="000000" w:themeColor="text1"/>
                <w:sz w:val="24"/>
                <w:lang w:eastAsia="es-GT"/>
              </w:rPr>
              <w:t>–</w:t>
            </w:r>
            <w:r w:rsidRPr="0043026C">
              <w:rPr>
                <w:rFonts w:cstheme="minorHAnsi"/>
                <w:bCs/>
                <w:color w:val="000000" w:themeColor="text1"/>
                <w:sz w:val="24"/>
                <w:lang w:eastAsia="es-GT"/>
              </w:rPr>
              <w:t>DAB-.</w:t>
            </w:r>
          </w:p>
          <w:p w14:paraId="6F4C2A03" w14:textId="3FE058DF" w:rsidR="00CB6B87" w:rsidRPr="0043026C" w:rsidRDefault="00E62E6E" w:rsidP="00CB6B87">
            <w:pPr>
              <w:jc w:val="center"/>
              <w:rPr>
                <w:rFonts w:cstheme="minorHAnsi"/>
                <w:bCs/>
                <w:color w:val="000000" w:themeColor="text1"/>
                <w:sz w:val="24"/>
                <w:lang w:eastAsia="es-GT"/>
              </w:rPr>
            </w:pPr>
            <w:r>
              <w:rPr>
                <w:rFonts w:cs="Arial"/>
                <w:color w:val="000000" w:themeColor="text1"/>
                <w:sz w:val="24"/>
              </w:rPr>
              <w:t>Marzo 2024</w:t>
            </w:r>
            <w:r w:rsidR="008B2CD3">
              <w:rPr>
                <w:rFonts w:cs="Arial"/>
                <w:color w:val="000000" w:themeColor="text1"/>
                <w:sz w:val="24"/>
              </w:rPr>
              <w:t>.</w:t>
            </w:r>
          </w:p>
          <w:p w14:paraId="57F49CB7" w14:textId="0931EA26" w:rsidR="00CB6B87" w:rsidRPr="0043026C" w:rsidRDefault="003803E1" w:rsidP="00CB6B87">
            <w:pPr>
              <w:jc w:val="center"/>
              <w:rPr>
                <w:rFonts w:cstheme="minorHAnsi"/>
                <w:bCs/>
                <w:color w:val="000000" w:themeColor="text1"/>
                <w:sz w:val="24"/>
                <w:lang w:eastAsia="es-GT"/>
              </w:rPr>
            </w:pPr>
            <w:r>
              <w:rPr>
                <w:rFonts w:cstheme="minorHAnsi"/>
                <w:bCs/>
                <w:color w:val="000000" w:themeColor="text1"/>
                <w:sz w:val="24"/>
                <w:lang w:eastAsia="es-GT"/>
              </w:rPr>
              <w:t xml:space="preserve">Código </w:t>
            </w:r>
            <w:r w:rsidR="001E1DA6">
              <w:rPr>
                <w:rFonts w:cstheme="minorHAnsi"/>
                <w:bCs/>
                <w:color w:val="000000" w:themeColor="text1"/>
                <w:sz w:val="24"/>
                <w:lang w:eastAsia="es-GT"/>
              </w:rPr>
              <w:t>CONABED-MNPP-DAB-10-2024</w:t>
            </w:r>
            <w:r>
              <w:rPr>
                <w:rFonts w:cstheme="minorHAnsi"/>
                <w:bCs/>
                <w:color w:val="000000" w:themeColor="text1"/>
                <w:sz w:val="24"/>
                <w:lang w:eastAsia="es-GT"/>
              </w:rPr>
              <w:t>.</w:t>
            </w:r>
          </w:p>
        </w:tc>
        <w:tc>
          <w:tcPr>
            <w:tcW w:w="2410" w:type="dxa"/>
            <w:vAlign w:val="center"/>
          </w:tcPr>
          <w:p w14:paraId="5E2CFA69" w14:textId="25452D39" w:rsidR="00CB6B87" w:rsidRPr="00025833" w:rsidRDefault="00CB6B87" w:rsidP="00204F1B">
            <w:pPr>
              <w:jc w:val="center"/>
              <w:rPr>
                <w:rFonts w:cstheme="minorHAnsi"/>
                <w:color w:val="000000" w:themeColor="text1"/>
                <w:sz w:val="24"/>
              </w:rPr>
            </w:pPr>
            <w:r>
              <w:rPr>
                <w:rFonts w:cs="Arial"/>
                <w:color w:val="000000" w:themeColor="text1"/>
                <w:sz w:val="24"/>
              </w:rPr>
              <w:t>Elaboración del procedimiento:</w:t>
            </w:r>
            <w:r w:rsidRPr="00025833">
              <w:rPr>
                <w:rFonts w:cs="Arial"/>
                <w:color w:val="000000" w:themeColor="text1"/>
                <w:sz w:val="24"/>
              </w:rPr>
              <w:t xml:space="preserve"> “</w:t>
            </w:r>
            <w:r w:rsidR="00204F1B">
              <w:rPr>
                <w:rFonts w:cs="Arial"/>
                <w:color w:val="000000" w:themeColor="text1"/>
                <w:sz w:val="24"/>
              </w:rPr>
              <w:t>C</w:t>
            </w:r>
            <w:r w:rsidRPr="00107D75">
              <w:rPr>
                <w:rFonts w:cstheme="minorHAnsi"/>
                <w:sz w:val="24"/>
                <w:szCs w:val="24"/>
              </w:rPr>
              <w:t>ompra de insumos, materiales y herramientas para el mantenimiento y reparacione</w:t>
            </w:r>
            <w:r>
              <w:rPr>
                <w:rFonts w:cstheme="minorHAnsi"/>
                <w:sz w:val="24"/>
                <w:szCs w:val="24"/>
              </w:rPr>
              <w:t>s de bienes muebles e inmuebles”.</w:t>
            </w:r>
          </w:p>
        </w:tc>
        <w:tc>
          <w:tcPr>
            <w:tcW w:w="1715" w:type="dxa"/>
            <w:vAlign w:val="center"/>
          </w:tcPr>
          <w:p w14:paraId="7E8F777D" w14:textId="77777777" w:rsidR="00CB6B87" w:rsidRPr="00025833" w:rsidRDefault="00CB6B87" w:rsidP="00CB6B87">
            <w:pPr>
              <w:jc w:val="center"/>
              <w:rPr>
                <w:rFonts w:cs="Arial"/>
                <w:color w:val="000000" w:themeColor="text1"/>
                <w:sz w:val="24"/>
              </w:rPr>
            </w:pPr>
            <w:r w:rsidRPr="00025833">
              <w:rPr>
                <w:rFonts w:cs="Arial"/>
                <w:color w:val="000000" w:themeColor="text1"/>
                <w:sz w:val="24"/>
              </w:rPr>
              <w:t>Dirección de Administración de Bienes</w:t>
            </w:r>
          </w:p>
        </w:tc>
        <w:tc>
          <w:tcPr>
            <w:tcW w:w="1374" w:type="dxa"/>
            <w:vAlign w:val="center"/>
          </w:tcPr>
          <w:p w14:paraId="60E80572" w14:textId="2BC28770" w:rsidR="00CB6B87" w:rsidRPr="0043026C" w:rsidRDefault="00CB6B87" w:rsidP="00CB6B87">
            <w:pPr>
              <w:jc w:val="center"/>
              <w:rPr>
                <w:rFonts w:cs="Arial"/>
                <w:color w:val="000000" w:themeColor="text1"/>
                <w:sz w:val="24"/>
              </w:rPr>
            </w:pPr>
            <w:r>
              <w:rPr>
                <w:rFonts w:cstheme="minorHAnsi"/>
                <w:bCs/>
                <w:color w:val="000000" w:themeColor="text1"/>
                <w:sz w:val="24"/>
                <w:lang w:eastAsia="es-GT"/>
              </w:rPr>
              <w:t>CONABED</w:t>
            </w:r>
          </w:p>
        </w:tc>
      </w:tr>
    </w:tbl>
    <w:p w14:paraId="07A2DD5E" w14:textId="77777777" w:rsidR="0018539A" w:rsidRPr="0043026C" w:rsidRDefault="0018539A" w:rsidP="0018539A">
      <w:pPr>
        <w:spacing w:after="0"/>
        <w:rPr>
          <w:rFonts w:eastAsia="Times New Roman" w:cs="Arial"/>
          <w:b/>
          <w:bCs/>
          <w:color w:val="000000" w:themeColor="text1"/>
          <w:kern w:val="36"/>
          <w:sz w:val="24"/>
          <w:szCs w:val="24"/>
          <w:lang w:eastAsia="es-GT"/>
        </w:rPr>
      </w:pPr>
    </w:p>
    <w:p w14:paraId="544A099E" w14:textId="77777777" w:rsidR="00136B4E" w:rsidRPr="003E2497" w:rsidRDefault="00136B4E" w:rsidP="00136B4E">
      <w:pPr>
        <w:spacing w:after="0"/>
        <w:rPr>
          <w:rFonts w:eastAsia="Times New Roman" w:cs="Arial"/>
          <w:b/>
          <w:bCs/>
          <w:kern w:val="36"/>
          <w:sz w:val="24"/>
          <w:szCs w:val="24"/>
          <w:lang w:eastAsia="es-GT"/>
        </w:rPr>
      </w:pPr>
    </w:p>
    <w:p w14:paraId="375FC63E" w14:textId="77777777" w:rsidR="00136B4E" w:rsidRPr="003E2497" w:rsidRDefault="00136B4E" w:rsidP="00136B4E">
      <w:pPr>
        <w:spacing w:after="0"/>
        <w:rPr>
          <w:rFonts w:eastAsia="Times New Roman" w:cs="Arial"/>
          <w:b/>
          <w:bCs/>
          <w:kern w:val="36"/>
          <w:sz w:val="24"/>
          <w:szCs w:val="24"/>
          <w:lang w:eastAsia="es-GT"/>
        </w:rPr>
      </w:pPr>
    </w:p>
    <w:p w14:paraId="70451C2D" w14:textId="77777777" w:rsidR="00136B4E" w:rsidRPr="003E2497" w:rsidRDefault="00136B4E" w:rsidP="00136B4E">
      <w:pPr>
        <w:spacing w:after="0"/>
        <w:rPr>
          <w:rFonts w:eastAsia="Times New Roman" w:cs="Arial"/>
          <w:b/>
          <w:bCs/>
          <w:kern w:val="36"/>
          <w:sz w:val="24"/>
          <w:szCs w:val="24"/>
          <w:lang w:eastAsia="es-GT"/>
        </w:rPr>
      </w:pPr>
    </w:p>
    <w:p w14:paraId="0AE1D3AE" w14:textId="77777777" w:rsidR="00136B4E" w:rsidRDefault="00136B4E" w:rsidP="006403F2">
      <w:pPr>
        <w:rPr>
          <w:color w:val="000000" w:themeColor="text1"/>
        </w:rPr>
      </w:pPr>
    </w:p>
    <w:p w14:paraId="1482678C" w14:textId="77777777" w:rsidR="00136B4E" w:rsidRDefault="00136B4E" w:rsidP="006403F2">
      <w:pPr>
        <w:rPr>
          <w:color w:val="000000" w:themeColor="text1"/>
        </w:rPr>
      </w:pPr>
    </w:p>
    <w:p w14:paraId="211E3A29" w14:textId="77777777" w:rsidR="00136B4E" w:rsidRDefault="00136B4E" w:rsidP="006403F2">
      <w:pPr>
        <w:rPr>
          <w:color w:val="000000" w:themeColor="text1"/>
        </w:rPr>
      </w:pPr>
    </w:p>
    <w:p w14:paraId="1FAA0366" w14:textId="77777777" w:rsidR="00136B4E" w:rsidRDefault="00136B4E" w:rsidP="006403F2">
      <w:pPr>
        <w:rPr>
          <w:color w:val="000000" w:themeColor="text1"/>
        </w:rPr>
      </w:pPr>
    </w:p>
    <w:p w14:paraId="69CB1536" w14:textId="77777777" w:rsidR="00136B4E" w:rsidRDefault="00136B4E" w:rsidP="006403F2">
      <w:pPr>
        <w:rPr>
          <w:color w:val="000000" w:themeColor="text1"/>
        </w:rPr>
      </w:pPr>
    </w:p>
    <w:p w14:paraId="5F20E4DC" w14:textId="48454A3F" w:rsidR="00B91C23" w:rsidRPr="003E2497" w:rsidRDefault="00B91C23"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cstheme="minorHAnsi"/>
          <w:sz w:val="24"/>
          <w:szCs w:val="24"/>
        </w:rPr>
      </w:pPr>
      <w:bookmarkStart w:id="73" w:name="_Toc161223692"/>
      <w:r>
        <w:rPr>
          <w:rFonts w:asciiTheme="minorHAnsi" w:hAnsiTheme="minorHAnsi" w:cstheme="minorHAnsi"/>
          <w:sz w:val="28"/>
          <w:szCs w:val="28"/>
        </w:rPr>
        <w:lastRenderedPageBreak/>
        <w:t>PROD-DAB-01</w:t>
      </w:r>
      <w:r w:rsidRPr="003E2497">
        <w:rPr>
          <w:rFonts w:asciiTheme="minorHAnsi" w:hAnsiTheme="minorHAnsi" w:cstheme="minorHAnsi"/>
          <w:sz w:val="28"/>
          <w:szCs w:val="28"/>
        </w:rPr>
        <w:t>-</w:t>
      </w:r>
      <w:r>
        <w:rPr>
          <w:rFonts w:asciiTheme="minorHAnsi" w:hAnsiTheme="minorHAnsi" w:cstheme="minorHAnsi"/>
          <w:sz w:val="28"/>
          <w:szCs w:val="28"/>
        </w:rPr>
        <w:t>1</w:t>
      </w:r>
      <w:r w:rsidRPr="003E2497">
        <w:rPr>
          <w:rFonts w:asciiTheme="minorHAnsi" w:hAnsiTheme="minorHAnsi" w:cstheme="minorHAnsi"/>
          <w:sz w:val="28"/>
          <w:szCs w:val="28"/>
        </w:rPr>
        <w:t>.</w:t>
      </w:r>
      <w:r>
        <w:rPr>
          <w:rFonts w:asciiTheme="minorHAnsi" w:hAnsiTheme="minorHAnsi" w:cstheme="minorHAnsi"/>
          <w:sz w:val="28"/>
          <w:szCs w:val="28"/>
        </w:rPr>
        <w:t>5</w:t>
      </w:r>
      <w:r w:rsidRPr="003E2497">
        <w:rPr>
          <w:rFonts w:asciiTheme="minorHAnsi" w:hAnsiTheme="minorHAnsi" w:cstheme="minorHAnsi"/>
          <w:sz w:val="28"/>
          <w:szCs w:val="28"/>
        </w:rPr>
        <w:t>: Procedimi</w:t>
      </w:r>
      <w:r>
        <w:rPr>
          <w:rFonts w:asciiTheme="minorHAnsi" w:hAnsiTheme="minorHAnsi" w:cstheme="minorHAnsi"/>
          <w:sz w:val="28"/>
          <w:szCs w:val="28"/>
        </w:rPr>
        <w:t xml:space="preserve">ento para realizar </w:t>
      </w:r>
      <w:r w:rsidRPr="003E2497">
        <w:rPr>
          <w:rFonts w:asciiTheme="minorHAnsi" w:hAnsiTheme="minorHAnsi" w:cstheme="minorHAnsi"/>
          <w:sz w:val="28"/>
          <w:szCs w:val="28"/>
        </w:rPr>
        <w:t xml:space="preserve">estudio de mercado </w:t>
      </w:r>
      <w:r>
        <w:rPr>
          <w:rFonts w:asciiTheme="minorHAnsi" w:hAnsiTheme="minorHAnsi" w:cstheme="minorHAnsi"/>
          <w:sz w:val="28"/>
          <w:szCs w:val="28"/>
        </w:rPr>
        <w:t xml:space="preserve">de </w:t>
      </w:r>
      <w:r w:rsidRPr="003E2497">
        <w:rPr>
          <w:rFonts w:asciiTheme="minorHAnsi" w:hAnsiTheme="minorHAnsi" w:cstheme="minorHAnsi"/>
          <w:sz w:val="28"/>
          <w:szCs w:val="28"/>
        </w:rPr>
        <w:t>arrendamientos de bienes muebles e inmuebles</w:t>
      </w:r>
      <w:r>
        <w:rPr>
          <w:rFonts w:asciiTheme="minorHAnsi" w:hAnsiTheme="minorHAnsi" w:cstheme="minorHAnsi"/>
          <w:sz w:val="28"/>
          <w:szCs w:val="28"/>
        </w:rPr>
        <w:t>.</w:t>
      </w:r>
      <w:bookmarkEnd w:id="73"/>
    </w:p>
    <w:p w14:paraId="0BF8B87F" w14:textId="77777777" w:rsidR="00B91C23" w:rsidRPr="003E2497" w:rsidRDefault="00B91C23" w:rsidP="00B91C23">
      <w:pPr>
        <w:rPr>
          <w:rFonts w:cstheme="minorHAnsi"/>
          <w:sz w:val="24"/>
          <w:szCs w:val="24"/>
        </w:rPr>
      </w:pPr>
    </w:p>
    <w:p w14:paraId="5FCA9B2E" w14:textId="77777777" w:rsidR="00B91C23" w:rsidRPr="007279A5" w:rsidRDefault="00B91C23" w:rsidP="00276467">
      <w:pPr>
        <w:pStyle w:val="Prrafodelista"/>
        <w:numPr>
          <w:ilvl w:val="3"/>
          <w:numId w:val="26"/>
        </w:numPr>
        <w:tabs>
          <w:tab w:val="clear" w:pos="1494"/>
        </w:tabs>
        <w:spacing w:after="0" w:line="360" w:lineRule="auto"/>
        <w:ind w:left="1701" w:hanging="567"/>
        <w:jc w:val="both"/>
        <w:rPr>
          <w:rFonts w:cstheme="minorHAnsi"/>
          <w:b/>
          <w:sz w:val="24"/>
          <w:szCs w:val="24"/>
          <w:lang w:eastAsia="es-GT"/>
        </w:rPr>
      </w:pPr>
      <w:r w:rsidRPr="007279A5">
        <w:rPr>
          <w:rFonts w:cstheme="minorHAnsi"/>
          <w:b/>
          <w:sz w:val="24"/>
          <w:szCs w:val="24"/>
          <w:lang w:eastAsia="es-GT"/>
        </w:rPr>
        <w:t xml:space="preserve">Normas del procedimiento: </w:t>
      </w:r>
    </w:p>
    <w:p w14:paraId="7AB012A4" w14:textId="77777777" w:rsidR="00B91C23" w:rsidRPr="003E2497" w:rsidRDefault="00B91C23" w:rsidP="00B91C23">
      <w:pPr>
        <w:pStyle w:val="Prrafodelista"/>
        <w:spacing w:after="0" w:line="360" w:lineRule="auto"/>
        <w:ind w:left="1701"/>
        <w:jc w:val="both"/>
        <w:rPr>
          <w:rFonts w:cstheme="minorHAnsi"/>
          <w:b/>
          <w:sz w:val="24"/>
          <w:szCs w:val="24"/>
          <w:lang w:eastAsia="es-GT"/>
        </w:rPr>
      </w:pPr>
    </w:p>
    <w:p w14:paraId="6DB5B4E2" w14:textId="5CD70F49" w:rsidR="00B91C23" w:rsidRPr="0013475B" w:rsidRDefault="00B91C23" w:rsidP="0013475B">
      <w:pPr>
        <w:pStyle w:val="Prrafodelista"/>
        <w:numPr>
          <w:ilvl w:val="0"/>
          <w:numId w:val="27"/>
        </w:numPr>
        <w:spacing w:after="0" w:line="360" w:lineRule="auto"/>
        <w:ind w:left="2268" w:hanging="567"/>
        <w:jc w:val="both"/>
        <w:rPr>
          <w:sz w:val="24"/>
          <w:szCs w:val="24"/>
        </w:rPr>
      </w:pPr>
      <w:r>
        <w:rPr>
          <w:sz w:val="24"/>
          <w:szCs w:val="24"/>
        </w:rPr>
        <w:t>Se debe d</w:t>
      </w:r>
      <w:r w:rsidRPr="003E2497">
        <w:rPr>
          <w:sz w:val="24"/>
          <w:szCs w:val="24"/>
        </w:rPr>
        <w:t>etermina</w:t>
      </w:r>
      <w:r>
        <w:rPr>
          <w:sz w:val="24"/>
          <w:szCs w:val="24"/>
        </w:rPr>
        <w:t xml:space="preserve">r </w:t>
      </w:r>
      <w:r w:rsidRPr="003E2497">
        <w:rPr>
          <w:sz w:val="24"/>
          <w:szCs w:val="24"/>
        </w:rPr>
        <w:t>los precios de mercado</w:t>
      </w:r>
      <w:r>
        <w:rPr>
          <w:sz w:val="24"/>
          <w:szCs w:val="24"/>
        </w:rPr>
        <w:t xml:space="preserve"> de bienes muebles e inmuebles, </w:t>
      </w:r>
      <w:r w:rsidRPr="003E2497">
        <w:rPr>
          <w:sz w:val="24"/>
          <w:szCs w:val="24"/>
        </w:rPr>
        <w:t>con el objetivo de aplicar las propuestas de productividad de los bienes, con base en</w:t>
      </w:r>
      <w:r w:rsidR="0013475B">
        <w:rPr>
          <w:sz w:val="24"/>
          <w:szCs w:val="24"/>
        </w:rPr>
        <w:t xml:space="preserve"> Ley de Extinción de Dominio y su </w:t>
      </w:r>
      <w:r w:rsidRPr="0013475B">
        <w:rPr>
          <w:sz w:val="24"/>
          <w:szCs w:val="24"/>
        </w:rPr>
        <w:t>Reglamento.</w:t>
      </w:r>
    </w:p>
    <w:p w14:paraId="6EE922AE" w14:textId="77777777" w:rsidR="00B91C23" w:rsidRPr="001373A0" w:rsidRDefault="00B91C23" w:rsidP="00276467">
      <w:pPr>
        <w:pStyle w:val="Prrafodelista"/>
        <w:numPr>
          <w:ilvl w:val="0"/>
          <w:numId w:val="27"/>
        </w:numPr>
        <w:spacing w:after="0" w:line="360" w:lineRule="auto"/>
        <w:ind w:left="2268" w:hanging="567"/>
        <w:jc w:val="both"/>
        <w:rPr>
          <w:color w:val="FF0000"/>
          <w:sz w:val="24"/>
          <w:szCs w:val="24"/>
        </w:rPr>
      </w:pPr>
      <w:r w:rsidRPr="007E1E38">
        <w:rPr>
          <w:w w:val="105"/>
          <w:sz w:val="24"/>
          <w:szCs w:val="24"/>
        </w:rPr>
        <w:t xml:space="preserve">La </w:t>
      </w:r>
      <w:r w:rsidRPr="007E1E38">
        <w:rPr>
          <w:sz w:val="24"/>
          <w:szCs w:val="24"/>
        </w:rPr>
        <w:t xml:space="preserve">Dirección de Administración de Bienes, debe velar porque los bienes que tiene bajo su resguardo garanticen su productividad a través de arrendamientos. </w:t>
      </w:r>
    </w:p>
    <w:p w14:paraId="00E472AA" w14:textId="59FFA593" w:rsidR="00B91C23" w:rsidRPr="001373A0" w:rsidRDefault="00B91C23" w:rsidP="00276467">
      <w:pPr>
        <w:pStyle w:val="Prrafodelista"/>
        <w:numPr>
          <w:ilvl w:val="0"/>
          <w:numId w:val="27"/>
        </w:numPr>
        <w:spacing w:after="0" w:line="360" w:lineRule="auto"/>
        <w:ind w:left="2268" w:hanging="567"/>
        <w:jc w:val="both"/>
        <w:rPr>
          <w:color w:val="FF0000"/>
          <w:sz w:val="24"/>
          <w:szCs w:val="24"/>
        </w:rPr>
      </w:pPr>
      <w:r w:rsidRPr="001373A0">
        <w:rPr>
          <w:sz w:val="24"/>
          <w:szCs w:val="24"/>
        </w:rPr>
        <w:t>El procedimiento de estudio de mercado para arrendamientos debe realizarse, tomando en cuenta que el bien inmueble o mueble reúna las condiciones físicas para ser arrendado.</w:t>
      </w:r>
    </w:p>
    <w:p w14:paraId="570F8433" w14:textId="05767090" w:rsidR="00B91C23" w:rsidRPr="001373A0" w:rsidRDefault="00B91C23" w:rsidP="00276467">
      <w:pPr>
        <w:pStyle w:val="Prrafodelista"/>
        <w:numPr>
          <w:ilvl w:val="0"/>
          <w:numId w:val="27"/>
        </w:numPr>
        <w:spacing w:after="0" w:line="360" w:lineRule="auto"/>
        <w:ind w:left="2268" w:hanging="567"/>
        <w:jc w:val="both"/>
        <w:rPr>
          <w:color w:val="FF0000"/>
          <w:sz w:val="24"/>
          <w:szCs w:val="24"/>
        </w:rPr>
      </w:pPr>
      <w:r w:rsidRPr="001373A0">
        <w:rPr>
          <w:sz w:val="24"/>
          <w:szCs w:val="24"/>
        </w:rPr>
        <w:t>Se debe designar a un Analista de Comercialización de Bienes, para qu</w:t>
      </w:r>
      <w:r w:rsidR="0098326E">
        <w:rPr>
          <w:sz w:val="24"/>
          <w:szCs w:val="24"/>
        </w:rPr>
        <w:t>e elabore cuadro</w:t>
      </w:r>
      <w:r w:rsidRPr="001373A0">
        <w:rPr>
          <w:sz w:val="24"/>
          <w:szCs w:val="24"/>
        </w:rPr>
        <w:t xml:space="preserve"> comparativo, según condiciones del inmueble (área, tipo de construcción, ubicación y otros detalles que sean importantes para la determinación del precio de arrendamiento).</w:t>
      </w:r>
      <w:r w:rsidRPr="001373A0">
        <w:rPr>
          <w:rFonts w:ascii="Calibri" w:eastAsia="Calibri" w:hAnsi="Calibri" w:cs="Calibri"/>
          <w:color w:val="000000"/>
          <w:sz w:val="24"/>
          <w:szCs w:val="24"/>
        </w:rPr>
        <w:t xml:space="preserve"> En el caso de los muebles</w:t>
      </w:r>
      <w:r w:rsidR="006778A7" w:rsidRPr="00025833">
        <w:rPr>
          <w:rFonts w:ascii="Calibri" w:eastAsia="Calibri" w:hAnsi="Calibri" w:cs="Calibri"/>
          <w:color w:val="000000" w:themeColor="text1"/>
          <w:sz w:val="24"/>
          <w:szCs w:val="24"/>
        </w:rPr>
        <w:t>,</w:t>
      </w:r>
      <w:r w:rsidRPr="00025833">
        <w:rPr>
          <w:rFonts w:ascii="Calibri" w:eastAsia="Calibri" w:hAnsi="Calibri" w:cs="Calibri"/>
          <w:color w:val="000000" w:themeColor="text1"/>
          <w:sz w:val="24"/>
          <w:szCs w:val="24"/>
        </w:rPr>
        <w:t xml:space="preserve"> </w:t>
      </w:r>
      <w:r w:rsidR="006778A7" w:rsidRPr="00025833">
        <w:rPr>
          <w:rFonts w:ascii="Calibri" w:eastAsia="Calibri" w:hAnsi="Calibri" w:cs="Calibri"/>
          <w:color w:val="000000" w:themeColor="text1"/>
          <w:sz w:val="24"/>
          <w:szCs w:val="24"/>
        </w:rPr>
        <w:t xml:space="preserve">se </w:t>
      </w:r>
      <w:r w:rsidR="008B31E2" w:rsidRPr="00025833">
        <w:rPr>
          <w:rFonts w:ascii="Calibri" w:eastAsia="Calibri" w:hAnsi="Calibri" w:cs="Calibri"/>
          <w:color w:val="000000" w:themeColor="text1"/>
          <w:sz w:val="24"/>
          <w:szCs w:val="24"/>
        </w:rPr>
        <w:t>tomarán</w:t>
      </w:r>
      <w:r w:rsidR="006778A7" w:rsidRPr="00025833">
        <w:rPr>
          <w:rFonts w:ascii="Calibri" w:eastAsia="Calibri" w:hAnsi="Calibri" w:cs="Calibri"/>
          <w:color w:val="000000" w:themeColor="text1"/>
          <w:sz w:val="24"/>
          <w:szCs w:val="24"/>
        </w:rPr>
        <w:t xml:space="preserve"> </w:t>
      </w:r>
      <w:r w:rsidRPr="001373A0">
        <w:rPr>
          <w:rFonts w:ascii="Calibri" w:eastAsia="Calibri" w:hAnsi="Calibri" w:cs="Calibri"/>
          <w:color w:val="000000"/>
          <w:sz w:val="24"/>
          <w:szCs w:val="24"/>
        </w:rPr>
        <w:t>referencias comerciales de bienes con características similares.</w:t>
      </w:r>
    </w:p>
    <w:p w14:paraId="094F8B53" w14:textId="4543DD3C" w:rsidR="00B91C23" w:rsidRPr="003E2497" w:rsidRDefault="00B91C23" w:rsidP="00276467">
      <w:pPr>
        <w:pStyle w:val="Prrafodelista"/>
        <w:numPr>
          <w:ilvl w:val="0"/>
          <w:numId w:val="27"/>
        </w:numPr>
        <w:spacing w:after="0" w:line="360" w:lineRule="auto"/>
        <w:ind w:left="2268" w:hanging="567"/>
        <w:jc w:val="both"/>
        <w:rPr>
          <w:sz w:val="24"/>
          <w:szCs w:val="24"/>
        </w:rPr>
      </w:pPr>
      <w:r w:rsidRPr="003E2497">
        <w:rPr>
          <w:sz w:val="24"/>
          <w:szCs w:val="24"/>
        </w:rPr>
        <w:t xml:space="preserve">En la elaboración del estudio a realizar, se </w:t>
      </w:r>
      <w:r>
        <w:rPr>
          <w:sz w:val="24"/>
          <w:szCs w:val="24"/>
        </w:rPr>
        <w:t>debe</w:t>
      </w:r>
      <w:r w:rsidRPr="003E2497">
        <w:rPr>
          <w:sz w:val="24"/>
          <w:szCs w:val="24"/>
        </w:rPr>
        <w:t xml:space="preserve"> aplicar un</w:t>
      </w:r>
      <w:r>
        <w:rPr>
          <w:sz w:val="24"/>
          <w:szCs w:val="24"/>
        </w:rPr>
        <w:t xml:space="preserve"> porcentaje de factor de riesgo fijo </w:t>
      </w:r>
      <w:r w:rsidRPr="003E2497">
        <w:rPr>
          <w:sz w:val="24"/>
          <w:szCs w:val="24"/>
        </w:rPr>
        <w:t xml:space="preserve">de menos </w:t>
      </w:r>
      <w:r>
        <w:rPr>
          <w:sz w:val="24"/>
          <w:szCs w:val="24"/>
        </w:rPr>
        <w:t xml:space="preserve">quince </w:t>
      </w:r>
      <w:r w:rsidRPr="003E2497">
        <w:rPr>
          <w:sz w:val="24"/>
          <w:szCs w:val="24"/>
        </w:rPr>
        <w:t>por ciento, derivado de</w:t>
      </w:r>
      <w:r w:rsidR="002C19B3">
        <w:rPr>
          <w:sz w:val="24"/>
          <w:szCs w:val="24"/>
        </w:rPr>
        <w:t xml:space="preserve">l </w:t>
      </w:r>
      <w:r w:rsidRPr="003E2497">
        <w:rPr>
          <w:sz w:val="24"/>
          <w:szCs w:val="24"/>
        </w:rPr>
        <w:t xml:space="preserve">origen de los bienes y los requisitos para el proceso de </w:t>
      </w:r>
      <w:r w:rsidRPr="003E2497">
        <w:rPr>
          <w:sz w:val="24"/>
          <w:szCs w:val="24"/>
        </w:rPr>
        <w:lastRenderedPageBreak/>
        <w:t>inscripción de los contratistas, aspectos que tienen implicación en el arrendamiento de los bienes muebles e inmuebles.</w:t>
      </w:r>
    </w:p>
    <w:p w14:paraId="4BA09238" w14:textId="77777777" w:rsidR="00B91C23" w:rsidRDefault="00B91C23" w:rsidP="00B91C23">
      <w:pPr>
        <w:spacing w:after="0" w:line="360" w:lineRule="auto"/>
        <w:jc w:val="both"/>
        <w:rPr>
          <w:rFonts w:cstheme="minorHAnsi"/>
          <w:b/>
          <w:sz w:val="24"/>
          <w:szCs w:val="20"/>
          <w:lang w:eastAsia="es-GT"/>
        </w:rPr>
      </w:pPr>
    </w:p>
    <w:p w14:paraId="6A16487B" w14:textId="38D212D8" w:rsidR="00B91C23" w:rsidRPr="00913C42" w:rsidRDefault="006778A7" w:rsidP="00276467">
      <w:pPr>
        <w:pStyle w:val="Prrafodelista"/>
        <w:numPr>
          <w:ilvl w:val="3"/>
          <w:numId w:val="26"/>
        </w:numPr>
        <w:tabs>
          <w:tab w:val="clear" w:pos="1494"/>
        </w:tabs>
        <w:spacing w:after="0" w:line="360" w:lineRule="auto"/>
        <w:ind w:left="1701" w:hanging="567"/>
        <w:jc w:val="both"/>
        <w:rPr>
          <w:rFonts w:cstheme="minorHAnsi"/>
          <w:b/>
          <w:sz w:val="24"/>
          <w:szCs w:val="20"/>
          <w:lang w:eastAsia="es-GT"/>
        </w:rPr>
      </w:pPr>
      <w:r>
        <w:rPr>
          <w:rFonts w:cstheme="minorHAnsi"/>
          <w:b/>
          <w:sz w:val="24"/>
          <w:szCs w:val="20"/>
          <w:lang w:eastAsia="es-GT"/>
        </w:rPr>
        <w:t>Indicador</w:t>
      </w:r>
      <w:r w:rsidR="00B91C23" w:rsidRPr="00913C42">
        <w:rPr>
          <w:rFonts w:cstheme="minorHAnsi"/>
          <w:b/>
          <w:sz w:val="24"/>
          <w:szCs w:val="20"/>
          <w:lang w:eastAsia="es-GT"/>
        </w:rPr>
        <w:t xml:space="preserve"> de medición No. </w:t>
      </w:r>
      <w:r w:rsidR="00E073CB">
        <w:rPr>
          <w:rFonts w:cstheme="minorHAnsi"/>
          <w:b/>
          <w:sz w:val="24"/>
          <w:szCs w:val="20"/>
          <w:lang w:eastAsia="es-GT"/>
        </w:rPr>
        <w:t>4</w:t>
      </w:r>
      <w:r w:rsidR="00B91C23" w:rsidRPr="00913C42">
        <w:rPr>
          <w:rFonts w:cstheme="minorHAnsi"/>
          <w:b/>
          <w:sz w:val="24"/>
          <w:szCs w:val="20"/>
          <w:lang w:eastAsia="es-GT"/>
        </w:rPr>
        <w:t>:</w:t>
      </w:r>
    </w:p>
    <w:p w14:paraId="73E7843A" w14:textId="77777777" w:rsidR="00B91C23" w:rsidRPr="003E2497" w:rsidRDefault="00B91C23" w:rsidP="00B91C23">
      <w:pPr>
        <w:pStyle w:val="Prrafodelista"/>
        <w:spacing w:after="0" w:line="360" w:lineRule="auto"/>
        <w:ind w:left="1701"/>
        <w:jc w:val="both"/>
        <w:rPr>
          <w:rFonts w:cstheme="minorHAnsi"/>
          <w:b/>
          <w:sz w:val="24"/>
          <w:szCs w:val="20"/>
          <w:lang w:eastAsia="es-GT"/>
        </w:rPr>
      </w:pPr>
    </w:p>
    <w:tbl>
      <w:tblPr>
        <w:tblStyle w:val="Tabladecuadrcula4-nfasis1"/>
        <w:tblW w:w="0" w:type="auto"/>
        <w:tblLook w:val="04A0" w:firstRow="1" w:lastRow="0" w:firstColumn="1" w:lastColumn="0" w:noHBand="0" w:noVBand="1"/>
      </w:tblPr>
      <w:tblGrid>
        <w:gridCol w:w="846"/>
        <w:gridCol w:w="5103"/>
        <w:gridCol w:w="2879"/>
      </w:tblGrid>
      <w:tr w:rsidR="00B91C23" w:rsidRPr="003E2497" w14:paraId="5376636A" w14:textId="77777777" w:rsidTr="00B91C2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13C89458" w14:textId="750C8A8D" w:rsidR="00B91C23" w:rsidRPr="003E2497" w:rsidRDefault="00B91C23" w:rsidP="00B91C23">
            <w:pPr>
              <w:pStyle w:val="Prrafodelista"/>
              <w:ind w:left="0"/>
              <w:jc w:val="center"/>
              <w:rPr>
                <w:rFonts w:cstheme="minorHAnsi"/>
                <w:color w:val="auto"/>
                <w:sz w:val="24"/>
                <w:szCs w:val="24"/>
              </w:rPr>
            </w:pPr>
            <w:r w:rsidRPr="003E2497">
              <w:rPr>
                <w:rFonts w:cstheme="minorHAnsi"/>
                <w:color w:val="auto"/>
                <w:sz w:val="24"/>
                <w:szCs w:val="24"/>
              </w:rPr>
              <w:t>Indicador d</w:t>
            </w:r>
            <w:r>
              <w:rPr>
                <w:rFonts w:cstheme="minorHAnsi"/>
                <w:color w:val="auto"/>
                <w:sz w:val="24"/>
                <w:szCs w:val="24"/>
              </w:rPr>
              <w:t>el procedimiento PROD-DAB-0</w:t>
            </w:r>
            <w:r w:rsidR="008A714D">
              <w:rPr>
                <w:rFonts w:cstheme="minorHAnsi"/>
                <w:color w:val="auto"/>
                <w:sz w:val="24"/>
                <w:szCs w:val="24"/>
              </w:rPr>
              <w:t>1</w:t>
            </w:r>
            <w:r>
              <w:rPr>
                <w:rFonts w:cstheme="minorHAnsi"/>
                <w:color w:val="auto"/>
                <w:sz w:val="24"/>
                <w:szCs w:val="24"/>
              </w:rPr>
              <w:t>-</w:t>
            </w:r>
            <w:r w:rsidR="008A714D">
              <w:rPr>
                <w:rFonts w:cstheme="minorHAnsi"/>
                <w:color w:val="auto"/>
                <w:sz w:val="24"/>
                <w:szCs w:val="24"/>
              </w:rPr>
              <w:t>1</w:t>
            </w:r>
            <w:r>
              <w:rPr>
                <w:rFonts w:cstheme="minorHAnsi"/>
                <w:color w:val="auto"/>
                <w:sz w:val="24"/>
                <w:szCs w:val="24"/>
              </w:rPr>
              <w:t>.</w:t>
            </w:r>
            <w:r w:rsidR="008A714D">
              <w:rPr>
                <w:rFonts w:cstheme="minorHAnsi"/>
                <w:color w:val="auto"/>
                <w:sz w:val="24"/>
                <w:szCs w:val="24"/>
              </w:rPr>
              <w:t>5</w:t>
            </w:r>
          </w:p>
          <w:p w14:paraId="10EF9D68" w14:textId="49BABB49" w:rsidR="00B91C23" w:rsidRPr="003E2497" w:rsidRDefault="008A714D" w:rsidP="008A714D">
            <w:pPr>
              <w:pStyle w:val="Prrafodelista"/>
              <w:ind w:left="0"/>
              <w:jc w:val="center"/>
              <w:rPr>
                <w:rFonts w:cstheme="minorHAnsi"/>
                <w:color w:val="auto"/>
                <w:sz w:val="24"/>
                <w:szCs w:val="24"/>
              </w:rPr>
            </w:pPr>
            <w:r>
              <w:rPr>
                <w:rFonts w:cstheme="minorHAnsi"/>
                <w:color w:val="auto"/>
                <w:sz w:val="24"/>
                <w:szCs w:val="24"/>
              </w:rPr>
              <w:t>E</w:t>
            </w:r>
            <w:r w:rsidR="00B91C23" w:rsidRPr="00913C42">
              <w:rPr>
                <w:rFonts w:cstheme="minorHAnsi"/>
                <w:color w:val="auto"/>
                <w:sz w:val="24"/>
                <w:szCs w:val="24"/>
              </w:rPr>
              <w:t>studio de mercado de arrendamientos de bienes muebles e inmuebles</w:t>
            </w:r>
          </w:p>
        </w:tc>
      </w:tr>
      <w:tr w:rsidR="00B91C23" w:rsidRPr="003E2497" w14:paraId="662C6BD2" w14:textId="77777777" w:rsidTr="00B91C2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FD0C207" w14:textId="77777777" w:rsidR="00B91C23" w:rsidRPr="003E2497" w:rsidRDefault="00B91C23" w:rsidP="00B91C23">
            <w:pPr>
              <w:pStyle w:val="Prrafodelista"/>
              <w:spacing w:after="200" w:line="276" w:lineRule="auto"/>
              <w:ind w:left="0"/>
              <w:jc w:val="center"/>
              <w:rPr>
                <w:rFonts w:cstheme="minorHAnsi"/>
                <w:bCs w:val="0"/>
                <w:sz w:val="24"/>
                <w:szCs w:val="24"/>
              </w:rPr>
            </w:pPr>
            <w:r w:rsidRPr="003E2497">
              <w:rPr>
                <w:rFonts w:cstheme="minorHAnsi"/>
                <w:bCs w:val="0"/>
                <w:sz w:val="24"/>
                <w:szCs w:val="24"/>
              </w:rPr>
              <w:t>No.</w:t>
            </w:r>
          </w:p>
        </w:tc>
        <w:tc>
          <w:tcPr>
            <w:tcW w:w="5103" w:type="dxa"/>
            <w:vAlign w:val="center"/>
          </w:tcPr>
          <w:p w14:paraId="06B095A9" w14:textId="77777777" w:rsidR="00B91C23" w:rsidRPr="003E2497" w:rsidRDefault="00B91C23" w:rsidP="00B91C23">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E2497">
              <w:rPr>
                <w:rFonts w:cstheme="minorHAnsi"/>
                <w:b/>
                <w:bCs/>
                <w:sz w:val="24"/>
                <w:szCs w:val="24"/>
              </w:rPr>
              <w:t>Descripción del indicador</w:t>
            </w:r>
          </w:p>
        </w:tc>
        <w:tc>
          <w:tcPr>
            <w:tcW w:w="2879" w:type="dxa"/>
            <w:vAlign w:val="bottom"/>
          </w:tcPr>
          <w:p w14:paraId="3F6A2579" w14:textId="77777777" w:rsidR="00B91C23" w:rsidRPr="003E2497" w:rsidRDefault="00B91C23" w:rsidP="00B91C23">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2497">
              <w:rPr>
                <w:rFonts w:cstheme="minorHAnsi"/>
                <w:b/>
                <w:bCs/>
                <w:sz w:val="24"/>
                <w:szCs w:val="24"/>
              </w:rPr>
              <w:t>Método de medición</w:t>
            </w:r>
          </w:p>
        </w:tc>
      </w:tr>
      <w:tr w:rsidR="00B91C23" w:rsidRPr="003E2497" w14:paraId="33B44573" w14:textId="77777777" w:rsidTr="00B91C23">
        <w:trPr>
          <w:trHeight w:val="67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1314176" w14:textId="77777777" w:rsidR="00B91C23" w:rsidRPr="003E2497" w:rsidRDefault="00B91C23" w:rsidP="00B91C23">
            <w:pPr>
              <w:pStyle w:val="Prrafodelista"/>
              <w:spacing w:line="276" w:lineRule="auto"/>
              <w:ind w:left="0"/>
              <w:jc w:val="center"/>
              <w:rPr>
                <w:rFonts w:cstheme="minorHAnsi"/>
                <w:b w:val="0"/>
                <w:sz w:val="24"/>
                <w:szCs w:val="24"/>
              </w:rPr>
            </w:pPr>
            <w:r w:rsidRPr="003E2497">
              <w:rPr>
                <w:rFonts w:cstheme="minorHAnsi"/>
                <w:b w:val="0"/>
                <w:sz w:val="24"/>
                <w:szCs w:val="24"/>
              </w:rPr>
              <w:t>1</w:t>
            </w:r>
          </w:p>
        </w:tc>
        <w:tc>
          <w:tcPr>
            <w:tcW w:w="5103" w:type="dxa"/>
            <w:vAlign w:val="center"/>
          </w:tcPr>
          <w:p w14:paraId="69A93477" w14:textId="4094A284" w:rsidR="00B91C23" w:rsidRPr="003E2497" w:rsidRDefault="00B91C23" w:rsidP="00B91C23">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N</w:t>
            </w:r>
            <w:r>
              <w:rPr>
                <w:rFonts w:cstheme="minorHAnsi"/>
                <w:sz w:val="24"/>
                <w:szCs w:val="24"/>
              </w:rPr>
              <w:t xml:space="preserve">úmero de estudios de mercado realizados y validados / </w:t>
            </w:r>
            <w:r w:rsidRPr="003E2497">
              <w:rPr>
                <w:rFonts w:cstheme="minorHAnsi"/>
                <w:sz w:val="24"/>
                <w:szCs w:val="24"/>
              </w:rPr>
              <w:t xml:space="preserve">Número de </w:t>
            </w:r>
            <w:r>
              <w:rPr>
                <w:rFonts w:cstheme="minorHAnsi"/>
                <w:sz w:val="24"/>
                <w:szCs w:val="24"/>
              </w:rPr>
              <w:t>bienes muebles e inmuebles solicitados para elaboración de estudio de mercado</w:t>
            </w:r>
            <w:r w:rsidR="008A714D">
              <w:rPr>
                <w:rFonts w:cstheme="minorHAnsi"/>
                <w:sz w:val="24"/>
                <w:szCs w:val="24"/>
              </w:rPr>
              <w:t>.</w:t>
            </w:r>
          </w:p>
        </w:tc>
        <w:tc>
          <w:tcPr>
            <w:tcW w:w="2879" w:type="dxa"/>
            <w:vAlign w:val="center"/>
          </w:tcPr>
          <w:p w14:paraId="1B4EA8F3" w14:textId="77777777" w:rsidR="00B91C23" w:rsidRPr="003E2497" w:rsidRDefault="00B91C23" w:rsidP="00B91C23">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de cumplimiento.</w:t>
            </w:r>
          </w:p>
        </w:tc>
      </w:tr>
    </w:tbl>
    <w:p w14:paraId="25D91815" w14:textId="77777777" w:rsidR="00B91C23" w:rsidRDefault="00B91C23" w:rsidP="00B91C23">
      <w:pPr>
        <w:spacing w:after="200" w:line="360" w:lineRule="auto"/>
        <w:rPr>
          <w:sz w:val="24"/>
          <w:szCs w:val="24"/>
        </w:rPr>
      </w:pPr>
    </w:p>
    <w:p w14:paraId="2110792D" w14:textId="402E1998" w:rsidR="00B91C23" w:rsidRPr="006008A2" w:rsidRDefault="00B91C23" w:rsidP="00276467">
      <w:pPr>
        <w:pStyle w:val="Prrafodelista"/>
        <w:numPr>
          <w:ilvl w:val="3"/>
          <w:numId w:val="26"/>
        </w:numPr>
        <w:tabs>
          <w:tab w:val="clear" w:pos="1494"/>
        </w:tabs>
        <w:spacing w:after="0" w:line="360" w:lineRule="auto"/>
        <w:ind w:left="1701" w:hanging="567"/>
        <w:jc w:val="both"/>
        <w:rPr>
          <w:rFonts w:cstheme="minorHAnsi"/>
          <w:b/>
          <w:sz w:val="24"/>
          <w:szCs w:val="20"/>
          <w:lang w:eastAsia="es-GT"/>
        </w:rPr>
      </w:pPr>
      <w:r w:rsidRPr="003E2497">
        <w:rPr>
          <w:rFonts w:cstheme="minorHAnsi"/>
          <w:b/>
          <w:sz w:val="24"/>
          <w:szCs w:val="24"/>
          <w:lang w:eastAsia="es-GT"/>
        </w:rPr>
        <w:t>Descripción</w:t>
      </w:r>
      <w:r w:rsidRPr="003E2497">
        <w:rPr>
          <w:rFonts w:cstheme="minorHAnsi"/>
          <w:b/>
          <w:sz w:val="24"/>
          <w:szCs w:val="20"/>
          <w:lang w:eastAsia="es-GT"/>
        </w:rPr>
        <w:t xml:space="preserve"> de actividades del </w:t>
      </w:r>
      <w:r w:rsidRPr="003E2497">
        <w:rPr>
          <w:rFonts w:cstheme="minorHAnsi"/>
          <w:b/>
          <w:sz w:val="24"/>
          <w:szCs w:val="24"/>
        </w:rPr>
        <w:t>procedimiento PROD-DAB-0</w:t>
      </w:r>
      <w:r>
        <w:rPr>
          <w:rFonts w:cstheme="minorHAnsi"/>
          <w:b/>
          <w:sz w:val="24"/>
          <w:szCs w:val="24"/>
        </w:rPr>
        <w:t>1</w:t>
      </w:r>
      <w:r w:rsidRPr="003E2497">
        <w:rPr>
          <w:rFonts w:cstheme="minorHAnsi"/>
          <w:b/>
          <w:sz w:val="24"/>
          <w:szCs w:val="24"/>
        </w:rPr>
        <w:t>-</w:t>
      </w:r>
      <w:r>
        <w:rPr>
          <w:rFonts w:cstheme="minorHAnsi"/>
          <w:b/>
          <w:sz w:val="24"/>
          <w:szCs w:val="24"/>
        </w:rPr>
        <w:t>1</w:t>
      </w:r>
      <w:r w:rsidRPr="003E2497">
        <w:rPr>
          <w:rFonts w:cstheme="minorHAnsi"/>
          <w:b/>
          <w:sz w:val="24"/>
          <w:szCs w:val="24"/>
        </w:rPr>
        <w:t>.</w:t>
      </w:r>
      <w:r w:rsidR="00262C2E">
        <w:rPr>
          <w:rFonts w:cstheme="minorHAnsi"/>
          <w:b/>
          <w:sz w:val="24"/>
          <w:szCs w:val="24"/>
        </w:rPr>
        <w:t>5</w:t>
      </w:r>
      <w:r w:rsidRPr="003E2497">
        <w:rPr>
          <w:rFonts w:cstheme="minorHAnsi"/>
          <w:b/>
          <w:sz w:val="24"/>
          <w:szCs w:val="24"/>
        </w:rPr>
        <w:t>:</w:t>
      </w:r>
      <w:r w:rsidRPr="003E2497">
        <w:rPr>
          <w:rFonts w:cstheme="minorHAnsi"/>
          <w:b/>
          <w:sz w:val="24"/>
          <w:szCs w:val="20"/>
          <w:lang w:eastAsia="es-GT"/>
        </w:rPr>
        <w:t xml:space="preserve"> </w:t>
      </w:r>
    </w:p>
    <w:tbl>
      <w:tblPr>
        <w:tblStyle w:val="Tablaconcuadrcula"/>
        <w:tblW w:w="9351" w:type="dxa"/>
        <w:tblLook w:val="04A0" w:firstRow="1" w:lastRow="0" w:firstColumn="1" w:lastColumn="0" w:noHBand="0" w:noVBand="1"/>
      </w:tblPr>
      <w:tblGrid>
        <w:gridCol w:w="568"/>
        <w:gridCol w:w="4814"/>
        <w:gridCol w:w="1984"/>
        <w:gridCol w:w="1985"/>
      </w:tblGrid>
      <w:tr w:rsidR="00B91C23" w:rsidRPr="003E2497" w14:paraId="55FF23B2" w14:textId="77777777" w:rsidTr="00B91C23">
        <w:trPr>
          <w:cantSplit/>
          <w:tblHeader/>
        </w:trPr>
        <w:tc>
          <w:tcPr>
            <w:tcW w:w="568" w:type="dxa"/>
            <w:shd w:val="clear" w:color="auto" w:fill="222A35" w:themeFill="text2" w:themeFillShade="80"/>
            <w:vAlign w:val="center"/>
          </w:tcPr>
          <w:p w14:paraId="1005894B" w14:textId="77777777" w:rsidR="00B91C23" w:rsidRPr="003E2497" w:rsidRDefault="00B91C23" w:rsidP="00B91C23">
            <w:pPr>
              <w:jc w:val="center"/>
              <w:rPr>
                <w:rFonts w:eastAsia="Calibri" w:cstheme="minorHAnsi"/>
                <w:b/>
                <w:sz w:val="24"/>
                <w:szCs w:val="24"/>
              </w:rPr>
            </w:pPr>
            <w:r w:rsidRPr="003E2497">
              <w:rPr>
                <w:rFonts w:eastAsia="Calibri" w:cstheme="minorHAnsi"/>
                <w:b/>
                <w:sz w:val="24"/>
                <w:szCs w:val="24"/>
              </w:rPr>
              <w:t>No.</w:t>
            </w:r>
          </w:p>
        </w:tc>
        <w:tc>
          <w:tcPr>
            <w:tcW w:w="4814" w:type="dxa"/>
            <w:shd w:val="clear" w:color="auto" w:fill="222A35" w:themeFill="text2" w:themeFillShade="80"/>
            <w:vAlign w:val="center"/>
          </w:tcPr>
          <w:p w14:paraId="3F70C2D6" w14:textId="77777777" w:rsidR="00B91C23" w:rsidRPr="003E2497" w:rsidRDefault="00B91C23" w:rsidP="00B91C23">
            <w:pPr>
              <w:jc w:val="center"/>
              <w:rPr>
                <w:rFonts w:eastAsia="Calibri" w:cstheme="minorHAnsi"/>
                <w:b/>
                <w:sz w:val="24"/>
                <w:szCs w:val="24"/>
              </w:rPr>
            </w:pPr>
            <w:r w:rsidRPr="003E2497">
              <w:rPr>
                <w:rFonts w:eastAsia="Calibri" w:cstheme="minorHAnsi"/>
                <w:b/>
                <w:sz w:val="24"/>
                <w:szCs w:val="24"/>
              </w:rPr>
              <w:t>Descripción de la actividad</w:t>
            </w:r>
          </w:p>
        </w:tc>
        <w:tc>
          <w:tcPr>
            <w:tcW w:w="1984" w:type="dxa"/>
            <w:shd w:val="clear" w:color="auto" w:fill="222A35" w:themeFill="text2" w:themeFillShade="80"/>
            <w:vAlign w:val="center"/>
          </w:tcPr>
          <w:p w14:paraId="63EF553F" w14:textId="77777777" w:rsidR="00B91C23" w:rsidRPr="003E2497" w:rsidRDefault="00B91C23" w:rsidP="00B91C23">
            <w:pPr>
              <w:jc w:val="center"/>
              <w:rPr>
                <w:rFonts w:eastAsia="Calibri" w:cstheme="minorHAnsi"/>
                <w:b/>
                <w:sz w:val="24"/>
                <w:szCs w:val="24"/>
              </w:rPr>
            </w:pPr>
            <w:r w:rsidRPr="003E2497">
              <w:rPr>
                <w:rFonts w:eastAsia="Calibri" w:cstheme="minorHAnsi"/>
                <w:b/>
                <w:sz w:val="24"/>
                <w:szCs w:val="24"/>
              </w:rPr>
              <w:t>Responsables</w:t>
            </w:r>
          </w:p>
        </w:tc>
        <w:tc>
          <w:tcPr>
            <w:tcW w:w="1985" w:type="dxa"/>
            <w:shd w:val="clear" w:color="auto" w:fill="222A35" w:themeFill="text2" w:themeFillShade="80"/>
            <w:vAlign w:val="center"/>
          </w:tcPr>
          <w:p w14:paraId="6FA632FE" w14:textId="77777777" w:rsidR="00B91C23" w:rsidRPr="003E2497" w:rsidRDefault="00B91C23" w:rsidP="00B91C23">
            <w:pPr>
              <w:jc w:val="center"/>
              <w:rPr>
                <w:rFonts w:eastAsia="Calibri" w:cstheme="minorHAnsi"/>
                <w:b/>
                <w:sz w:val="24"/>
                <w:szCs w:val="24"/>
              </w:rPr>
            </w:pPr>
            <w:r w:rsidRPr="003E2497">
              <w:rPr>
                <w:rFonts w:eastAsia="Calibri" w:cstheme="minorHAnsi"/>
                <w:b/>
                <w:sz w:val="24"/>
                <w:szCs w:val="24"/>
              </w:rPr>
              <w:t>Documentos o constancia que se genera</w:t>
            </w:r>
          </w:p>
        </w:tc>
      </w:tr>
      <w:tr w:rsidR="00B91C23" w:rsidRPr="003E2497" w14:paraId="4A6306F2" w14:textId="77777777" w:rsidTr="00B91C23">
        <w:trPr>
          <w:cantSplit/>
        </w:trPr>
        <w:tc>
          <w:tcPr>
            <w:tcW w:w="568" w:type="dxa"/>
            <w:vAlign w:val="center"/>
          </w:tcPr>
          <w:p w14:paraId="38095362" w14:textId="77777777" w:rsidR="00B91C23" w:rsidRPr="003E2497" w:rsidRDefault="00B91C23" w:rsidP="00B91C23">
            <w:pPr>
              <w:spacing w:line="360" w:lineRule="auto"/>
              <w:jc w:val="center"/>
              <w:rPr>
                <w:rFonts w:cstheme="minorHAnsi"/>
                <w:sz w:val="24"/>
                <w:szCs w:val="24"/>
              </w:rPr>
            </w:pPr>
            <w:r w:rsidRPr="003E2497">
              <w:rPr>
                <w:rFonts w:eastAsia="Calibri" w:cstheme="minorHAnsi"/>
                <w:sz w:val="24"/>
                <w:szCs w:val="24"/>
              </w:rPr>
              <w:t>1</w:t>
            </w:r>
          </w:p>
        </w:tc>
        <w:tc>
          <w:tcPr>
            <w:tcW w:w="4814" w:type="dxa"/>
            <w:vAlign w:val="center"/>
          </w:tcPr>
          <w:p w14:paraId="58D0A9C5" w14:textId="77777777" w:rsidR="00B91C23" w:rsidRPr="003E2497" w:rsidRDefault="00B91C23" w:rsidP="00B91C23">
            <w:pPr>
              <w:jc w:val="both"/>
              <w:rPr>
                <w:rFonts w:cstheme="minorHAnsi"/>
                <w:strike/>
                <w:sz w:val="24"/>
                <w:szCs w:val="24"/>
              </w:rPr>
            </w:pPr>
            <w:r>
              <w:rPr>
                <w:rFonts w:cstheme="minorHAnsi"/>
                <w:sz w:val="24"/>
                <w:szCs w:val="24"/>
              </w:rPr>
              <w:t>Analiza</w:t>
            </w:r>
            <w:r w:rsidRPr="003E2497">
              <w:rPr>
                <w:rFonts w:cstheme="minorHAnsi"/>
                <w:sz w:val="24"/>
                <w:szCs w:val="24"/>
              </w:rPr>
              <w:t xml:space="preserve"> si los bienes </w:t>
            </w:r>
            <w:r w:rsidRPr="003E2497">
              <w:rPr>
                <w:sz w:val="24"/>
                <w:szCs w:val="24"/>
              </w:rPr>
              <w:t>muebles e</w:t>
            </w:r>
            <w:r w:rsidRPr="003E2497">
              <w:rPr>
                <w:rFonts w:cstheme="minorHAnsi"/>
                <w:sz w:val="24"/>
                <w:szCs w:val="24"/>
              </w:rPr>
              <w:t xml:space="preserve"> inmuebles con medida cautelar o exti</w:t>
            </w:r>
            <w:r>
              <w:rPr>
                <w:rFonts w:cstheme="minorHAnsi"/>
                <w:sz w:val="24"/>
                <w:szCs w:val="24"/>
              </w:rPr>
              <w:t>nguidos pueden ser monetizados, mediante la promoción de arrendamiento:</w:t>
            </w:r>
          </w:p>
          <w:p w14:paraId="580DDC3B" w14:textId="77777777" w:rsidR="00B91C23" w:rsidRPr="003E2497" w:rsidRDefault="00B91C23" w:rsidP="00276467">
            <w:pPr>
              <w:pStyle w:val="Prrafodelista"/>
              <w:numPr>
                <w:ilvl w:val="0"/>
                <w:numId w:val="17"/>
              </w:numPr>
              <w:jc w:val="both"/>
              <w:rPr>
                <w:rFonts w:cstheme="minorHAnsi"/>
                <w:sz w:val="24"/>
                <w:szCs w:val="24"/>
              </w:rPr>
            </w:pPr>
            <w:r w:rsidRPr="003E2497">
              <w:rPr>
                <w:rFonts w:cstheme="minorHAnsi"/>
                <w:sz w:val="24"/>
                <w:szCs w:val="24"/>
              </w:rPr>
              <w:t>Si cuentan con estudio de mercado, se elabora propuesta de arrendamiento y termina el procedimiento.</w:t>
            </w:r>
          </w:p>
          <w:p w14:paraId="26C6B254" w14:textId="66C88DCA" w:rsidR="00B91C23" w:rsidRPr="003E2497" w:rsidRDefault="0081747E" w:rsidP="00276467">
            <w:pPr>
              <w:pStyle w:val="Prrafodelista"/>
              <w:numPr>
                <w:ilvl w:val="0"/>
                <w:numId w:val="17"/>
              </w:numPr>
              <w:jc w:val="both"/>
              <w:rPr>
                <w:rFonts w:cstheme="minorHAnsi"/>
                <w:sz w:val="24"/>
                <w:szCs w:val="24"/>
              </w:rPr>
            </w:pPr>
            <w:r>
              <w:rPr>
                <w:rFonts w:cstheme="minorHAnsi"/>
                <w:sz w:val="24"/>
                <w:szCs w:val="24"/>
              </w:rPr>
              <w:t>N</w:t>
            </w:r>
            <w:r w:rsidR="00B91C23" w:rsidRPr="003E2497">
              <w:rPr>
                <w:rFonts w:cstheme="minorHAnsi"/>
                <w:sz w:val="24"/>
                <w:szCs w:val="24"/>
              </w:rPr>
              <w:t>o cuentan con estudio de mercado, se elabora listado</w:t>
            </w:r>
            <w:r w:rsidR="006778A7">
              <w:rPr>
                <w:rFonts w:cstheme="minorHAnsi"/>
                <w:sz w:val="24"/>
                <w:szCs w:val="24"/>
              </w:rPr>
              <w:t xml:space="preserve"> de bienes </w:t>
            </w:r>
            <w:r w:rsidR="006778A7" w:rsidRPr="003E2497">
              <w:rPr>
                <w:sz w:val="24"/>
                <w:szCs w:val="24"/>
              </w:rPr>
              <w:t>muebles e</w:t>
            </w:r>
            <w:r w:rsidR="006778A7" w:rsidRPr="003E2497">
              <w:rPr>
                <w:rFonts w:cstheme="minorHAnsi"/>
                <w:sz w:val="24"/>
                <w:szCs w:val="24"/>
              </w:rPr>
              <w:t xml:space="preserve"> inmuebles</w:t>
            </w:r>
            <w:r w:rsidR="00B91C23" w:rsidRPr="003E2497">
              <w:rPr>
                <w:rFonts w:cstheme="minorHAnsi"/>
                <w:sz w:val="24"/>
                <w:szCs w:val="24"/>
              </w:rPr>
              <w:t xml:space="preserve"> y traslada al </w:t>
            </w:r>
            <w:r w:rsidR="00B91C23">
              <w:rPr>
                <w:rFonts w:cstheme="minorHAnsi"/>
                <w:sz w:val="24"/>
                <w:szCs w:val="24"/>
              </w:rPr>
              <w:t>Jefe del DABI</w:t>
            </w:r>
            <w:r w:rsidR="00B91C23" w:rsidRPr="003E2497">
              <w:rPr>
                <w:rFonts w:cstheme="minorHAnsi"/>
                <w:sz w:val="24"/>
                <w:szCs w:val="24"/>
              </w:rPr>
              <w:t>.</w:t>
            </w:r>
          </w:p>
        </w:tc>
        <w:tc>
          <w:tcPr>
            <w:tcW w:w="1984" w:type="dxa"/>
            <w:vAlign w:val="center"/>
          </w:tcPr>
          <w:p w14:paraId="2FB413C3" w14:textId="77777777" w:rsidR="00B91C23" w:rsidRPr="003E2497" w:rsidRDefault="00B91C23" w:rsidP="00B91C23">
            <w:pPr>
              <w:jc w:val="center"/>
              <w:rPr>
                <w:rFonts w:cstheme="minorHAnsi"/>
                <w:sz w:val="24"/>
                <w:szCs w:val="24"/>
              </w:rPr>
            </w:pPr>
            <w:r>
              <w:rPr>
                <w:rFonts w:cstheme="minorHAnsi"/>
                <w:sz w:val="24"/>
                <w:szCs w:val="24"/>
              </w:rPr>
              <w:t>Analista de Comercialización de Bienes</w:t>
            </w:r>
          </w:p>
        </w:tc>
        <w:tc>
          <w:tcPr>
            <w:tcW w:w="1985" w:type="dxa"/>
            <w:vAlign w:val="center"/>
          </w:tcPr>
          <w:p w14:paraId="2A66F21D" w14:textId="4B6C3451" w:rsidR="00B91C23" w:rsidRPr="003E2497" w:rsidRDefault="00B91C23" w:rsidP="00AD1E51">
            <w:pPr>
              <w:jc w:val="both"/>
              <w:rPr>
                <w:rFonts w:cstheme="minorHAnsi"/>
                <w:sz w:val="24"/>
                <w:szCs w:val="24"/>
              </w:rPr>
            </w:pPr>
            <w:r w:rsidRPr="003E2497">
              <w:rPr>
                <w:rFonts w:cstheme="minorHAnsi"/>
                <w:sz w:val="24"/>
                <w:szCs w:val="24"/>
              </w:rPr>
              <w:t xml:space="preserve">Propuesta de arrendamiento / Listado de bienes </w:t>
            </w:r>
            <w:r w:rsidRPr="003E2497">
              <w:rPr>
                <w:sz w:val="24"/>
                <w:szCs w:val="24"/>
              </w:rPr>
              <w:t xml:space="preserve">muebles e </w:t>
            </w:r>
            <w:r w:rsidRPr="003E2497">
              <w:rPr>
                <w:rFonts w:cstheme="minorHAnsi"/>
                <w:sz w:val="24"/>
                <w:szCs w:val="24"/>
              </w:rPr>
              <w:t>inmuebles</w:t>
            </w:r>
            <w:r w:rsidR="00AD1E51">
              <w:rPr>
                <w:rFonts w:cstheme="minorHAnsi"/>
                <w:sz w:val="24"/>
                <w:szCs w:val="24"/>
              </w:rPr>
              <w:t>.</w:t>
            </w:r>
          </w:p>
        </w:tc>
      </w:tr>
      <w:tr w:rsidR="00B91C23" w:rsidRPr="003E2497" w14:paraId="4AF4FAB6" w14:textId="77777777" w:rsidTr="00B91C23">
        <w:trPr>
          <w:cantSplit/>
        </w:trPr>
        <w:tc>
          <w:tcPr>
            <w:tcW w:w="568" w:type="dxa"/>
            <w:vAlign w:val="center"/>
          </w:tcPr>
          <w:p w14:paraId="540E4588" w14:textId="77777777" w:rsidR="00B91C23" w:rsidRPr="003E2497" w:rsidRDefault="00B91C23" w:rsidP="00B91C23">
            <w:pPr>
              <w:spacing w:line="360" w:lineRule="auto"/>
              <w:jc w:val="center"/>
              <w:rPr>
                <w:rFonts w:cstheme="minorHAnsi"/>
                <w:sz w:val="24"/>
                <w:szCs w:val="24"/>
              </w:rPr>
            </w:pPr>
            <w:r w:rsidRPr="003E2497">
              <w:rPr>
                <w:rFonts w:eastAsia="Calibri" w:cstheme="minorHAnsi"/>
                <w:sz w:val="24"/>
                <w:szCs w:val="24"/>
              </w:rPr>
              <w:t>2</w:t>
            </w:r>
          </w:p>
        </w:tc>
        <w:tc>
          <w:tcPr>
            <w:tcW w:w="4814" w:type="dxa"/>
            <w:vAlign w:val="center"/>
          </w:tcPr>
          <w:p w14:paraId="428E6785" w14:textId="77777777" w:rsidR="00B91C23" w:rsidRPr="003E2497" w:rsidRDefault="00B91C23" w:rsidP="00B91C23">
            <w:pPr>
              <w:jc w:val="both"/>
              <w:rPr>
                <w:rFonts w:cstheme="minorHAnsi"/>
                <w:sz w:val="24"/>
                <w:szCs w:val="24"/>
              </w:rPr>
            </w:pPr>
            <w:r w:rsidRPr="003E2497">
              <w:rPr>
                <w:rFonts w:cstheme="minorHAnsi"/>
                <w:sz w:val="24"/>
                <w:szCs w:val="24"/>
              </w:rPr>
              <w:t xml:space="preserve">Recibe listado de bienes </w:t>
            </w:r>
            <w:r w:rsidRPr="003E2497">
              <w:rPr>
                <w:sz w:val="24"/>
                <w:szCs w:val="24"/>
              </w:rPr>
              <w:t>muebles e</w:t>
            </w:r>
            <w:r w:rsidRPr="003E2497">
              <w:rPr>
                <w:rFonts w:cstheme="minorHAnsi"/>
                <w:sz w:val="24"/>
                <w:szCs w:val="24"/>
              </w:rPr>
              <w:t xml:space="preserve"> inmuebles y asigna al </w:t>
            </w:r>
            <w:r>
              <w:rPr>
                <w:rFonts w:cstheme="minorHAnsi"/>
                <w:sz w:val="24"/>
                <w:szCs w:val="24"/>
              </w:rPr>
              <w:t>Analista de Comercialización de Bienes</w:t>
            </w:r>
            <w:r w:rsidRPr="003E2497">
              <w:rPr>
                <w:rFonts w:cstheme="minorHAnsi"/>
                <w:sz w:val="24"/>
                <w:szCs w:val="24"/>
              </w:rPr>
              <w:t>, para elaborar el estudio de mercado.</w:t>
            </w:r>
          </w:p>
        </w:tc>
        <w:tc>
          <w:tcPr>
            <w:tcW w:w="1984" w:type="dxa"/>
            <w:vAlign w:val="center"/>
          </w:tcPr>
          <w:p w14:paraId="6C262F7B" w14:textId="77777777" w:rsidR="00B91C23" w:rsidRPr="003E2497" w:rsidRDefault="00B91C23" w:rsidP="00B91C23">
            <w:pPr>
              <w:jc w:val="center"/>
              <w:rPr>
                <w:rFonts w:cstheme="minorHAnsi"/>
                <w:sz w:val="24"/>
                <w:szCs w:val="24"/>
              </w:rPr>
            </w:pPr>
            <w:r>
              <w:rPr>
                <w:rFonts w:cstheme="minorHAnsi"/>
                <w:sz w:val="24"/>
                <w:szCs w:val="24"/>
              </w:rPr>
              <w:t>Jefe del DABI</w:t>
            </w:r>
          </w:p>
        </w:tc>
        <w:tc>
          <w:tcPr>
            <w:tcW w:w="1985" w:type="dxa"/>
            <w:vAlign w:val="center"/>
          </w:tcPr>
          <w:p w14:paraId="0FF87D8B" w14:textId="111FF63F" w:rsidR="00B91C23" w:rsidRPr="003E2497" w:rsidRDefault="00B91C23" w:rsidP="00AD1E51">
            <w:pPr>
              <w:jc w:val="both"/>
              <w:rPr>
                <w:rFonts w:cstheme="minorHAnsi"/>
                <w:sz w:val="24"/>
                <w:szCs w:val="24"/>
              </w:rPr>
            </w:pPr>
            <w:r w:rsidRPr="003E2497">
              <w:rPr>
                <w:rFonts w:cstheme="minorHAnsi"/>
                <w:sz w:val="24"/>
                <w:szCs w:val="24"/>
              </w:rPr>
              <w:t>Oficio</w:t>
            </w:r>
            <w:r w:rsidR="00AD1E51">
              <w:rPr>
                <w:rFonts w:cstheme="minorHAnsi"/>
                <w:sz w:val="24"/>
                <w:szCs w:val="24"/>
              </w:rPr>
              <w:t>.</w:t>
            </w:r>
          </w:p>
        </w:tc>
      </w:tr>
      <w:tr w:rsidR="00B91C23" w:rsidRPr="003E2497" w14:paraId="6941E15C" w14:textId="77777777" w:rsidTr="00B91C23">
        <w:trPr>
          <w:cantSplit/>
        </w:trPr>
        <w:tc>
          <w:tcPr>
            <w:tcW w:w="568" w:type="dxa"/>
            <w:vAlign w:val="center"/>
          </w:tcPr>
          <w:p w14:paraId="33430151" w14:textId="77777777" w:rsidR="00B91C23" w:rsidRPr="003E2497" w:rsidRDefault="00B91C23" w:rsidP="00B91C23">
            <w:pPr>
              <w:spacing w:line="360" w:lineRule="auto"/>
              <w:jc w:val="center"/>
              <w:rPr>
                <w:rFonts w:cstheme="minorHAnsi"/>
                <w:sz w:val="24"/>
                <w:szCs w:val="24"/>
              </w:rPr>
            </w:pPr>
            <w:r w:rsidRPr="003E2497">
              <w:rPr>
                <w:rFonts w:eastAsia="Calibri" w:cstheme="minorHAnsi"/>
                <w:sz w:val="24"/>
                <w:szCs w:val="24"/>
              </w:rPr>
              <w:lastRenderedPageBreak/>
              <w:t>3</w:t>
            </w:r>
          </w:p>
        </w:tc>
        <w:tc>
          <w:tcPr>
            <w:tcW w:w="4814" w:type="dxa"/>
            <w:vAlign w:val="center"/>
          </w:tcPr>
          <w:p w14:paraId="2C965B2A" w14:textId="77777777" w:rsidR="00B91C23" w:rsidRPr="003E2497" w:rsidRDefault="00B91C23" w:rsidP="00B91C23">
            <w:pPr>
              <w:jc w:val="both"/>
              <w:rPr>
                <w:rFonts w:cstheme="minorHAnsi"/>
                <w:sz w:val="24"/>
                <w:szCs w:val="24"/>
              </w:rPr>
            </w:pPr>
            <w:r w:rsidRPr="003E2497">
              <w:rPr>
                <w:rFonts w:cstheme="minorHAnsi"/>
                <w:sz w:val="24"/>
                <w:szCs w:val="24"/>
              </w:rPr>
              <w:t>Recibe</w:t>
            </w:r>
            <w:r>
              <w:rPr>
                <w:rFonts w:cstheme="minorHAnsi"/>
                <w:sz w:val="24"/>
                <w:szCs w:val="24"/>
              </w:rPr>
              <w:t xml:space="preserve">, coordina la visita al bien </w:t>
            </w:r>
            <w:r w:rsidRPr="003E2497">
              <w:rPr>
                <w:rFonts w:cstheme="minorHAnsi"/>
                <w:sz w:val="24"/>
                <w:szCs w:val="24"/>
              </w:rPr>
              <w:t>y elabora el estudio de mercado,</w:t>
            </w:r>
            <w:r>
              <w:rPr>
                <w:rFonts w:cstheme="minorHAnsi"/>
                <w:sz w:val="24"/>
                <w:szCs w:val="24"/>
              </w:rPr>
              <w:t xml:space="preserve"> y lo traslada a la jefatura del departamento para su revisión.</w:t>
            </w:r>
          </w:p>
        </w:tc>
        <w:tc>
          <w:tcPr>
            <w:tcW w:w="1984" w:type="dxa"/>
            <w:vAlign w:val="center"/>
          </w:tcPr>
          <w:p w14:paraId="1F3432D3" w14:textId="77777777" w:rsidR="00B91C23" w:rsidRPr="003E2497" w:rsidRDefault="00B91C23" w:rsidP="00B91C23">
            <w:pPr>
              <w:jc w:val="center"/>
              <w:rPr>
                <w:rFonts w:cstheme="minorHAnsi"/>
                <w:sz w:val="24"/>
                <w:szCs w:val="24"/>
              </w:rPr>
            </w:pPr>
            <w:r>
              <w:rPr>
                <w:rFonts w:cstheme="minorHAnsi"/>
                <w:sz w:val="24"/>
                <w:szCs w:val="24"/>
              </w:rPr>
              <w:t>Analista de Comercialización de Bienes</w:t>
            </w:r>
          </w:p>
        </w:tc>
        <w:tc>
          <w:tcPr>
            <w:tcW w:w="1985" w:type="dxa"/>
            <w:vAlign w:val="center"/>
          </w:tcPr>
          <w:p w14:paraId="308E96F4" w14:textId="12369B2B" w:rsidR="00B91C23" w:rsidRPr="003E2497" w:rsidRDefault="00B91C23" w:rsidP="00AD1E51">
            <w:pPr>
              <w:jc w:val="both"/>
              <w:rPr>
                <w:rFonts w:cstheme="minorHAnsi"/>
                <w:sz w:val="24"/>
                <w:szCs w:val="24"/>
              </w:rPr>
            </w:pPr>
            <w:r w:rsidRPr="003E2497">
              <w:rPr>
                <w:rFonts w:cstheme="minorHAnsi"/>
                <w:sz w:val="24"/>
                <w:szCs w:val="24"/>
              </w:rPr>
              <w:t>Estudio de merc</w:t>
            </w:r>
            <w:r>
              <w:rPr>
                <w:rFonts w:cstheme="minorHAnsi"/>
                <w:sz w:val="24"/>
                <w:szCs w:val="24"/>
              </w:rPr>
              <w:t>ado</w:t>
            </w:r>
            <w:r w:rsidR="00AD1E51">
              <w:rPr>
                <w:rFonts w:cstheme="minorHAnsi"/>
                <w:sz w:val="24"/>
                <w:szCs w:val="24"/>
              </w:rPr>
              <w:t>.</w:t>
            </w:r>
          </w:p>
        </w:tc>
      </w:tr>
      <w:tr w:rsidR="00B91C23" w:rsidRPr="003E2497" w14:paraId="68C7E8AB" w14:textId="77777777" w:rsidTr="00B91C23">
        <w:trPr>
          <w:cantSplit/>
        </w:trPr>
        <w:tc>
          <w:tcPr>
            <w:tcW w:w="568" w:type="dxa"/>
            <w:vAlign w:val="center"/>
          </w:tcPr>
          <w:p w14:paraId="1F6F74A5" w14:textId="77777777" w:rsidR="00B91C23" w:rsidRPr="003E2497" w:rsidRDefault="00B91C23" w:rsidP="00B91C23">
            <w:pPr>
              <w:spacing w:line="360" w:lineRule="auto"/>
              <w:jc w:val="center"/>
              <w:rPr>
                <w:rFonts w:eastAsia="Calibri" w:cstheme="minorHAnsi"/>
                <w:sz w:val="24"/>
                <w:szCs w:val="24"/>
              </w:rPr>
            </w:pPr>
            <w:r>
              <w:rPr>
                <w:rFonts w:eastAsia="Calibri" w:cstheme="minorHAnsi"/>
                <w:sz w:val="24"/>
                <w:szCs w:val="24"/>
              </w:rPr>
              <w:t>4</w:t>
            </w:r>
          </w:p>
        </w:tc>
        <w:tc>
          <w:tcPr>
            <w:tcW w:w="4814" w:type="dxa"/>
            <w:vAlign w:val="center"/>
          </w:tcPr>
          <w:p w14:paraId="11DA98D7" w14:textId="77777777" w:rsidR="00B91C23" w:rsidRPr="00777CC6" w:rsidRDefault="00B91C23" w:rsidP="00B91C23">
            <w:pPr>
              <w:jc w:val="both"/>
              <w:rPr>
                <w:rFonts w:cstheme="minorHAnsi"/>
                <w:sz w:val="24"/>
                <w:szCs w:val="24"/>
              </w:rPr>
            </w:pPr>
            <w:r w:rsidRPr="00777CC6">
              <w:rPr>
                <w:rFonts w:cstheme="minorHAnsi"/>
                <w:sz w:val="24"/>
                <w:szCs w:val="24"/>
              </w:rPr>
              <w:t>Recibe, revisa el estudio de mercado y procede:</w:t>
            </w:r>
          </w:p>
          <w:p w14:paraId="7F369101" w14:textId="6B65DB5B" w:rsidR="0081747E" w:rsidRDefault="0081747E" w:rsidP="00276467">
            <w:pPr>
              <w:pStyle w:val="Prrafodelista"/>
              <w:numPr>
                <w:ilvl w:val="4"/>
                <w:numId w:val="26"/>
              </w:numPr>
              <w:jc w:val="both"/>
              <w:rPr>
                <w:rFonts w:cstheme="minorHAnsi"/>
                <w:sz w:val="24"/>
                <w:szCs w:val="24"/>
              </w:rPr>
            </w:pPr>
            <w:r w:rsidRPr="00777CC6">
              <w:rPr>
                <w:rFonts w:cstheme="minorHAnsi"/>
                <w:sz w:val="24"/>
                <w:szCs w:val="24"/>
              </w:rPr>
              <w:t xml:space="preserve">Si tiene </w:t>
            </w:r>
            <w:r>
              <w:rPr>
                <w:rFonts w:cstheme="minorHAnsi"/>
                <w:sz w:val="24"/>
                <w:szCs w:val="24"/>
              </w:rPr>
              <w:t>observaciones, lo devuelve a</w:t>
            </w:r>
            <w:r w:rsidRPr="00777CC6">
              <w:rPr>
                <w:rFonts w:cstheme="minorHAnsi"/>
                <w:sz w:val="24"/>
                <w:szCs w:val="24"/>
              </w:rPr>
              <w:t xml:space="preserve">l </w:t>
            </w:r>
            <w:r>
              <w:rPr>
                <w:rFonts w:cstheme="minorHAnsi"/>
                <w:sz w:val="24"/>
                <w:szCs w:val="24"/>
              </w:rPr>
              <w:t xml:space="preserve">Analista de Comercialización de Bienes </w:t>
            </w:r>
            <w:r w:rsidRPr="00777CC6">
              <w:rPr>
                <w:rFonts w:cstheme="minorHAnsi"/>
                <w:sz w:val="24"/>
                <w:szCs w:val="24"/>
              </w:rPr>
              <w:t>para que efectué las correcciones correspondientes.</w:t>
            </w:r>
          </w:p>
          <w:p w14:paraId="72DCAC0F" w14:textId="43EF65DD" w:rsidR="00B91C23" w:rsidRPr="0081747E" w:rsidRDefault="0081747E" w:rsidP="0081747E">
            <w:pPr>
              <w:pStyle w:val="Prrafodelista"/>
              <w:numPr>
                <w:ilvl w:val="4"/>
                <w:numId w:val="26"/>
              </w:numPr>
              <w:jc w:val="both"/>
              <w:rPr>
                <w:rFonts w:cstheme="minorHAnsi"/>
                <w:sz w:val="24"/>
                <w:szCs w:val="24"/>
              </w:rPr>
            </w:pPr>
            <w:r>
              <w:rPr>
                <w:rFonts w:cstheme="minorHAnsi"/>
                <w:sz w:val="24"/>
                <w:szCs w:val="24"/>
              </w:rPr>
              <w:t>N</w:t>
            </w:r>
            <w:r w:rsidR="00B91C23" w:rsidRPr="00777CC6">
              <w:rPr>
                <w:rFonts w:cstheme="minorHAnsi"/>
                <w:sz w:val="24"/>
                <w:szCs w:val="24"/>
              </w:rPr>
              <w:t>o presenta observa</w:t>
            </w:r>
            <w:r w:rsidR="00B91C23">
              <w:rPr>
                <w:rFonts w:cstheme="minorHAnsi"/>
                <w:sz w:val="24"/>
                <w:szCs w:val="24"/>
              </w:rPr>
              <w:t>ciones, lo remite al Director de la DAB</w:t>
            </w:r>
            <w:r w:rsidR="00B91C23" w:rsidRPr="00777CC6">
              <w:rPr>
                <w:rFonts w:cstheme="minorHAnsi"/>
                <w:sz w:val="24"/>
                <w:szCs w:val="24"/>
              </w:rPr>
              <w:t>.</w:t>
            </w:r>
          </w:p>
        </w:tc>
        <w:tc>
          <w:tcPr>
            <w:tcW w:w="1984" w:type="dxa"/>
            <w:vAlign w:val="center"/>
          </w:tcPr>
          <w:p w14:paraId="16C1AEC4" w14:textId="77777777" w:rsidR="00B91C23" w:rsidRPr="00B4103A" w:rsidRDefault="00B91C23" w:rsidP="00B91C23">
            <w:pPr>
              <w:jc w:val="center"/>
              <w:rPr>
                <w:rFonts w:cstheme="minorHAnsi"/>
                <w:sz w:val="24"/>
                <w:szCs w:val="24"/>
              </w:rPr>
            </w:pPr>
            <w:r w:rsidRPr="00B4103A">
              <w:rPr>
                <w:rFonts w:cstheme="minorHAnsi"/>
                <w:sz w:val="24"/>
                <w:szCs w:val="24"/>
              </w:rPr>
              <w:t>Jefe del DABI</w:t>
            </w:r>
          </w:p>
        </w:tc>
        <w:tc>
          <w:tcPr>
            <w:tcW w:w="1985" w:type="dxa"/>
            <w:vAlign w:val="center"/>
          </w:tcPr>
          <w:p w14:paraId="1F5A5DA9" w14:textId="77AA2B50" w:rsidR="00B91C23" w:rsidRPr="00B4103A" w:rsidRDefault="0078232F" w:rsidP="00AD1E51">
            <w:pPr>
              <w:jc w:val="both"/>
              <w:rPr>
                <w:rFonts w:cstheme="minorHAnsi"/>
                <w:sz w:val="24"/>
                <w:szCs w:val="24"/>
              </w:rPr>
            </w:pPr>
            <w:r w:rsidRPr="00B4103A">
              <w:rPr>
                <w:rFonts w:eastAsia="Calibri" w:cstheme="minorHAnsi"/>
                <w:sz w:val="24"/>
                <w:szCs w:val="24"/>
                <w:lang w:eastAsia="es-GT"/>
              </w:rPr>
              <w:t>No se genera documento.</w:t>
            </w:r>
          </w:p>
        </w:tc>
      </w:tr>
      <w:tr w:rsidR="00B91C23" w:rsidRPr="003E2497" w14:paraId="1FC9AC7D" w14:textId="77777777" w:rsidTr="00B91C23">
        <w:trPr>
          <w:cantSplit/>
        </w:trPr>
        <w:tc>
          <w:tcPr>
            <w:tcW w:w="568" w:type="dxa"/>
            <w:vAlign w:val="center"/>
          </w:tcPr>
          <w:p w14:paraId="5835E4E0" w14:textId="77777777" w:rsidR="00B91C23" w:rsidRPr="003E2497" w:rsidRDefault="00B91C23" w:rsidP="00B91C23">
            <w:pPr>
              <w:spacing w:line="360" w:lineRule="auto"/>
              <w:jc w:val="center"/>
              <w:rPr>
                <w:rFonts w:cstheme="minorHAnsi"/>
                <w:sz w:val="24"/>
                <w:szCs w:val="24"/>
              </w:rPr>
            </w:pPr>
            <w:r>
              <w:rPr>
                <w:rFonts w:eastAsia="Calibri" w:cstheme="minorHAnsi"/>
                <w:sz w:val="24"/>
                <w:szCs w:val="24"/>
              </w:rPr>
              <w:t>5</w:t>
            </w:r>
          </w:p>
        </w:tc>
        <w:tc>
          <w:tcPr>
            <w:tcW w:w="4814" w:type="dxa"/>
            <w:vAlign w:val="center"/>
          </w:tcPr>
          <w:p w14:paraId="269A4FC6" w14:textId="103851FE" w:rsidR="00B91C23" w:rsidRPr="003E2497" w:rsidRDefault="00B91C23" w:rsidP="00575970">
            <w:pPr>
              <w:jc w:val="both"/>
              <w:rPr>
                <w:rFonts w:cstheme="minorHAnsi"/>
                <w:sz w:val="24"/>
                <w:szCs w:val="24"/>
              </w:rPr>
            </w:pPr>
            <w:r w:rsidRPr="003E2497">
              <w:rPr>
                <w:rFonts w:cstheme="minorHAnsi"/>
                <w:sz w:val="24"/>
                <w:szCs w:val="24"/>
              </w:rPr>
              <w:t xml:space="preserve">Recibe y conoce el estudio de mercado, firma de visto bueno y traslada al </w:t>
            </w:r>
            <w:r>
              <w:rPr>
                <w:rFonts w:cstheme="minorHAnsi"/>
                <w:sz w:val="24"/>
                <w:szCs w:val="24"/>
              </w:rPr>
              <w:t>Analista de Comercialización de Bienes</w:t>
            </w:r>
            <w:r w:rsidRPr="003E2497">
              <w:rPr>
                <w:rFonts w:cstheme="minorHAnsi"/>
                <w:sz w:val="24"/>
                <w:szCs w:val="24"/>
              </w:rPr>
              <w:t xml:space="preserve">, </w:t>
            </w:r>
            <w:r w:rsidRPr="00777CC6">
              <w:rPr>
                <w:rFonts w:cstheme="minorHAnsi"/>
                <w:sz w:val="24"/>
                <w:szCs w:val="24"/>
              </w:rPr>
              <w:t xml:space="preserve">para que lo adjunte al </w:t>
            </w:r>
            <w:r w:rsidRPr="00B4103A">
              <w:rPr>
                <w:rFonts w:cstheme="minorHAnsi"/>
                <w:sz w:val="24"/>
                <w:szCs w:val="24"/>
              </w:rPr>
              <w:t>expediente del bien y elabore propuesta de arrendamiento.</w:t>
            </w:r>
            <w:r w:rsidR="00D67004" w:rsidRPr="00B4103A">
              <w:rPr>
                <w:rFonts w:cstheme="minorHAnsi"/>
                <w:sz w:val="24"/>
                <w:szCs w:val="24"/>
              </w:rPr>
              <w:t xml:space="preserve"> </w:t>
            </w:r>
            <w:r w:rsidR="006203C7" w:rsidRPr="00B4103A">
              <w:rPr>
                <w:rFonts w:cstheme="minorHAnsi"/>
                <w:sz w:val="24"/>
                <w:szCs w:val="24"/>
              </w:rPr>
              <w:t xml:space="preserve">Inicia el procedimiento PROD-DAB-01-1.6: Arrendamiento de bienes muebles e inmuebles con </w:t>
            </w:r>
            <w:r w:rsidR="00447D19">
              <w:rPr>
                <w:rFonts w:cstheme="minorHAnsi"/>
                <w:sz w:val="24"/>
                <w:szCs w:val="24"/>
              </w:rPr>
              <w:t>medida cautelar, precautoria o extinguidos</w:t>
            </w:r>
            <w:r w:rsidR="006203C7" w:rsidRPr="00B4103A">
              <w:rPr>
                <w:rFonts w:cstheme="minorHAnsi"/>
                <w:sz w:val="24"/>
                <w:szCs w:val="24"/>
              </w:rPr>
              <w:t xml:space="preserve"> de dominio.</w:t>
            </w:r>
          </w:p>
        </w:tc>
        <w:tc>
          <w:tcPr>
            <w:tcW w:w="1984" w:type="dxa"/>
            <w:vAlign w:val="center"/>
          </w:tcPr>
          <w:p w14:paraId="08F33613" w14:textId="5E32E610" w:rsidR="00B91C23" w:rsidRPr="00B4103A" w:rsidRDefault="00B91C23" w:rsidP="00B91C23">
            <w:pPr>
              <w:jc w:val="center"/>
              <w:rPr>
                <w:rFonts w:cstheme="minorHAnsi"/>
                <w:sz w:val="24"/>
                <w:szCs w:val="24"/>
              </w:rPr>
            </w:pPr>
            <w:r w:rsidRPr="00B4103A">
              <w:rPr>
                <w:rFonts w:cstheme="minorHAnsi"/>
                <w:sz w:val="24"/>
                <w:szCs w:val="24"/>
              </w:rPr>
              <w:t xml:space="preserve">Director de </w:t>
            </w:r>
            <w:r w:rsidR="00CB5FC5" w:rsidRPr="00B4103A">
              <w:rPr>
                <w:rFonts w:cstheme="minorHAnsi"/>
                <w:sz w:val="24"/>
                <w:szCs w:val="24"/>
              </w:rPr>
              <w:t xml:space="preserve">la </w:t>
            </w:r>
            <w:r w:rsidRPr="00B4103A">
              <w:rPr>
                <w:rFonts w:cstheme="minorHAnsi"/>
                <w:sz w:val="24"/>
                <w:szCs w:val="24"/>
              </w:rPr>
              <w:t>DAB / Analista de Comercialización de Bienes</w:t>
            </w:r>
          </w:p>
        </w:tc>
        <w:tc>
          <w:tcPr>
            <w:tcW w:w="1985" w:type="dxa"/>
            <w:vAlign w:val="center"/>
          </w:tcPr>
          <w:p w14:paraId="756E33E4" w14:textId="0A4D7AB5" w:rsidR="00B91C23" w:rsidRPr="00B4103A" w:rsidRDefault="00B91C23" w:rsidP="00AD1E51">
            <w:pPr>
              <w:jc w:val="both"/>
              <w:rPr>
                <w:rFonts w:cstheme="minorHAnsi"/>
                <w:sz w:val="24"/>
                <w:szCs w:val="24"/>
              </w:rPr>
            </w:pPr>
            <w:r w:rsidRPr="00B4103A">
              <w:rPr>
                <w:rFonts w:cstheme="minorHAnsi"/>
                <w:sz w:val="24"/>
                <w:szCs w:val="24"/>
              </w:rPr>
              <w:t>Estudio de mercado / Expediente</w:t>
            </w:r>
            <w:r w:rsidR="00AD1E51" w:rsidRPr="00B4103A">
              <w:rPr>
                <w:rFonts w:cstheme="minorHAnsi"/>
                <w:sz w:val="24"/>
                <w:szCs w:val="24"/>
              </w:rPr>
              <w:t>.</w:t>
            </w:r>
          </w:p>
        </w:tc>
      </w:tr>
      <w:tr w:rsidR="00B91C23" w:rsidRPr="003E2497" w14:paraId="0C5526B5" w14:textId="77777777" w:rsidTr="00B91C23">
        <w:trPr>
          <w:cantSplit/>
        </w:trPr>
        <w:tc>
          <w:tcPr>
            <w:tcW w:w="568" w:type="dxa"/>
            <w:vAlign w:val="center"/>
          </w:tcPr>
          <w:p w14:paraId="16EAF83A" w14:textId="77777777" w:rsidR="00B91C23" w:rsidRPr="003E2497" w:rsidRDefault="00B91C23" w:rsidP="00B91C23">
            <w:pPr>
              <w:spacing w:line="360" w:lineRule="auto"/>
              <w:jc w:val="center"/>
              <w:rPr>
                <w:rFonts w:cstheme="minorHAnsi"/>
                <w:sz w:val="24"/>
                <w:szCs w:val="24"/>
              </w:rPr>
            </w:pPr>
          </w:p>
        </w:tc>
        <w:tc>
          <w:tcPr>
            <w:tcW w:w="4814" w:type="dxa"/>
            <w:vAlign w:val="center"/>
          </w:tcPr>
          <w:p w14:paraId="4F41811E" w14:textId="77777777" w:rsidR="00B91C23" w:rsidRPr="003E2497" w:rsidRDefault="00B91C23" w:rsidP="00B91C23">
            <w:pPr>
              <w:jc w:val="both"/>
              <w:rPr>
                <w:rFonts w:cstheme="minorHAnsi"/>
                <w:sz w:val="24"/>
                <w:szCs w:val="24"/>
              </w:rPr>
            </w:pPr>
            <w:r w:rsidRPr="003E2497">
              <w:rPr>
                <w:rFonts w:cstheme="minorHAnsi"/>
                <w:sz w:val="24"/>
                <w:szCs w:val="24"/>
              </w:rPr>
              <w:t>FIN DEL PROCEDIMIENTO</w:t>
            </w:r>
          </w:p>
        </w:tc>
        <w:tc>
          <w:tcPr>
            <w:tcW w:w="1984" w:type="dxa"/>
            <w:vAlign w:val="center"/>
          </w:tcPr>
          <w:p w14:paraId="1F0330A5" w14:textId="77777777" w:rsidR="00B91C23" w:rsidRPr="003E2497" w:rsidRDefault="00B91C23" w:rsidP="00B91C23">
            <w:pPr>
              <w:spacing w:line="360" w:lineRule="auto"/>
              <w:jc w:val="center"/>
              <w:rPr>
                <w:rFonts w:cstheme="minorHAnsi"/>
                <w:sz w:val="24"/>
                <w:szCs w:val="24"/>
              </w:rPr>
            </w:pPr>
          </w:p>
        </w:tc>
        <w:tc>
          <w:tcPr>
            <w:tcW w:w="1985" w:type="dxa"/>
            <w:vAlign w:val="center"/>
          </w:tcPr>
          <w:p w14:paraId="586DEE20" w14:textId="77777777" w:rsidR="00B91C23" w:rsidRPr="003E2497" w:rsidRDefault="00B91C23" w:rsidP="00B91C23">
            <w:pPr>
              <w:spacing w:line="360" w:lineRule="auto"/>
              <w:jc w:val="center"/>
              <w:rPr>
                <w:rFonts w:cstheme="minorHAnsi"/>
                <w:sz w:val="24"/>
                <w:szCs w:val="24"/>
              </w:rPr>
            </w:pPr>
          </w:p>
        </w:tc>
      </w:tr>
    </w:tbl>
    <w:p w14:paraId="39BAA281" w14:textId="77777777" w:rsidR="00B91C23" w:rsidRDefault="00B91C23" w:rsidP="00B91C23">
      <w:pPr>
        <w:pStyle w:val="Prrafodelista"/>
        <w:spacing w:after="0" w:line="360" w:lineRule="auto"/>
        <w:ind w:left="1701"/>
        <w:jc w:val="both"/>
        <w:rPr>
          <w:rFonts w:cstheme="minorHAnsi"/>
          <w:b/>
          <w:strike/>
          <w:sz w:val="24"/>
          <w:szCs w:val="20"/>
          <w:lang w:eastAsia="es-GT"/>
        </w:rPr>
      </w:pPr>
    </w:p>
    <w:p w14:paraId="331BEA1D" w14:textId="77777777" w:rsidR="00B91C23" w:rsidRDefault="00B91C23" w:rsidP="00B91C23">
      <w:pPr>
        <w:pStyle w:val="Prrafodelista"/>
        <w:spacing w:after="0" w:line="360" w:lineRule="auto"/>
        <w:ind w:left="1701"/>
        <w:jc w:val="both"/>
        <w:rPr>
          <w:rFonts w:cstheme="minorHAnsi"/>
          <w:b/>
          <w:strike/>
          <w:sz w:val="24"/>
          <w:szCs w:val="20"/>
          <w:lang w:eastAsia="es-GT"/>
        </w:rPr>
      </w:pPr>
    </w:p>
    <w:p w14:paraId="50F12F47" w14:textId="77777777" w:rsidR="00B91C23" w:rsidRDefault="00B91C23" w:rsidP="00B91C23">
      <w:pPr>
        <w:pStyle w:val="Prrafodelista"/>
        <w:spacing w:after="0" w:line="360" w:lineRule="auto"/>
        <w:ind w:left="1701"/>
        <w:jc w:val="both"/>
        <w:rPr>
          <w:rFonts w:cstheme="minorHAnsi"/>
          <w:b/>
          <w:strike/>
          <w:sz w:val="24"/>
          <w:szCs w:val="20"/>
          <w:lang w:eastAsia="es-GT"/>
        </w:rPr>
      </w:pPr>
    </w:p>
    <w:p w14:paraId="4FAFA157" w14:textId="77777777" w:rsidR="00B91C23" w:rsidRDefault="00B91C23" w:rsidP="00B91C23">
      <w:pPr>
        <w:pStyle w:val="Prrafodelista"/>
        <w:spacing w:after="0" w:line="360" w:lineRule="auto"/>
        <w:ind w:left="1701"/>
        <w:jc w:val="both"/>
        <w:rPr>
          <w:rFonts w:cstheme="minorHAnsi"/>
          <w:b/>
          <w:strike/>
          <w:sz w:val="24"/>
          <w:szCs w:val="20"/>
          <w:lang w:eastAsia="es-GT"/>
        </w:rPr>
      </w:pPr>
    </w:p>
    <w:p w14:paraId="26A8F3B0" w14:textId="77777777" w:rsidR="00B91C23" w:rsidRDefault="00B91C23" w:rsidP="00B91C23">
      <w:pPr>
        <w:pStyle w:val="Prrafodelista"/>
        <w:spacing w:after="0" w:line="360" w:lineRule="auto"/>
        <w:ind w:left="1701"/>
        <w:jc w:val="both"/>
        <w:rPr>
          <w:rFonts w:cstheme="minorHAnsi"/>
          <w:b/>
          <w:strike/>
          <w:sz w:val="24"/>
          <w:szCs w:val="20"/>
          <w:lang w:eastAsia="es-GT"/>
        </w:rPr>
      </w:pPr>
    </w:p>
    <w:p w14:paraId="6C1A5B49" w14:textId="77777777" w:rsidR="00C63FC1" w:rsidRDefault="00C63FC1" w:rsidP="00B91C23">
      <w:pPr>
        <w:pStyle w:val="Prrafodelista"/>
        <w:spacing w:after="0" w:line="360" w:lineRule="auto"/>
        <w:ind w:left="1701"/>
        <w:jc w:val="both"/>
        <w:rPr>
          <w:rFonts w:cstheme="minorHAnsi"/>
          <w:b/>
          <w:strike/>
          <w:sz w:val="24"/>
          <w:szCs w:val="20"/>
          <w:lang w:eastAsia="es-GT"/>
        </w:rPr>
      </w:pPr>
    </w:p>
    <w:p w14:paraId="4A2CFC6D" w14:textId="77777777" w:rsidR="00C63FC1" w:rsidRDefault="00C63FC1" w:rsidP="00B91C23">
      <w:pPr>
        <w:pStyle w:val="Prrafodelista"/>
        <w:spacing w:after="0" w:line="360" w:lineRule="auto"/>
        <w:ind w:left="1701"/>
        <w:jc w:val="both"/>
        <w:rPr>
          <w:rFonts w:cstheme="minorHAnsi"/>
          <w:b/>
          <w:strike/>
          <w:sz w:val="24"/>
          <w:szCs w:val="20"/>
          <w:lang w:eastAsia="es-GT"/>
        </w:rPr>
      </w:pPr>
    </w:p>
    <w:p w14:paraId="3A997BFB" w14:textId="77777777" w:rsidR="00B91C23" w:rsidRDefault="00B91C23" w:rsidP="00B91C23">
      <w:pPr>
        <w:pStyle w:val="Prrafodelista"/>
        <w:spacing w:after="0" w:line="360" w:lineRule="auto"/>
        <w:ind w:left="1701"/>
        <w:jc w:val="both"/>
        <w:rPr>
          <w:rFonts w:cstheme="minorHAnsi"/>
          <w:b/>
          <w:strike/>
          <w:sz w:val="24"/>
          <w:szCs w:val="20"/>
          <w:lang w:eastAsia="es-GT"/>
        </w:rPr>
      </w:pPr>
    </w:p>
    <w:p w14:paraId="194A6211" w14:textId="77777777" w:rsidR="00B9419F" w:rsidRDefault="00B9419F" w:rsidP="00B91C23">
      <w:pPr>
        <w:pStyle w:val="Prrafodelista"/>
        <w:spacing w:after="0" w:line="360" w:lineRule="auto"/>
        <w:ind w:left="1701"/>
        <w:jc w:val="both"/>
        <w:rPr>
          <w:rFonts w:cstheme="minorHAnsi"/>
          <w:b/>
          <w:strike/>
          <w:sz w:val="24"/>
          <w:szCs w:val="20"/>
          <w:lang w:eastAsia="es-GT"/>
        </w:rPr>
      </w:pPr>
    </w:p>
    <w:p w14:paraId="55A0D65B" w14:textId="77777777" w:rsidR="00B9419F" w:rsidRDefault="00B9419F" w:rsidP="00B91C23">
      <w:pPr>
        <w:pStyle w:val="Prrafodelista"/>
        <w:spacing w:after="0" w:line="360" w:lineRule="auto"/>
        <w:ind w:left="1701"/>
        <w:jc w:val="both"/>
        <w:rPr>
          <w:rFonts w:cstheme="minorHAnsi"/>
          <w:b/>
          <w:strike/>
          <w:sz w:val="24"/>
          <w:szCs w:val="20"/>
          <w:lang w:eastAsia="es-GT"/>
        </w:rPr>
      </w:pPr>
    </w:p>
    <w:p w14:paraId="47F903E8" w14:textId="63414F55" w:rsidR="00B91C23" w:rsidRPr="006E380D" w:rsidRDefault="00B91C23" w:rsidP="00276467">
      <w:pPr>
        <w:pStyle w:val="Prrafodelista"/>
        <w:numPr>
          <w:ilvl w:val="3"/>
          <w:numId w:val="26"/>
        </w:numPr>
        <w:tabs>
          <w:tab w:val="clear" w:pos="1494"/>
        </w:tabs>
        <w:spacing w:after="0" w:line="360" w:lineRule="auto"/>
        <w:ind w:left="1701" w:hanging="567"/>
        <w:jc w:val="both"/>
        <w:rPr>
          <w:rFonts w:cstheme="minorHAnsi"/>
          <w:b/>
          <w:strike/>
          <w:sz w:val="24"/>
          <w:szCs w:val="20"/>
          <w:lang w:eastAsia="es-GT"/>
        </w:rPr>
      </w:pPr>
      <w:r w:rsidRPr="006E380D">
        <w:rPr>
          <w:rFonts w:cstheme="minorHAnsi"/>
          <w:b/>
          <w:sz w:val="24"/>
          <w:szCs w:val="20"/>
          <w:lang w:eastAsia="es-GT"/>
        </w:rPr>
        <w:lastRenderedPageBreak/>
        <w:t>Flujograma del procedimiento:</w:t>
      </w:r>
    </w:p>
    <w:p w14:paraId="1FFD6EC1" w14:textId="252FB2CF" w:rsidR="00B91C23" w:rsidRDefault="006E380D" w:rsidP="00B91C23">
      <w:pPr>
        <w:spacing w:after="0" w:line="360" w:lineRule="auto"/>
        <w:jc w:val="both"/>
        <w:rPr>
          <w:rFonts w:cstheme="minorHAnsi"/>
          <w:b/>
          <w:strike/>
          <w:sz w:val="24"/>
          <w:szCs w:val="20"/>
          <w:lang w:eastAsia="es-GT"/>
        </w:rPr>
      </w:pPr>
      <w:r w:rsidRPr="006E380D">
        <w:rPr>
          <w:noProof/>
          <w:lang w:eastAsia="es-GT"/>
        </w:rPr>
        <w:drawing>
          <wp:anchor distT="0" distB="0" distL="114300" distR="114300" simplePos="0" relativeHeight="251841024" behindDoc="0" locked="0" layoutInCell="1" allowOverlap="1" wp14:anchorId="526E2CA0" wp14:editId="7CAD7862">
            <wp:simplePos x="0" y="0"/>
            <wp:positionH relativeFrom="column">
              <wp:posOffset>-712000</wp:posOffset>
            </wp:positionH>
            <wp:positionV relativeFrom="paragraph">
              <wp:posOffset>306680</wp:posOffset>
            </wp:positionV>
            <wp:extent cx="6767830" cy="5403273"/>
            <wp:effectExtent l="0" t="0" r="0" b="698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2888" cy="541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0AA8C" w14:textId="6CD79302" w:rsidR="00B91C23" w:rsidRDefault="00B91C23" w:rsidP="00B91C23">
      <w:pPr>
        <w:spacing w:after="0" w:line="360" w:lineRule="auto"/>
        <w:jc w:val="both"/>
        <w:rPr>
          <w:rFonts w:cstheme="minorHAnsi"/>
          <w:b/>
          <w:strike/>
          <w:sz w:val="24"/>
          <w:szCs w:val="20"/>
          <w:lang w:eastAsia="es-GT"/>
        </w:rPr>
      </w:pPr>
    </w:p>
    <w:p w14:paraId="4CBB9739" w14:textId="77777777" w:rsidR="00B91C23" w:rsidRDefault="00B91C23" w:rsidP="00B91C23">
      <w:pPr>
        <w:spacing w:after="0" w:line="360" w:lineRule="auto"/>
        <w:jc w:val="both"/>
        <w:rPr>
          <w:rFonts w:cstheme="minorHAnsi"/>
          <w:b/>
          <w:strike/>
          <w:sz w:val="24"/>
          <w:szCs w:val="20"/>
          <w:lang w:eastAsia="es-GT"/>
        </w:rPr>
      </w:pPr>
    </w:p>
    <w:p w14:paraId="53A541CB" w14:textId="77777777" w:rsidR="00B91C23" w:rsidRDefault="00B91C23" w:rsidP="00B91C23">
      <w:pPr>
        <w:spacing w:after="0" w:line="360" w:lineRule="auto"/>
        <w:jc w:val="both"/>
        <w:rPr>
          <w:rFonts w:cstheme="minorHAnsi"/>
          <w:b/>
          <w:strike/>
          <w:sz w:val="24"/>
          <w:szCs w:val="20"/>
          <w:lang w:eastAsia="es-GT"/>
        </w:rPr>
      </w:pPr>
    </w:p>
    <w:p w14:paraId="05D9EBA8" w14:textId="77777777" w:rsidR="00B91C23" w:rsidRDefault="00B91C23" w:rsidP="00B91C23">
      <w:pPr>
        <w:spacing w:after="0" w:line="360" w:lineRule="auto"/>
        <w:jc w:val="both"/>
        <w:rPr>
          <w:rFonts w:cstheme="minorHAnsi"/>
          <w:b/>
          <w:strike/>
          <w:sz w:val="24"/>
          <w:szCs w:val="20"/>
          <w:lang w:eastAsia="es-GT"/>
        </w:rPr>
      </w:pPr>
    </w:p>
    <w:p w14:paraId="14323685" w14:textId="77777777" w:rsidR="00B91C23" w:rsidRDefault="00B91C23" w:rsidP="00B91C23">
      <w:pPr>
        <w:spacing w:after="0" w:line="360" w:lineRule="auto"/>
        <w:jc w:val="both"/>
        <w:rPr>
          <w:rFonts w:cstheme="minorHAnsi"/>
          <w:b/>
          <w:strike/>
          <w:sz w:val="24"/>
          <w:szCs w:val="20"/>
          <w:lang w:eastAsia="es-GT"/>
        </w:rPr>
      </w:pPr>
    </w:p>
    <w:p w14:paraId="65623F6A" w14:textId="77777777" w:rsidR="00B91C23" w:rsidRDefault="00B91C23" w:rsidP="00B91C23">
      <w:pPr>
        <w:spacing w:after="0" w:line="360" w:lineRule="auto"/>
        <w:jc w:val="both"/>
        <w:rPr>
          <w:rFonts w:cstheme="minorHAnsi"/>
          <w:b/>
          <w:strike/>
          <w:sz w:val="24"/>
          <w:szCs w:val="20"/>
          <w:lang w:eastAsia="es-GT"/>
        </w:rPr>
      </w:pPr>
    </w:p>
    <w:p w14:paraId="0527C112" w14:textId="77777777" w:rsidR="00B91C23" w:rsidRDefault="00B91C23" w:rsidP="00B91C23">
      <w:pPr>
        <w:spacing w:after="0" w:line="360" w:lineRule="auto"/>
        <w:jc w:val="both"/>
        <w:rPr>
          <w:rFonts w:cstheme="minorHAnsi"/>
          <w:b/>
          <w:strike/>
          <w:sz w:val="24"/>
          <w:szCs w:val="20"/>
          <w:lang w:eastAsia="es-GT"/>
        </w:rPr>
      </w:pPr>
    </w:p>
    <w:p w14:paraId="612670CE" w14:textId="77777777" w:rsidR="00B91C23" w:rsidRDefault="00B91C23" w:rsidP="00B91C23">
      <w:pPr>
        <w:spacing w:after="0" w:line="360" w:lineRule="auto"/>
        <w:jc w:val="both"/>
        <w:rPr>
          <w:rFonts w:cstheme="minorHAnsi"/>
          <w:b/>
          <w:strike/>
          <w:sz w:val="24"/>
          <w:szCs w:val="20"/>
          <w:lang w:eastAsia="es-GT"/>
        </w:rPr>
      </w:pPr>
    </w:p>
    <w:p w14:paraId="1AC2818E" w14:textId="77777777" w:rsidR="00B91C23" w:rsidRDefault="00B91C23" w:rsidP="00B91C23">
      <w:pPr>
        <w:spacing w:after="0" w:line="360" w:lineRule="auto"/>
        <w:jc w:val="both"/>
        <w:rPr>
          <w:rFonts w:cstheme="minorHAnsi"/>
          <w:b/>
          <w:strike/>
          <w:sz w:val="24"/>
          <w:szCs w:val="20"/>
          <w:lang w:eastAsia="es-GT"/>
        </w:rPr>
      </w:pPr>
    </w:p>
    <w:p w14:paraId="32F0DB96" w14:textId="77777777" w:rsidR="00B91C23" w:rsidRDefault="00B91C23" w:rsidP="00B91C23">
      <w:pPr>
        <w:spacing w:after="0" w:line="360" w:lineRule="auto"/>
        <w:jc w:val="both"/>
        <w:rPr>
          <w:rFonts w:cstheme="minorHAnsi"/>
          <w:b/>
          <w:strike/>
          <w:sz w:val="24"/>
          <w:szCs w:val="20"/>
          <w:lang w:eastAsia="es-GT"/>
        </w:rPr>
      </w:pPr>
    </w:p>
    <w:p w14:paraId="5D24C968" w14:textId="77777777" w:rsidR="00B91C23" w:rsidRDefault="00B91C23" w:rsidP="00B91C23">
      <w:pPr>
        <w:spacing w:after="0" w:line="360" w:lineRule="auto"/>
        <w:jc w:val="both"/>
        <w:rPr>
          <w:rFonts w:cstheme="minorHAnsi"/>
          <w:b/>
          <w:strike/>
          <w:sz w:val="24"/>
          <w:szCs w:val="20"/>
          <w:lang w:eastAsia="es-GT"/>
        </w:rPr>
      </w:pPr>
    </w:p>
    <w:p w14:paraId="674F724C" w14:textId="77777777" w:rsidR="00B91C23" w:rsidRDefault="00B91C23" w:rsidP="00B91C23">
      <w:pPr>
        <w:spacing w:after="0" w:line="360" w:lineRule="auto"/>
        <w:jc w:val="both"/>
        <w:rPr>
          <w:rFonts w:cstheme="minorHAnsi"/>
          <w:b/>
          <w:strike/>
          <w:sz w:val="24"/>
          <w:szCs w:val="20"/>
          <w:lang w:eastAsia="es-GT"/>
        </w:rPr>
      </w:pPr>
    </w:p>
    <w:p w14:paraId="6DE0AD71" w14:textId="77777777" w:rsidR="00B91C23" w:rsidRDefault="00B91C23" w:rsidP="00B91C23">
      <w:pPr>
        <w:spacing w:after="0" w:line="360" w:lineRule="auto"/>
        <w:jc w:val="both"/>
        <w:rPr>
          <w:rFonts w:cstheme="minorHAnsi"/>
          <w:b/>
          <w:strike/>
          <w:sz w:val="24"/>
          <w:szCs w:val="20"/>
          <w:lang w:eastAsia="es-GT"/>
        </w:rPr>
      </w:pPr>
    </w:p>
    <w:p w14:paraId="5F6AAE1A" w14:textId="77777777" w:rsidR="00B91C23" w:rsidRDefault="00B91C23" w:rsidP="00B91C23">
      <w:pPr>
        <w:spacing w:after="0" w:line="360" w:lineRule="auto"/>
        <w:jc w:val="both"/>
        <w:rPr>
          <w:rFonts w:cstheme="minorHAnsi"/>
          <w:b/>
          <w:strike/>
          <w:sz w:val="24"/>
          <w:szCs w:val="20"/>
          <w:lang w:eastAsia="es-GT"/>
        </w:rPr>
      </w:pPr>
    </w:p>
    <w:p w14:paraId="1AA60493" w14:textId="77777777" w:rsidR="00B91C23" w:rsidRDefault="00B91C23" w:rsidP="00B91C23">
      <w:pPr>
        <w:spacing w:after="0" w:line="360" w:lineRule="auto"/>
        <w:jc w:val="both"/>
        <w:rPr>
          <w:rFonts w:cstheme="minorHAnsi"/>
          <w:b/>
          <w:strike/>
          <w:sz w:val="24"/>
          <w:szCs w:val="20"/>
          <w:lang w:eastAsia="es-GT"/>
        </w:rPr>
      </w:pPr>
    </w:p>
    <w:p w14:paraId="6E0A28CE" w14:textId="77777777" w:rsidR="00B91C23" w:rsidRDefault="00B91C23" w:rsidP="00B91C23">
      <w:pPr>
        <w:spacing w:after="0" w:line="360" w:lineRule="auto"/>
        <w:jc w:val="both"/>
        <w:rPr>
          <w:rFonts w:cstheme="minorHAnsi"/>
          <w:b/>
          <w:strike/>
          <w:sz w:val="24"/>
          <w:szCs w:val="20"/>
          <w:lang w:eastAsia="es-GT"/>
        </w:rPr>
      </w:pPr>
    </w:p>
    <w:p w14:paraId="16CC69E3" w14:textId="77777777" w:rsidR="00B91C23" w:rsidRDefault="00B91C23" w:rsidP="00B91C23">
      <w:pPr>
        <w:spacing w:after="0" w:line="360" w:lineRule="auto"/>
        <w:jc w:val="both"/>
        <w:rPr>
          <w:rFonts w:cstheme="minorHAnsi"/>
          <w:b/>
          <w:strike/>
          <w:sz w:val="24"/>
          <w:szCs w:val="20"/>
          <w:lang w:eastAsia="es-GT"/>
        </w:rPr>
      </w:pPr>
    </w:p>
    <w:p w14:paraId="3B06F777" w14:textId="77777777" w:rsidR="00B91C23" w:rsidRDefault="00B91C23" w:rsidP="00B91C23">
      <w:pPr>
        <w:spacing w:after="0" w:line="360" w:lineRule="auto"/>
        <w:jc w:val="both"/>
        <w:rPr>
          <w:rFonts w:cstheme="minorHAnsi"/>
          <w:b/>
          <w:strike/>
          <w:sz w:val="24"/>
          <w:szCs w:val="20"/>
          <w:lang w:eastAsia="es-GT"/>
        </w:rPr>
      </w:pPr>
    </w:p>
    <w:p w14:paraId="15506D72" w14:textId="77777777" w:rsidR="00B91C23" w:rsidRDefault="00B91C23" w:rsidP="00B91C23">
      <w:pPr>
        <w:spacing w:after="0" w:line="360" w:lineRule="auto"/>
        <w:jc w:val="both"/>
        <w:rPr>
          <w:rFonts w:cstheme="minorHAnsi"/>
          <w:b/>
          <w:strike/>
          <w:sz w:val="24"/>
          <w:szCs w:val="20"/>
          <w:lang w:eastAsia="es-GT"/>
        </w:rPr>
      </w:pPr>
    </w:p>
    <w:p w14:paraId="49836064" w14:textId="77777777" w:rsidR="00B91C23" w:rsidRDefault="00B91C23" w:rsidP="00B91C23">
      <w:pPr>
        <w:spacing w:after="0" w:line="360" w:lineRule="auto"/>
        <w:jc w:val="both"/>
        <w:rPr>
          <w:rFonts w:cstheme="minorHAnsi"/>
          <w:b/>
          <w:strike/>
          <w:sz w:val="24"/>
          <w:szCs w:val="20"/>
          <w:lang w:eastAsia="es-GT"/>
        </w:rPr>
      </w:pPr>
    </w:p>
    <w:p w14:paraId="5015BC16" w14:textId="77777777" w:rsidR="00B91C23" w:rsidRDefault="00B91C23" w:rsidP="00B91C23">
      <w:pPr>
        <w:spacing w:after="0" w:line="360" w:lineRule="auto"/>
        <w:jc w:val="both"/>
        <w:rPr>
          <w:rFonts w:cstheme="minorHAnsi"/>
          <w:b/>
          <w:strike/>
          <w:sz w:val="24"/>
          <w:szCs w:val="20"/>
          <w:lang w:eastAsia="es-GT"/>
        </w:rPr>
      </w:pPr>
    </w:p>
    <w:p w14:paraId="6CDD7713" w14:textId="77777777" w:rsidR="00B91C23" w:rsidRDefault="00B91C23" w:rsidP="00B91C23">
      <w:pPr>
        <w:spacing w:after="0" w:line="360" w:lineRule="auto"/>
        <w:jc w:val="both"/>
        <w:rPr>
          <w:rFonts w:cstheme="minorHAnsi"/>
          <w:b/>
          <w:strike/>
          <w:sz w:val="24"/>
          <w:szCs w:val="20"/>
          <w:lang w:eastAsia="es-GT"/>
        </w:rPr>
      </w:pPr>
    </w:p>
    <w:p w14:paraId="072E0100" w14:textId="77777777" w:rsidR="00B91C23" w:rsidRDefault="00B91C23" w:rsidP="00B91C23">
      <w:pPr>
        <w:spacing w:after="0" w:line="360" w:lineRule="auto"/>
        <w:jc w:val="both"/>
        <w:rPr>
          <w:rFonts w:cstheme="minorHAnsi"/>
          <w:b/>
          <w:strike/>
          <w:sz w:val="24"/>
          <w:szCs w:val="20"/>
          <w:lang w:eastAsia="es-GT"/>
        </w:rPr>
      </w:pPr>
    </w:p>
    <w:p w14:paraId="0AE92276" w14:textId="77777777" w:rsidR="00B91C23" w:rsidRPr="00B91C23" w:rsidRDefault="00B91C23" w:rsidP="00B91C23">
      <w:pPr>
        <w:spacing w:after="0" w:line="360" w:lineRule="auto"/>
        <w:jc w:val="both"/>
        <w:rPr>
          <w:rFonts w:cstheme="minorHAnsi"/>
          <w:b/>
          <w:strike/>
          <w:sz w:val="24"/>
          <w:szCs w:val="20"/>
          <w:lang w:eastAsia="es-GT"/>
        </w:rPr>
      </w:pPr>
    </w:p>
    <w:p w14:paraId="3717BB57" w14:textId="0D089251" w:rsidR="00B91C23" w:rsidRPr="003E2497" w:rsidRDefault="00B91C23" w:rsidP="00276467">
      <w:pPr>
        <w:pStyle w:val="Prrafodelista"/>
        <w:numPr>
          <w:ilvl w:val="3"/>
          <w:numId w:val="26"/>
        </w:numPr>
        <w:tabs>
          <w:tab w:val="clear" w:pos="1494"/>
        </w:tabs>
        <w:spacing w:after="0" w:line="360" w:lineRule="auto"/>
        <w:ind w:left="1701" w:hanging="567"/>
        <w:jc w:val="both"/>
        <w:rPr>
          <w:rFonts w:cstheme="minorHAnsi"/>
          <w:b/>
          <w:sz w:val="24"/>
          <w:szCs w:val="24"/>
          <w:lang w:eastAsia="es-GT"/>
        </w:rPr>
      </w:pPr>
      <w:r w:rsidRPr="003E2497">
        <w:rPr>
          <w:rFonts w:cstheme="minorHAnsi"/>
          <w:b/>
          <w:sz w:val="24"/>
          <w:szCs w:val="24"/>
          <w:lang w:eastAsia="es-GT"/>
        </w:rPr>
        <w:lastRenderedPageBreak/>
        <w:t xml:space="preserve"> Registro y control del procedimiento PROD-DAB-0</w:t>
      </w:r>
      <w:r>
        <w:rPr>
          <w:rFonts w:cstheme="minorHAnsi"/>
          <w:b/>
          <w:sz w:val="24"/>
          <w:szCs w:val="24"/>
          <w:lang w:eastAsia="es-GT"/>
        </w:rPr>
        <w:t>1</w:t>
      </w:r>
      <w:r w:rsidRPr="003E2497">
        <w:rPr>
          <w:rFonts w:cstheme="minorHAnsi"/>
          <w:b/>
          <w:sz w:val="24"/>
          <w:szCs w:val="24"/>
          <w:lang w:eastAsia="es-GT"/>
        </w:rPr>
        <w:t>-</w:t>
      </w:r>
      <w:r>
        <w:rPr>
          <w:rFonts w:cstheme="minorHAnsi"/>
          <w:b/>
          <w:sz w:val="24"/>
          <w:szCs w:val="24"/>
          <w:lang w:eastAsia="es-GT"/>
        </w:rPr>
        <w:t>1</w:t>
      </w:r>
      <w:r w:rsidRPr="003E2497">
        <w:rPr>
          <w:rFonts w:cstheme="minorHAnsi"/>
          <w:b/>
          <w:sz w:val="24"/>
          <w:szCs w:val="24"/>
          <w:lang w:eastAsia="es-GT"/>
        </w:rPr>
        <w:t>.</w:t>
      </w:r>
      <w:r>
        <w:rPr>
          <w:rFonts w:cstheme="minorHAnsi"/>
          <w:b/>
          <w:sz w:val="24"/>
          <w:szCs w:val="24"/>
          <w:lang w:eastAsia="es-GT"/>
        </w:rPr>
        <w:t>5</w:t>
      </w:r>
      <w:r w:rsidRPr="003E2497">
        <w:rPr>
          <w:rFonts w:cstheme="minorHAnsi"/>
          <w:b/>
          <w:sz w:val="24"/>
          <w:szCs w:val="24"/>
          <w:lang w:eastAsia="es-GT"/>
        </w:rPr>
        <w:t xml:space="preserve">: </w:t>
      </w:r>
    </w:p>
    <w:p w14:paraId="247ACD34" w14:textId="77777777" w:rsidR="00B91C23" w:rsidRPr="003E2497" w:rsidRDefault="00B91C23" w:rsidP="00B91C23">
      <w:pPr>
        <w:spacing w:after="0" w:line="360" w:lineRule="auto"/>
        <w:rPr>
          <w:sz w:val="24"/>
          <w:szCs w:val="24"/>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B91C23" w:rsidRPr="003E2497" w14:paraId="3D6EFE09" w14:textId="77777777" w:rsidTr="00B91C23">
        <w:trPr>
          <w:trHeight w:val="688"/>
        </w:trPr>
        <w:tc>
          <w:tcPr>
            <w:tcW w:w="9747" w:type="dxa"/>
            <w:gridSpan w:val="5"/>
            <w:shd w:val="clear" w:color="auto" w:fill="222A35" w:themeFill="text2" w:themeFillShade="80"/>
            <w:vAlign w:val="center"/>
          </w:tcPr>
          <w:p w14:paraId="161EFA24" w14:textId="77777777" w:rsidR="00B91C23" w:rsidRPr="003E2497" w:rsidRDefault="00B91C23" w:rsidP="00B91C23">
            <w:pPr>
              <w:jc w:val="center"/>
              <w:rPr>
                <w:rFonts w:cs="Arial"/>
                <w:b/>
                <w:sz w:val="24"/>
                <w:lang w:val="es-AR"/>
              </w:rPr>
            </w:pPr>
            <w:r w:rsidRPr="003E2497">
              <w:rPr>
                <w:rFonts w:cs="Arial"/>
                <w:b/>
                <w:sz w:val="24"/>
                <w:lang w:val="es-AR"/>
              </w:rPr>
              <w:t>Registro de creación y cambios en el procedimiento.</w:t>
            </w:r>
          </w:p>
        </w:tc>
      </w:tr>
      <w:tr w:rsidR="00CB6B87" w:rsidRPr="003E2497" w14:paraId="4F147845" w14:textId="77777777" w:rsidTr="00B91C23">
        <w:trPr>
          <w:trHeight w:val="496"/>
        </w:trPr>
        <w:tc>
          <w:tcPr>
            <w:tcW w:w="704" w:type="dxa"/>
            <w:shd w:val="clear" w:color="auto" w:fill="0070C0"/>
            <w:vAlign w:val="center"/>
          </w:tcPr>
          <w:p w14:paraId="661479A2"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No.</w:t>
            </w:r>
          </w:p>
        </w:tc>
        <w:tc>
          <w:tcPr>
            <w:tcW w:w="3544" w:type="dxa"/>
            <w:shd w:val="clear" w:color="auto" w:fill="0070C0"/>
            <w:vAlign w:val="center"/>
          </w:tcPr>
          <w:p w14:paraId="3A8B17F0"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Nombre y fecha del manual  al que pertenece</w:t>
            </w:r>
          </w:p>
        </w:tc>
        <w:tc>
          <w:tcPr>
            <w:tcW w:w="2410" w:type="dxa"/>
            <w:shd w:val="clear" w:color="auto" w:fill="0070C0"/>
            <w:vAlign w:val="center"/>
          </w:tcPr>
          <w:p w14:paraId="05223519"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Descripción de elaboración o actualización</w:t>
            </w:r>
          </w:p>
        </w:tc>
        <w:tc>
          <w:tcPr>
            <w:tcW w:w="1715" w:type="dxa"/>
            <w:shd w:val="clear" w:color="auto" w:fill="0070C0"/>
            <w:vAlign w:val="center"/>
          </w:tcPr>
          <w:p w14:paraId="0C5BAA92"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Solicitado por</w:t>
            </w:r>
          </w:p>
        </w:tc>
        <w:tc>
          <w:tcPr>
            <w:tcW w:w="1374" w:type="dxa"/>
            <w:shd w:val="clear" w:color="auto" w:fill="0070C0"/>
            <w:vAlign w:val="center"/>
          </w:tcPr>
          <w:p w14:paraId="33AB5624" w14:textId="71C35C36" w:rsidR="00CB6B87" w:rsidRPr="00087F6D"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3E2497" w14:paraId="13DF1074" w14:textId="77777777" w:rsidTr="00B91C23">
        <w:trPr>
          <w:trHeight w:val="814"/>
        </w:trPr>
        <w:tc>
          <w:tcPr>
            <w:tcW w:w="704" w:type="dxa"/>
            <w:vAlign w:val="center"/>
          </w:tcPr>
          <w:p w14:paraId="5F56DD0F" w14:textId="77777777" w:rsidR="00CB6B87" w:rsidRPr="003E2497" w:rsidRDefault="00CB6B87" w:rsidP="00CB6B87">
            <w:pPr>
              <w:jc w:val="center"/>
              <w:rPr>
                <w:rFonts w:cs="Arial"/>
                <w:sz w:val="24"/>
              </w:rPr>
            </w:pPr>
            <w:r w:rsidRPr="003E2497">
              <w:rPr>
                <w:rFonts w:cs="Arial"/>
                <w:sz w:val="24"/>
              </w:rPr>
              <w:t>01</w:t>
            </w:r>
          </w:p>
        </w:tc>
        <w:tc>
          <w:tcPr>
            <w:tcW w:w="3544" w:type="dxa"/>
            <w:shd w:val="clear" w:color="auto" w:fill="auto"/>
            <w:vAlign w:val="center"/>
          </w:tcPr>
          <w:p w14:paraId="226B7B2B" w14:textId="77777777" w:rsidR="00CB6B87" w:rsidRPr="00C9439E" w:rsidRDefault="00CB6B87" w:rsidP="00CB6B87">
            <w:pPr>
              <w:jc w:val="center"/>
              <w:rPr>
                <w:rFonts w:cstheme="minorHAnsi"/>
                <w:sz w:val="24"/>
              </w:rPr>
            </w:pPr>
            <w:r w:rsidRPr="003E2497">
              <w:rPr>
                <w:rFonts w:cstheme="minorHAnsi"/>
                <w:sz w:val="24"/>
              </w:rPr>
              <w:t xml:space="preserve">Integrado en el manual de normas y procedimientos de estudio de </w:t>
            </w:r>
            <w:r w:rsidRPr="003E2497">
              <w:rPr>
                <w:rFonts w:cstheme="minorHAnsi"/>
                <w:sz w:val="24"/>
                <w:szCs w:val="24"/>
              </w:rPr>
              <w:t>valoración económica, estudio de mercado de bienes inmuebles, Re avaluó para</w:t>
            </w:r>
            <w:r w:rsidRPr="003E2497">
              <w:rPr>
                <w:rFonts w:cstheme="minorHAnsi"/>
                <w:sz w:val="24"/>
              </w:rPr>
              <w:t xml:space="preserve"> bienes extinguidos e incautados y destrucción de bienes de la Dirección de Administración de Bienes</w:t>
            </w:r>
            <w:r>
              <w:rPr>
                <w:rFonts w:cstheme="minorHAnsi"/>
                <w:sz w:val="24"/>
              </w:rPr>
              <w:t xml:space="preserve">. </w:t>
            </w:r>
          </w:p>
          <w:p w14:paraId="1060D79F" w14:textId="77777777" w:rsidR="00CB6B87" w:rsidRPr="003E2497" w:rsidRDefault="00CB6B87" w:rsidP="00CB6B87">
            <w:pPr>
              <w:jc w:val="center"/>
              <w:rPr>
                <w:rFonts w:cstheme="minorHAnsi"/>
                <w:sz w:val="24"/>
              </w:rPr>
            </w:pPr>
            <w:r w:rsidRPr="003E2497">
              <w:rPr>
                <w:rFonts w:cs="Arial"/>
                <w:sz w:val="24"/>
              </w:rPr>
              <w:t>Resolución de Secretaría General No. SENABED/SG/028-2020 de fecha 01 de Junio de 2020.</w:t>
            </w:r>
          </w:p>
        </w:tc>
        <w:tc>
          <w:tcPr>
            <w:tcW w:w="2410" w:type="dxa"/>
            <w:vAlign w:val="center"/>
          </w:tcPr>
          <w:p w14:paraId="6E3CAEAC" w14:textId="77777777" w:rsidR="00CB6B87" w:rsidRPr="003E2497" w:rsidRDefault="00CB6B87" w:rsidP="00CB6B87">
            <w:pPr>
              <w:jc w:val="center"/>
              <w:rPr>
                <w:rFonts w:cstheme="minorHAnsi"/>
                <w:b/>
                <w:bCs/>
                <w:sz w:val="24"/>
                <w:lang w:eastAsia="es-GT"/>
              </w:rPr>
            </w:pPr>
            <w:r>
              <w:rPr>
                <w:rFonts w:cstheme="minorHAnsi"/>
                <w:sz w:val="24"/>
              </w:rPr>
              <w:t>Elaboración</w:t>
            </w:r>
            <w:r w:rsidRPr="003E2497">
              <w:rPr>
                <w:rFonts w:cstheme="minorHAnsi"/>
                <w:sz w:val="24"/>
              </w:rPr>
              <w:t xml:space="preserve"> del proceso: “Estudio de mercado para arrendamientos de bienes inmuebles”.</w:t>
            </w:r>
          </w:p>
        </w:tc>
        <w:tc>
          <w:tcPr>
            <w:tcW w:w="1715" w:type="dxa"/>
            <w:vAlign w:val="center"/>
          </w:tcPr>
          <w:p w14:paraId="2905FA5E" w14:textId="77777777" w:rsidR="00CB6B87" w:rsidRPr="003E2497" w:rsidRDefault="00CB6B87" w:rsidP="00CB6B87">
            <w:pPr>
              <w:jc w:val="center"/>
              <w:rPr>
                <w:rFonts w:cs="Arial"/>
                <w:sz w:val="24"/>
              </w:rPr>
            </w:pPr>
            <w:r w:rsidRPr="003E2497">
              <w:rPr>
                <w:rFonts w:cs="Arial"/>
                <w:sz w:val="24"/>
              </w:rPr>
              <w:t xml:space="preserve">Dirección de Administración de Bienes </w:t>
            </w:r>
          </w:p>
        </w:tc>
        <w:tc>
          <w:tcPr>
            <w:tcW w:w="1374" w:type="dxa"/>
            <w:vAlign w:val="center"/>
          </w:tcPr>
          <w:p w14:paraId="6562A19E" w14:textId="43B46A15" w:rsidR="00CB6B87" w:rsidRPr="003E2497" w:rsidRDefault="001E1DA6" w:rsidP="00CB6B87">
            <w:pPr>
              <w:jc w:val="center"/>
              <w:rPr>
                <w:rFonts w:cs="Arial"/>
                <w:sz w:val="24"/>
              </w:rPr>
            </w:pPr>
            <w:r w:rsidRPr="00704C63">
              <w:rPr>
                <w:rFonts w:cstheme="minorHAnsi"/>
                <w:color w:val="000000" w:themeColor="text1"/>
                <w:sz w:val="24"/>
                <w:szCs w:val="24"/>
              </w:rPr>
              <w:t>SENABED</w:t>
            </w:r>
          </w:p>
        </w:tc>
      </w:tr>
      <w:tr w:rsidR="00CB6B87" w:rsidRPr="003E2497" w14:paraId="783B4372" w14:textId="77777777" w:rsidTr="00B91C23">
        <w:trPr>
          <w:trHeight w:val="1672"/>
        </w:trPr>
        <w:tc>
          <w:tcPr>
            <w:tcW w:w="704" w:type="dxa"/>
            <w:vAlign w:val="center"/>
          </w:tcPr>
          <w:p w14:paraId="6F86F4C0" w14:textId="77777777" w:rsidR="00CB6B87" w:rsidRPr="003E2497" w:rsidRDefault="00CB6B87" w:rsidP="00CB6B87">
            <w:pPr>
              <w:jc w:val="center"/>
              <w:rPr>
                <w:rFonts w:cs="Arial"/>
                <w:sz w:val="24"/>
              </w:rPr>
            </w:pPr>
            <w:r w:rsidRPr="003E2497">
              <w:rPr>
                <w:rFonts w:cs="Arial"/>
                <w:sz w:val="24"/>
              </w:rPr>
              <w:t>02</w:t>
            </w:r>
          </w:p>
        </w:tc>
        <w:tc>
          <w:tcPr>
            <w:tcW w:w="3544" w:type="dxa"/>
            <w:vAlign w:val="center"/>
          </w:tcPr>
          <w:p w14:paraId="276855F3" w14:textId="77777777" w:rsidR="00CB6B87" w:rsidRPr="003E2497" w:rsidRDefault="00CB6B87" w:rsidP="00CB6B87">
            <w:pPr>
              <w:jc w:val="center"/>
              <w:rPr>
                <w:rFonts w:cstheme="minorHAnsi"/>
                <w:bCs/>
                <w:sz w:val="24"/>
                <w:lang w:eastAsia="es-GT"/>
              </w:rPr>
            </w:pPr>
            <w:r w:rsidRPr="003E2497">
              <w:rPr>
                <w:rFonts w:cstheme="minorHAnsi"/>
                <w:bCs/>
                <w:sz w:val="24"/>
                <w:lang w:eastAsia="es-GT"/>
              </w:rPr>
              <w:t>Integrado en el manual de normas, procesos y procedimientos de la Dirección de Administración de Bienes -DAB-.</w:t>
            </w:r>
          </w:p>
          <w:p w14:paraId="68B609D7" w14:textId="46E6E340" w:rsidR="00CB6B87" w:rsidRPr="003E2497" w:rsidRDefault="00E62E6E" w:rsidP="00CB6B87">
            <w:pPr>
              <w:jc w:val="center"/>
              <w:rPr>
                <w:rFonts w:cstheme="minorHAnsi"/>
                <w:bCs/>
                <w:sz w:val="24"/>
                <w:lang w:eastAsia="es-GT"/>
              </w:rPr>
            </w:pPr>
            <w:r>
              <w:rPr>
                <w:rFonts w:cs="Arial"/>
                <w:sz w:val="24"/>
              </w:rPr>
              <w:t>Marzo 2024</w:t>
            </w:r>
            <w:r w:rsidR="008B2CD3">
              <w:rPr>
                <w:rFonts w:cs="Arial"/>
                <w:sz w:val="24"/>
              </w:rPr>
              <w:t>.</w:t>
            </w:r>
          </w:p>
          <w:p w14:paraId="2AA470A6" w14:textId="5194DF66" w:rsidR="00CB6B87" w:rsidRPr="003E2497" w:rsidRDefault="00CB6B87" w:rsidP="00CB6B87">
            <w:pPr>
              <w:jc w:val="center"/>
              <w:rPr>
                <w:rFonts w:cstheme="minorHAnsi"/>
                <w:bCs/>
                <w:sz w:val="24"/>
                <w:lang w:eastAsia="es-GT"/>
              </w:rPr>
            </w:pPr>
            <w:r>
              <w:rPr>
                <w:rFonts w:cstheme="minorHAnsi"/>
                <w:bCs/>
                <w:sz w:val="24"/>
                <w:lang w:eastAsia="es-GT"/>
              </w:rPr>
              <w:t xml:space="preserve">Código </w:t>
            </w:r>
            <w:r w:rsidR="001E1DA6">
              <w:rPr>
                <w:rFonts w:cstheme="minorHAnsi"/>
                <w:bCs/>
                <w:sz w:val="24"/>
                <w:lang w:eastAsia="es-GT"/>
              </w:rPr>
              <w:t>CONABED-MNPP-DAB-10-2024</w:t>
            </w:r>
            <w:r>
              <w:rPr>
                <w:rFonts w:cstheme="minorHAnsi"/>
                <w:bCs/>
                <w:sz w:val="24"/>
                <w:lang w:eastAsia="es-GT"/>
              </w:rPr>
              <w:t>.</w:t>
            </w:r>
          </w:p>
        </w:tc>
        <w:tc>
          <w:tcPr>
            <w:tcW w:w="2410" w:type="dxa"/>
            <w:vAlign w:val="center"/>
          </w:tcPr>
          <w:p w14:paraId="0182473B" w14:textId="2C5AA467" w:rsidR="00CB6B87" w:rsidRPr="003E2497" w:rsidRDefault="00CB6B87" w:rsidP="00CB6B87">
            <w:pPr>
              <w:jc w:val="center"/>
              <w:rPr>
                <w:rFonts w:cstheme="minorHAnsi"/>
                <w:sz w:val="24"/>
              </w:rPr>
            </w:pPr>
            <w:r>
              <w:rPr>
                <w:rFonts w:cs="Arial"/>
                <w:sz w:val="24"/>
              </w:rPr>
              <w:t>Elaboración del procedimiento:</w:t>
            </w:r>
            <w:r w:rsidRPr="003E2497">
              <w:rPr>
                <w:rFonts w:cs="Arial"/>
                <w:sz w:val="24"/>
              </w:rPr>
              <w:t xml:space="preserve"> “</w:t>
            </w:r>
            <w:r>
              <w:rPr>
                <w:rFonts w:cs="Arial"/>
                <w:sz w:val="24"/>
              </w:rPr>
              <w:t>E</w:t>
            </w:r>
            <w:r w:rsidRPr="003E2497">
              <w:rPr>
                <w:rFonts w:cstheme="minorHAnsi"/>
                <w:sz w:val="24"/>
                <w:szCs w:val="24"/>
              </w:rPr>
              <w:t xml:space="preserve">studio de mercado para arrendamientos de bienes </w:t>
            </w:r>
            <w:r w:rsidRPr="003E2497">
              <w:rPr>
                <w:sz w:val="24"/>
                <w:szCs w:val="24"/>
              </w:rPr>
              <w:t>muebles e</w:t>
            </w:r>
            <w:r w:rsidRPr="003E2497">
              <w:rPr>
                <w:rFonts w:cstheme="minorHAnsi"/>
                <w:sz w:val="24"/>
                <w:szCs w:val="24"/>
              </w:rPr>
              <w:t xml:space="preserve"> inmuebles”.</w:t>
            </w:r>
          </w:p>
        </w:tc>
        <w:tc>
          <w:tcPr>
            <w:tcW w:w="1715" w:type="dxa"/>
            <w:vAlign w:val="center"/>
          </w:tcPr>
          <w:p w14:paraId="7DF35B60" w14:textId="77777777" w:rsidR="00CB6B87" w:rsidRPr="003E2497" w:rsidRDefault="00CB6B87" w:rsidP="00CB6B87">
            <w:pPr>
              <w:jc w:val="center"/>
              <w:rPr>
                <w:rFonts w:cs="Arial"/>
                <w:sz w:val="24"/>
              </w:rPr>
            </w:pPr>
            <w:r w:rsidRPr="003E2497">
              <w:rPr>
                <w:rFonts w:cs="Arial"/>
                <w:sz w:val="24"/>
              </w:rPr>
              <w:t>Dirección de Administración de Bienes</w:t>
            </w:r>
          </w:p>
        </w:tc>
        <w:tc>
          <w:tcPr>
            <w:tcW w:w="1374" w:type="dxa"/>
            <w:vAlign w:val="center"/>
          </w:tcPr>
          <w:p w14:paraId="7C0573E0" w14:textId="4F094258" w:rsidR="00CB6B87" w:rsidRPr="003E2497" w:rsidRDefault="00CB6B87" w:rsidP="00CB6B87">
            <w:pPr>
              <w:jc w:val="center"/>
              <w:rPr>
                <w:rFonts w:cs="Arial"/>
                <w:sz w:val="24"/>
              </w:rPr>
            </w:pPr>
            <w:r>
              <w:rPr>
                <w:rFonts w:cstheme="minorHAnsi"/>
                <w:bCs/>
                <w:color w:val="000000" w:themeColor="text1"/>
                <w:sz w:val="24"/>
                <w:lang w:eastAsia="es-GT"/>
              </w:rPr>
              <w:t>CONABED</w:t>
            </w:r>
          </w:p>
        </w:tc>
      </w:tr>
    </w:tbl>
    <w:p w14:paraId="14975BFC" w14:textId="77777777" w:rsidR="00B91C23" w:rsidRPr="003E2497" w:rsidRDefault="00B91C23" w:rsidP="00B91C23">
      <w:pPr>
        <w:spacing w:after="0" w:line="360" w:lineRule="auto"/>
        <w:rPr>
          <w:rFonts w:eastAsia="Times New Roman" w:cs="Arial"/>
          <w:b/>
          <w:bCs/>
          <w:kern w:val="36"/>
          <w:sz w:val="24"/>
          <w:szCs w:val="24"/>
          <w:lang w:eastAsia="es-GT"/>
        </w:rPr>
      </w:pPr>
    </w:p>
    <w:p w14:paraId="0DB097DC" w14:textId="77777777" w:rsidR="00B91C23" w:rsidRDefault="00B91C23" w:rsidP="00B91C23">
      <w:pPr>
        <w:spacing w:after="0" w:line="360" w:lineRule="auto"/>
        <w:rPr>
          <w:rFonts w:eastAsia="Times New Roman" w:cs="Arial"/>
          <w:b/>
          <w:bCs/>
          <w:kern w:val="36"/>
          <w:sz w:val="24"/>
          <w:szCs w:val="24"/>
          <w:lang w:eastAsia="es-GT"/>
        </w:rPr>
      </w:pPr>
    </w:p>
    <w:p w14:paraId="4ABE8712" w14:textId="77777777" w:rsidR="00B91C23" w:rsidRDefault="00B91C23" w:rsidP="00B91C23">
      <w:pPr>
        <w:spacing w:after="0" w:line="360" w:lineRule="auto"/>
        <w:rPr>
          <w:rFonts w:eastAsia="Times New Roman" w:cs="Arial"/>
          <w:b/>
          <w:bCs/>
          <w:kern w:val="36"/>
          <w:sz w:val="24"/>
          <w:szCs w:val="24"/>
          <w:lang w:eastAsia="es-GT"/>
        </w:rPr>
      </w:pPr>
    </w:p>
    <w:p w14:paraId="0BA8F8E6" w14:textId="77777777" w:rsidR="00B91C23" w:rsidRDefault="00B91C23" w:rsidP="006403F2">
      <w:pPr>
        <w:rPr>
          <w:color w:val="000000" w:themeColor="text1"/>
        </w:rPr>
      </w:pPr>
    </w:p>
    <w:p w14:paraId="6C6141D4" w14:textId="77777777" w:rsidR="00B91C23" w:rsidRDefault="00B91C23" w:rsidP="006403F2">
      <w:pPr>
        <w:rPr>
          <w:color w:val="000000" w:themeColor="text1"/>
        </w:rPr>
      </w:pPr>
    </w:p>
    <w:p w14:paraId="6A275DA5" w14:textId="77777777" w:rsidR="00B91C23" w:rsidRDefault="00B91C23" w:rsidP="006403F2">
      <w:pPr>
        <w:rPr>
          <w:color w:val="000000" w:themeColor="text1"/>
        </w:rPr>
      </w:pPr>
    </w:p>
    <w:p w14:paraId="0340780F" w14:textId="77777777" w:rsidR="00B91C23" w:rsidRDefault="00B91C23" w:rsidP="006403F2">
      <w:pPr>
        <w:rPr>
          <w:color w:val="000000" w:themeColor="text1"/>
        </w:rPr>
      </w:pPr>
    </w:p>
    <w:p w14:paraId="6A47EE4F" w14:textId="468AF0A9" w:rsidR="00B91C23" w:rsidRPr="000D7B10" w:rsidRDefault="00B91C23" w:rsidP="00746217">
      <w:pPr>
        <w:pStyle w:val="Ttulo1"/>
        <w:keepNext/>
        <w:keepLines/>
        <w:numPr>
          <w:ilvl w:val="0"/>
          <w:numId w:val="34"/>
        </w:numPr>
        <w:spacing w:before="0" w:beforeAutospacing="0" w:after="0" w:afterAutospacing="0" w:line="360" w:lineRule="auto"/>
        <w:ind w:left="1134" w:hanging="567"/>
        <w:jc w:val="both"/>
        <w:rPr>
          <w:color w:val="BF8F00" w:themeColor="accent4" w:themeShade="BF"/>
          <w:sz w:val="24"/>
        </w:rPr>
      </w:pPr>
      <w:bookmarkStart w:id="74" w:name="_Toc138404479"/>
      <w:bookmarkStart w:id="75" w:name="_Toc161223693"/>
      <w:r>
        <w:rPr>
          <w:rFonts w:asciiTheme="minorHAnsi" w:hAnsiTheme="minorHAnsi" w:cstheme="minorHAnsi"/>
          <w:color w:val="000000" w:themeColor="text1"/>
          <w:sz w:val="28"/>
          <w:szCs w:val="20"/>
        </w:rPr>
        <w:lastRenderedPageBreak/>
        <w:t>PROD-DAB-01-1.6</w:t>
      </w:r>
      <w:r w:rsidRPr="004000A2">
        <w:rPr>
          <w:rFonts w:asciiTheme="minorHAnsi" w:hAnsiTheme="minorHAnsi" w:cstheme="minorHAnsi"/>
          <w:color w:val="000000" w:themeColor="text1"/>
          <w:sz w:val="28"/>
          <w:szCs w:val="20"/>
        </w:rPr>
        <w:t xml:space="preserve">: Procedimiento para el arrendamiento de bienes muebles e inmuebles con </w:t>
      </w:r>
      <w:bookmarkEnd w:id="74"/>
      <w:r w:rsidR="00447D19">
        <w:rPr>
          <w:rFonts w:asciiTheme="minorHAnsi" w:hAnsiTheme="minorHAnsi" w:cstheme="minorHAnsi"/>
          <w:color w:val="000000" w:themeColor="text1"/>
          <w:sz w:val="28"/>
          <w:szCs w:val="20"/>
        </w:rPr>
        <w:t>medida cautelar, precautoria o extinguidos</w:t>
      </w:r>
      <w:r>
        <w:rPr>
          <w:rFonts w:asciiTheme="minorHAnsi" w:hAnsiTheme="minorHAnsi" w:cstheme="minorHAnsi"/>
          <w:color w:val="000000" w:themeColor="text1"/>
          <w:sz w:val="28"/>
          <w:szCs w:val="20"/>
        </w:rPr>
        <w:t xml:space="preserve"> de dominio.</w:t>
      </w:r>
      <w:bookmarkEnd w:id="75"/>
    </w:p>
    <w:p w14:paraId="648E2E41" w14:textId="77777777" w:rsidR="00B91C23" w:rsidRPr="004000A2" w:rsidRDefault="00B91C23" w:rsidP="00B91C23">
      <w:pPr>
        <w:rPr>
          <w:color w:val="BF8F00" w:themeColor="accent4" w:themeShade="BF"/>
          <w:sz w:val="24"/>
        </w:rPr>
      </w:pPr>
    </w:p>
    <w:p w14:paraId="3D91607C" w14:textId="77777777" w:rsidR="00B91C23" w:rsidRPr="007279A5" w:rsidRDefault="00B91C23" w:rsidP="00276467">
      <w:pPr>
        <w:pStyle w:val="Prrafodelista"/>
        <w:numPr>
          <w:ilvl w:val="5"/>
          <w:numId w:val="26"/>
        </w:numPr>
        <w:tabs>
          <w:tab w:val="clear" w:pos="2912"/>
          <w:tab w:val="left" w:pos="1134"/>
          <w:tab w:val="num" w:pos="1701"/>
        </w:tabs>
        <w:spacing w:after="0" w:line="360" w:lineRule="auto"/>
        <w:ind w:left="1701" w:hanging="567"/>
        <w:jc w:val="both"/>
        <w:rPr>
          <w:rFonts w:cstheme="minorHAnsi"/>
          <w:b/>
          <w:color w:val="000000" w:themeColor="text1"/>
          <w:sz w:val="24"/>
          <w:szCs w:val="20"/>
          <w:lang w:eastAsia="es-GT"/>
        </w:rPr>
      </w:pPr>
      <w:r w:rsidRPr="007279A5">
        <w:rPr>
          <w:rFonts w:cstheme="minorHAnsi"/>
          <w:b/>
          <w:color w:val="000000" w:themeColor="text1"/>
          <w:sz w:val="24"/>
          <w:szCs w:val="20"/>
          <w:lang w:eastAsia="es-GT"/>
        </w:rPr>
        <w:t>Normas del procedimiento:</w:t>
      </w:r>
    </w:p>
    <w:p w14:paraId="05BACB01" w14:textId="77777777" w:rsidR="00BD0362" w:rsidRDefault="00BD0362" w:rsidP="00B91C23">
      <w:pPr>
        <w:pStyle w:val="Prrafodelista"/>
        <w:tabs>
          <w:tab w:val="left" w:pos="1134"/>
          <w:tab w:val="left" w:pos="7458"/>
        </w:tabs>
        <w:spacing w:after="0" w:line="360" w:lineRule="auto"/>
        <w:ind w:left="1701"/>
        <w:jc w:val="both"/>
        <w:rPr>
          <w:rFonts w:cstheme="minorHAnsi"/>
          <w:b/>
          <w:color w:val="000000" w:themeColor="text1"/>
          <w:sz w:val="24"/>
          <w:szCs w:val="20"/>
          <w:lang w:eastAsia="es-GT"/>
        </w:rPr>
      </w:pPr>
    </w:p>
    <w:p w14:paraId="6A0A92B1" w14:textId="5D30E83C" w:rsidR="00BD0362" w:rsidRPr="00704C63" w:rsidRDefault="00BD0362" w:rsidP="00BD0362">
      <w:pPr>
        <w:pStyle w:val="Prrafodelista"/>
        <w:numPr>
          <w:ilvl w:val="0"/>
          <w:numId w:val="33"/>
        </w:numPr>
        <w:autoSpaceDE w:val="0"/>
        <w:autoSpaceDN w:val="0"/>
        <w:adjustRightInd w:val="0"/>
        <w:spacing w:after="0" w:line="360" w:lineRule="auto"/>
        <w:ind w:left="2268" w:hanging="567"/>
        <w:jc w:val="both"/>
        <w:rPr>
          <w:rFonts w:cstheme="minorHAnsi"/>
          <w:b/>
          <w:color w:val="000000" w:themeColor="text1"/>
          <w:sz w:val="24"/>
          <w:szCs w:val="20"/>
          <w:lang w:eastAsia="es-GT"/>
        </w:rPr>
      </w:pPr>
      <w:r w:rsidRPr="00BD0362">
        <w:rPr>
          <w:color w:val="000000" w:themeColor="text1"/>
          <w:sz w:val="24"/>
        </w:rPr>
        <w:t>Inmueble a someterse a políticas de administración a través del</w:t>
      </w:r>
      <w:r>
        <w:rPr>
          <w:rFonts w:cstheme="minorHAnsi"/>
          <w:b/>
          <w:color w:val="000000" w:themeColor="text1"/>
          <w:sz w:val="24"/>
          <w:szCs w:val="20"/>
          <w:lang w:eastAsia="es-GT"/>
        </w:rPr>
        <w:t xml:space="preserve"> </w:t>
      </w:r>
      <w:r w:rsidRPr="00BD0362">
        <w:rPr>
          <w:rFonts w:cstheme="minorHAnsi"/>
          <w:color w:val="000000" w:themeColor="text1"/>
          <w:sz w:val="24"/>
          <w:szCs w:val="20"/>
          <w:lang w:eastAsia="es-GT"/>
        </w:rPr>
        <w:t>arrendamiento</w:t>
      </w:r>
      <w:r>
        <w:rPr>
          <w:rFonts w:cstheme="minorHAnsi"/>
          <w:b/>
          <w:color w:val="000000" w:themeColor="text1"/>
          <w:sz w:val="24"/>
          <w:szCs w:val="20"/>
          <w:lang w:eastAsia="es-GT"/>
        </w:rPr>
        <w:t>:</w:t>
      </w:r>
    </w:p>
    <w:p w14:paraId="32AA8C62" w14:textId="3B0BCE2E" w:rsidR="00BD0362" w:rsidRPr="00276D7E" w:rsidRDefault="00BD0362" w:rsidP="004D5617">
      <w:pPr>
        <w:pStyle w:val="Prrafodelista"/>
        <w:numPr>
          <w:ilvl w:val="0"/>
          <w:numId w:val="89"/>
        </w:numPr>
        <w:autoSpaceDE w:val="0"/>
        <w:autoSpaceDN w:val="0"/>
        <w:adjustRightInd w:val="0"/>
        <w:spacing w:after="0" w:line="360" w:lineRule="auto"/>
        <w:ind w:left="2835" w:hanging="567"/>
        <w:jc w:val="both"/>
        <w:rPr>
          <w:color w:val="000000" w:themeColor="text1"/>
          <w:sz w:val="24"/>
        </w:rPr>
      </w:pPr>
      <w:r w:rsidRPr="00704C63">
        <w:rPr>
          <w:color w:val="000000" w:themeColor="text1"/>
          <w:sz w:val="24"/>
        </w:rPr>
        <w:t xml:space="preserve">Este procedimiento iniciará posterior a las publicaciones </w:t>
      </w:r>
      <w:r w:rsidRPr="0013475B">
        <w:rPr>
          <w:color w:val="000000" w:themeColor="text1"/>
          <w:sz w:val="24"/>
        </w:rPr>
        <w:t>indicadas</w:t>
      </w:r>
      <w:r w:rsidR="0013475B" w:rsidRPr="0013475B">
        <w:rPr>
          <w:color w:val="000000" w:themeColor="text1"/>
          <w:sz w:val="24"/>
        </w:rPr>
        <w:t xml:space="preserve"> en </w:t>
      </w:r>
      <w:r w:rsidRPr="0013475B">
        <w:rPr>
          <w:color w:val="000000" w:themeColor="text1"/>
          <w:sz w:val="24"/>
        </w:rPr>
        <w:t>la</w:t>
      </w:r>
      <w:r w:rsidRPr="00704C63">
        <w:rPr>
          <w:color w:val="000000" w:themeColor="text1"/>
          <w:sz w:val="24"/>
        </w:rPr>
        <w:t xml:space="preserve"> LED, esto en función de la promoción de </w:t>
      </w:r>
      <w:r w:rsidRPr="00276D7E">
        <w:rPr>
          <w:color w:val="000000" w:themeColor="text1"/>
          <w:sz w:val="24"/>
        </w:rPr>
        <w:t>arrendamiento de los bienes muebles e inmuebles con</w:t>
      </w:r>
      <w:r w:rsidR="0006769D" w:rsidRPr="00276D7E">
        <w:rPr>
          <w:color w:val="000000" w:themeColor="text1"/>
          <w:sz w:val="24"/>
        </w:rPr>
        <w:t xml:space="preserve"> medida cautelar, precautoria o</w:t>
      </w:r>
      <w:r w:rsidRPr="00276D7E">
        <w:rPr>
          <w:color w:val="000000" w:themeColor="text1"/>
          <w:sz w:val="24"/>
        </w:rPr>
        <w:t xml:space="preserve"> extinguidos.</w:t>
      </w:r>
    </w:p>
    <w:p w14:paraId="53D85DA6" w14:textId="6030671E" w:rsidR="00BD0362" w:rsidRPr="004D4C98" w:rsidRDefault="006176C8" w:rsidP="004D5617">
      <w:pPr>
        <w:pStyle w:val="Prrafodelista"/>
        <w:numPr>
          <w:ilvl w:val="0"/>
          <w:numId w:val="89"/>
        </w:numPr>
        <w:autoSpaceDE w:val="0"/>
        <w:autoSpaceDN w:val="0"/>
        <w:adjustRightInd w:val="0"/>
        <w:spacing w:after="0" w:line="360" w:lineRule="auto"/>
        <w:ind w:left="2835" w:hanging="567"/>
        <w:jc w:val="both"/>
        <w:rPr>
          <w:color w:val="000000" w:themeColor="text1"/>
          <w:sz w:val="24"/>
        </w:rPr>
      </w:pPr>
      <w:r>
        <w:rPr>
          <w:color w:val="000000" w:themeColor="text1"/>
          <w:sz w:val="24"/>
        </w:rPr>
        <w:t xml:space="preserve">Para el </w:t>
      </w:r>
      <w:r w:rsidR="00BD0362" w:rsidRPr="00BD0362">
        <w:rPr>
          <w:color w:val="000000" w:themeColor="text1"/>
          <w:sz w:val="24"/>
        </w:rPr>
        <w:t xml:space="preserve">arrendamiento </w:t>
      </w:r>
      <w:r w:rsidR="00786143">
        <w:rPr>
          <w:color w:val="000000" w:themeColor="text1"/>
          <w:sz w:val="24"/>
        </w:rPr>
        <w:t xml:space="preserve">de bienes muebles e inmuebles, </w:t>
      </w:r>
      <w:r w:rsidR="00BD0362" w:rsidRPr="00BD0362">
        <w:rPr>
          <w:color w:val="000000" w:themeColor="text1"/>
          <w:sz w:val="24"/>
        </w:rPr>
        <w:t>se debe contar previamente con estudio de mercado, para poder ser comercializados.</w:t>
      </w:r>
    </w:p>
    <w:p w14:paraId="2E8D7F2D" w14:textId="2A60CB7B" w:rsidR="00BD0362" w:rsidRPr="00BD0362" w:rsidRDefault="00BD0362" w:rsidP="004D5617">
      <w:pPr>
        <w:pStyle w:val="Prrafodelista"/>
        <w:numPr>
          <w:ilvl w:val="0"/>
          <w:numId w:val="89"/>
        </w:numPr>
        <w:autoSpaceDE w:val="0"/>
        <w:autoSpaceDN w:val="0"/>
        <w:adjustRightInd w:val="0"/>
        <w:spacing w:after="0" w:line="360" w:lineRule="auto"/>
        <w:ind w:left="2835" w:hanging="567"/>
        <w:jc w:val="both"/>
        <w:rPr>
          <w:color w:val="000000" w:themeColor="text1"/>
          <w:sz w:val="24"/>
        </w:rPr>
      </w:pPr>
      <w:r w:rsidRPr="00BD0362">
        <w:rPr>
          <w:color w:val="000000" w:themeColor="text1"/>
          <w:sz w:val="24"/>
        </w:rPr>
        <w:t>El  estudio de mercado  se realizará  para  la determinación del precio base conforme lo siguiente:   a) fórmula comparativa de precios en el área, se toman 3 referencias de inmuebles del sector , y se obtiene el precio promedio;</w:t>
      </w:r>
      <w:r w:rsidR="006176C8">
        <w:rPr>
          <w:color w:val="000000" w:themeColor="text1"/>
          <w:sz w:val="24"/>
        </w:rPr>
        <w:t xml:space="preserve"> b)</w:t>
      </w:r>
      <w:r w:rsidRPr="00BD0362">
        <w:rPr>
          <w:color w:val="000000" w:themeColor="text1"/>
          <w:sz w:val="24"/>
        </w:rPr>
        <w:t xml:space="preserve"> valor promedio  de referencia por metro cuadrado  por sector habitacional valor</w:t>
      </w:r>
      <w:r w:rsidR="006176C8">
        <w:rPr>
          <w:color w:val="000000" w:themeColor="text1"/>
          <w:sz w:val="24"/>
        </w:rPr>
        <w:t>ación económica por plusvalía;</w:t>
      </w:r>
      <w:r w:rsidRPr="00BD0362">
        <w:rPr>
          <w:color w:val="000000" w:themeColor="text1"/>
          <w:sz w:val="24"/>
        </w:rPr>
        <w:t xml:space="preserve"> a esto se aplica el </w:t>
      </w:r>
      <w:r w:rsidR="006176C8">
        <w:rPr>
          <w:color w:val="000000" w:themeColor="text1"/>
          <w:sz w:val="24"/>
        </w:rPr>
        <w:t>porcentaje de factor de riesgo</w:t>
      </w:r>
      <w:r w:rsidRPr="00BD0362">
        <w:rPr>
          <w:color w:val="000000" w:themeColor="text1"/>
          <w:sz w:val="24"/>
        </w:rPr>
        <w:t xml:space="preserve"> por procedencia,  porcentaje que será calculado co</w:t>
      </w:r>
      <w:r w:rsidR="006176C8">
        <w:rPr>
          <w:color w:val="000000" w:themeColor="text1"/>
          <w:sz w:val="24"/>
        </w:rPr>
        <w:t>nforme  el avalúo realizado,</w:t>
      </w:r>
      <w:r w:rsidRPr="00BD0362">
        <w:rPr>
          <w:color w:val="000000" w:themeColor="text1"/>
          <w:sz w:val="24"/>
        </w:rPr>
        <w:t xml:space="preserve"> re</w:t>
      </w:r>
      <w:r w:rsidR="006176C8">
        <w:rPr>
          <w:color w:val="000000" w:themeColor="text1"/>
          <w:sz w:val="24"/>
        </w:rPr>
        <w:t xml:space="preserve">sultado que se </w:t>
      </w:r>
      <w:r w:rsidRPr="00BD0362">
        <w:rPr>
          <w:color w:val="000000" w:themeColor="text1"/>
          <w:sz w:val="24"/>
        </w:rPr>
        <w:t>presentará  para la promoción del bien inmueble</w:t>
      </w:r>
    </w:p>
    <w:p w14:paraId="05549AF9" w14:textId="24D1BDA0" w:rsidR="00BD0362" w:rsidRPr="00BD0362" w:rsidRDefault="00BD0362" w:rsidP="004D5617">
      <w:pPr>
        <w:pStyle w:val="Prrafodelista"/>
        <w:numPr>
          <w:ilvl w:val="0"/>
          <w:numId w:val="89"/>
        </w:numPr>
        <w:autoSpaceDE w:val="0"/>
        <w:autoSpaceDN w:val="0"/>
        <w:adjustRightInd w:val="0"/>
        <w:spacing w:after="0" w:line="360" w:lineRule="auto"/>
        <w:ind w:left="2835" w:hanging="567"/>
        <w:jc w:val="both"/>
        <w:rPr>
          <w:color w:val="000000" w:themeColor="text1"/>
          <w:sz w:val="24"/>
        </w:rPr>
      </w:pPr>
      <w:r w:rsidRPr="00BD0362">
        <w:rPr>
          <w:color w:val="000000" w:themeColor="text1"/>
          <w:sz w:val="24"/>
        </w:rPr>
        <w:lastRenderedPageBreak/>
        <w:t>La Dirección de Administración d</w:t>
      </w:r>
      <w:r w:rsidR="006176C8">
        <w:rPr>
          <w:color w:val="000000" w:themeColor="text1"/>
          <w:sz w:val="24"/>
        </w:rPr>
        <w:t xml:space="preserve">e Bienes, podrá recomendar </w:t>
      </w:r>
      <w:r w:rsidR="00786143">
        <w:rPr>
          <w:color w:val="000000" w:themeColor="text1"/>
          <w:sz w:val="24"/>
        </w:rPr>
        <w:t xml:space="preserve">a Secretaría General, </w:t>
      </w:r>
      <w:r w:rsidRPr="00BD0362">
        <w:rPr>
          <w:color w:val="000000" w:themeColor="text1"/>
          <w:sz w:val="24"/>
        </w:rPr>
        <w:t>el porcenta</w:t>
      </w:r>
      <w:r w:rsidR="00786143">
        <w:rPr>
          <w:color w:val="000000" w:themeColor="text1"/>
          <w:sz w:val="24"/>
        </w:rPr>
        <w:t xml:space="preserve">je de incremento o disminución </w:t>
      </w:r>
      <w:r w:rsidR="006176C8">
        <w:rPr>
          <w:color w:val="000000" w:themeColor="text1"/>
          <w:sz w:val="24"/>
        </w:rPr>
        <w:t xml:space="preserve">a los  precios bases  de renta aprobados </w:t>
      </w:r>
      <w:r w:rsidRPr="00BD0362">
        <w:rPr>
          <w:color w:val="000000" w:themeColor="text1"/>
          <w:sz w:val="24"/>
        </w:rPr>
        <w:t>previamente por CONABED como valor de las rentas,  conforme las variables siguientes:</w:t>
      </w:r>
    </w:p>
    <w:p w14:paraId="19C9E9B9" w14:textId="706E240D" w:rsidR="00BD0362" w:rsidRPr="00BD0362" w:rsidRDefault="00F063FE" w:rsidP="004D5617">
      <w:pPr>
        <w:pStyle w:val="Prrafodelista"/>
        <w:numPr>
          <w:ilvl w:val="1"/>
          <w:numId w:val="90"/>
        </w:numPr>
        <w:autoSpaceDE w:val="0"/>
        <w:autoSpaceDN w:val="0"/>
        <w:adjustRightInd w:val="0"/>
        <w:spacing w:after="0" w:line="360" w:lineRule="auto"/>
        <w:ind w:left="3402" w:hanging="567"/>
        <w:jc w:val="both"/>
        <w:rPr>
          <w:color w:val="000000" w:themeColor="text1"/>
          <w:sz w:val="24"/>
        </w:rPr>
      </w:pPr>
      <w:r>
        <w:rPr>
          <w:color w:val="000000" w:themeColor="text1"/>
          <w:sz w:val="24"/>
        </w:rPr>
        <w:t xml:space="preserve">Incremento al valor de la renta, en los casos de continuidad del arrendamiento, proponiendo para el efecto del </w:t>
      </w:r>
      <w:r w:rsidRPr="00BD0362">
        <w:rPr>
          <w:color w:val="000000" w:themeColor="text1"/>
          <w:sz w:val="24"/>
        </w:rPr>
        <w:t xml:space="preserve"> 5% </w:t>
      </w:r>
      <w:r>
        <w:rPr>
          <w:color w:val="000000" w:themeColor="text1"/>
          <w:sz w:val="24"/>
        </w:rPr>
        <w:t xml:space="preserve">al 10%, </w:t>
      </w:r>
      <w:r w:rsidRPr="00BD0362">
        <w:rPr>
          <w:color w:val="000000" w:themeColor="text1"/>
          <w:sz w:val="24"/>
        </w:rPr>
        <w:t>sobre el precio base aprobado</w:t>
      </w:r>
      <w:r w:rsidR="00BD0362" w:rsidRPr="00BD0362">
        <w:rPr>
          <w:color w:val="000000" w:themeColor="text1"/>
          <w:sz w:val="24"/>
        </w:rPr>
        <w:t>.</w:t>
      </w:r>
    </w:p>
    <w:p w14:paraId="72181893" w14:textId="4123FE7A" w:rsidR="00BD0362" w:rsidRPr="00BD0362" w:rsidRDefault="00786143" w:rsidP="004D5617">
      <w:pPr>
        <w:pStyle w:val="Prrafodelista"/>
        <w:numPr>
          <w:ilvl w:val="1"/>
          <w:numId w:val="90"/>
        </w:numPr>
        <w:autoSpaceDE w:val="0"/>
        <w:autoSpaceDN w:val="0"/>
        <w:adjustRightInd w:val="0"/>
        <w:spacing w:after="0" w:line="360" w:lineRule="auto"/>
        <w:ind w:left="3402" w:hanging="567"/>
        <w:jc w:val="both"/>
        <w:rPr>
          <w:color w:val="000000" w:themeColor="text1"/>
          <w:sz w:val="24"/>
        </w:rPr>
      </w:pPr>
      <w:r w:rsidRPr="00AE2757">
        <w:rPr>
          <w:color w:val="000000" w:themeColor="text1"/>
          <w:sz w:val="24"/>
        </w:rPr>
        <w:t xml:space="preserve">En </w:t>
      </w:r>
      <w:r w:rsidR="00AE2757" w:rsidRPr="00AE2757">
        <w:rPr>
          <w:color w:val="000000" w:themeColor="text1"/>
          <w:sz w:val="24"/>
        </w:rPr>
        <w:t>el  caso</w:t>
      </w:r>
      <w:r w:rsidR="00AE2757" w:rsidRPr="00215E61">
        <w:rPr>
          <w:color w:val="000000" w:themeColor="text1"/>
          <w:sz w:val="24"/>
        </w:rPr>
        <w:t xml:space="preserve"> </w:t>
      </w:r>
      <w:r w:rsidRPr="00AE2757">
        <w:rPr>
          <w:color w:val="000000" w:themeColor="text1"/>
          <w:sz w:val="24"/>
        </w:rPr>
        <w:t xml:space="preserve">de </w:t>
      </w:r>
      <w:r w:rsidR="00BD0362" w:rsidRPr="00AE2757">
        <w:rPr>
          <w:color w:val="000000" w:themeColor="text1"/>
          <w:sz w:val="24"/>
        </w:rPr>
        <w:t>contar</w:t>
      </w:r>
      <w:r w:rsidR="00BD0362" w:rsidRPr="00BD0362">
        <w:rPr>
          <w:color w:val="000000" w:themeColor="text1"/>
          <w:sz w:val="24"/>
        </w:rPr>
        <w:t xml:space="preserve"> con inmueble</w:t>
      </w:r>
      <w:r>
        <w:rPr>
          <w:color w:val="000000" w:themeColor="text1"/>
          <w:sz w:val="24"/>
        </w:rPr>
        <w:t xml:space="preserve">s </w:t>
      </w:r>
      <w:r w:rsidR="00BD0362" w:rsidRPr="00BD0362">
        <w:rPr>
          <w:color w:val="000000" w:themeColor="text1"/>
          <w:sz w:val="24"/>
        </w:rPr>
        <w:t>que se enc</w:t>
      </w:r>
      <w:r w:rsidR="006176C8">
        <w:rPr>
          <w:color w:val="000000" w:themeColor="text1"/>
          <w:sz w:val="24"/>
        </w:rPr>
        <w:t xml:space="preserve">uentren en promoción, </w:t>
      </w:r>
      <w:r w:rsidR="00BD0362" w:rsidRPr="00BD0362">
        <w:rPr>
          <w:color w:val="000000" w:themeColor="text1"/>
          <w:sz w:val="24"/>
        </w:rPr>
        <w:t>pero que no ha</w:t>
      </w:r>
      <w:r w:rsidR="006176C8">
        <w:rPr>
          <w:color w:val="000000" w:themeColor="text1"/>
          <w:sz w:val="24"/>
        </w:rPr>
        <w:t xml:space="preserve"> sido posible su arrendamiento </w:t>
      </w:r>
      <w:r w:rsidR="00BD0362" w:rsidRPr="00BD0362">
        <w:rPr>
          <w:color w:val="000000" w:themeColor="text1"/>
          <w:sz w:val="24"/>
        </w:rPr>
        <w:t>por falta de manifestación de interés por los contratistas,  debido al  precio base aprobado,</w:t>
      </w:r>
      <w:r w:rsidR="006176C8">
        <w:rPr>
          <w:color w:val="000000" w:themeColor="text1"/>
          <w:sz w:val="24"/>
        </w:rPr>
        <w:t xml:space="preserve"> el mismo podrá ser sometido a</w:t>
      </w:r>
      <w:r w:rsidR="00BD0362" w:rsidRPr="00BD0362">
        <w:rPr>
          <w:color w:val="000000" w:themeColor="text1"/>
          <w:sz w:val="24"/>
        </w:rPr>
        <w:t xml:space="preserve"> un</w:t>
      </w:r>
      <w:r w:rsidR="006176C8">
        <w:rPr>
          <w:color w:val="000000" w:themeColor="text1"/>
          <w:sz w:val="24"/>
        </w:rPr>
        <w:t xml:space="preserve"> nuevo avalúo para determinar </w:t>
      </w:r>
      <w:r w:rsidR="00BD0362" w:rsidRPr="00BD0362">
        <w:rPr>
          <w:color w:val="000000" w:themeColor="text1"/>
          <w:sz w:val="24"/>
        </w:rPr>
        <w:t>una valoración económica menor basada en las condiciones vigentes del mercado inmobiliario. A</w:t>
      </w:r>
      <w:r w:rsidR="006176C8">
        <w:rPr>
          <w:color w:val="000000" w:themeColor="text1"/>
          <w:sz w:val="24"/>
        </w:rPr>
        <w:t xml:space="preserve">demás, se podrá considerar </w:t>
      </w:r>
      <w:r w:rsidR="00BD0362" w:rsidRPr="00BD0362">
        <w:rPr>
          <w:color w:val="000000" w:themeColor="text1"/>
          <w:sz w:val="24"/>
        </w:rPr>
        <w:t>como indicador lo siguiente:</w:t>
      </w:r>
    </w:p>
    <w:p w14:paraId="2173AC5A" w14:textId="50340B90" w:rsidR="00BD0362" w:rsidRPr="00BD0362" w:rsidRDefault="0043498E" w:rsidP="004D5617">
      <w:pPr>
        <w:pStyle w:val="Prrafodelista"/>
        <w:numPr>
          <w:ilvl w:val="0"/>
          <w:numId w:val="91"/>
        </w:numPr>
        <w:autoSpaceDE w:val="0"/>
        <w:autoSpaceDN w:val="0"/>
        <w:adjustRightInd w:val="0"/>
        <w:spacing w:after="0" w:line="360" w:lineRule="auto"/>
        <w:ind w:left="3969" w:hanging="567"/>
        <w:jc w:val="both"/>
        <w:rPr>
          <w:color w:val="000000" w:themeColor="text1"/>
          <w:sz w:val="24"/>
        </w:rPr>
      </w:pPr>
      <w:r>
        <w:rPr>
          <w:color w:val="000000" w:themeColor="text1"/>
          <w:sz w:val="24"/>
        </w:rPr>
        <w:t xml:space="preserve">Si en </w:t>
      </w:r>
      <w:r w:rsidR="00BD0362">
        <w:rPr>
          <w:color w:val="000000" w:themeColor="text1"/>
          <w:sz w:val="24"/>
        </w:rPr>
        <w:t xml:space="preserve">la promoción del inmueble han transcurrido  6 </w:t>
      </w:r>
      <w:r w:rsidR="00BD0362" w:rsidRPr="00BD0362">
        <w:rPr>
          <w:color w:val="000000" w:themeColor="text1"/>
          <w:sz w:val="24"/>
        </w:rPr>
        <w:t xml:space="preserve">meses </w:t>
      </w:r>
      <w:r w:rsidR="00BD0362">
        <w:rPr>
          <w:color w:val="000000" w:themeColor="text1"/>
          <w:sz w:val="24"/>
        </w:rPr>
        <w:t>sin manifestación de interés,</w:t>
      </w:r>
      <w:r w:rsidR="00BD0362" w:rsidRPr="00BD0362">
        <w:rPr>
          <w:color w:val="000000" w:themeColor="text1"/>
          <w:sz w:val="24"/>
        </w:rPr>
        <w:t xml:space="preserve"> se podrá d</w:t>
      </w:r>
      <w:r w:rsidR="002B3FDF">
        <w:rPr>
          <w:color w:val="000000" w:themeColor="text1"/>
          <w:sz w:val="24"/>
        </w:rPr>
        <w:t xml:space="preserve">isminuir el valor entre el </w:t>
      </w:r>
      <w:r w:rsidR="00BD0362">
        <w:rPr>
          <w:color w:val="000000" w:themeColor="text1"/>
          <w:sz w:val="24"/>
        </w:rPr>
        <w:t>5%</w:t>
      </w:r>
      <w:r w:rsidR="002B3FDF">
        <w:rPr>
          <w:color w:val="000000" w:themeColor="text1"/>
          <w:sz w:val="24"/>
        </w:rPr>
        <w:t xml:space="preserve"> al 10%</w:t>
      </w:r>
      <w:r w:rsidR="00BD0362">
        <w:rPr>
          <w:color w:val="000000" w:themeColor="text1"/>
          <w:sz w:val="24"/>
        </w:rPr>
        <w:t xml:space="preserve"> del </w:t>
      </w:r>
      <w:r w:rsidR="000A4AC4">
        <w:rPr>
          <w:color w:val="000000" w:themeColor="text1"/>
          <w:sz w:val="24"/>
        </w:rPr>
        <w:t xml:space="preserve">precio base </w:t>
      </w:r>
      <w:r w:rsidR="00BD0362" w:rsidRPr="00BD0362">
        <w:rPr>
          <w:color w:val="000000" w:themeColor="text1"/>
          <w:sz w:val="24"/>
        </w:rPr>
        <w:t>aprobado.</w:t>
      </w:r>
    </w:p>
    <w:p w14:paraId="6DA7B05D" w14:textId="2D271A98" w:rsidR="00BD0362" w:rsidRPr="00BD0362" w:rsidRDefault="00BD0362" w:rsidP="004D5617">
      <w:pPr>
        <w:pStyle w:val="Prrafodelista"/>
        <w:numPr>
          <w:ilvl w:val="0"/>
          <w:numId w:val="91"/>
        </w:numPr>
        <w:autoSpaceDE w:val="0"/>
        <w:autoSpaceDN w:val="0"/>
        <w:adjustRightInd w:val="0"/>
        <w:spacing w:after="0" w:line="360" w:lineRule="auto"/>
        <w:ind w:left="3969" w:hanging="567"/>
        <w:jc w:val="both"/>
        <w:rPr>
          <w:color w:val="000000" w:themeColor="text1"/>
          <w:sz w:val="24"/>
        </w:rPr>
      </w:pPr>
      <w:r>
        <w:rPr>
          <w:color w:val="000000" w:themeColor="text1"/>
          <w:sz w:val="24"/>
        </w:rPr>
        <w:t>Si en</w:t>
      </w:r>
      <w:r w:rsidRPr="00BD0362">
        <w:rPr>
          <w:color w:val="000000" w:themeColor="text1"/>
          <w:sz w:val="24"/>
        </w:rPr>
        <w:t xml:space="preserve"> la promoción </w:t>
      </w:r>
      <w:r>
        <w:rPr>
          <w:color w:val="000000" w:themeColor="text1"/>
          <w:sz w:val="24"/>
        </w:rPr>
        <w:t xml:space="preserve">del inmueble han transcurrido </w:t>
      </w:r>
      <w:r w:rsidRPr="00BD0362">
        <w:rPr>
          <w:color w:val="000000" w:themeColor="text1"/>
          <w:sz w:val="24"/>
        </w:rPr>
        <w:t>12 meses sin mani</w:t>
      </w:r>
      <w:r>
        <w:rPr>
          <w:color w:val="000000" w:themeColor="text1"/>
          <w:sz w:val="24"/>
        </w:rPr>
        <w:t xml:space="preserve">festación de interés, se podrá disminuir </w:t>
      </w:r>
      <w:r w:rsidRPr="00BD0362">
        <w:rPr>
          <w:color w:val="000000" w:themeColor="text1"/>
          <w:sz w:val="24"/>
        </w:rPr>
        <w:t xml:space="preserve">el </w:t>
      </w:r>
      <w:r w:rsidR="002B3FDF">
        <w:rPr>
          <w:color w:val="000000" w:themeColor="text1"/>
          <w:sz w:val="24"/>
        </w:rPr>
        <w:t xml:space="preserve">valor de la renta del </w:t>
      </w:r>
      <w:r>
        <w:rPr>
          <w:color w:val="000000" w:themeColor="text1"/>
          <w:sz w:val="24"/>
        </w:rPr>
        <w:t xml:space="preserve">10% </w:t>
      </w:r>
      <w:r w:rsidR="002B3FDF">
        <w:rPr>
          <w:color w:val="000000" w:themeColor="text1"/>
          <w:sz w:val="24"/>
        </w:rPr>
        <w:t xml:space="preserve">al 20% </w:t>
      </w:r>
      <w:r w:rsidRPr="00BD0362">
        <w:rPr>
          <w:color w:val="000000" w:themeColor="text1"/>
          <w:sz w:val="24"/>
        </w:rPr>
        <w:t xml:space="preserve">del precio base aprobado. </w:t>
      </w:r>
    </w:p>
    <w:p w14:paraId="5525DE6A" w14:textId="4F0BFC92" w:rsidR="00BD0362" w:rsidRPr="00BD0362" w:rsidRDefault="00BD0362" w:rsidP="00BD0362">
      <w:pPr>
        <w:pStyle w:val="Prrafodelista"/>
        <w:numPr>
          <w:ilvl w:val="0"/>
          <w:numId w:val="33"/>
        </w:numPr>
        <w:autoSpaceDE w:val="0"/>
        <w:autoSpaceDN w:val="0"/>
        <w:adjustRightInd w:val="0"/>
        <w:spacing w:after="0" w:line="360" w:lineRule="auto"/>
        <w:ind w:left="2268" w:hanging="567"/>
        <w:jc w:val="both"/>
        <w:rPr>
          <w:color w:val="000000" w:themeColor="text1"/>
          <w:sz w:val="24"/>
        </w:rPr>
      </w:pPr>
      <w:r w:rsidRPr="00BD0362">
        <w:rPr>
          <w:color w:val="000000" w:themeColor="text1"/>
          <w:sz w:val="24"/>
        </w:rPr>
        <w:lastRenderedPageBreak/>
        <w:t>Selección de Contratistas con manifestación de interés sobre bien inmueble promocionado</w:t>
      </w:r>
      <w:r>
        <w:rPr>
          <w:color w:val="000000" w:themeColor="text1"/>
          <w:sz w:val="24"/>
        </w:rPr>
        <w:t>:</w:t>
      </w:r>
    </w:p>
    <w:p w14:paraId="28D26173" w14:textId="77360F5E" w:rsidR="00BD0362" w:rsidRP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rFonts w:cstheme="minorHAnsi"/>
          <w:color w:val="000000" w:themeColor="text1"/>
          <w:sz w:val="24"/>
        </w:rPr>
        <w:t xml:space="preserve">El proceso administrativo de selección de Contratista para arrendamiento de bien mueble o inmueble dará inicio, con los contratistas inscritos para el ejercicio fiscal correspondiente, ante la Unidad de Registro de Contratistas de SENABED, </w:t>
      </w:r>
      <w:r w:rsidRPr="00BD0362">
        <w:rPr>
          <w:color w:val="000000" w:themeColor="text1"/>
          <w:sz w:val="24"/>
        </w:rPr>
        <w:t>de conformidad a lo establecido en Ley de Extinción de Dominio y el Reglamento de la Ley de Extinción de Dominio.</w:t>
      </w:r>
    </w:p>
    <w:p w14:paraId="29F1438F" w14:textId="15FEE1C2" w:rsidR="00BD0362" w:rsidRP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color w:val="000000" w:themeColor="text1"/>
          <w:sz w:val="24"/>
        </w:rPr>
        <w:t>Para cumplir con el proceso de selección de Contratista SENABED, el D</w:t>
      </w:r>
      <w:r w:rsidR="00DD3855">
        <w:rPr>
          <w:color w:val="000000" w:themeColor="text1"/>
          <w:sz w:val="24"/>
        </w:rPr>
        <w:t xml:space="preserve">irector de la DAB nombrará a 2 representantes </w:t>
      </w:r>
      <w:r w:rsidRPr="00BD0362">
        <w:rPr>
          <w:color w:val="000000" w:themeColor="text1"/>
          <w:sz w:val="24"/>
        </w:rPr>
        <w:t xml:space="preserve">de la DAB, y solicitará al Director de la Dirección de asunto Jurídicos -DAJ- un Asesor Legal, para verificar la legalidad de la reunión selección lo cual hará constar en el acta administrativa. </w:t>
      </w:r>
    </w:p>
    <w:p w14:paraId="27B98311" w14:textId="1AF30DF3" w:rsidR="00BD0362" w:rsidRP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rFonts w:cstheme="minorHAnsi"/>
          <w:color w:val="000000" w:themeColor="text1"/>
          <w:sz w:val="24"/>
        </w:rPr>
        <w:t>Se informará por la vía más expedita</w:t>
      </w:r>
      <w:r w:rsidR="00AE2757">
        <w:rPr>
          <w:rFonts w:cstheme="minorHAnsi"/>
          <w:color w:val="000000" w:themeColor="text1"/>
          <w:sz w:val="24"/>
        </w:rPr>
        <w:t xml:space="preserve"> a los contratistas, que ingresaron </w:t>
      </w:r>
      <w:r w:rsidRPr="00BD0362">
        <w:rPr>
          <w:rFonts w:cstheme="minorHAnsi"/>
          <w:color w:val="000000" w:themeColor="text1"/>
          <w:sz w:val="24"/>
        </w:rPr>
        <w:t>manifiesto de interés, para qu</w:t>
      </w:r>
      <w:r w:rsidR="00DD3855">
        <w:rPr>
          <w:rFonts w:cstheme="minorHAnsi"/>
          <w:color w:val="000000" w:themeColor="text1"/>
          <w:sz w:val="24"/>
        </w:rPr>
        <w:t xml:space="preserve">e se presenten a la reunión de </w:t>
      </w:r>
      <w:r w:rsidRPr="00BD0362">
        <w:rPr>
          <w:rFonts w:cstheme="minorHAnsi"/>
          <w:color w:val="000000" w:themeColor="text1"/>
          <w:sz w:val="24"/>
        </w:rPr>
        <w:t>selección, a manifestar su interés sobre el bien.</w:t>
      </w:r>
    </w:p>
    <w:p w14:paraId="12E5ECE9" w14:textId="77777777" w:rsidR="00BD0362" w:rsidRP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rFonts w:cstheme="minorHAnsi"/>
          <w:color w:val="000000" w:themeColor="text1"/>
          <w:sz w:val="24"/>
        </w:rPr>
        <w:t xml:space="preserve">Al existir muestra de interés de dos o más personas (contratistas), se realizará un proceso de puja, por parte del personal de la DAB, seleccionando al contratista que oferte la renta más alta, tomando como el precio base autorizado por CONABED. </w:t>
      </w:r>
    </w:p>
    <w:p w14:paraId="19BE4FEF" w14:textId="674D301A" w:rsidR="00BD0362" w:rsidRP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rFonts w:cstheme="minorHAnsi"/>
          <w:color w:val="000000" w:themeColor="text1"/>
          <w:sz w:val="24"/>
        </w:rPr>
        <w:t xml:space="preserve">En caso de que el contratista seleccionado ya no desee el bien mueble e inmueble, tendrá que presentar su renuncia por escrito, para que el personal de la DAB realice las comunicaciones con el contratista que presentó la siguiente </w:t>
      </w:r>
      <w:r w:rsidRPr="00BD0362">
        <w:rPr>
          <w:rFonts w:cstheme="minorHAnsi"/>
          <w:color w:val="000000" w:themeColor="text1"/>
          <w:sz w:val="24"/>
        </w:rPr>
        <w:lastRenderedPageBreak/>
        <w:t>mejor oferta económica, quedando e</w:t>
      </w:r>
      <w:r w:rsidR="00DD3855">
        <w:rPr>
          <w:rFonts w:cstheme="minorHAnsi"/>
          <w:color w:val="000000" w:themeColor="text1"/>
          <w:sz w:val="24"/>
        </w:rPr>
        <w:t xml:space="preserve">stablecido el </w:t>
      </w:r>
      <w:r w:rsidRPr="00BD0362">
        <w:rPr>
          <w:rFonts w:cstheme="minorHAnsi"/>
          <w:color w:val="000000" w:themeColor="text1"/>
          <w:sz w:val="24"/>
        </w:rPr>
        <w:t>último val</w:t>
      </w:r>
      <w:r w:rsidR="00DD3855">
        <w:rPr>
          <w:rFonts w:cstheme="minorHAnsi"/>
          <w:color w:val="000000" w:themeColor="text1"/>
          <w:sz w:val="24"/>
        </w:rPr>
        <w:t>or más alto alcanzado en puja, p</w:t>
      </w:r>
      <w:r w:rsidRPr="00BD0362">
        <w:rPr>
          <w:rFonts w:cstheme="minorHAnsi"/>
          <w:color w:val="000000" w:themeColor="text1"/>
          <w:sz w:val="24"/>
        </w:rPr>
        <w:t>or parte de ese contratista.</w:t>
      </w:r>
    </w:p>
    <w:p w14:paraId="672D586A" w14:textId="2FD3570F" w:rsidR="006945CF" w:rsidRPr="006945CF"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6945CF">
        <w:rPr>
          <w:color w:val="000000" w:themeColor="text1"/>
          <w:sz w:val="24"/>
        </w:rPr>
        <w:t>Previo a finalizar la r</w:t>
      </w:r>
      <w:r w:rsidR="00DD3855">
        <w:rPr>
          <w:color w:val="000000" w:themeColor="text1"/>
          <w:sz w:val="24"/>
        </w:rPr>
        <w:t xml:space="preserve">elación contractual, se deberá </w:t>
      </w:r>
      <w:r w:rsidRPr="006945CF">
        <w:rPr>
          <w:color w:val="000000" w:themeColor="text1"/>
          <w:sz w:val="24"/>
        </w:rPr>
        <w:t>considerar lo siguiente: si se manifiesta el interés de continuar con la relación contractual, presentando solicitud tres meses antes de vencimiento de la vigencia del contrato, se procederá a gestionar una nueva contratación, caso cont</w:t>
      </w:r>
      <w:r w:rsidR="00DD3855">
        <w:rPr>
          <w:color w:val="000000" w:themeColor="text1"/>
          <w:sz w:val="24"/>
        </w:rPr>
        <w:t xml:space="preserve">rario </w:t>
      </w:r>
      <w:r w:rsidR="006945CF" w:rsidRPr="006945CF">
        <w:rPr>
          <w:color w:val="000000" w:themeColor="text1"/>
          <w:sz w:val="24"/>
        </w:rPr>
        <w:t>se entregará el inmueble</w:t>
      </w:r>
      <w:r w:rsidR="006176C8">
        <w:rPr>
          <w:color w:val="000000" w:themeColor="text1"/>
          <w:sz w:val="24"/>
        </w:rPr>
        <w:t>.</w:t>
      </w:r>
    </w:p>
    <w:p w14:paraId="578AF115" w14:textId="77777777" w:rsidR="00BD0362" w:rsidRP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rFonts w:cstheme="minorHAnsi"/>
          <w:color w:val="000000" w:themeColor="text1"/>
          <w:sz w:val="24"/>
          <w:lang w:val="es-ES"/>
        </w:rPr>
        <w:t xml:space="preserve">La DAB deberá proporcionar con anticipación a la DAJ, la información y documentación correspondiente del bien mueble o inmueble, para la elaboración de la minuta de contrato de arrendamiento, que será suscrito entre el Contratista que sea seleccionado y SENABED. </w:t>
      </w:r>
    </w:p>
    <w:p w14:paraId="084F9AA2" w14:textId="799AD698" w:rsidR="00BD0362" w:rsidRDefault="00BD0362" w:rsidP="004D5617">
      <w:pPr>
        <w:pStyle w:val="Prrafodelista"/>
        <w:numPr>
          <w:ilvl w:val="0"/>
          <w:numId w:val="92"/>
        </w:numPr>
        <w:autoSpaceDE w:val="0"/>
        <w:autoSpaceDN w:val="0"/>
        <w:adjustRightInd w:val="0"/>
        <w:spacing w:after="0" w:line="360" w:lineRule="auto"/>
        <w:ind w:left="2835" w:hanging="567"/>
        <w:jc w:val="both"/>
        <w:rPr>
          <w:color w:val="000000" w:themeColor="text1"/>
          <w:sz w:val="24"/>
        </w:rPr>
      </w:pPr>
      <w:r w:rsidRPr="00BD0362">
        <w:rPr>
          <w:color w:val="000000" w:themeColor="text1"/>
          <w:sz w:val="24"/>
        </w:rPr>
        <w:t>Al fina</w:t>
      </w:r>
      <w:r>
        <w:rPr>
          <w:color w:val="000000" w:themeColor="text1"/>
          <w:sz w:val="24"/>
        </w:rPr>
        <w:t xml:space="preserve">lizar la relación contractual, se procederá </w:t>
      </w:r>
      <w:r w:rsidRPr="00BD0362">
        <w:rPr>
          <w:color w:val="000000" w:themeColor="text1"/>
          <w:sz w:val="24"/>
        </w:rPr>
        <w:t>a la devolución</w:t>
      </w:r>
      <w:r>
        <w:rPr>
          <w:color w:val="000000" w:themeColor="text1"/>
          <w:sz w:val="24"/>
        </w:rPr>
        <w:t xml:space="preserve">, </w:t>
      </w:r>
      <w:r w:rsidRPr="00BD0362">
        <w:rPr>
          <w:color w:val="000000" w:themeColor="text1"/>
          <w:sz w:val="24"/>
        </w:rPr>
        <w:t xml:space="preserve">si corresponde, </w:t>
      </w:r>
      <w:r>
        <w:rPr>
          <w:color w:val="000000" w:themeColor="text1"/>
          <w:sz w:val="24"/>
        </w:rPr>
        <w:t>del depósito</w:t>
      </w:r>
      <w:r w:rsidRPr="00BD0362">
        <w:rPr>
          <w:color w:val="000000" w:themeColor="text1"/>
          <w:sz w:val="24"/>
        </w:rPr>
        <w:t xml:space="preserve"> dado como garantía</w:t>
      </w:r>
      <w:r>
        <w:rPr>
          <w:color w:val="000000" w:themeColor="text1"/>
          <w:sz w:val="24"/>
        </w:rPr>
        <w:t xml:space="preserve">, </w:t>
      </w:r>
      <w:r w:rsidRPr="00BD0362">
        <w:rPr>
          <w:color w:val="000000" w:themeColor="text1"/>
          <w:sz w:val="24"/>
        </w:rPr>
        <w:t>debi</w:t>
      </w:r>
      <w:r>
        <w:rPr>
          <w:color w:val="000000" w:themeColor="text1"/>
          <w:sz w:val="24"/>
        </w:rPr>
        <w:t>endo para el efecto verificar</w:t>
      </w:r>
      <w:r w:rsidRPr="00BD0362">
        <w:rPr>
          <w:color w:val="000000" w:themeColor="text1"/>
          <w:sz w:val="24"/>
        </w:rPr>
        <w:t xml:space="preserve"> que se encuent</w:t>
      </w:r>
      <w:r>
        <w:rPr>
          <w:color w:val="000000" w:themeColor="text1"/>
          <w:sz w:val="24"/>
        </w:rPr>
        <w:t xml:space="preserve">re solvente en todos los pagos que corresponden derivados del arrendamiento, y </w:t>
      </w:r>
      <w:r w:rsidRPr="00BD0362">
        <w:rPr>
          <w:color w:val="000000" w:themeColor="text1"/>
          <w:sz w:val="24"/>
        </w:rPr>
        <w:t xml:space="preserve">que el inmueble se encuentre en </w:t>
      </w:r>
      <w:r>
        <w:rPr>
          <w:color w:val="000000" w:themeColor="text1"/>
          <w:sz w:val="24"/>
        </w:rPr>
        <w:t>las mismas condiciones</w:t>
      </w:r>
      <w:r w:rsidRPr="00BD0362">
        <w:rPr>
          <w:color w:val="000000" w:themeColor="text1"/>
          <w:sz w:val="24"/>
        </w:rPr>
        <w:t xml:space="preserve"> en </w:t>
      </w:r>
      <w:r>
        <w:rPr>
          <w:color w:val="000000" w:themeColor="text1"/>
          <w:sz w:val="24"/>
        </w:rPr>
        <w:t>que se entregó,</w:t>
      </w:r>
      <w:r w:rsidRPr="00BD0362">
        <w:rPr>
          <w:color w:val="000000" w:themeColor="text1"/>
          <w:sz w:val="24"/>
        </w:rPr>
        <w:t xml:space="preserve"> </w:t>
      </w:r>
      <w:r>
        <w:rPr>
          <w:color w:val="000000" w:themeColor="text1"/>
          <w:sz w:val="24"/>
        </w:rPr>
        <w:t>en el caso de que</w:t>
      </w:r>
      <w:r w:rsidRPr="00BD0362">
        <w:rPr>
          <w:color w:val="000000" w:themeColor="text1"/>
          <w:sz w:val="24"/>
        </w:rPr>
        <w:t xml:space="preserve"> no se encuentre so</w:t>
      </w:r>
      <w:r>
        <w:rPr>
          <w:color w:val="000000" w:themeColor="text1"/>
          <w:sz w:val="24"/>
        </w:rPr>
        <w:t>lvente</w:t>
      </w:r>
      <w:r w:rsidRPr="00BD0362">
        <w:rPr>
          <w:color w:val="000000" w:themeColor="text1"/>
          <w:sz w:val="24"/>
        </w:rPr>
        <w:t xml:space="preserve"> en pagos de mante</w:t>
      </w:r>
      <w:r>
        <w:rPr>
          <w:color w:val="000000" w:themeColor="text1"/>
          <w:sz w:val="24"/>
        </w:rPr>
        <w:t>nimiento, y otros servicios, se procederá a hacer efecto el cobro</w:t>
      </w:r>
      <w:r w:rsidRPr="00BD0362">
        <w:rPr>
          <w:color w:val="000000" w:themeColor="text1"/>
          <w:sz w:val="24"/>
        </w:rPr>
        <w:t xml:space="preserve"> a través de los fondos del depósito de garantía. </w:t>
      </w:r>
    </w:p>
    <w:p w14:paraId="2EF8D318" w14:textId="77777777" w:rsidR="006176C8" w:rsidRDefault="006176C8" w:rsidP="006176C8">
      <w:pPr>
        <w:pStyle w:val="Prrafodelista"/>
        <w:autoSpaceDE w:val="0"/>
        <w:autoSpaceDN w:val="0"/>
        <w:adjustRightInd w:val="0"/>
        <w:spacing w:after="0" w:line="360" w:lineRule="auto"/>
        <w:ind w:left="2835"/>
        <w:jc w:val="both"/>
        <w:rPr>
          <w:color w:val="000000" w:themeColor="text1"/>
          <w:sz w:val="24"/>
        </w:rPr>
      </w:pPr>
    </w:p>
    <w:p w14:paraId="1AC710CB" w14:textId="77777777" w:rsidR="006176C8" w:rsidRDefault="006176C8" w:rsidP="006176C8">
      <w:pPr>
        <w:pStyle w:val="Prrafodelista"/>
        <w:autoSpaceDE w:val="0"/>
        <w:autoSpaceDN w:val="0"/>
        <w:adjustRightInd w:val="0"/>
        <w:spacing w:after="0" w:line="360" w:lineRule="auto"/>
        <w:ind w:left="2835"/>
        <w:jc w:val="both"/>
        <w:rPr>
          <w:color w:val="000000" w:themeColor="text1"/>
          <w:sz w:val="24"/>
        </w:rPr>
      </w:pPr>
    </w:p>
    <w:p w14:paraId="61DC03C0" w14:textId="77777777" w:rsidR="006176C8" w:rsidRDefault="006176C8" w:rsidP="006176C8">
      <w:pPr>
        <w:pStyle w:val="Prrafodelista"/>
        <w:autoSpaceDE w:val="0"/>
        <w:autoSpaceDN w:val="0"/>
        <w:adjustRightInd w:val="0"/>
        <w:spacing w:after="0" w:line="360" w:lineRule="auto"/>
        <w:ind w:left="2835"/>
        <w:jc w:val="both"/>
        <w:rPr>
          <w:color w:val="000000" w:themeColor="text1"/>
          <w:sz w:val="24"/>
        </w:rPr>
      </w:pPr>
    </w:p>
    <w:p w14:paraId="5088CBF1" w14:textId="77777777" w:rsidR="006176C8" w:rsidRPr="00BD0362" w:rsidRDefault="006176C8" w:rsidP="006176C8">
      <w:pPr>
        <w:pStyle w:val="Prrafodelista"/>
        <w:autoSpaceDE w:val="0"/>
        <w:autoSpaceDN w:val="0"/>
        <w:adjustRightInd w:val="0"/>
        <w:spacing w:after="0" w:line="360" w:lineRule="auto"/>
        <w:ind w:left="2835"/>
        <w:jc w:val="both"/>
        <w:rPr>
          <w:color w:val="000000" w:themeColor="text1"/>
          <w:sz w:val="24"/>
        </w:rPr>
      </w:pPr>
    </w:p>
    <w:p w14:paraId="77C2784F" w14:textId="674862E5" w:rsidR="00B91C23" w:rsidRPr="004355A9" w:rsidRDefault="00B91C23" w:rsidP="00276467">
      <w:pPr>
        <w:pStyle w:val="Prrafodelista"/>
        <w:numPr>
          <w:ilvl w:val="5"/>
          <w:numId w:val="26"/>
        </w:numPr>
        <w:tabs>
          <w:tab w:val="clear" w:pos="2912"/>
          <w:tab w:val="left" w:pos="1134"/>
          <w:tab w:val="num" w:pos="1701"/>
        </w:tabs>
        <w:spacing w:after="0" w:line="360" w:lineRule="auto"/>
        <w:ind w:hanging="1778"/>
        <w:jc w:val="both"/>
        <w:rPr>
          <w:rFonts w:cstheme="minorHAnsi"/>
          <w:b/>
          <w:color w:val="000000" w:themeColor="text1"/>
          <w:sz w:val="24"/>
          <w:szCs w:val="20"/>
          <w:lang w:eastAsia="es-GT"/>
        </w:rPr>
      </w:pPr>
      <w:r w:rsidRPr="004355A9">
        <w:rPr>
          <w:rFonts w:cstheme="minorHAnsi"/>
          <w:b/>
          <w:color w:val="000000" w:themeColor="text1"/>
          <w:sz w:val="24"/>
          <w:szCs w:val="20"/>
          <w:lang w:eastAsia="es-GT"/>
        </w:rPr>
        <w:lastRenderedPageBreak/>
        <w:t xml:space="preserve">Indicadores de medición No. </w:t>
      </w:r>
      <w:r w:rsidR="00C36CDB">
        <w:rPr>
          <w:rFonts w:cstheme="minorHAnsi"/>
          <w:b/>
          <w:color w:val="000000" w:themeColor="text1"/>
          <w:sz w:val="24"/>
          <w:szCs w:val="20"/>
          <w:lang w:eastAsia="es-GT"/>
        </w:rPr>
        <w:t>5</w:t>
      </w:r>
      <w:r w:rsidR="000568B9">
        <w:rPr>
          <w:rFonts w:cstheme="minorHAnsi"/>
          <w:b/>
          <w:color w:val="000000" w:themeColor="text1"/>
          <w:sz w:val="24"/>
          <w:szCs w:val="20"/>
          <w:lang w:eastAsia="es-GT"/>
        </w:rPr>
        <w:t xml:space="preserve"> y </w:t>
      </w:r>
      <w:r w:rsidR="00C36CDB">
        <w:rPr>
          <w:rFonts w:cstheme="minorHAnsi"/>
          <w:b/>
          <w:color w:val="000000" w:themeColor="text1"/>
          <w:sz w:val="24"/>
          <w:szCs w:val="20"/>
          <w:lang w:eastAsia="es-GT"/>
        </w:rPr>
        <w:t>6</w:t>
      </w:r>
      <w:r w:rsidRPr="004355A9">
        <w:rPr>
          <w:rFonts w:cstheme="minorHAnsi"/>
          <w:b/>
          <w:color w:val="000000" w:themeColor="text1"/>
          <w:sz w:val="24"/>
          <w:szCs w:val="20"/>
          <w:lang w:eastAsia="es-GT"/>
        </w:rPr>
        <w:t>:</w:t>
      </w:r>
    </w:p>
    <w:tbl>
      <w:tblPr>
        <w:tblStyle w:val="Tabladecuadrcula4-nfasis1"/>
        <w:tblW w:w="9553" w:type="dxa"/>
        <w:tblLook w:val="04A0" w:firstRow="1" w:lastRow="0" w:firstColumn="1" w:lastColumn="0" w:noHBand="0" w:noVBand="1"/>
      </w:tblPr>
      <w:tblGrid>
        <w:gridCol w:w="877"/>
        <w:gridCol w:w="5497"/>
        <w:gridCol w:w="3179"/>
      </w:tblGrid>
      <w:tr w:rsidR="00B91C23" w:rsidRPr="009A0911" w14:paraId="12768BE7" w14:textId="77777777" w:rsidTr="00262C2E">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553" w:type="dxa"/>
            <w:gridSpan w:val="3"/>
            <w:shd w:val="clear" w:color="auto" w:fill="222A35" w:themeFill="text2" w:themeFillShade="80"/>
            <w:vAlign w:val="center"/>
          </w:tcPr>
          <w:p w14:paraId="7A8E6FDF" w14:textId="77777777" w:rsidR="00B91C23" w:rsidRPr="00704C63" w:rsidRDefault="00B91C23" w:rsidP="00B91C23">
            <w:pPr>
              <w:pStyle w:val="Prrafodelista"/>
              <w:ind w:left="0"/>
              <w:jc w:val="center"/>
              <w:rPr>
                <w:rFonts w:cstheme="minorHAnsi"/>
                <w:sz w:val="24"/>
                <w:szCs w:val="24"/>
              </w:rPr>
            </w:pPr>
            <w:r w:rsidRPr="00704C63">
              <w:rPr>
                <w:rFonts w:cstheme="minorHAnsi"/>
                <w:sz w:val="24"/>
                <w:szCs w:val="24"/>
              </w:rPr>
              <w:t xml:space="preserve">Indicadores del procedimiento </w:t>
            </w:r>
          </w:p>
          <w:p w14:paraId="4566C3E9" w14:textId="2961530A" w:rsidR="00B91C23" w:rsidRPr="009A0911" w:rsidRDefault="00B91C23" w:rsidP="00B91C23">
            <w:pPr>
              <w:pStyle w:val="Prrafodelista"/>
              <w:ind w:left="0"/>
              <w:jc w:val="center"/>
              <w:rPr>
                <w:rFonts w:cstheme="minorHAnsi"/>
                <w:color w:val="BF8F00" w:themeColor="accent4" w:themeShade="BF"/>
                <w:sz w:val="24"/>
                <w:szCs w:val="24"/>
              </w:rPr>
            </w:pPr>
            <w:r w:rsidRPr="00704C63">
              <w:rPr>
                <w:rFonts w:cs="Arial"/>
                <w:sz w:val="24"/>
                <w:szCs w:val="24"/>
              </w:rPr>
              <w:t>A</w:t>
            </w:r>
            <w:r w:rsidRPr="00704C63">
              <w:rPr>
                <w:rFonts w:cstheme="minorHAnsi"/>
                <w:sz w:val="24"/>
                <w:szCs w:val="24"/>
                <w:lang w:eastAsia="es-GT"/>
              </w:rPr>
              <w:t xml:space="preserve">rrendamiento de bienes muebles e inmuebles con </w:t>
            </w:r>
            <w:r w:rsidR="00447D19">
              <w:rPr>
                <w:rFonts w:cstheme="minorHAnsi"/>
                <w:sz w:val="24"/>
                <w:szCs w:val="24"/>
                <w:lang w:eastAsia="es-GT"/>
              </w:rPr>
              <w:t>medida cautelar, precautoria o extinguidos</w:t>
            </w:r>
            <w:r>
              <w:rPr>
                <w:rFonts w:cstheme="minorHAnsi"/>
                <w:sz w:val="24"/>
                <w:szCs w:val="24"/>
                <w:lang w:eastAsia="es-GT"/>
              </w:rPr>
              <w:t xml:space="preserve"> de dominio</w:t>
            </w:r>
          </w:p>
        </w:tc>
      </w:tr>
      <w:tr w:rsidR="00B91C23" w:rsidRPr="009A0911" w14:paraId="5689262E" w14:textId="77777777" w:rsidTr="00262C2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77" w:type="dxa"/>
            <w:vAlign w:val="center"/>
          </w:tcPr>
          <w:p w14:paraId="68E1D09E" w14:textId="77777777" w:rsidR="00B91C23" w:rsidRPr="00704C63" w:rsidRDefault="00B91C23" w:rsidP="00B91C23">
            <w:pPr>
              <w:pStyle w:val="Prrafodelista"/>
              <w:ind w:left="0"/>
              <w:jc w:val="center"/>
              <w:rPr>
                <w:bCs w:val="0"/>
                <w:color w:val="000000" w:themeColor="text1"/>
                <w:sz w:val="24"/>
                <w:szCs w:val="24"/>
              </w:rPr>
            </w:pPr>
            <w:r w:rsidRPr="00704C63">
              <w:rPr>
                <w:color w:val="000000" w:themeColor="text1"/>
                <w:sz w:val="24"/>
                <w:szCs w:val="24"/>
              </w:rPr>
              <w:t>No.</w:t>
            </w:r>
          </w:p>
        </w:tc>
        <w:tc>
          <w:tcPr>
            <w:tcW w:w="5497" w:type="dxa"/>
            <w:vAlign w:val="center"/>
          </w:tcPr>
          <w:p w14:paraId="3A0D23FA" w14:textId="77777777" w:rsidR="00B91C23" w:rsidRPr="00704C63" w:rsidRDefault="00B91C23" w:rsidP="00B91C23">
            <w:pPr>
              <w:pStyle w:val="Prrafodelista"/>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704C63">
              <w:rPr>
                <w:b/>
                <w:bCs/>
                <w:color w:val="000000" w:themeColor="text1"/>
                <w:sz w:val="24"/>
                <w:szCs w:val="24"/>
              </w:rPr>
              <w:t>Descripción del indicador</w:t>
            </w:r>
          </w:p>
        </w:tc>
        <w:tc>
          <w:tcPr>
            <w:tcW w:w="3179" w:type="dxa"/>
            <w:vAlign w:val="bottom"/>
          </w:tcPr>
          <w:p w14:paraId="2529FAD9" w14:textId="77777777" w:rsidR="00B91C23" w:rsidRPr="00704C63" w:rsidRDefault="00B91C23" w:rsidP="00B91C23">
            <w:pPr>
              <w:pStyle w:val="Prrafodelista"/>
              <w:ind w:left="0"/>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704C63">
              <w:rPr>
                <w:b/>
                <w:bCs/>
                <w:color w:val="000000" w:themeColor="text1"/>
                <w:sz w:val="24"/>
                <w:szCs w:val="24"/>
              </w:rPr>
              <w:t>Método de medición</w:t>
            </w:r>
          </w:p>
        </w:tc>
      </w:tr>
      <w:tr w:rsidR="00B91C23" w:rsidRPr="009A0911" w14:paraId="64747775" w14:textId="77777777" w:rsidTr="00262C2E">
        <w:trPr>
          <w:trHeight w:val="967"/>
        </w:trPr>
        <w:tc>
          <w:tcPr>
            <w:cnfStyle w:val="001000000000" w:firstRow="0" w:lastRow="0" w:firstColumn="1" w:lastColumn="0" w:oddVBand="0" w:evenVBand="0" w:oddHBand="0" w:evenHBand="0" w:firstRowFirstColumn="0" w:firstRowLastColumn="0" w:lastRowFirstColumn="0" w:lastRowLastColumn="0"/>
            <w:tcW w:w="877" w:type="dxa"/>
            <w:vAlign w:val="center"/>
          </w:tcPr>
          <w:p w14:paraId="668A9A43" w14:textId="77777777" w:rsidR="00B91C23" w:rsidRPr="00704C63" w:rsidRDefault="00B91C23" w:rsidP="00B91C23">
            <w:pPr>
              <w:pStyle w:val="Prrafodelista"/>
              <w:ind w:left="0"/>
              <w:jc w:val="center"/>
              <w:rPr>
                <w:b w:val="0"/>
                <w:color w:val="000000" w:themeColor="text1"/>
                <w:sz w:val="24"/>
                <w:szCs w:val="24"/>
              </w:rPr>
            </w:pPr>
            <w:r w:rsidRPr="00704C63">
              <w:rPr>
                <w:b w:val="0"/>
                <w:color w:val="000000" w:themeColor="text1"/>
                <w:sz w:val="24"/>
                <w:szCs w:val="24"/>
              </w:rPr>
              <w:t>1</w:t>
            </w:r>
          </w:p>
        </w:tc>
        <w:tc>
          <w:tcPr>
            <w:tcW w:w="5497" w:type="dxa"/>
            <w:vAlign w:val="center"/>
          </w:tcPr>
          <w:p w14:paraId="6E4CD73A" w14:textId="77777777" w:rsidR="00B91C23" w:rsidRPr="00704C63" w:rsidRDefault="00B91C23" w:rsidP="00B91C23">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04C63">
              <w:rPr>
                <w:color w:val="000000" w:themeColor="text1"/>
                <w:sz w:val="24"/>
                <w:szCs w:val="24"/>
              </w:rPr>
              <w:t>Número de bienes  con medida cautelar</w:t>
            </w:r>
            <w:r>
              <w:rPr>
                <w:color w:val="000000" w:themeColor="text1"/>
                <w:sz w:val="24"/>
                <w:szCs w:val="24"/>
              </w:rPr>
              <w:t xml:space="preserve"> o precautoria</w:t>
            </w:r>
            <w:r w:rsidRPr="00704C63">
              <w:rPr>
                <w:color w:val="000000" w:themeColor="text1"/>
                <w:sz w:val="24"/>
                <w:szCs w:val="24"/>
              </w:rPr>
              <w:t xml:space="preserve"> arrendados / Número de bienes con medida cautelar</w:t>
            </w:r>
            <w:r>
              <w:rPr>
                <w:color w:val="000000" w:themeColor="text1"/>
                <w:sz w:val="24"/>
                <w:szCs w:val="24"/>
              </w:rPr>
              <w:t xml:space="preserve"> o precautoria</w:t>
            </w:r>
            <w:r w:rsidRPr="00704C63">
              <w:rPr>
                <w:color w:val="000000" w:themeColor="text1"/>
                <w:sz w:val="24"/>
                <w:szCs w:val="24"/>
              </w:rPr>
              <w:t xml:space="preserve"> en </w:t>
            </w:r>
            <w:r>
              <w:rPr>
                <w:color w:val="000000" w:themeColor="text1"/>
                <w:sz w:val="24"/>
                <w:szCs w:val="24"/>
              </w:rPr>
              <w:t>p</w:t>
            </w:r>
            <w:r w:rsidRPr="00704C63">
              <w:rPr>
                <w:color w:val="000000" w:themeColor="text1"/>
                <w:sz w:val="24"/>
                <w:szCs w:val="24"/>
              </w:rPr>
              <w:t>romoción de arrendamiento.</w:t>
            </w:r>
          </w:p>
        </w:tc>
        <w:tc>
          <w:tcPr>
            <w:tcW w:w="3179" w:type="dxa"/>
            <w:vAlign w:val="center"/>
          </w:tcPr>
          <w:p w14:paraId="14E9B293" w14:textId="77777777" w:rsidR="00B91C23" w:rsidRPr="00704C63" w:rsidRDefault="00B91C23" w:rsidP="00B91C23">
            <w:pPr>
              <w:pStyle w:val="Prrafodelista"/>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04C63">
              <w:rPr>
                <w:color w:val="000000" w:themeColor="text1"/>
                <w:sz w:val="24"/>
                <w:szCs w:val="24"/>
              </w:rPr>
              <w:t>% de cumplimiento.</w:t>
            </w:r>
          </w:p>
        </w:tc>
      </w:tr>
      <w:tr w:rsidR="00B91C23" w:rsidRPr="009A0911" w14:paraId="0861D4E7" w14:textId="77777777" w:rsidTr="00262C2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877" w:type="dxa"/>
            <w:vAlign w:val="center"/>
          </w:tcPr>
          <w:p w14:paraId="6317BD56" w14:textId="77777777" w:rsidR="00B91C23" w:rsidRPr="00704C63" w:rsidRDefault="00B91C23" w:rsidP="00B91C23">
            <w:pPr>
              <w:pStyle w:val="Prrafodelista"/>
              <w:ind w:left="0"/>
              <w:jc w:val="center"/>
              <w:rPr>
                <w:b w:val="0"/>
                <w:color w:val="000000" w:themeColor="text1"/>
                <w:sz w:val="24"/>
                <w:szCs w:val="24"/>
              </w:rPr>
            </w:pPr>
            <w:r w:rsidRPr="00704C63">
              <w:rPr>
                <w:b w:val="0"/>
                <w:color w:val="000000" w:themeColor="text1"/>
                <w:sz w:val="24"/>
                <w:szCs w:val="24"/>
              </w:rPr>
              <w:t>2</w:t>
            </w:r>
          </w:p>
        </w:tc>
        <w:tc>
          <w:tcPr>
            <w:tcW w:w="5497" w:type="dxa"/>
            <w:vAlign w:val="center"/>
          </w:tcPr>
          <w:p w14:paraId="20C7736C" w14:textId="77777777" w:rsidR="00B91C23" w:rsidRPr="00704C63" w:rsidRDefault="00B91C23" w:rsidP="00B91C23">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04C63">
              <w:rPr>
                <w:color w:val="000000" w:themeColor="text1"/>
                <w:sz w:val="24"/>
                <w:szCs w:val="24"/>
              </w:rPr>
              <w:t xml:space="preserve">Número de bienes declarados </w:t>
            </w:r>
            <w:r>
              <w:rPr>
                <w:color w:val="000000" w:themeColor="text1"/>
                <w:sz w:val="24"/>
                <w:szCs w:val="24"/>
              </w:rPr>
              <w:t>e</w:t>
            </w:r>
            <w:r w:rsidRPr="00704C63">
              <w:rPr>
                <w:color w:val="000000" w:themeColor="text1"/>
                <w:sz w:val="24"/>
                <w:szCs w:val="24"/>
              </w:rPr>
              <w:t xml:space="preserve">xtinguidos de dominio arrendados / Número de bienes declarados </w:t>
            </w:r>
            <w:r>
              <w:rPr>
                <w:color w:val="000000" w:themeColor="text1"/>
                <w:sz w:val="24"/>
                <w:szCs w:val="24"/>
              </w:rPr>
              <w:t>e</w:t>
            </w:r>
            <w:r w:rsidRPr="00704C63">
              <w:rPr>
                <w:color w:val="000000" w:themeColor="text1"/>
                <w:sz w:val="24"/>
                <w:szCs w:val="24"/>
              </w:rPr>
              <w:t xml:space="preserve">xtinguidos de dominio en </w:t>
            </w:r>
            <w:r>
              <w:rPr>
                <w:color w:val="000000" w:themeColor="text1"/>
                <w:sz w:val="24"/>
                <w:szCs w:val="24"/>
              </w:rPr>
              <w:t>p</w:t>
            </w:r>
            <w:r w:rsidRPr="00704C63">
              <w:rPr>
                <w:color w:val="000000" w:themeColor="text1"/>
                <w:sz w:val="24"/>
                <w:szCs w:val="24"/>
              </w:rPr>
              <w:t>romoción de arrendamiento.</w:t>
            </w:r>
          </w:p>
        </w:tc>
        <w:tc>
          <w:tcPr>
            <w:tcW w:w="3179" w:type="dxa"/>
            <w:vAlign w:val="center"/>
          </w:tcPr>
          <w:p w14:paraId="1EA3AE48" w14:textId="0189BC12" w:rsidR="00B91C23" w:rsidRPr="009A0911" w:rsidRDefault="00262C2E" w:rsidP="00B91C23">
            <w:pPr>
              <w:pStyle w:val="Prrafodelista"/>
              <w:ind w:left="0"/>
              <w:jc w:val="center"/>
              <w:cnfStyle w:val="000000100000" w:firstRow="0" w:lastRow="0" w:firstColumn="0" w:lastColumn="0" w:oddVBand="0" w:evenVBand="0" w:oddHBand="1" w:evenHBand="0" w:firstRowFirstColumn="0" w:firstRowLastColumn="0" w:lastRowFirstColumn="0" w:lastRowLastColumn="0"/>
              <w:rPr>
                <w:color w:val="BF8F00" w:themeColor="accent4" w:themeShade="BF"/>
                <w:sz w:val="24"/>
                <w:szCs w:val="24"/>
              </w:rPr>
            </w:pPr>
            <w:r w:rsidRPr="00704C63">
              <w:rPr>
                <w:color w:val="000000" w:themeColor="text1"/>
                <w:sz w:val="24"/>
                <w:szCs w:val="24"/>
              </w:rPr>
              <w:t>% de cumplimiento.</w:t>
            </w:r>
          </w:p>
        </w:tc>
      </w:tr>
    </w:tbl>
    <w:p w14:paraId="2C31661B" w14:textId="77777777" w:rsidR="00B91C23" w:rsidRDefault="00B91C23" w:rsidP="00B91C23">
      <w:pPr>
        <w:tabs>
          <w:tab w:val="left" w:pos="1134"/>
        </w:tabs>
        <w:spacing w:after="0" w:line="360" w:lineRule="auto"/>
        <w:jc w:val="both"/>
        <w:rPr>
          <w:rFonts w:cstheme="minorHAnsi"/>
          <w:b/>
          <w:color w:val="BF8F00" w:themeColor="accent4" w:themeShade="BF"/>
          <w:sz w:val="24"/>
          <w:szCs w:val="20"/>
          <w:lang w:eastAsia="es-GT"/>
        </w:rPr>
      </w:pPr>
    </w:p>
    <w:p w14:paraId="7E26D885" w14:textId="07C8B82C" w:rsidR="00B91C23" w:rsidRPr="006008A2" w:rsidRDefault="00B91C23" w:rsidP="00276467">
      <w:pPr>
        <w:pStyle w:val="Prrafodelista"/>
        <w:numPr>
          <w:ilvl w:val="5"/>
          <w:numId w:val="26"/>
        </w:numPr>
        <w:tabs>
          <w:tab w:val="clear" w:pos="2912"/>
          <w:tab w:val="left" w:pos="1134"/>
          <w:tab w:val="num" w:pos="1701"/>
        </w:tabs>
        <w:spacing w:after="0" w:line="360" w:lineRule="auto"/>
        <w:ind w:hanging="1778"/>
        <w:jc w:val="both"/>
        <w:rPr>
          <w:rFonts w:cstheme="minorHAnsi"/>
          <w:b/>
          <w:color w:val="000000" w:themeColor="text1"/>
          <w:sz w:val="24"/>
          <w:szCs w:val="20"/>
          <w:lang w:eastAsia="es-GT"/>
        </w:rPr>
      </w:pPr>
      <w:r w:rsidRPr="004355A9">
        <w:rPr>
          <w:rFonts w:cstheme="minorHAnsi"/>
          <w:b/>
          <w:color w:val="000000" w:themeColor="text1"/>
          <w:sz w:val="24"/>
          <w:szCs w:val="20"/>
          <w:lang w:eastAsia="es-GT"/>
        </w:rPr>
        <w:t>Descripción de actividades del procedimiento PROD-DAB-0</w:t>
      </w:r>
      <w:r w:rsidR="00262C2E">
        <w:rPr>
          <w:rFonts w:cstheme="minorHAnsi"/>
          <w:b/>
          <w:color w:val="000000" w:themeColor="text1"/>
          <w:sz w:val="24"/>
          <w:szCs w:val="20"/>
          <w:lang w:eastAsia="es-GT"/>
        </w:rPr>
        <w:t>1</w:t>
      </w:r>
      <w:r w:rsidRPr="004355A9">
        <w:rPr>
          <w:rFonts w:cstheme="minorHAnsi"/>
          <w:b/>
          <w:color w:val="000000" w:themeColor="text1"/>
          <w:sz w:val="24"/>
          <w:szCs w:val="20"/>
          <w:lang w:eastAsia="es-GT"/>
        </w:rPr>
        <w:t>-</w:t>
      </w:r>
      <w:r w:rsidR="00A948EA">
        <w:rPr>
          <w:rFonts w:cstheme="minorHAnsi"/>
          <w:b/>
          <w:color w:val="000000" w:themeColor="text1"/>
          <w:sz w:val="24"/>
          <w:szCs w:val="20"/>
          <w:lang w:eastAsia="es-GT"/>
        </w:rPr>
        <w:t>1.6</w:t>
      </w:r>
      <w:r w:rsidRPr="004355A9">
        <w:rPr>
          <w:rFonts w:cstheme="minorHAnsi"/>
          <w:b/>
          <w:color w:val="000000" w:themeColor="text1"/>
          <w:sz w:val="24"/>
          <w:szCs w:val="20"/>
          <w:lang w:eastAsia="es-GT"/>
        </w:rPr>
        <w:t>:</w:t>
      </w:r>
    </w:p>
    <w:tbl>
      <w:tblPr>
        <w:tblStyle w:val="Tablaconcuadrcula"/>
        <w:tblW w:w="9918" w:type="dxa"/>
        <w:jc w:val="center"/>
        <w:tblLook w:val="04A0" w:firstRow="1" w:lastRow="0" w:firstColumn="1" w:lastColumn="0" w:noHBand="0" w:noVBand="1"/>
      </w:tblPr>
      <w:tblGrid>
        <w:gridCol w:w="568"/>
        <w:gridCol w:w="4814"/>
        <w:gridCol w:w="1866"/>
        <w:gridCol w:w="2670"/>
      </w:tblGrid>
      <w:tr w:rsidR="006E0F3C" w:rsidRPr="009A0911" w14:paraId="5A5BB26B" w14:textId="77777777" w:rsidTr="006E0F3C">
        <w:trPr>
          <w:cantSplit/>
          <w:tblHeader/>
          <w:jc w:val="center"/>
        </w:trPr>
        <w:tc>
          <w:tcPr>
            <w:tcW w:w="568" w:type="dxa"/>
            <w:shd w:val="clear" w:color="auto" w:fill="222A35" w:themeFill="text2" w:themeFillShade="80"/>
            <w:vAlign w:val="center"/>
          </w:tcPr>
          <w:p w14:paraId="099D80DD" w14:textId="77777777" w:rsidR="006E0F3C" w:rsidRPr="00704C63" w:rsidRDefault="006E0F3C" w:rsidP="003E137B">
            <w:pPr>
              <w:jc w:val="center"/>
              <w:rPr>
                <w:rFonts w:eastAsia="Calibri" w:cstheme="minorHAnsi"/>
                <w:b/>
                <w:color w:val="FFFFFF" w:themeColor="background1"/>
                <w:sz w:val="24"/>
                <w:szCs w:val="24"/>
              </w:rPr>
            </w:pPr>
            <w:r w:rsidRPr="00704C63">
              <w:rPr>
                <w:rFonts w:eastAsia="Calibri" w:cstheme="minorHAnsi"/>
                <w:b/>
                <w:color w:val="FFFFFF" w:themeColor="background1"/>
                <w:sz w:val="24"/>
                <w:szCs w:val="24"/>
              </w:rPr>
              <w:t>No.</w:t>
            </w:r>
          </w:p>
        </w:tc>
        <w:tc>
          <w:tcPr>
            <w:tcW w:w="4814" w:type="dxa"/>
            <w:shd w:val="clear" w:color="auto" w:fill="222A35" w:themeFill="text2" w:themeFillShade="80"/>
            <w:vAlign w:val="center"/>
          </w:tcPr>
          <w:p w14:paraId="7A6565C3" w14:textId="77777777" w:rsidR="006E0F3C" w:rsidRPr="00704C63" w:rsidRDefault="006E0F3C" w:rsidP="003E137B">
            <w:pPr>
              <w:jc w:val="center"/>
              <w:rPr>
                <w:rFonts w:eastAsia="Calibri" w:cstheme="minorHAnsi"/>
                <w:b/>
                <w:color w:val="FFFFFF" w:themeColor="background1"/>
                <w:sz w:val="24"/>
                <w:szCs w:val="24"/>
              </w:rPr>
            </w:pPr>
            <w:r w:rsidRPr="00704C63">
              <w:rPr>
                <w:rFonts w:eastAsia="Calibri" w:cstheme="minorHAnsi"/>
                <w:b/>
                <w:color w:val="FFFFFF" w:themeColor="background1"/>
                <w:sz w:val="24"/>
                <w:szCs w:val="24"/>
              </w:rPr>
              <w:t>Descripción de la actividad</w:t>
            </w:r>
          </w:p>
        </w:tc>
        <w:tc>
          <w:tcPr>
            <w:tcW w:w="1866" w:type="dxa"/>
            <w:shd w:val="clear" w:color="auto" w:fill="222A35" w:themeFill="text2" w:themeFillShade="80"/>
            <w:vAlign w:val="center"/>
          </w:tcPr>
          <w:p w14:paraId="1EFDF4FC" w14:textId="77777777" w:rsidR="006E0F3C" w:rsidRPr="00704C63" w:rsidRDefault="006E0F3C" w:rsidP="003E137B">
            <w:pPr>
              <w:jc w:val="center"/>
              <w:rPr>
                <w:rFonts w:eastAsia="Calibri" w:cstheme="minorHAnsi"/>
                <w:b/>
                <w:color w:val="FFFFFF" w:themeColor="background1"/>
                <w:sz w:val="24"/>
                <w:szCs w:val="24"/>
              </w:rPr>
            </w:pPr>
            <w:r w:rsidRPr="00704C63">
              <w:rPr>
                <w:rFonts w:eastAsia="Calibri" w:cstheme="minorHAnsi"/>
                <w:b/>
                <w:color w:val="FFFFFF" w:themeColor="background1"/>
                <w:sz w:val="24"/>
                <w:szCs w:val="24"/>
              </w:rPr>
              <w:t>Responsables</w:t>
            </w:r>
          </w:p>
        </w:tc>
        <w:tc>
          <w:tcPr>
            <w:tcW w:w="2670" w:type="dxa"/>
            <w:shd w:val="clear" w:color="auto" w:fill="222A35" w:themeFill="text2" w:themeFillShade="80"/>
            <w:vAlign w:val="center"/>
          </w:tcPr>
          <w:p w14:paraId="0FAC26DD" w14:textId="77777777" w:rsidR="006E0F3C" w:rsidRPr="00704C63" w:rsidRDefault="006E0F3C" w:rsidP="003E137B">
            <w:pPr>
              <w:jc w:val="center"/>
              <w:rPr>
                <w:rFonts w:eastAsia="Calibri" w:cstheme="minorHAnsi"/>
                <w:b/>
                <w:color w:val="FFFFFF" w:themeColor="background1"/>
                <w:sz w:val="24"/>
                <w:szCs w:val="24"/>
              </w:rPr>
            </w:pPr>
            <w:r w:rsidRPr="00704C63">
              <w:rPr>
                <w:rFonts w:eastAsia="Calibri" w:cstheme="minorHAnsi"/>
                <w:b/>
                <w:color w:val="FFFFFF" w:themeColor="background1"/>
                <w:sz w:val="24"/>
                <w:szCs w:val="24"/>
              </w:rPr>
              <w:t>Documentos o constancia que se genera</w:t>
            </w:r>
          </w:p>
        </w:tc>
      </w:tr>
      <w:tr w:rsidR="006E0F3C" w:rsidRPr="009A0911" w14:paraId="5283243C" w14:textId="77777777" w:rsidTr="006E0F3C">
        <w:trPr>
          <w:cantSplit/>
          <w:jc w:val="center"/>
        </w:trPr>
        <w:tc>
          <w:tcPr>
            <w:tcW w:w="568" w:type="dxa"/>
            <w:vAlign w:val="center"/>
          </w:tcPr>
          <w:p w14:paraId="0AD88D50" w14:textId="77777777" w:rsidR="006E0F3C" w:rsidRPr="00704C63" w:rsidRDefault="006E0F3C" w:rsidP="003E137B">
            <w:pPr>
              <w:spacing w:line="360" w:lineRule="auto"/>
              <w:jc w:val="center"/>
              <w:rPr>
                <w:rFonts w:cstheme="minorHAnsi"/>
                <w:color w:val="000000" w:themeColor="text1"/>
                <w:sz w:val="24"/>
                <w:szCs w:val="24"/>
              </w:rPr>
            </w:pPr>
          </w:p>
        </w:tc>
        <w:tc>
          <w:tcPr>
            <w:tcW w:w="4814" w:type="dxa"/>
            <w:vAlign w:val="center"/>
          </w:tcPr>
          <w:p w14:paraId="30B1F2C1" w14:textId="77777777" w:rsidR="006E0F3C" w:rsidRPr="00704C63" w:rsidRDefault="006E0F3C" w:rsidP="003E137B">
            <w:pPr>
              <w:jc w:val="both"/>
              <w:rPr>
                <w:rFonts w:cstheme="minorHAnsi"/>
                <w:color w:val="000000" w:themeColor="text1"/>
                <w:sz w:val="24"/>
                <w:szCs w:val="24"/>
              </w:rPr>
            </w:pPr>
            <w:r w:rsidRPr="00704C63">
              <w:rPr>
                <w:rFonts w:eastAsia="Calibri" w:cstheme="minorHAnsi"/>
                <w:color w:val="000000" w:themeColor="text1"/>
                <w:sz w:val="24"/>
                <w:szCs w:val="24"/>
              </w:rPr>
              <w:t>INICIO DEL PROCEDIMIENTO</w:t>
            </w:r>
          </w:p>
        </w:tc>
        <w:tc>
          <w:tcPr>
            <w:tcW w:w="1866" w:type="dxa"/>
            <w:vAlign w:val="center"/>
          </w:tcPr>
          <w:p w14:paraId="35BAB4E6" w14:textId="77777777" w:rsidR="006E0F3C" w:rsidRPr="00704C63" w:rsidRDefault="006E0F3C" w:rsidP="003E137B">
            <w:pPr>
              <w:spacing w:line="360" w:lineRule="auto"/>
              <w:jc w:val="center"/>
              <w:rPr>
                <w:rFonts w:cstheme="minorHAnsi"/>
                <w:color w:val="000000" w:themeColor="text1"/>
                <w:sz w:val="24"/>
                <w:szCs w:val="24"/>
              </w:rPr>
            </w:pPr>
          </w:p>
        </w:tc>
        <w:tc>
          <w:tcPr>
            <w:tcW w:w="2670" w:type="dxa"/>
            <w:vAlign w:val="center"/>
          </w:tcPr>
          <w:p w14:paraId="56BAACC7" w14:textId="77777777" w:rsidR="006E0F3C" w:rsidRPr="00704C63" w:rsidRDefault="006E0F3C" w:rsidP="003E137B">
            <w:pPr>
              <w:spacing w:line="360" w:lineRule="auto"/>
              <w:jc w:val="center"/>
              <w:rPr>
                <w:rFonts w:cstheme="minorHAnsi"/>
                <w:color w:val="000000" w:themeColor="text1"/>
                <w:sz w:val="24"/>
                <w:szCs w:val="24"/>
              </w:rPr>
            </w:pPr>
          </w:p>
        </w:tc>
      </w:tr>
      <w:tr w:rsidR="00263A8F" w:rsidRPr="009A0911" w14:paraId="5F48F276" w14:textId="77777777" w:rsidTr="006E0F3C">
        <w:trPr>
          <w:cantSplit/>
          <w:jc w:val="center"/>
        </w:trPr>
        <w:tc>
          <w:tcPr>
            <w:tcW w:w="568" w:type="dxa"/>
            <w:vAlign w:val="center"/>
          </w:tcPr>
          <w:p w14:paraId="3CB08B89" w14:textId="6820D9B9" w:rsidR="00263A8F" w:rsidRPr="00704C63" w:rsidRDefault="00263A8F" w:rsidP="00263A8F">
            <w:pPr>
              <w:spacing w:line="360" w:lineRule="auto"/>
              <w:jc w:val="center"/>
              <w:rPr>
                <w:rFonts w:cstheme="minorHAnsi"/>
                <w:color w:val="000000" w:themeColor="text1"/>
                <w:sz w:val="24"/>
                <w:szCs w:val="24"/>
              </w:rPr>
            </w:pPr>
            <w:r>
              <w:rPr>
                <w:rFonts w:cstheme="minorHAnsi"/>
                <w:color w:val="000000" w:themeColor="text1"/>
                <w:sz w:val="24"/>
                <w:szCs w:val="24"/>
              </w:rPr>
              <w:t>1</w:t>
            </w:r>
          </w:p>
        </w:tc>
        <w:tc>
          <w:tcPr>
            <w:tcW w:w="4814" w:type="dxa"/>
            <w:vAlign w:val="center"/>
          </w:tcPr>
          <w:p w14:paraId="5BE5D631" w14:textId="13FB0DCD" w:rsidR="00263A8F" w:rsidRPr="00704C63" w:rsidRDefault="00263A8F" w:rsidP="00263A8F">
            <w:pPr>
              <w:jc w:val="both"/>
              <w:rPr>
                <w:rFonts w:eastAsia="Calibri" w:cstheme="minorHAnsi"/>
                <w:color w:val="000000" w:themeColor="text1"/>
                <w:sz w:val="24"/>
                <w:szCs w:val="24"/>
              </w:rPr>
            </w:pPr>
            <w:r>
              <w:rPr>
                <w:rFonts w:eastAsia="Calibri" w:cstheme="minorHAnsi"/>
                <w:color w:val="000000" w:themeColor="text1"/>
                <w:sz w:val="24"/>
                <w:szCs w:val="24"/>
              </w:rPr>
              <w:t>Solicita a Secretaría General elevar al CONABED la autorización de promoción para el  arrendamiento del bien</w:t>
            </w:r>
            <w:r w:rsidR="00F50F50">
              <w:rPr>
                <w:rFonts w:eastAsia="Calibri" w:cstheme="minorHAnsi"/>
                <w:color w:val="000000" w:themeColor="text1"/>
                <w:sz w:val="24"/>
                <w:szCs w:val="24"/>
              </w:rPr>
              <w:t xml:space="preserve"> mueble o</w:t>
            </w:r>
            <w:r>
              <w:rPr>
                <w:rFonts w:eastAsia="Calibri" w:cstheme="minorHAnsi"/>
                <w:color w:val="000000" w:themeColor="text1"/>
                <w:sz w:val="24"/>
                <w:szCs w:val="24"/>
              </w:rPr>
              <w:t xml:space="preserve"> inmueble, proponiendo precio base, el cual se establece a través de estudio de mercado </w:t>
            </w:r>
            <w:r w:rsidR="00F50F50">
              <w:rPr>
                <w:rFonts w:eastAsia="Calibri" w:cstheme="minorHAnsi"/>
                <w:color w:val="000000" w:themeColor="text1"/>
                <w:sz w:val="24"/>
                <w:szCs w:val="24"/>
              </w:rPr>
              <w:t xml:space="preserve">en el caso del bien inmueble </w:t>
            </w:r>
            <w:r>
              <w:rPr>
                <w:rFonts w:eastAsia="Calibri" w:cstheme="minorHAnsi"/>
                <w:color w:val="000000" w:themeColor="text1"/>
                <w:sz w:val="24"/>
                <w:szCs w:val="24"/>
              </w:rPr>
              <w:t>considerando</w:t>
            </w:r>
            <w:r w:rsidRPr="00275B6C">
              <w:rPr>
                <w:rFonts w:eastAsia="Calibri" w:cstheme="minorHAnsi"/>
                <w:color w:val="000000" w:themeColor="text1"/>
                <w:sz w:val="24"/>
                <w:szCs w:val="24"/>
              </w:rPr>
              <w:t xml:space="preserve"> factores, como la ubicación, características de la propiedad, estado de conservación</w:t>
            </w:r>
            <w:r>
              <w:rPr>
                <w:rFonts w:eastAsia="Calibri" w:cstheme="minorHAnsi"/>
                <w:color w:val="000000" w:themeColor="text1"/>
                <w:sz w:val="24"/>
                <w:szCs w:val="24"/>
              </w:rPr>
              <w:t>, procedencia, etc.</w:t>
            </w:r>
          </w:p>
        </w:tc>
        <w:tc>
          <w:tcPr>
            <w:tcW w:w="1866" w:type="dxa"/>
            <w:vAlign w:val="center"/>
          </w:tcPr>
          <w:p w14:paraId="1B570453" w14:textId="68807BD0" w:rsidR="00263A8F" w:rsidRPr="00704C63" w:rsidRDefault="00263A8F" w:rsidP="00263A8F">
            <w:pPr>
              <w:jc w:val="center"/>
              <w:rPr>
                <w:rFonts w:cstheme="minorHAnsi"/>
                <w:color w:val="000000" w:themeColor="text1"/>
                <w:sz w:val="24"/>
                <w:szCs w:val="24"/>
              </w:rPr>
            </w:pPr>
            <w:r>
              <w:rPr>
                <w:rFonts w:cstheme="minorHAnsi"/>
                <w:color w:val="000000" w:themeColor="text1"/>
                <w:sz w:val="24"/>
                <w:szCs w:val="24"/>
              </w:rPr>
              <w:t>Director  de la DAB</w:t>
            </w:r>
          </w:p>
        </w:tc>
        <w:tc>
          <w:tcPr>
            <w:tcW w:w="2670" w:type="dxa"/>
            <w:vAlign w:val="center"/>
          </w:tcPr>
          <w:p w14:paraId="744D948E" w14:textId="241AC7A9" w:rsidR="00263A8F" w:rsidRPr="00704C63" w:rsidRDefault="00263A8F" w:rsidP="00263A8F">
            <w:pPr>
              <w:spacing w:line="360" w:lineRule="auto"/>
              <w:rPr>
                <w:rFonts w:cstheme="minorHAnsi"/>
                <w:color w:val="000000" w:themeColor="text1"/>
                <w:sz w:val="24"/>
                <w:szCs w:val="24"/>
              </w:rPr>
            </w:pPr>
            <w:r>
              <w:rPr>
                <w:rFonts w:cstheme="minorHAnsi"/>
                <w:color w:val="000000" w:themeColor="text1"/>
                <w:sz w:val="24"/>
                <w:szCs w:val="24"/>
              </w:rPr>
              <w:t>Oficio.</w:t>
            </w:r>
          </w:p>
        </w:tc>
      </w:tr>
      <w:tr w:rsidR="00263A8F" w:rsidRPr="009A0911" w14:paraId="54F3EB1F" w14:textId="77777777" w:rsidTr="006E0F3C">
        <w:trPr>
          <w:cantSplit/>
          <w:jc w:val="center"/>
        </w:trPr>
        <w:tc>
          <w:tcPr>
            <w:tcW w:w="568" w:type="dxa"/>
            <w:vAlign w:val="center"/>
          </w:tcPr>
          <w:p w14:paraId="0C8A81D8" w14:textId="326A63DB" w:rsidR="00263A8F" w:rsidRPr="00704C63" w:rsidRDefault="00263A8F" w:rsidP="00263A8F">
            <w:pPr>
              <w:spacing w:line="360" w:lineRule="auto"/>
              <w:jc w:val="center"/>
              <w:rPr>
                <w:rFonts w:cstheme="minorHAnsi"/>
                <w:color w:val="000000" w:themeColor="text1"/>
                <w:sz w:val="24"/>
                <w:szCs w:val="24"/>
              </w:rPr>
            </w:pPr>
            <w:r>
              <w:rPr>
                <w:rFonts w:cstheme="minorHAnsi"/>
                <w:color w:val="000000" w:themeColor="text1"/>
                <w:sz w:val="24"/>
                <w:szCs w:val="24"/>
              </w:rPr>
              <w:t>2</w:t>
            </w:r>
          </w:p>
        </w:tc>
        <w:tc>
          <w:tcPr>
            <w:tcW w:w="4814" w:type="dxa"/>
            <w:vAlign w:val="center"/>
          </w:tcPr>
          <w:p w14:paraId="5FE52A18" w14:textId="0A7A3A26" w:rsidR="00263A8F" w:rsidRPr="006176C8" w:rsidRDefault="00263A8F" w:rsidP="00E85130">
            <w:pPr>
              <w:jc w:val="both"/>
              <w:rPr>
                <w:rFonts w:eastAsia="Calibri" w:cstheme="minorHAnsi"/>
                <w:color w:val="000000" w:themeColor="text1"/>
                <w:sz w:val="24"/>
                <w:szCs w:val="24"/>
              </w:rPr>
            </w:pPr>
            <w:r w:rsidRPr="006176C8">
              <w:rPr>
                <w:rFonts w:eastAsia="Calibri" w:cstheme="minorHAnsi"/>
                <w:color w:val="000000" w:themeColor="text1"/>
                <w:sz w:val="24"/>
                <w:szCs w:val="24"/>
              </w:rPr>
              <w:t>Recibe la solicitud de promoción y la traslada</w:t>
            </w:r>
            <w:r w:rsidR="009713F2">
              <w:rPr>
                <w:rFonts w:eastAsia="Calibri" w:cstheme="minorHAnsi"/>
                <w:color w:val="000000" w:themeColor="text1"/>
                <w:sz w:val="24"/>
                <w:szCs w:val="24"/>
              </w:rPr>
              <w:t xml:space="preserve"> al</w:t>
            </w:r>
            <w:r w:rsidRPr="006176C8">
              <w:rPr>
                <w:rFonts w:eastAsia="Calibri" w:cstheme="minorHAnsi"/>
                <w:color w:val="000000" w:themeColor="text1"/>
                <w:sz w:val="24"/>
                <w:szCs w:val="24"/>
              </w:rPr>
              <w:t xml:space="preserve"> </w:t>
            </w:r>
            <w:r w:rsidR="00E85130" w:rsidRPr="006176C8">
              <w:rPr>
                <w:rFonts w:eastAsia="Calibri" w:cstheme="minorHAnsi"/>
                <w:color w:val="000000" w:themeColor="text1"/>
                <w:sz w:val="24"/>
                <w:szCs w:val="24"/>
              </w:rPr>
              <w:t>CONABED para que sea conocida por los integrantes del Consejo.</w:t>
            </w:r>
          </w:p>
        </w:tc>
        <w:tc>
          <w:tcPr>
            <w:tcW w:w="1866" w:type="dxa"/>
            <w:vAlign w:val="center"/>
          </w:tcPr>
          <w:p w14:paraId="758CB800" w14:textId="3C24BDB9" w:rsidR="00263A8F" w:rsidRPr="006176C8" w:rsidRDefault="00263A8F" w:rsidP="00263A8F">
            <w:pPr>
              <w:jc w:val="center"/>
              <w:rPr>
                <w:rFonts w:cstheme="minorHAnsi"/>
                <w:color w:val="000000" w:themeColor="text1"/>
                <w:sz w:val="24"/>
                <w:szCs w:val="24"/>
              </w:rPr>
            </w:pPr>
            <w:r w:rsidRPr="006176C8">
              <w:rPr>
                <w:rFonts w:cstheme="minorHAnsi"/>
                <w:color w:val="000000" w:themeColor="text1"/>
                <w:sz w:val="24"/>
                <w:szCs w:val="24"/>
              </w:rPr>
              <w:t>Secretario General</w:t>
            </w:r>
          </w:p>
        </w:tc>
        <w:tc>
          <w:tcPr>
            <w:tcW w:w="2670" w:type="dxa"/>
            <w:vAlign w:val="center"/>
          </w:tcPr>
          <w:p w14:paraId="327BDDAC" w14:textId="688F3D9E" w:rsidR="00263A8F" w:rsidRPr="006176C8" w:rsidRDefault="00263A8F" w:rsidP="00263A8F">
            <w:pPr>
              <w:spacing w:line="360" w:lineRule="auto"/>
              <w:rPr>
                <w:rFonts w:cstheme="minorHAnsi"/>
                <w:color w:val="000000" w:themeColor="text1"/>
                <w:sz w:val="24"/>
                <w:szCs w:val="24"/>
              </w:rPr>
            </w:pPr>
            <w:r w:rsidRPr="006176C8">
              <w:rPr>
                <w:rFonts w:cstheme="minorHAnsi"/>
                <w:color w:val="000000" w:themeColor="text1"/>
                <w:sz w:val="24"/>
                <w:szCs w:val="24"/>
              </w:rPr>
              <w:t>Convocatoria.</w:t>
            </w:r>
          </w:p>
        </w:tc>
      </w:tr>
      <w:tr w:rsidR="00263A8F" w:rsidRPr="009A0911" w14:paraId="1584309A" w14:textId="77777777" w:rsidTr="006E0F3C">
        <w:trPr>
          <w:cantSplit/>
          <w:jc w:val="center"/>
        </w:trPr>
        <w:tc>
          <w:tcPr>
            <w:tcW w:w="568" w:type="dxa"/>
            <w:vAlign w:val="center"/>
          </w:tcPr>
          <w:p w14:paraId="2C8FE3B9" w14:textId="5A3BC750" w:rsidR="00263A8F" w:rsidRPr="00704C63" w:rsidRDefault="00263A8F" w:rsidP="00263A8F">
            <w:pPr>
              <w:spacing w:line="360" w:lineRule="auto"/>
              <w:jc w:val="center"/>
              <w:rPr>
                <w:rFonts w:cstheme="minorHAnsi"/>
                <w:color w:val="000000" w:themeColor="text1"/>
                <w:sz w:val="24"/>
                <w:szCs w:val="24"/>
              </w:rPr>
            </w:pPr>
            <w:r>
              <w:rPr>
                <w:rFonts w:cstheme="minorHAnsi"/>
                <w:color w:val="000000" w:themeColor="text1"/>
                <w:sz w:val="24"/>
                <w:szCs w:val="24"/>
              </w:rPr>
              <w:lastRenderedPageBreak/>
              <w:t>3</w:t>
            </w:r>
          </w:p>
        </w:tc>
        <w:tc>
          <w:tcPr>
            <w:tcW w:w="4814" w:type="dxa"/>
            <w:vAlign w:val="center"/>
          </w:tcPr>
          <w:p w14:paraId="425A3E00" w14:textId="77777777" w:rsidR="00263A8F" w:rsidRDefault="00263A8F" w:rsidP="00263A8F">
            <w:pPr>
              <w:jc w:val="both"/>
              <w:rPr>
                <w:rFonts w:eastAsia="Calibri" w:cstheme="minorHAnsi"/>
                <w:color w:val="000000" w:themeColor="text1"/>
                <w:sz w:val="24"/>
                <w:szCs w:val="24"/>
              </w:rPr>
            </w:pPr>
            <w:r>
              <w:rPr>
                <w:rFonts w:eastAsia="Calibri" w:cstheme="minorHAnsi"/>
                <w:color w:val="000000" w:themeColor="text1"/>
                <w:sz w:val="24"/>
                <w:szCs w:val="24"/>
              </w:rPr>
              <w:t>Conoce el caso y resuelve:</w:t>
            </w:r>
          </w:p>
          <w:p w14:paraId="7BBF12A8" w14:textId="77777777" w:rsidR="00263A8F" w:rsidRDefault="00263A8F" w:rsidP="00263A8F">
            <w:pPr>
              <w:pStyle w:val="Prrafodelista"/>
              <w:numPr>
                <w:ilvl w:val="0"/>
                <w:numId w:val="86"/>
              </w:numPr>
              <w:jc w:val="both"/>
              <w:rPr>
                <w:rFonts w:eastAsia="Calibri" w:cstheme="minorHAnsi"/>
                <w:color w:val="000000" w:themeColor="text1"/>
                <w:sz w:val="24"/>
                <w:szCs w:val="24"/>
              </w:rPr>
            </w:pPr>
            <w:r>
              <w:rPr>
                <w:rFonts w:eastAsia="Calibri" w:cstheme="minorHAnsi"/>
                <w:color w:val="000000" w:themeColor="text1"/>
                <w:sz w:val="24"/>
                <w:szCs w:val="24"/>
              </w:rPr>
              <w:t>Sí es aprobado: Autoriza a SENABED, determinan precio base para el arrendamiento y se ingrese al catálogo de promoción.</w:t>
            </w:r>
          </w:p>
          <w:p w14:paraId="271FF36B" w14:textId="6C3BA134" w:rsidR="00263A8F" w:rsidRPr="00263A8F" w:rsidRDefault="00263A8F" w:rsidP="00263A8F">
            <w:pPr>
              <w:pStyle w:val="Prrafodelista"/>
              <w:numPr>
                <w:ilvl w:val="0"/>
                <w:numId w:val="86"/>
              </w:numPr>
              <w:jc w:val="both"/>
              <w:rPr>
                <w:rFonts w:eastAsia="Calibri" w:cstheme="minorHAnsi"/>
                <w:color w:val="000000" w:themeColor="text1"/>
                <w:sz w:val="24"/>
                <w:szCs w:val="24"/>
              </w:rPr>
            </w:pPr>
            <w:r w:rsidRPr="00263A8F">
              <w:rPr>
                <w:rFonts w:eastAsia="Calibri" w:cstheme="minorHAnsi"/>
                <w:color w:val="000000" w:themeColor="text1"/>
                <w:sz w:val="24"/>
                <w:szCs w:val="24"/>
              </w:rPr>
              <w:t>No es aprobado: Regresa a SENABED, para su administración, archivo del expediente y finaliza el procedimiento.</w:t>
            </w:r>
          </w:p>
        </w:tc>
        <w:tc>
          <w:tcPr>
            <w:tcW w:w="1866" w:type="dxa"/>
            <w:vAlign w:val="center"/>
          </w:tcPr>
          <w:p w14:paraId="0FCA2717" w14:textId="269AD927" w:rsidR="00263A8F" w:rsidRPr="00704C63" w:rsidRDefault="00263A8F" w:rsidP="00263A8F">
            <w:pPr>
              <w:jc w:val="center"/>
              <w:rPr>
                <w:rFonts w:cstheme="minorHAnsi"/>
                <w:color w:val="000000" w:themeColor="text1"/>
                <w:sz w:val="24"/>
                <w:szCs w:val="24"/>
              </w:rPr>
            </w:pPr>
            <w:r>
              <w:rPr>
                <w:rFonts w:cstheme="minorHAnsi"/>
                <w:color w:val="000000" w:themeColor="text1"/>
                <w:sz w:val="24"/>
                <w:szCs w:val="24"/>
              </w:rPr>
              <w:t>CONABED</w:t>
            </w:r>
          </w:p>
        </w:tc>
        <w:tc>
          <w:tcPr>
            <w:tcW w:w="2670" w:type="dxa"/>
            <w:vAlign w:val="center"/>
          </w:tcPr>
          <w:p w14:paraId="594A6150" w14:textId="1D8968AA" w:rsidR="00263A8F" w:rsidRPr="00704C63" w:rsidRDefault="00263A8F" w:rsidP="00263A8F">
            <w:pPr>
              <w:spacing w:line="360" w:lineRule="auto"/>
              <w:rPr>
                <w:rFonts w:cstheme="minorHAnsi"/>
                <w:color w:val="000000" w:themeColor="text1"/>
                <w:sz w:val="24"/>
                <w:szCs w:val="24"/>
              </w:rPr>
            </w:pPr>
            <w:r>
              <w:rPr>
                <w:rFonts w:cstheme="minorHAnsi"/>
                <w:color w:val="000000" w:themeColor="text1"/>
                <w:sz w:val="24"/>
                <w:szCs w:val="24"/>
              </w:rPr>
              <w:t>Acta.</w:t>
            </w:r>
          </w:p>
        </w:tc>
      </w:tr>
      <w:tr w:rsidR="00263A8F" w:rsidRPr="009A0911" w14:paraId="46401F07" w14:textId="77777777" w:rsidTr="006E0F3C">
        <w:trPr>
          <w:cantSplit/>
          <w:jc w:val="center"/>
        </w:trPr>
        <w:tc>
          <w:tcPr>
            <w:tcW w:w="568" w:type="dxa"/>
            <w:vAlign w:val="center"/>
          </w:tcPr>
          <w:p w14:paraId="0B494510" w14:textId="3B80FDC7" w:rsidR="00263A8F" w:rsidRDefault="00263A8F" w:rsidP="00263A8F">
            <w:pPr>
              <w:spacing w:line="360" w:lineRule="auto"/>
              <w:jc w:val="center"/>
              <w:rPr>
                <w:rFonts w:cstheme="minorHAnsi"/>
                <w:color w:val="000000" w:themeColor="text1"/>
                <w:sz w:val="24"/>
                <w:szCs w:val="24"/>
              </w:rPr>
            </w:pPr>
            <w:r>
              <w:rPr>
                <w:rFonts w:cstheme="minorHAnsi"/>
                <w:color w:val="000000" w:themeColor="text1"/>
                <w:sz w:val="24"/>
                <w:szCs w:val="24"/>
              </w:rPr>
              <w:t>4</w:t>
            </w:r>
          </w:p>
        </w:tc>
        <w:tc>
          <w:tcPr>
            <w:tcW w:w="4814" w:type="dxa"/>
            <w:vAlign w:val="center"/>
          </w:tcPr>
          <w:p w14:paraId="14EB245F" w14:textId="4AC6849E" w:rsidR="00263A8F" w:rsidRPr="006176C8" w:rsidRDefault="00E85130" w:rsidP="00E85130">
            <w:pPr>
              <w:jc w:val="both"/>
              <w:rPr>
                <w:rFonts w:eastAsia="Calibri" w:cstheme="minorHAnsi"/>
                <w:color w:val="000000" w:themeColor="text1"/>
                <w:sz w:val="24"/>
                <w:szCs w:val="24"/>
              </w:rPr>
            </w:pPr>
            <w:r w:rsidRPr="006176C8">
              <w:rPr>
                <w:rFonts w:cstheme="minorHAnsi"/>
                <w:sz w:val="24"/>
                <w:szCs w:val="24"/>
              </w:rPr>
              <w:t>Elabora y traslada a DAB, certificación del punto de acta con la aprobación del CONABED</w:t>
            </w:r>
            <w:r w:rsidR="00263A8F" w:rsidRPr="006176C8">
              <w:rPr>
                <w:rFonts w:eastAsia="Calibri" w:cstheme="minorHAnsi"/>
                <w:color w:val="000000" w:themeColor="text1"/>
                <w:sz w:val="24"/>
                <w:szCs w:val="24"/>
              </w:rPr>
              <w:t>, para continuar el procedimiento.</w:t>
            </w:r>
          </w:p>
        </w:tc>
        <w:tc>
          <w:tcPr>
            <w:tcW w:w="1866" w:type="dxa"/>
            <w:vAlign w:val="center"/>
          </w:tcPr>
          <w:p w14:paraId="1BDF14C6" w14:textId="02418C86" w:rsidR="00263A8F" w:rsidRPr="006176C8" w:rsidRDefault="00263A8F" w:rsidP="00263A8F">
            <w:pPr>
              <w:jc w:val="center"/>
              <w:rPr>
                <w:rFonts w:cstheme="minorHAnsi"/>
                <w:color w:val="000000" w:themeColor="text1"/>
                <w:sz w:val="24"/>
                <w:szCs w:val="24"/>
              </w:rPr>
            </w:pPr>
            <w:r w:rsidRPr="006176C8">
              <w:rPr>
                <w:rFonts w:cstheme="minorHAnsi"/>
                <w:color w:val="000000" w:themeColor="text1"/>
                <w:sz w:val="24"/>
                <w:szCs w:val="24"/>
              </w:rPr>
              <w:t>Secretario General</w:t>
            </w:r>
          </w:p>
        </w:tc>
        <w:tc>
          <w:tcPr>
            <w:tcW w:w="2670" w:type="dxa"/>
            <w:vAlign w:val="center"/>
          </w:tcPr>
          <w:p w14:paraId="582CB59D" w14:textId="25D0762F" w:rsidR="00263A8F" w:rsidRPr="006176C8" w:rsidRDefault="00BC0A27" w:rsidP="006176C8">
            <w:pPr>
              <w:jc w:val="both"/>
              <w:rPr>
                <w:rFonts w:cstheme="minorHAnsi"/>
                <w:color w:val="000000" w:themeColor="text1"/>
                <w:sz w:val="24"/>
                <w:szCs w:val="24"/>
              </w:rPr>
            </w:pPr>
            <w:r>
              <w:rPr>
                <w:rFonts w:cstheme="minorHAnsi"/>
                <w:color w:val="000000" w:themeColor="text1"/>
                <w:sz w:val="24"/>
                <w:szCs w:val="24"/>
              </w:rPr>
              <w:t>Oficio y</w:t>
            </w:r>
            <w:r w:rsidR="00263A8F" w:rsidRPr="006176C8">
              <w:rPr>
                <w:rFonts w:cstheme="minorHAnsi"/>
                <w:color w:val="000000" w:themeColor="text1"/>
                <w:sz w:val="24"/>
                <w:szCs w:val="24"/>
              </w:rPr>
              <w:t xml:space="preserve"> Certificación de Punto de Acta.</w:t>
            </w:r>
          </w:p>
        </w:tc>
      </w:tr>
      <w:tr w:rsidR="00263A8F" w:rsidRPr="009A0911" w14:paraId="26ADE2F0" w14:textId="77777777" w:rsidTr="006E0F3C">
        <w:trPr>
          <w:cantSplit/>
          <w:jc w:val="center"/>
        </w:trPr>
        <w:tc>
          <w:tcPr>
            <w:tcW w:w="568" w:type="dxa"/>
            <w:vAlign w:val="center"/>
          </w:tcPr>
          <w:p w14:paraId="24F324F7" w14:textId="706790BF" w:rsidR="00263A8F" w:rsidRDefault="00263A8F" w:rsidP="00263A8F">
            <w:pPr>
              <w:spacing w:line="360" w:lineRule="auto"/>
              <w:jc w:val="center"/>
              <w:rPr>
                <w:rFonts w:cstheme="minorHAnsi"/>
                <w:color w:val="000000" w:themeColor="text1"/>
                <w:sz w:val="24"/>
                <w:szCs w:val="24"/>
              </w:rPr>
            </w:pPr>
            <w:r>
              <w:rPr>
                <w:rFonts w:cstheme="minorHAnsi"/>
                <w:color w:val="000000" w:themeColor="text1"/>
                <w:sz w:val="24"/>
                <w:szCs w:val="24"/>
              </w:rPr>
              <w:t>5</w:t>
            </w:r>
          </w:p>
        </w:tc>
        <w:tc>
          <w:tcPr>
            <w:tcW w:w="4814" w:type="dxa"/>
            <w:vAlign w:val="center"/>
          </w:tcPr>
          <w:p w14:paraId="1EDDCDE8" w14:textId="6EF91124" w:rsidR="00263A8F" w:rsidRPr="005C4789" w:rsidRDefault="00263A8F" w:rsidP="00DE40D7">
            <w:pPr>
              <w:jc w:val="both"/>
              <w:rPr>
                <w:rFonts w:eastAsia="Calibri" w:cstheme="minorHAnsi"/>
                <w:color w:val="000000" w:themeColor="text1"/>
                <w:sz w:val="24"/>
                <w:szCs w:val="24"/>
              </w:rPr>
            </w:pPr>
            <w:r w:rsidRPr="005C4789">
              <w:rPr>
                <w:rFonts w:eastAsia="Calibri" w:cstheme="minorHAnsi"/>
                <w:color w:val="000000" w:themeColor="text1"/>
                <w:sz w:val="24"/>
                <w:szCs w:val="24"/>
              </w:rPr>
              <w:t>Recibe notificación de autorización de promoción para arrendamiento e instruye, para dar inicio al proceso de publicación de los bienes a arrendar e informa a todos los Contratistas autorizados y con resolución vigente.</w:t>
            </w:r>
          </w:p>
        </w:tc>
        <w:tc>
          <w:tcPr>
            <w:tcW w:w="1866" w:type="dxa"/>
            <w:vAlign w:val="center"/>
          </w:tcPr>
          <w:p w14:paraId="3E30FD45" w14:textId="169B8FFC" w:rsidR="00263A8F" w:rsidRDefault="00DE40D7" w:rsidP="00DE40D7">
            <w:pPr>
              <w:jc w:val="center"/>
              <w:rPr>
                <w:rFonts w:cstheme="minorHAnsi"/>
                <w:color w:val="000000" w:themeColor="text1"/>
                <w:sz w:val="24"/>
                <w:szCs w:val="24"/>
              </w:rPr>
            </w:pPr>
            <w:r>
              <w:rPr>
                <w:rFonts w:cstheme="minorHAnsi"/>
                <w:color w:val="000000" w:themeColor="text1"/>
                <w:sz w:val="24"/>
                <w:szCs w:val="24"/>
              </w:rPr>
              <w:t>Jefe del DABI</w:t>
            </w:r>
          </w:p>
        </w:tc>
        <w:tc>
          <w:tcPr>
            <w:tcW w:w="2670" w:type="dxa"/>
            <w:vAlign w:val="center"/>
          </w:tcPr>
          <w:p w14:paraId="78711E8C" w14:textId="756330B9" w:rsidR="00263A8F" w:rsidRDefault="00BC0A27" w:rsidP="00BC0A27">
            <w:pPr>
              <w:rPr>
                <w:rFonts w:cstheme="minorHAnsi"/>
                <w:color w:val="000000" w:themeColor="text1"/>
                <w:sz w:val="24"/>
                <w:szCs w:val="24"/>
              </w:rPr>
            </w:pPr>
            <w:r>
              <w:rPr>
                <w:rFonts w:cstheme="minorHAnsi"/>
                <w:color w:val="000000" w:themeColor="text1"/>
                <w:sz w:val="24"/>
                <w:szCs w:val="24"/>
              </w:rPr>
              <w:t>O</w:t>
            </w:r>
            <w:r w:rsidR="00DE40D7">
              <w:rPr>
                <w:rFonts w:cstheme="minorHAnsi"/>
                <w:color w:val="000000" w:themeColor="text1"/>
                <w:sz w:val="24"/>
                <w:szCs w:val="24"/>
              </w:rPr>
              <w:t>ficio</w:t>
            </w:r>
            <w:r w:rsidR="006176C8">
              <w:rPr>
                <w:rFonts w:cstheme="minorHAnsi"/>
                <w:color w:val="000000" w:themeColor="text1"/>
                <w:sz w:val="24"/>
                <w:szCs w:val="24"/>
              </w:rPr>
              <w:t>.</w:t>
            </w:r>
          </w:p>
        </w:tc>
      </w:tr>
      <w:tr w:rsidR="00263A8F" w:rsidRPr="009A0911" w14:paraId="3823DEC1" w14:textId="77777777" w:rsidTr="006E0F3C">
        <w:trPr>
          <w:cantSplit/>
          <w:jc w:val="center"/>
        </w:trPr>
        <w:tc>
          <w:tcPr>
            <w:tcW w:w="568" w:type="dxa"/>
            <w:vAlign w:val="center"/>
          </w:tcPr>
          <w:p w14:paraId="3C0CE4FC" w14:textId="6B148C40" w:rsidR="00263A8F" w:rsidRDefault="00263A8F" w:rsidP="00263A8F">
            <w:pPr>
              <w:spacing w:line="360" w:lineRule="auto"/>
              <w:jc w:val="center"/>
              <w:rPr>
                <w:rFonts w:cstheme="minorHAnsi"/>
                <w:color w:val="000000" w:themeColor="text1"/>
                <w:sz w:val="24"/>
                <w:szCs w:val="24"/>
              </w:rPr>
            </w:pPr>
            <w:r>
              <w:rPr>
                <w:rFonts w:cstheme="minorHAnsi"/>
                <w:color w:val="000000" w:themeColor="text1"/>
                <w:sz w:val="24"/>
                <w:szCs w:val="24"/>
              </w:rPr>
              <w:t>6</w:t>
            </w:r>
          </w:p>
        </w:tc>
        <w:tc>
          <w:tcPr>
            <w:tcW w:w="4814" w:type="dxa"/>
            <w:vAlign w:val="center"/>
          </w:tcPr>
          <w:p w14:paraId="55B9671F" w14:textId="67752D40" w:rsidR="00263A8F" w:rsidRPr="005C4789" w:rsidRDefault="00263A8F" w:rsidP="006176C8">
            <w:pPr>
              <w:jc w:val="both"/>
              <w:rPr>
                <w:rFonts w:eastAsia="Calibri" w:cstheme="minorHAnsi"/>
                <w:color w:val="000000" w:themeColor="text1"/>
                <w:sz w:val="24"/>
                <w:szCs w:val="24"/>
              </w:rPr>
            </w:pPr>
            <w:r w:rsidRPr="005C4789">
              <w:rPr>
                <w:rFonts w:eastAsia="Calibri" w:cstheme="minorHAnsi"/>
                <w:color w:val="000000" w:themeColor="text1"/>
                <w:sz w:val="24"/>
                <w:szCs w:val="24"/>
              </w:rPr>
              <w:t>Realiza las gestiones correspondientes</w:t>
            </w:r>
            <w:r>
              <w:rPr>
                <w:rFonts w:eastAsia="Calibri" w:cstheme="minorHAnsi"/>
                <w:color w:val="000000" w:themeColor="text1"/>
                <w:sz w:val="24"/>
                <w:szCs w:val="24"/>
              </w:rPr>
              <w:t xml:space="preserve"> a fin sean p</w:t>
            </w:r>
            <w:r w:rsidRPr="005C4789">
              <w:rPr>
                <w:rFonts w:eastAsia="Calibri" w:cstheme="minorHAnsi"/>
                <w:color w:val="000000" w:themeColor="text1"/>
                <w:sz w:val="24"/>
                <w:szCs w:val="24"/>
              </w:rPr>
              <w:t>ublica</w:t>
            </w:r>
            <w:r>
              <w:rPr>
                <w:rFonts w:eastAsia="Calibri" w:cstheme="minorHAnsi"/>
                <w:color w:val="000000" w:themeColor="text1"/>
                <w:sz w:val="24"/>
                <w:szCs w:val="24"/>
              </w:rPr>
              <w:t xml:space="preserve">dos </w:t>
            </w:r>
            <w:r w:rsidRPr="005C4789">
              <w:rPr>
                <w:rFonts w:eastAsia="Calibri" w:cstheme="minorHAnsi"/>
                <w:color w:val="000000" w:themeColor="text1"/>
                <w:sz w:val="24"/>
                <w:szCs w:val="24"/>
              </w:rPr>
              <w:t>los bienes disponibles</w:t>
            </w:r>
            <w:r>
              <w:rPr>
                <w:rFonts w:eastAsia="Calibri" w:cstheme="minorHAnsi"/>
                <w:color w:val="000000" w:themeColor="text1"/>
                <w:sz w:val="24"/>
                <w:szCs w:val="24"/>
              </w:rPr>
              <w:t>,</w:t>
            </w:r>
            <w:r w:rsidRPr="005C4789">
              <w:rPr>
                <w:rFonts w:eastAsia="Calibri" w:cstheme="minorHAnsi"/>
                <w:color w:val="000000" w:themeColor="text1"/>
                <w:sz w:val="24"/>
                <w:szCs w:val="24"/>
              </w:rPr>
              <w:t xml:space="preserve"> para arrendamiento, como lo </w:t>
            </w:r>
            <w:r w:rsidRPr="006176C8">
              <w:rPr>
                <w:rFonts w:eastAsia="Calibri" w:cstheme="minorHAnsi"/>
                <w:color w:val="000000" w:themeColor="text1"/>
                <w:sz w:val="24"/>
                <w:szCs w:val="24"/>
              </w:rPr>
              <w:t xml:space="preserve">establece </w:t>
            </w:r>
            <w:r w:rsidR="006176C8" w:rsidRPr="006176C8">
              <w:rPr>
                <w:rFonts w:eastAsia="Calibri" w:cstheme="minorHAnsi"/>
                <w:color w:val="000000" w:themeColor="text1"/>
                <w:sz w:val="24"/>
                <w:szCs w:val="24"/>
              </w:rPr>
              <w:t xml:space="preserve">la </w:t>
            </w:r>
            <w:r w:rsidRPr="006176C8">
              <w:rPr>
                <w:rFonts w:eastAsia="Calibri" w:cstheme="minorHAnsi"/>
                <w:color w:val="000000" w:themeColor="text1"/>
                <w:sz w:val="24"/>
                <w:szCs w:val="24"/>
              </w:rPr>
              <w:t>LED</w:t>
            </w:r>
            <w:r w:rsidRPr="005C4789">
              <w:rPr>
                <w:rFonts w:eastAsia="Calibri" w:cstheme="minorHAnsi"/>
                <w:color w:val="000000" w:themeColor="text1"/>
                <w:sz w:val="24"/>
                <w:szCs w:val="24"/>
              </w:rPr>
              <w:t>.</w:t>
            </w:r>
          </w:p>
        </w:tc>
        <w:tc>
          <w:tcPr>
            <w:tcW w:w="1866" w:type="dxa"/>
            <w:vAlign w:val="center"/>
          </w:tcPr>
          <w:p w14:paraId="44B5E65B" w14:textId="7B136ABC" w:rsidR="00263A8F" w:rsidRDefault="00263A8F" w:rsidP="00263A8F">
            <w:pPr>
              <w:jc w:val="center"/>
              <w:rPr>
                <w:rFonts w:cstheme="minorHAnsi"/>
                <w:color w:val="000000" w:themeColor="text1"/>
                <w:sz w:val="24"/>
                <w:szCs w:val="24"/>
              </w:rPr>
            </w:pPr>
            <w:r>
              <w:rPr>
                <w:rFonts w:cstheme="minorHAnsi"/>
                <w:color w:val="000000" w:themeColor="text1"/>
                <w:sz w:val="24"/>
                <w:szCs w:val="24"/>
              </w:rPr>
              <w:t>Analista de Comercialización de Bienes</w:t>
            </w:r>
          </w:p>
        </w:tc>
        <w:tc>
          <w:tcPr>
            <w:tcW w:w="2670" w:type="dxa"/>
            <w:vAlign w:val="center"/>
          </w:tcPr>
          <w:p w14:paraId="1152FF96" w14:textId="5D813F14" w:rsidR="00263A8F" w:rsidRDefault="00263A8F" w:rsidP="00263A8F">
            <w:pPr>
              <w:rPr>
                <w:rFonts w:cstheme="minorHAnsi"/>
                <w:color w:val="000000" w:themeColor="text1"/>
                <w:sz w:val="24"/>
                <w:szCs w:val="24"/>
              </w:rPr>
            </w:pPr>
            <w:r>
              <w:rPr>
                <w:rFonts w:cstheme="minorHAnsi"/>
                <w:color w:val="000000" w:themeColor="text1"/>
                <w:sz w:val="24"/>
                <w:szCs w:val="24"/>
              </w:rPr>
              <w:t>Publicaciones</w:t>
            </w:r>
            <w:r w:rsidR="006176C8">
              <w:rPr>
                <w:rFonts w:cstheme="minorHAnsi"/>
                <w:color w:val="000000" w:themeColor="text1"/>
                <w:sz w:val="24"/>
                <w:szCs w:val="24"/>
              </w:rPr>
              <w:t>.</w:t>
            </w:r>
          </w:p>
        </w:tc>
      </w:tr>
      <w:tr w:rsidR="00263A8F" w:rsidRPr="009A0911" w14:paraId="2E0AA163" w14:textId="77777777" w:rsidTr="006E0F3C">
        <w:trPr>
          <w:cantSplit/>
          <w:jc w:val="center"/>
        </w:trPr>
        <w:tc>
          <w:tcPr>
            <w:tcW w:w="568" w:type="dxa"/>
            <w:vAlign w:val="center"/>
          </w:tcPr>
          <w:p w14:paraId="532573F8" w14:textId="22A19BBC" w:rsidR="00263A8F" w:rsidRDefault="00263A8F"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7</w:t>
            </w:r>
          </w:p>
        </w:tc>
        <w:tc>
          <w:tcPr>
            <w:tcW w:w="4814" w:type="dxa"/>
            <w:vAlign w:val="center"/>
          </w:tcPr>
          <w:p w14:paraId="5EDED379" w14:textId="7764B4A7" w:rsidR="00263A8F" w:rsidRPr="005C4789" w:rsidRDefault="00263A8F" w:rsidP="00263A8F">
            <w:pPr>
              <w:jc w:val="both"/>
              <w:rPr>
                <w:rFonts w:eastAsia="Calibri" w:cstheme="minorHAnsi"/>
                <w:color w:val="000000" w:themeColor="text1"/>
                <w:sz w:val="24"/>
                <w:szCs w:val="24"/>
              </w:rPr>
            </w:pPr>
            <w:r>
              <w:rPr>
                <w:rFonts w:cstheme="minorHAnsi"/>
                <w:color w:val="000000" w:themeColor="text1"/>
                <w:sz w:val="24"/>
                <w:szCs w:val="24"/>
              </w:rPr>
              <w:t xml:space="preserve">Presenta </w:t>
            </w:r>
            <w:r w:rsidRPr="00704C63">
              <w:rPr>
                <w:rFonts w:cstheme="minorHAnsi"/>
                <w:color w:val="000000" w:themeColor="text1"/>
                <w:sz w:val="24"/>
                <w:szCs w:val="24"/>
              </w:rPr>
              <w:t>manifiesto de interés</w:t>
            </w:r>
            <w:r>
              <w:rPr>
                <w:rFonts w:cstheme="minorHAnsi"/>
                <w:color w:val="000000" w:themeColor="text1"/>
                <w:sz w:val="24"/>
                <w:szCs w:val="24"/>
              </w:rPr>
              <w:t xml:space="preserve"> a Secretaría General, para </w:t>
            </w:r>
            <w:r w:rsidRPr="00704C63">
              <w:rPr>
                <w:rFonts w:cstheme="minorHAnsi"/>
                <w:color w:val="000000" w:themeColor="text1"/>
                <w:sz w:val="24"/>
                <w:szCs w:val="24"/>
              </w:rPr>
              <w:t>arrendar un bien mueble o inmueble, publicado en el catálogo de promoción.</w:t>
            </w:r>
          </w:p>
        </w:tc>
        <w:tc>
          <w:tcPr>
            <w:tcW w:w="1866" w:type="dxa"/>
            <w:vAlign w:val="center"/>
          </w:tcPr>
          <w:p w14:paraId="2563B5C1" w14:textId="0BAD2848" w:rsidR="00263A8F" w:rsidRDefault="00263A8F" w:rsidP="009F2D63">
            <w:pPr>
              <w:jc w:val="center"/>
              <w:rPr>
                <w:rFonts w:cstheme="minorHAnsi"/>
                <w:color w:val="000000" w:themeColor="text1"/>
                <w:sz w:val="24"/>
                <w:szCs w:val="24"/>
              </w:rPr>
            </w:pPr>
            <w:r w:rsidRPr="00704C63">
              <w:rPr>
                <w:rFonts w:cstheme="minorHAnsi"/>
                <w:color w:val="000000" w:themeColor="text1"/>
                <w:sz w:val="24"/>
                <w:szCs w:val="24"/>
              </w:rPr>
              <w:t>Contratista</w:t>
            </w:r>
          </w:p>
        </w:tc>
        <w:tc>
          <w:tcPr>
            <w:tcW w:w="2670" w:type="dxa"/>
            <w:vAlign w:val="center"/>
          </w:tcPr>
          <w:p w14:paraId="7D407D0F" w14:textId="4FA61855" w:rsidR="00263A8F" w:rsidRDefault="00263A8F" w:rsidP="00263A8F">
            <w:pPr>
              <w:rPr>
                <w:rFonts w:cstheme="minorHAnsi"/>
                <w:color w:val="000000" w:themeColor="text1"/>
                <w:sz w:val="24"/>
                <w:szCs w:val="24"/>
              </w:rPr>
            </w:pPr>
            <w:r w:rsidRPr="00704C63">
              <w:rPr>
                <w:rFonts w:eastAsia="Calibri" w:cstheme="minorHAnsi"/>
                <w:color w:val="000000" w:themeColor="text1"/>
                <w:sz w:val="24"/>
                <w:szCs w:val="24"/>
              </w:rPr>
              <w:t>Nota</w:t>
            </w:r>
            <w:r>
              <w:rPr>
                <w:rFonts w:eastAsia="Calibri" w:cstheme="minorHAnsi"/>
                <w:color w:val="000000" w:themeColor="text1"/>
                <w:sz w:val="24"/>
                <w:szCs w:val="24"/>
              </w:rPr>
              <w:t>.</w:t>
            </w:r>
          </w:p>
        </w:tc>
      </w:tr>
      <w:tr w:rsidR="00263A8F" w:rsidRPr="009A0911" w14:paraId="7819106C" w14:textId="77777777" w:rsidTr="006E0F3C">
        <w:trPr>
          <w:cantSplit/>
          <w:jc w:val="center"/>
        </w:trPr>
        <w:tc>
          <w:tcPr>
            <w:tcW w:w="568" w:type="dxa"/>
            <w:vAlign w:val="center"/>
          </w:tcPr>
          <w:p w14:paraId="68DE0D08" w14:textId="32004487" w:rsidR="00263A8F" w:rsidRDefault="00263A8F"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8</w:t>
            </w:r>
          </w:p>
        </w:tc>
        <w:tc>
          <w:tcPr>
            <w:tcW w:w="4814" w:type="dxa"/>
            <w:vAlign w:val="center"/>
          </w:tcPr>
          <w:p w14:paraId="29A6E358" w14:textId="1867AAA4" w:rsidR="00263A8F" w:rsidRPr="005C4789" w:rsidRDefault="00263A8F" w:rsidP="00E732F1">
            <w:pPr>
              <w:jc w:val="both"/>
              <w:rPr>
                <w:rFonts w:eastAsia="Calibri" w:cstheme="minorHAnsi"/>
                <w:color w:val="000000" w:themeColor="text1"/>
                <w:sz w:val="24"/>
                <w:szCs w:val="24"/>
              </w:rPr>
            </w:pPr>
            <w:r w:rsidRPr="00704C63">
              <w:rPr>
                <w:rFonts w:cstheme="minorHAnsi"/>
                <w:color w:val="000000" w:themeColor="text1"/>
                <w:sz w:val="24"/>
                <w:szCs w:val="24"/>
                <w:lang w:val="es-ES"/>
              </w:rPr>
              <w:t>Traslada</w:t>
            </w:r>
            <w:r>
              <w:rPr>
                <w:rFonts w:cstheme="minorHAnsi"/>
                <w:color w:val="000000" w:themeColor="text1"/>
                <w:sz w:val="24"/>
                <w:szCs w:val="24"/>
                <w:lang w:val="es-ES"/>
              </w:rPr>
              <w:t xml:space="preserve"> </w:t>
            </w:r>
            <w:r w:rsidRPr="00704C63">
              <w:rPr>
                <w:rFonts w:cstheme="minorHAnsi"/>
                <w:color w:val="000000" w:themeColor="text1"/>
                <w:sz w:val="24"/>
                <w:szCs w:val="24"/>
                <w:lang w:val="es-ES"/>
              </w:rPr>
              <w:t xml:space="preserve">solicitud de manifiesto de interés, a la </w:t>
            </w:r>
            <w:r>
              <w:rPr>
                <w:rFonts w:cstheme="minorHAnsi"/>
                <w:color w:val="000000" w:themeColor="text1"/>
                <w:sz w:val="24"/>
                <w:szCs w:val="24"/>
                <w:lang w:val="es-ES"/>
              </w:rPr>
              <w:t>DAB</w:t>
            </w:r>
            <w:r w:rsidRPr="00704C63">
              <w:rPr>
                <w:rFonts w:cstheme="minorHAnsi"/>
                <w:color w:val="000000" w:themeColor="text1"/>
                <w:sz w:val="24"/>
                <w:szCs w:val="24"/>
                <w:lang w:val="es-ES"/>
              </w:rPr>
              <w:t>, para que se ini</w:t>
            </w:r>
            <w:r>
              <w:rPr>
                <w:rFonts w:cstheme="minorHAnsi"/>
                <w:color w:val="000000" w:themeColor="text1"/>
                <w:sz w:val="24"/>
                <w:szCs w:val="24"/>
                <w:lang w:val="es-ES"/>
              </w:rPr>
              <w:t>cie el trámite de selección de c</w:t>
            </w:r>
            <w:r w:rsidRPr="00704C63">
              <w:rPr>
                <w:rFonts w:cstheme="minorHAnsi"/>
                <w:color w:val="000000" w:themeColor="text1"/>
                <w:sz w:val="24"/>
                <w:szCs w:val="24"/>
                <w:lang w:val="es-ES"/>
              </w:rPr>
              <w:t>ontratista para arrendamiento.</w:t>
            </w:r>
            <w:r>
              <w:rPr>
                <w:rFonts w:cstheme="minorHAnsi"/>
                <w:color w:val="000000" w:themeColor="text1"/>
                <w:sz w:val="24"/>
                <w:szCs w:val="24"/>
                <w:lang w:val="es-ES"/>
              </w:rPr>
              <w:t xml:space="preserve"> Al día siguiente de recibir la solicitud de muestra de interés sobre el bien</w:t>
            </w:r>
            <w:r w:rsidR="00F50F50">
              <w:rPr>
                <w:rFonts w:cstheme="minorHAnsi"/>
                <w:color w:val="000000" w:themeColor="text1"/>
                <w:sz w:val="24"/>
                <w:szCs w:val="24"/>
                <w:lang w:val="es-ES"/>
              </w:rPr>
              <w:t xml:space="preserve"> mueble o</w:t>
            </w:r>
            <w:r>
              <w:rPr>
                <w:rFonts w:cstheme="minorHAnsi"/>
                <w:color w:val="000000" w:themeColor="text1"/>
                <w:sz w:val="24"/>
                <w:szCs w:val="24"/>
                <w:lang w:val="es-ES"/>
              </w:rPr>
              <w:t xml:space="preserve"> inmueble, inicia el plazo de 5 días hábiles para la recepción de otras muestras de interés sobre el mismo bien.</w:t>
            </w:r>
          </w:p>
        </w:tc>
        <w:tc>
          <w:tcPr>
            <w:tcW w:w="1866" w:type="dxa"/>
            <w:vAlign w:val="center"/>
          </w:tcPr>
          <w:p w14:paraId="026C6EFB" w14:textId="4ECBE99E" w:rsidR="00263A8F" w:rsidRDefault="00263A8F" w:rsidP="00263A8F">
            <w:pPr>
              <w:jc w:val="center"/>
              <w:rPr>
                <w:rFonts w:cstheme="minorHAnsi"/>
                <w:color w:val="000000" w:themeColor="text1"/>
                <w:sz w:val="24"/>
                <w:szCs w:val="24"/>
              </w:rPr>
            </w:pPr>
            <w:r w:rsidRPr="00704C63">
              <w:rPr>
                <w:rFonts w:cstheme="minorHAnsi"/>
                <w:color w:val="000000" w:themeColor="text1"/>
                <w:sz w:val="24"/>
                <w:szCs w:val="24"/>
              </w:rPr>
              <w:t>Secretario General</w:t>
            </w:r>
          </w:p>
        </w:tc>
        <w:tc>
          <w:tcPr>
            <w:tcW w:w="2670" w:type="dxa"/>
            <w:vAlign w:val="center"/>
          </w:tcPr>
          <w:p w14:paraId="14EA35A7" w14:textId="7FCE30BB" w:rsidR="00263A8F" w:rsidRDefault="00263A8F" w:rsidP="00263A8F">
            <w:pPr>
              <w:rPr>
                <w:rFonts w:cstheme="minorHAnsi"/>
                <w:color w:val="000000" w:themeColor="text1"/>
                <w:sz w:val="24"/>
                <w:szCs w:val="24"/>
              </w:rPr>
            </w:pPr>
            <w:r w:rsidRPr="00704C63">
              <w:rPr>
                <w:rFonts w:eastAsia="Calibri" w:cstheme="minorHAnsi"/>
                <w:color w:val="000000" w:themeColor="text1"/>
                <w:sz w:val="24"/>
                <w:szCs w:val="24"/>
              </w:rPr>
              <w:t>Oficio</w:t>
            </w:r>
            <w:r>
              <w:rPr>
                <w:rFonts w:eastAsia="Calibri" w:cstheme="minorHAnsi"/>
                <w:color w:val="000000" w:themeColor="text1"/>
                <w:sz w:val="24"/>
                <w:szCs w:val="24"/>
              </w:rPr>
              <w:t>.</w:t>
            </w:r>
          </w:p>
        </w:tc>
      </w:tr>
      <w:tr w:rsidR="00263A8F" w:rsidRPr="009A0911" w14:paraId="33EC0884" w14:textId="77777777" w:rsidTr="006E0F3C">
        <w:trPr>
          <w:cantSplit/>
          <w:jc w:val="center"/>
        </w:trPr>
        <w:tc>
          <w:tcPr>
            <w:tcW w:w="568" w:type="dxa"/>
            <w:vAlign w:val="center"/>
          </w:tcPr>
          <w:p w14:paraId="399DA506" w14:textId="24306A13" w:rsidR="00263A8F" w:rsidRDefault="00263A8F"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9</w:t>
            </w:r>
          </w:p>
        </w:tc>
        <w:tc>
          <w:tcPr>
            <w:tcW w:w="4814" w:type="dxa"/>
            <w:vAlign w:val="center"/>
          </w:tcPr>
          <w:p w14:paraId="6FD0B6DC" w14:textId="7062235B" w:rsidR="00263A8F" w:rsidRPr="005C4789" w:rsidRDefault="00263A8F" w:rsidP="00263A8F">
            <w:pPr>
              <w:jc w:val="both"/>
              <w:rPr>
                <w:rFonts w:eastAsia="Calibri" w:cstheme="minorHAnsi"/>
                <w:color w:val="000000" w:themeColor="text1"/>
                <w:sz w:val="24"/>
                <w:szCs w:val="24"/>
              </w:rPr>
            </w:pPr>
            <w:r>
              <w:rPr>
                <w:rFonts w:cstheme="minorHAnsi"/>
                <w:color w:val="000000" w:themeColor="text1"/>
                <w:sz w:val="24"/>
                <w:szCs w:val="24"/>
                <w:lang w:val="es-ES"/>
              </w:rPr>
              <w:t>Recibe manifiesto de interés</w:t>
            </w:r>
            <w:r w:rsidRPr="00704C63">
              <w:rPr>
                <w:rFonts w:cstheme="minorHAnsi"/>
                <w:color w:val="000000" w:themeColor="text1"/>
                <w:sz w:val="24"/>
                <w:szCs w:val="24"/>
                <w:lang w:val="es-ES"/>
              </w:rPr>
              <w:t xml:space="preserve"> y traslada al </w:t>
            </w:r>
            <w:r>
              <w:rPr>
                <w:rFonts w:cstheme="minorHAnsi"/>
                <w:color w:val="000000" w:themeColor="text1"/>
                <w:sz w:val="24"/>
                <w:szCs w:val="24"/>
                <w:lang w:val="es-ES"/>
              </w:rPr>
              <w:t>Analista de Comercialización de Bienes</w:t>
            </w:r>
            <w:r w:rsidRPr="00704C63">
              <w:rPr>
                <w:rFonts w:cstheme="minorHAnsi"/>
                <w:color w:val="000000" w:themeColor="text1"/>
                <w:sz w:val="24"/>
                <w:szCs w:val="24"/>
                <w:lang w:val="es-ES"/>
              </w:rPr>
              <w:t xml:space="preserve"> para que convoque audiencia pública de selección de contratistas.</w:t>
            </w:r>
          </w:p>
        </w:tc>
        <w:tc>
          <w:tcPr>
            <w:tcW w:w="1866" w:type="dxa"/>
            <w:vAlign w:val="center"/>
          </w:tcPr>
          <w:p w14:paraId="35041467" w14:textId="7FF34CB2" w:rsidR="00263A8F" w:rsidRDefault="00263A8F" w:rsidP="00263A8F">
            <w:pPr>
              <w:jc w:val="center"/>
              <w:rPr>
                <w:rFonts w:cstheme="minorHAnsi"/>
                <w:color w:val="000000" w:themeColor="text1"/>
                <w:sz w:val="24"/>
                <w:szCs w:val="24"/>
              </w:rPr>
            </w:pPr>
            <w:r>
              <w:rPr>
                <w:rFonts w:cstheme="minorHAnsi"/>
                <w:color w:val="000000" w:themeColor="text1"/>
                <w:sz w:val="24"/>
                <w:szCs w:val="24"/>
              </w:rPr>
              <w:t>Director de la DAB</w:t>
            </w:r>
          </w:p>
        </w:tc>
        <w:tc>
          <w:tcPr>
            <w:tcW w:w="2670" w:type="dxa"/>
            <w:vAlign w:val="center"/>
          </w:tcPr>
          <w:p w14:paraId="788F7E45" w14:textId="33D24592" w:rsidR="00263A8F" w:rsidRDefault="00263A8F" w:rsidP="00263A8F">
            <w:pPr>
              <w:rPr>
                <w:rFonts w:cstheme="minorHAnsi"/>
                <w:color w:val="000000" w:themeColor="text1"/>
                <w:sz w:val="24"/>
                <w:szCs w:val="24"/>
              </w:rPr>
            </w:pPr>
            <w:r w:rsidRPr="00704C63">
              <w:rPr>
                <w:rFonts w:eastAsia="Calibri" w:cstheme="minorHAnsi"/>
                <w:color w:val="000000" w:themeColor="text1"/>
                <w:sz w:val="24"/>
                <w:szCs w:val="24"/>
              </w:rPr>
              <w:t>Oficio</w:t>
            </w:r>
            <w:r>
              <w:rPr>
                <w:rFonts w:eastAsia="Calibri" w:cstheme="minorHAnsi"/>
                <w:color w:val="000000" w:themeColor="text1"/>
                <w:sz w:val="24"/>
                <w:szCs w:val="24"/>
              </w:rPr>
              <w:t>.</w:t>
            </w:r>
          </w:p>
        </w:tc>
      </w:tr>
      <w:tr w:rsidR="00263A8F" w:rsidRPr="009A0911" w14:paraId="24E05931" w14:textId="77777777" w:rsidTr="006E0F3C">
        <w:trPr>
          <w:cantSplit/>
          <w:jc w:val="center"/>
        </w:trPr>
        <w:tc>
          <w:tcPr>
            <w:tcW w:w="568" w:type="dxa"/>
            <w:vAlign w:val="center"/>
          </w:tcPr>
          <w:p w14:paraId="70DF14D4" w14:textId="24C3C416" w:rsidR="00263A8F" w:rsidRDefault="00263A8F"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lastRenderedPageBreak/>
              <w:t>10</w:t>
            </w:r>
          </w:p>
        </w:tc>
        <w:tc>
          <w:tcPr>
            <w:tcW w:w="4814" w:type="dxa"/>
            <w:vAlign w:val="center"/>
          </w:tcPr>
          <w:p w14:paraId="392EF3A4" w14:textId="1555D5DB" w:rsidR="00263A8F" w:rsidRPr="005C4789" w:rsidRDefault="00E732F1" w:rsidP="006176C8">
            <w:pPr>
              <w:jc w:val="both"/>
              <w:rPr>
                <w:rFonts w:eastAsia="Calibri" w:cstheme="minorHAnsi"/>
                <w:color w:val="000000" w:themeColor="text1"/>
                <w:sz w:val="24"/>
                <w:szCs w:val="24"/>
              </w:rPr>
            </w:pPr>
            <w:r>
              <w:rPr>
                <w:rFonts w:cstheme="minorHAnsi"/>
                <w:color w:val="000000" w:themeColor="text1"/>
                <w:sz w:val="24"/>
                <w:szCs w:val="24"/>
                <w:lang w:val="es-ES"/>
              </w:rPr>
              <w:t>Integra equipo de trabajo, transcurrido</w:t>
            </w:r>
            <w:r w:rsidR="00263A8F">
              <w:rPr>
                <w:rFonts w:cstheme="minorHAnsi"/>
                <w:color w:val="000000" w:themeColor="text1"/>
                <w:sz w:val="24"/>
                <w:szCs w:val="24"/>
                <w:lang w:val="es-ES"/>
              </w:rPr>
              <w:t xml:space="preserve"> el plazo de 5 días hábiles, </w:t>
            </w:r>
            <w:r>
              <w:rPr>
                <w:rFonts w:cstheme="minorHAnsi"/>
                <w:color w:val="000000" w:themeColor="text1"/>
                <w:sz w:val="24"/>
                <w:szCs w:val="24"/>
                <w:lang w:val="es-ES"/>
              </w:rPr>
              <w:t xml:space="preserve">el mismo se conforma </w:t>
            </w:r>
            <w:r w:rsidR="00263A8F">
              <w:rPr>
                <w:rFonts w:cstheme="minorHAnsi"/>
                <w:color w:val="000000" w:themeColor="text1"/>
                <w:sz w:val="24"/>
                <w:szCs w:val="24"/>
                <w:lang w:val="es-ES"/>
              </w:rPr>
              <w:t>como mínimo con 2 p</w:t>
            </w:r>
            <w:r>
              <w:rPr>
                <w:rFonts w:cstheme="minorHAnsi"/>
                <w:color w:val="000000" w:themeColor="text1"/>
                <w:sz w:val="24"/>
                <w:szCs w:val="24"/>
                <w:lang w:val="es-ES"/>
              </w:rPr>
              <w:t>ersonas representantes de DAB y</w:t>
            </w:r>
            <w:r w:rsidR="00263A8F">
              <w:rPr>
                <w:rFonts w:cstheme="minorHAnsi"/>
                <w:color w:val="000000" w:themeColor="text1"/>
                <w:sz w:val="24"/>
                <w:szCs w:val="24"/>
                <w:lang w:val="es-ES"/>
              </w:rPr>
              <w:t xml:space="preserve"> Asesor Jurídico </w:t>
            </w:r>
            <w:r>
              <w:rPr>
                <w:rFonts w:cstheme="minorHAnsi"/>
                <w:color w:val="000000" w:themeColor="text1"/>
                <w:sz w:val="24"/>
                <w:szCs w:val="24"/>
                <w:lang w:val="es-ES"/>
              </w:rPr>
              <w:t>de SENABED, para participar en</w:t>
            </w:r>
            <w:r w:rsidR="00263A8F">
              <w:rPr>
                <w:rFonts w:cstheme="minorHAnsi"/>
                <w:color w:val="000000" w:themeColor="text1"/>
                <w:sz w:val="24"/>
                <w:szCs w:val="24"/>
                <w:lang w:val="es-ES"/>
              </w:rPr>
              <w:t xml:space="preserve"> audiencia pública</w:t>
            </w:r>
            <w:r>
              <w:rPr>
                <w:rFonts w:cstheme="minorHAnsi"/>
                <w:color w:val="000000" w:themeColor="text1"/>
                <w:sz w:val="24"/>
                <w:szCs w:val="24"/>
                <w:lang w:val="es-ES"/>
              </w:rPr>
              <w:t>.</w:t>
            </w:r>
          </w:p>
        </w:tc>
        <w:tc>
          <w:tcPr>
            <w:tcW w:w="1866" w:type="dxa"/>
            <w:vAlign w:val="center"/>
          </w:tcPr>
          <w:p w14:paraId="5945A056" w14:textId="7658B8E7" w:rsidR="00263A8F" w:rsidRDefault="00263A8F" w:rsidP="00263A8F">
            <w:pPr>
              <w:jc w:val="center"/>
              <w:rPr>
                <w:rFonts w:cstheme="minorHAnsi"/>
                <w:color w:val="000000" w:themeColor="text1"/>
                <w:sz w:val="24"/>
                <w:szCs w:val="24"/>
              </w:rPr>
            </w:pPr>
            <w:r>
              <w:rPr>
                <w:rFonts w:cstheme="minorHAnsi"/>
                <w:color w:val="000000" w:themeColor="text1"/>
                <w:sz w:val="24"/>
                <w:szCs w:val="24"/>
              </w:rPr>
              <w:t>Director de la DAB</w:t>
            </w:r>
          </w:p>
        </w:tc>
        <w:tc>
          <w:tcPr>
            <w:tcW w:w="2670" w:type="dxa"/>
            <w:vAlign w:val="center"/>
          </w:tcPr>
          <w:p w14:paraId="5F24E133" w14:textId="3BE4705C" w:rsidR="00263A8F" w:rsidRDefault="00E732F1" w:rsidP="006176C8">
            <w:pPr>
              <w:jc w:val="both"/>
              <w:rPr>
                <w:rFonts w:cstheme="minorHAnsi"/>
                <w:color w:val="000000" w:themeColor="text1"/>
                <w:sz w:val="24"/>
                <w:szCs w:val="24"/>
              </w:rPr>
            </w:pPr>
            <w:r w:rsidRPr="006176C8">
              <w:rPr>
                <w:rFonts w:cstheme="minorHAnsi"/>
                <w:color w:val="000000" w:themeColor="text1"/>
                <w:sz w:val="24"/>
                <w:szCs w:val="24"/>
              </w:rPr>
              <w:t>No se genera documento.</w:t>
            </w:r>
          </w:p>
        </w:tc>
      </w:tr>
      <w:tr w:rsidR="00263A8F" w:rsidRPr="009A0911" w14:paraId="6C467F5C" w14:textId="77777777" w:rsidTr="006E0F3C">
        <w:trPr>
          <w:cantSplit/>
          <w:jc w:val="center"/>
        </w:trPr>
        <w:tc>
          <w:tcPr>
            <w:tcW w:w="568" w:type="dxa"/>
            <w:vAlign w:val="center"/>
          </w:tcPr>
          <w:p w14:paraId="311E5A0C" w14:textId="44BA69E8" w:rsidR="00263A8F" w:rsidRDefault="00263A8F"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11</w:t>
            </w:r>
          </w:p>
        </w:tc>
        <w:tc>
          <w:tcPr>
            <w:tcW w:w="4814" w:type="dxa"/>
            <w:vAlign w:val="center"/>
          </w:tcPr>
          <w:p w14:paraId="3E7DCA04" w14:textId="1692BF23" w:rsidR="00263A8F" w:rsidRPr="00704C63" w:rsidRDefault="00DD3855" w:rsidP="00263A8F">
            <w:pPr>
              <w:pStyle w:val="Sinespaciado"/>
              <w:jc w:val="both"/>
              <w:rPr>
                <w:rFonts w:cstheme="minorHAnsi"/>
                <w:color w:val="000000" w:themeColor="text1"/>
                <w:sz w:val="24"/>
                <w:szCs w:val="24"/>
              </w:rPr>
            </w:pPr>
            <w:r>
              <w:rPr>
                <w:rFonts w:cstheme="minorHAnsi"/>
                <w:color w:val="000000" w:themeColor="text1"/>
                <w:sz w:val="24"/>
                <w:szCs w:val="24"/>
              </w:rPr>
              <w:t xml:space="preserve">En la </w:t>
            </w:r>
            <w:r w:rsidR="00263A8F">
              <w:rPr>
                <w:rFonts w:cstheme="minorHAnsi"/>
                <w:color w:val="000000" w:themeColor="text1"/>
                <w:sz w:val="24"/>
                <w:szCs w:val="24"/>
              </w:rPr>
              <w:t>audiencia pública</w:t>
            </w:r>
            <w:r w:rsidR="00263A8F" w:rsidRPr="00704C63">
              <w:rPr>
                <w:rFonts w:cstheme="minorHAnsi"/>
                <w:color w:val="000000" w:themeColor="text1"/>
                <w:sz w:val="24"/>
                <w:szCs w:val="24"/>
              </w:rPr>
              <w:t xml:space="preserve"> señalada p</w:t>
            </w:r>
            <w:r w:rsidR="00263A8F">
              <w:rPr>
                <w:rFonts w:cstheme="minorHAnsi"/>
                <w:color w:val="000000" w:themeColor="text1"/>
                <w:sz w:val="24"/>
                <w:szCs w:val="24"/>
              </w:rPr>
              <w:t>ara la selección de contratista,</w:t>
            </w:r>
            <w:r w:rsidR="00A83607">
              <w:rPr>
                <w:rFonts w:cstheme="minorHAnsi"/>
                <w:color w:val="000000" w:themeColor="text1"/>
                <w:sz w:val="24"/>
                <w:szCs w:val="24"/>
              </w:rPr>
              <w:t xml:space="preserve"> </w:t>
            </w:r>
            <w:r w:rsidR="00263A8F">
              <w:rPr>
                <w:rFonts w:cstheme="minorHAnsi"/>
                <w:color w:val="000000" w:themeColor="text1"/>
                <w:sz w:val="24"/>
                <w:szCs w:val="24"/>
              </w:rPr>
              <w:t>se</w:t>
            </w:r>
            <w:r w:rsidR="00A83607">
              <w:rPr>
                <w:rFonts w:cstheme="minorHAnsi"/>
                <w:color w:val="000000" w:themeColor="text1"/>
                <w:sz w:val="24"/>
                <w:szCs w:val="24"/>
              </w:rPr>
              <w:t xml:space="preserve"> </w:t>
            </w:r>
            <w:r w:rsidR="00263A8F">
              <w:rPr>
                <w:rFonts w:cstheme="minorHAnsi"/>
                <w:color w:val="000000" w:themeColor="text1"/>
                <w:sz w:val="24"/>
                <w:szCs w:val="24"/>
              </w:rPr>
              <w:t>considera lo siguiente:</w:t>
            </w:r>
          </w:p>
          <w:p w14:paraId="7ABBC208" w14:textId="77777777" w:rsidR="00263A8F" w:rsidRPr="00704C63" w:rsidRDefault="00263A8F" w:rsidP="00263A8F">
            <w:pPr>
              <w:pStyle w:val="Sinespaciado"/>
              <w:numPr>
                <w:ilvl w:val="0"/>
                <w:numId w:val="36"/>
              </w:numPr>
              <w:jc w:val="both"/>
              <w:rPr>
                <w:rFonts w:cstheme="minorHAnsi"/>
                <w:color w:val="000000" w:themeColor="text1"/>
                <w:sz w:val="24"/>
                <w:szCs w:val="24"/>
              </w:rPr>
            </w:pPr>
            <w:r w:rsidRPr="00704C63">
              <w:rPr>
                <w:rFonts w:cstheme="minorHAnsi"/>
                <w:color w:val="000000" w:themeColor="text1"/>
                <w:sz w:val="24"/>
                <w:szCs w:val="24"/>
              </w:rPr>
              <w:t>De existir solo un contratista interesado, se procederá a suscribir acta administrativa de selección correspondiente.</w:t>
            </w:r>
          </w:p>
          <w:p w14:paraId="100FB128" w14:textId="77777777" w:rsidR="00263A8F" w:rsidRDefault="00263A8F" w:rsidP="00263A8F">
            <w:pPr>
              <w:pStyle w:val="Sinespaciado"/>
              <w:numPr>
                <w:ilvl w:val="0"/>
                <w:numId w:val="36"/>
              </w:numPr>
              <w:jc w:val="both"/>
              <w:rPr>
                <w:rFonts w:cstheme="minorHAnsi"/>
                <w:color w:val="000000" w:themeColor="text1"/>
                <w:sz w:val="24"/>
                <w:szCs w:val="24"/>
              </w:rPr>
            </w:pPr>
            <w:r>
              <w:rPr>
                <w:rFonts w:cstheme="minorHAnsi"/>
                <w:color w:val="000000" w:themeColor="text1"/>
                <w:sz w:val="24"/>
                <w:szCs w:val="24"/>
              </w:rPr>
              <w:t>De presentarse</w:t>
            </w:r>
            <w:r w:rsidRPr="00704C63">
              <w:rPr>
                <w:rFonts w:cstheme="minorHAnsi"/>
                <w:color w:val="000000" w:themeColor="text1"/>
                <w:sz w:val="24"/>
                <w:szCs w:val="24"/>
              </w:rPr>
              <w:t xml:space="preserve"> dos o más contratistas interesados en el bien, con el fin de seleccionar al mejor postor, se llevará a cabo el proceso de puja, el cual inicia con el precio base autorizado, seleccionando al </w:t>
            </w:r>
            <w:r>
              <w:rPr>
                <w:rFonts w:cstheme="minorHAnsi"/>
                <w:color w:val="000000" w:themeColor="text1"/>
                <w:sz w:val="24"/>
                <w:szCs w:val="24"/>
              </w:rPr>
              <w:t>c</w:t>
            </w:r>
            <w:r w:rsidRPr="00704C63">
              <w:rPr>
                <w:rFonts w:cstheme="minorHAnsi"/>
                <w:color w:val="000000" w:themeColor="text1"/>
                <w:sz w:val="24"/>
                <w:szCs w:val="24"/>
              </w:rPr>
              <w:t xml:space="preserve">ontratista que presente una mejor oferta, lo cual se hará constar en el Acta </w:t>
            </w:r>
            <w:r>
              <w:rPr>
                <w:rFonts w:cstheme="minorHAnsi"/>
                <w:color w:val="000000" w:themeColor="text1"/>
                <w:sz w:val="24"/>
                <w:szCs w:val="24"/>
              </w:rPr>
              <w:t>A</w:t>
            </w:r>
            <w:r w:rsidRPr="00704C63">
              <w:rPr>
                <w:rFonts w:cstheme="minorHAnsi"/>
                <w:color w:val="000000" w:themeColor="text1"/>
                <w:sz w:val="24"/>
                <w:szCs w:val="24"/>
              </w:rPr>
              <w:t>dministrativa correspondiente.</w:t>
            </w:r>
          </w:p>
          <w:p w14:paraId="74715366" w14:textId="6E30300A" w:rsidR="00263A8F" w:rsidRPr="005C4789" w:rsidRDefault="00263A8F" w:rsidP="00A83607">
            <w:pPr>
              <w:jc w:val="both"/>
              <w:rPr>
                <w:rFonts w:eastAsia="Calibri" w:cstheme="minorHAnsi"/>
                <w:color w:val="000000" w:themeColor="text1"/>
                <w:sz w:val="24"/>
                <w:szCs w:val="24"/>
              </w:rPr>
            </w:pPr>
            <w:r>
              <w:rPr>
                <w:rFonts w:cstheme="minorHAnsi"/>
                <w:color w:val="000000" w:themeColor="text1"/>
                <w:sz w:val="24"/>
                <w:szCs w:val="24"/>
              </w:rPr>
              <w:t>Se le hace saber al interesado, sobre la normat</w:t>
            </w:r>
            <w:r w:rsidR="00DD3855">
              <w:rPr>
                <w:rFonts w:cstheme="minorHAnsi"/>
                <w:color w:val="000000" w:themeColor="text1"/>
                <w:sz w:val="24"/>
                <w:szCs w:val="24"/>
              </w:rPr>
              <w:t xml:space="preserve">iva vigente de la asociación de </w:t>
            </w:r>
            <w:r>
              <w:rPr>
                <w:rFonts w:cstheme="minorHAnsi"/>
                <w:color w:val="000000" w:themeColor="text1"/>
                <w:sz w:val="24"/>
                <w:szCs w:val="24"/>
              </w:rPr>
              <w:t>vecinos  o junt</w:t>
            </w:r>
            <w:r w:rsidR="00A83607">
              <w:rPr>
                <w:rFonts w:cstheme="minorHAnsi"/>
                <w:color w:val="000000" w:themeColor="text1"/>
                <w:sz w:val="24"/>
                <w:szCs w:val="24"/>
              </w:rPr>
              <w:t>a directiva que administra</w:t>
            </w:r>
            <w:r>
              <w:rPr>
                <w:rFonts w:cstheme="minorHAnsi"/>
                <w:color w:val="000000" w:themeColor="text1"/>
                <w:sz w:val="24"/>
                <w:szCs w:val="24"/>
              </w:rPr>
              <w:t xml:space="preserve"> la pr</w:t>
            </w:r>
            <w:r w:rsidR="00A83607">
              <w:rPr>
                <w:rFonts w:cstheme="minorHAnsi"/>
                <w:color w:val="000000" w:themeColor="text1"/>
                <w:sz w:val="24"/>
                <w:szCs w:val="24"/>
              </w:rPr>
              <w:t>opiedad a arrendar,</w:t>
            </w:r>
            <w:r>
              <w:rPr>
                <w:rFonts w:cstheme="minorHAnsi"/>
                <w:color w:val="000000" w:themeColor="text1"/>
                <w:sz w:val="24"/>
                <w:szCs w:val="24"/>
              </w:rPr>
              <w:t xml:space="preserve"> si correspondiera. </w:t>
            </w:r>
          </w:p>
        </w:tc>
        <w:tc>
          <w:tcPr>
            <w:tcW w:w="1866" w:type="dxa"/>
            <w:vAlign w:val="center"/>
          </w:tcPr>
          <w:p w14:paraId="3A99767A" w14:textId="7BB259D2" w:rsidR="00263A8F" w:rsidRDefault="00263A8F" w:rsidP="00263A8F">
            <w:pPr>
              <w:jc w:val="center"/>
              <w:rPr>
                <w:rFonts w:cstheme="minorHAnsi"/>
                <w:color w:val="000000" w:themeColor="text1"/>
                <w:sz w:val="24"/>
                <w:szCs w:val="24"/>
              </w:rPr>
            </w:pPr>
            <w:r>
              <w:rPr>
                <w:rFonts w:cstheme="minorHAnsi"/>
                <w:color w:val="000000" w:themeColor="text1"/>
                <w:sz w:val="24"/>
                <w:szCs w:val="24"/>
              </w:rPr>
              <w:t>Analista de Comercialización de Bienes</w:t>
            </w:r>
          </w:p>
        </w:tc>
        <w:tc>
          <w:tcPr>
            <w:tcW w:w="2670" w:type="dxa"/>
            <w:vAlign w:val="center"/>
          </w:tcPr>
          <w:p w14:paraId="2C62FB11" w14:textId="042CD1FE" w:rsidR="00263A8F" w:rsidRDefault="00263A8F" w:rsidP="00263A8F">
            <w:pPr>
              <w:rPr>
                <w:rFonts w:cstheme="minorHAnsi"/>
                <w:color w:val="000000" w:themeColor="text1"/>
                <w:sz w:val="24"/>
                <w:szCs w:val="24"/>
              </w:rPr>
            </w:pPr>
            <w:r w:rsidRPr="00704C63">
              <w:rPr>
                <w:rFonts w:eastAsia="Calibri" w:cstheme="minorHAnsi"/>
                <w:color w:val="000000" w:themeColor="text1"/>
                <w:sz w:val="24"/>
                <w:szCs w:val="24"/>
              </w:rPr>
              <w:t>Acta</w:t>
            </w:r>
            <w:r>
              <w:rPr>
                <w:rFonts w:eastAsia="Calibri" w:cstheme="minorHAnsi"/>
                <w:color w:val="000000" w:themeColor="text1"/>
                <w:sz w:val="24"/>
                <w:szCs w:val="24"/>
              </w:rPr>
              <w:t xml:space="preserve"> A</w:t>
            </w:r>
            <w:r w:rsidRPr="00704C63">
              <w:rPr>
                <w:rFonts w:eastAsia="Calibri" w:cstheme="minorHAnsi"/>
                <w:color w:val="000000" w:themeColor="text1"/>
                <w:sz w:val="24"/>
                <w:szCs w:val="24"/>
              </w:rPr>
              <w:t>dministrativa de Selección de contratista</w:t>
            </w:r>
            <w:r>
              <w:rPr>
                <w:rFonts w:eastAsia="Calibri" w:cstheme="minorHAnsi"/>
                <w:color w:val="000000" w:themeColor="text1"/>
                <w:sz w:val="24"/>
                <w:szCs w:val="24"/>
              </w:rPr>
              <w:t>.</w:t>
            </w:r>
          </w:p>
        </w:tc>
      </w:tr>
      <w:tr w:rsidR="00263A8F" w:rsidRPr="009A0911" w14:paraId="04B5A1F4" w14:textId="77777777" w:rsidTr="006E0F3C">
        <w:trPr>
          <w:cantSplit/>
          <w:jc w:val="center"/>
        </w:trPr>
        <w:tc>
          <w:tcPr>
            <w:tcW w:w="568" w:type="dxa"/>
            <w:vAlign w:val="center"/>
          </w:tcPr>
          <w:p w14:paraId="6790D180" w14:textId="4680A4C3" w:rsidR="00263A8F" w:rsidRDefault="00263A8F"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12</w:t>
            </w:r>
          </w:p>
        </w:tc>
        <w:tc>
          <w:tcPr>
            <w:tcW w:w="4814" w:type="dxa"/>
            <w:vAlign w:val="center"/>
          </w:tcPr>
          <w:p w14:paraId="39C1F6B0" w14:textId="09433AEC" w:rsidR="00263A8F" w:rsidRPr="005C4789" w:rsidRDefault="00A83607" w:rsidP="00A83607">
            <w:pPr>
              <w:jc w:val="both"/>
              <w:rPr>
                <w:rFonts w:eastAsia="Calibri" w:cstheme="minorHAnsi"/>
                <w:color w:val="000000" w:themeColor="text1"/>
                <w:sz w:val="24"/>
                <w:szCs w:val="24"/>
              </w:rPr>
            </w:pPr>
            <w:r w:rsidRPr="006176C8">
              <w:rPr>
                <w:rFonts w:cstheme="minorHAnsi"/>
                <w:color w:val="000000" w:themeColor="text1"/>
                <w:sz w:val="24"/>
                <w:szCs w:val="24"/>
              </w:rPr>
              <w:t>Solicita a Secretaría General, que se eleve a CONABED, e</w:t>
            </w:r>
            <w:r w:rsidR="00263A8F" w:rsidRPr="006176C8">
              <w:rPr>
                <w:rFonts w:cstheme="minorHAnsi"/>
                <w:color w:val="000000" w:themeColor="text1"/>
                <w:sz w:val="24"/>
                <w:szCs w:val="24"/>
              </w:rPr>
              <w:t xml:space="preserve">l resultado del proceso </w:t>
            </w:r>
            <w:r w:rsidRPr="006176C8">
              <w:rPr>
                <w:rFonts w:cstheme="minorHAnsi"/>
                <w:color w:val="000000" w:themeColor="text1"/>
                <w:sz w:val="24"/>
                <w:szCs w:val="24"/>
              </w:rPr>
              <w:t>de  Selección de</w:t>
            </w:r>
            <w:r>
              <w:rPr>
                <w:rFonts w:cstheme="minorHAnsi"/>
                <w:color w:val="000000" w:themeColor="text1"/>
                <w:sz w:val="24"/>
                <w:szCs w:val="24"/>
              </w:rPr>
              <w:t xml:space="preserve"> Contratistas, </w:t>
            </w:r>
            <w:r w:rsidR="00263A8F">
              <w:rPr>
                <w:rFonts w:cstheme="minorHAnsi"/>
                <w:color w:val="000000" w:themeColor="text1"/>
                <w:sz w:val="24"/>
                <w:szCs w:val="24"/>
              </w:rPr>
              <w:t>para su  adjudicación  y aprobación.</w:t>
            </w:r>
          </w:p>
        </w:tc>
        <w:tc>
          <w:tcPr>
            <w:tcW w:w="1866" w:type="dxa"/>
            <w:vAlign w:val="center"/>
          </w:tcPr>
          <w:p w14:paraId="612199F3" w14:textId="669AE51E" w:rsidR="00263A8F" w:rsidRDefault="00263A8F" w:rsidP="00263A8F">
            <w:pPr>
              <w:jc w:val="center"/>
              <w:rPr>
                <w:rFonts w:cstheme="minorHAnsi"/>
                <w:color w:val="000000" w:themeColor="text1"/>
                <w:sz w:val="24"/>
                <w:szCs w:val="24"/>
              </w:rPr>
            </w:pPr>
            <w:r>
              <w:rPr>
                <w:rFonts w:cstheme="minorHAnsi"/>
                <w:color w:val="000000" w:themeColor="text1"/>
                <w:sz w:val="24"/>
                <w:szCs w:val="24"/>
              </w:rPr>
              <w:t>Director de la DAB</w:t>
            </w:r>
          </w:p>
        </w:tc>
        <w:tc>
          <w:tcPr>
            <w:tcW w:w="2670" w:type="dxa"/>
            <w:vAlign w:val="center"/>
          </w:tcPr>
          <w:p w14:paraId="611BDB36" w14:textId="4BC85EFF" w:rsidR="00263A8F" w:rsidRDefault="00A83607" w:rsidP="00263A8F">
            <w:pPr>
              <w:rPr>
                <w:rFonts w:cstheme="minorHAnsi"/>
                <w:color w:val="000000" w:themeColor="text1"/>
                <w:sz w:val="24"/>
                <w:szCs w:val="24"/>
              </w:rPr>
            </w:pPr>
            <w:r>
              <w:rPr>
                <w:rFonts w:cstheme="minorHAnsi"/>
                <w:color w:val="000000" w:themeColor="text1"/>
                <w:sz w:val="24"/>
                <w:szCs w:val="24"/>
              </w:rPr>
              <w:t>Oficio.</w:t>
            </w:r>
          </w:p>
        </w:tc>
      </w:tr>
      <w:tr w:rsidR="00A83607" w:rsidRPr="009A0911" w14:paraId="7227780B" w14:textId="77777777" w:rsidTr="006176C8">
        <w:trPr>
          <w:cantSplit/>
          <w:jc w:val="center"/>
        </w:trPr>
        <w:tc>
          <w:tcPr>
            <w:tcW w:w="568" w:type="dxa"/>
            <w:vAlign w:val="center"/>
          </w:tcPr>
          <w:p w14:paraId="2AC7DA11" w14:textId="6F353953" w:rsidR="00A83607" w:rsidRDefault="00A83607" w:rsidP="00263A8F">
            <w:pPr>
              <w:spacing w:line="360" w:lineRule="auto"/>
              <w:jc w:val="center"/>
              <w:rPr>
                <w:rFonts w:eastAsia="Calibri" w:cstheme="minorHAnsi"/>
                <w:color w:val="000000" w:themeColor="text1"/>
                <w:sz w:val="24"/>
                <w:szCs w:val="24"/>
              </w:rPr>
            </w:pPr>
            <w:r>
              <w:rPr>
                <w:rFonts w:eastAsia="Calibri" w:cstheme="minorHAnsi"/>
                <w:color w:val="000000" w:themeColor="text1"/>
                <w:sz w:val="24"/>
                <w:szCs w:val="24"/>
              </w:rPr>
              <w:t>13</w:t>
            </w:r>
          </w:p>
        </w:tc>
        <w:tc>
          <w:tcPr>
            <w:tcW w:w="4814" w:type="dxa"/>
            <w:shd w:val="clear" w:color="auto" w:fill="auto"/>
            <w:vAlign w:val="center"/>
          </w:tcPr>
          <w:p w14:paraId="50057C11" w14:textId="37B44B16" w:rsidR="00A83607" w:rsidRPr="006176C8" w:rsidRDefault="00A83607" w:rsidP="00A83607">
            <w:pPr>
              <w:jc w:val="both"/>
              <w:rPr>
                <w:rFonts w:cstheme="minorHAnsi"/>
                <w:color w:val="000000" w:themeColor="text1"/>
                <w:sz w:val="24"/>
                <w:szCs w:val="24"/>
              </w:rPr>
            </w:pPr>
            <w:r w:rsidRPr="006176C8">
              <w:rPr>
                <w:rFonts w:cstheme="minorHAnsi"/>
                <w:color w:val="000000" w:themeColor="text1"/>
                <w:sz w:val="24"/>
                <w:szCs w:val="24"/>
              </w:rPr>
              <w:t>Eleva a CONABED el resultado del proceso de  Selección de Contratistas, para su  adjudicación  y aprobación.</w:t>
            </w:r>
          </w:p>
        </w:tc>
        <w:tc>
          <w:tcPr>
            <w:tcW w:w="1866" w:type="dxa"/>
            <w:shd w:val="clear" w:color="auto" w:fill="auto"/>
            <w:vAlign w:val="center"/>
          </w:tcPr>
          <w:p w14:paraId="7D75735C" w14:textId="55567FB0" w:rsidR="00A83607" w:rsidRPr="006176C8" w:rsidRDefault="00A83607" w:rsidP="00263A8F">
            <w:pPr>
              <w:jc w:val="center"/>
              <w:rPr>
                <w:rFonts w:cstheme="minorHAnsi"/>
                <w:color w:val="000000" w:themeColor="text1"/>
                <w:sz w:val="24"/>
                <w:szCs w:val="24"/>
              </w:rPr>
            </w:pPr>
            <w:r w:rsidRPr="006176C8">
              <w:rPr>
                <w:rFonts w:cstheme="minorHAnsi"/>
                <w:color w:val="000000" w:themeColor="text1"/>
                <w:sz w:val="24"/>
                <w:szCs w:val="24"/>
              </w:rPr>
              <w:t>Secretario General</w:t>
            </w:r>
          </w:p>
        </w:tc>
        <w:tc>
          <w:tcPr>
            <w:tcW w:w="2670" w:type="dxa"/>
            <w:shd w:val="clear" w:color="auto" w:fill="auto"/>
            <w:vAlign w:val="center"/>
          </w:tcPr>
          <w:p w14:paraId="1DD792CD" w14:textId="405B0F9F" w:rsidR="00A83607" w:rsidRPr="006176C8" w:rsidRDefault="006176C8" w:rsidP="00A83607">
            <w:pPr>
              <w:rPr>
                <w:rFonts w:cstheme="minorHAnsi"/>
                <w:color w:val="000000" w:themeColor="text1"/>
                <w:sz w:val="24"/>
                <w:szCs w:val="24"/>
              </w:rPr>
            </w:pPr>
            <w:r>
              <w:rPr>
                <w:rFonts w:cstheme="minorHAnsi"/>
                <w:color w:val="000000" w:themeColor="text1"/>
                <w:sz w:val="24"/>
                <w:szCs w:val="24"/>
              </w:rPr>
              <w:t>Oficio</w:t>
            </w:r>
            <w:r w:rsidR="00A83607" w:rsidRPr="006176C8">
              <w:rPr>
                <w:rFonts w:cstheme="minorHAnsi"/>
                <w:color w:val="000000" w:themeColor="text1"/>
                <w:sz w:val="24"/>
                <w:szCs w:val="24"/>
              </w:rPr>
              <w:t>.</w:t>
            </w:r>
          </w:p>
        </w:tc>
      </w:tr>
      <w:tr w:rsidR="00263A8F" w:rsidRPr="009A0911" w14:paraId="72CEA07F" w14:textId="77777777" w:rsidTr="006E0F3C">
        <w:trPr>
          <w:cantSplit/>
          <w:jc w:val="center"/>
        </w:trPr>
        <w:tc>
          <w:tcPr>
            <w:tcW w:w="568" w:type="dxa"/>
            <w:vAlign w:val="center"/>
          </w:tcPr>
          <w:p w14:paraId="4712C05E" w14:textId="4FDEA901" w:rsidR="00263A8F" w:rsidRDefault="00263A8F" w:rsidP="00E85130">
            <w:pPr>
              <w:spacing w:line="360" w:lineRule="auto"/>
              <w:jc w:val="center"/>
              <w:rPr>
                <w:rFonts w:cstheme="minorHAnsi"/>
                <w:color w:val="000000" w:themeColor="text1"/>
                <w:sz w:val="24"/>
                <w:szCs w:val="24"/>
              </w:rPr>
            </w:pPr>
            <w:r>
              <w:rPr>
                <w:rFonts w:eastAsia="Calibri" w:cstheme="minorHAnsi"/>
                <w:color w:val="000000" w:themeColor="text1"/>
                <w:sz w:val="24"/>
                <w:szCs w:val="24"/>
              </w:rPr>
              <w:lastRenderedPageBreak/>
              <w:t>1</w:t>
            </w:r>
            <w:r w:rsidR="00E85130">
              <w:rPr>
                <w:rFonts w:eastAsia="Calibri" w:cstheme="minorHAnsi"/>
                <w:color w:val="000000" w:themeColor="text1"/>
                <w:sz w:val="24"/>
                <w:szCs w:val="24"/>
              </w:rPr>
              <w:t>4</w:t>
            </w:r>
          </w:p>
        </w:tc>
        <w:tc>
          <w:tcPr>
            <w:tcW w:w="4814" w:type="dxa"/>
            <w:vAlign w:val="center"/>
          </w:tcPr>
          <w:p w14:paraId="41452356" w14:textId="0B5F5B2A" w:rsidR="00A83607" w:rsidRPr="00735DCC" w:rsidRDefault="009C4E11" w:rsidP="00A83607">
            <w:pPr>
              <w:jc w:val="both"/>
              <w:rPr>
                <w:rFonts w:eastAsia="Calibri" w:cstheme="minorHAnsi"/>
                <w:color w:val="000000" w:themeColor="text1"/>
                <w:sz w:val="24"/>
                <w:szCs w:val="24"/>
              </w:rPr>
            </w:pPr>
            <w:r w:rsidRPr="00735DCC">
              <w:rPr>
                <w:rFonts w:cstheme="minorHAnsi"/>
                <w:sz w:val="24"/>
                <w:szCs w:val="24"/>
              </w:rPr>
              <w:t>Conoce y hace constar en acta de la forma siguiente</w:t>
            </w:r>
            <w:r w:rsidR="00A83607" w:rsidRPr="00735DCC">
              <w:rPr>
                <w:rFonts w:eastAsia="Calibri" w:cstheme="minorHAnsi"/>
                <w:color w:val="000000" w:themeColor="text1"/>
                <w:sz w:val="24"/>
                <w:szCs w:val="24"/>
              </w:rPr>
              <w:t>:</w:t>
            </w:r>
          </w:p>
          <w:p w14:paraId="3A3A427C" w14:textId="71EE4EAC" w:rsidR="00A83607" w:rsidRPr="00735DCC" w:rsidRDefault="00A83607" w:rsidP="004D5617">
            <w:pPr>
              <w:pStyle w:val="Prrafodelista"/>
              <w:numPr>
                <w:ilvl w:val="0"/>
                <w:numId w:val="93"/>
              </w:numPr>
              <w:jc w:val="both"/>
              <w:rPr>
                <w:rFonts w:eastAsia="Calibri" w:cstheme="minorHAnsi"/>
                <w:color w:val="000000" w:themeColor="text1"/>
                <w:sz w:val="24"/>
                <w:szCs w:val="24"/>
              </w:rPr>
            </w:pPr>
            <w:r w:rsidRPr="00735DCC">
              <w:rPr>
                <w:rFonts w:eastAsia="Calibri" w:cstheme="minorHAnsi"/>
                <w:color w:val="000000" w:themeColor="text1"/>
                <w:sz w:val="24"/>
                <w:szCs w:val="24"/>
              </w:rPr>
              <w:t xml:space="preserve">Si </w:t>
            </w:r>
            <w:r w:rsidRPr="00735DCC">
              <w:rPr>
                <w:rFonts w:cstheme="minorHAnsi"/>
                <w:color w:val="000000" w:themeColor="text1"/>
                <w:sz w:val="24"/>
                <w:szCs w:val="24"/>
              </w:rPr>
              <w:t xml:space="preserve">aprueba </w:t>
            </w:r>
            <w:r w:rsidR="00DD3855">
              <w:rPr>
                <w:rFonts w:cstheme="minorHAnsi"/>
                <w:color w:val="000000" w:themeColor="text1"/>
                <w:sz w:val="24"/>
                <w:szCs w:val="24"/>
              </w:rPr>
              <w:t xml:space="preserve">la selección de contratista,  </w:t>
            </w:r>
            <w:r w:rsidR="00263A8F" w:rsidRPr="00735DCC">
              <w:rPr>
                <w:rFonts w:cstheme="minorHAnsi"/>
                <w:color w:val="000000" w:themeColor="text1"/>
                <w:sz w:val="24"/>
                <w:szCs w:val="24"/>
              </w:rPr>
              <w:t>se adjudica el arrendamiento del bien inmueble.</w:t>
            </w:r>
          </w:p>
          <w:p w14:paraId="356AAEDD" w14:textId="59A0C8B3" w:rsidR="00263A8F" w:rsidRPr="00735DCC" w:rsidRDefault="00735DCC" w:rsidP="00BF65CA">
            <w:pPr>
              <w:pStyle w:val="Prrafodelista"/>
              <w:numPr>
                <w:ilvl w:val="0"/>
                <w:numId w:val="93"/>
              </w:numPr>
              <w:jc w:val="both"/>
              <w:rPr>
                <w:rFonts w:eastAsia="Calibri" w:cstheme="minorHAnsi"/>
                <w:color w:val="000000" w:themeColor="text1"/>
                <w:sz w:val="24"/>
                <w:szCs w:val="24"/>
              </w:rPr>
            </w:pPr>
            <w:r w:rsidRPr="00BF65CA">
              <w:rPr>
                <w:rFonts w:cstheme="minorHAnsi"/>
                <w:color w:val="000000" w:themeColor="text1"/>
                <w:sz w:val="24"/>
                <w:szCs w:val="24"/>
              </w:rPr>
              <w:t>No se aprueba la selección de contratista.</w:t>
            </w:r>
            <w:r w:rsidR="00BF65CA" w:rsidRPr="00BF65CA">
              <w:rPr>
                <w:rFonts w:cstheme="minorHAnsi"/>
                <w:color w:val="000000" w:themeColor="text1"/>
                <w:sz w:val="24"/>
                <w:szCs w:val="24"/>
              </w:rPr>
              <w:t xml:space="preserve"> DAB, notifica a contratista que su solicitud no fue aprobada por CONABED. El bien </w:t>
            </w:r>
            <w:r w:rsidR="00BF65CA">
              <w:rPr>
                <w:rFonts w:cstheme="minorHAnsi"/>
                <w:color w:val="000000" w:themeColor="text1"/>
                <w:sz w:val="24"/>
                <w:szCs w:val="24"/>
              </w:rPr>
              <w:t xml:space="preserve">mueble o </w:t>
            </w:r>
            <w:r w:rsidR="00071B46">
              <w:rPr>
                <w:rFonts w:cstheme="minorHAnsi"/>
                <w:color w:val="000000" w:themeColor="text1"/>
                <w:sz w:val="24"/>
                <w:szCs w:val="24"/>
              </w:rPr>
              <w:t xml:space="preserve">inmueble    se promociona </w:t>
            </w:r>
            <w:r w:rsidR="00BF65CA" w:rsidRPr="00BF65CA">
              <w:rPr>
                <w:rFonts w:cstheme="minorHAnsi"/>
                <w:color w:val="000000" w:themeColor="text1"/>
                <w:sz w:val="24"/>
                <w:szCs w:val="24"/>
              </w:rPr>
              <w:t>nuevamente</w:t>
            </w:r>
            <w:r w:rsidRPr="00BF65CA">
              <w:rPr>
                <w:rFonts w:cstheme="minorHAnsi"/>
                <w:color w:val="000000" w:themeColor="text1"/>
                <w:sz w:val="24"/>
                <w:szCs w:val="24"/>
              </w:rPr>
              <w:t xml:space="preserve"> </w:t>
            </w:r>
            <w:r w:rsidR="00BF65CA" w:rsidRPr="00BF65CA">
              <w:rPr>
                <w:rFonts w:cstheme="minorHAnsi"/>
                <w:color w:val="000000" w:themeColor="text1"/>
                <w:sz w:val="24"/>
                <w:szCs w:val="24"/>
              </w:rPr>
              <w:t>Regresa a la actividad 1.</w:t>
            </w:r>
          </w:p>
        </w:tc>
        <w:tc>
          <w:tcPr>
            <w:tcW w:w="1866" w:type="dxa"/>
            <w:vAlign w:val="center"/>
          </w:tcPr>
          <w:p w14:paraId="58C33085" w14:textId="46E2C5B9" w:rsidR="00263A8F" w:rsidRPr="00735DCC" w:rsidRDefault="00263A8F" w:rsidP="00263A8F">
            <w:pPr>
              <w:jc w:val="center"/>
              <w:rPr>
                <w:rFonts w:cstheme="minorHAnsi"/>
                <w:color w:val="000000" w:themeColor="text1"/>
                <w:sz w:val="24"/>
                <w:szCs w:val="24"/>
              </w:rPr>
            </w:pPr>
            <w:r w:rsidRPr="00735DCC">
              <w:rPr>
                <w:rFonts w:cstheme="minorHAnsi"/>
                <w:color w:val="000000" w:themeColor="text1"/>
                <w:sz w:val="24"/>
                <w:szCs w:val="24"/>
              </w:rPr>
              <w:t>CONABED</w:t>
            </w:r>
          </w:p>
        </w:tc>
        <w:tc>
          <w:tcPr>
            <w:tcW w:w="2670" w:type="dxa"/>
            <w:vAlign w:val="center"/>
          </w:tcPr>
          <w:p w14:paraId="53294F28" w14:textId="528D14E8" w:rsidR="00263A8F" w:rsidRPr="00735DCC" w:rsidRDefault="00A83607" w:rsidP="00263A8F">
            <w:pPr>
              <w:rPr>
                <w:rFonts w:cstheme="minorHAnsi"/>
                <w:color w:val="000000" w:themeColor="text1"/>
                <w:sz w:val="24"/>
                <w:szCs w:val="24"/>
              </w:rPr>
            </w:pPr>
            <w:r w:rsidRPr="00735DCC">
              <w:rPr>
                <w:rFonts w:cstheme="minorHAnsi"/>
                <w:color w:val="000000" w:themeColor="text1"/>
                <w:sz w:val="24"/>
                <w:szCs w:val="24"/>
              </w:rPr>
              <w:t>Acta.</w:t>
            </w:r>
          </w:p>
        </w:tc>
      </w:tr>
      <w:tr w:rsidR="00263A8F" w:rsidRPr="009A0911" w14:paraId="5D6ADD76" w14:textId="77777777" w:rsidTr="006E0F3C">
        <w:trPr>
          <w:cantSplit/>
          <w:jc w:val="center"/>
        </w:trPr>
        <w:tc>
          <w:tcPr>
            <w:tcW w:w="568" w:type="dxa"/>
            <w:vAlign w:val="center"/>
          </w:tcPr>
          <w:p w14:paraId="7BF028B6" w14:textId="0E36F89D"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15</w:t>
            </w:r>
          </w:p>
        </w:tc>
        <w:tc>
          <w:tcPr>
            <w:tcW w:w="4814" w:type="dxa"/>
            <w:vAlign w:val="center"/>
          </w:tcPr>
          <w:p w14:paraId="4756C2A1" w14:textId="5A26AFAB" w:rsidR="00263A8F" w:rsidRPr="00735DCC" w:rsidRDefault="00E85130" w:rsidP="00735DCC">
            <w:pPr>
              <w:jc w:val="both"/>
              <w:rPr>
                <w:rFonts w:eastAsia="Calibri" w:cstheme="minorHAnsi"/>
                <w:color w:val="000000" w:themeColor="text1"/>
                <w:sz w:val="24"/>
                <w:szCs w:val="24"/>
              </w:rPr>
            </w:pPr>
            <w:r w:rsidRPr="00735DCC">
              <w:rPr>
                <w:rFonts w:cstheme="minorHAnsi"/>
                <w:sz w:val="24"/>
                <w:szCs w:val="24"/>
              </w:rPr>
              <w:t xml:space="preserve">Elabora y traslada a DAB, certificación del punto de acta con la aprobación del CONABED, en donde se aprueba </w:t>
            </w:r>
            <w:r w:rsidRPr="00735DCC">
              <w:rPr>
                <w:rFonts w:cstheme="minorHAnsi"/>
                <w:color w:val="000000" w:themeColor="text1"/>
                <w:sz w:val="24"/>
                <w:szCs w:val="24"/>
              </w:rPr>
              <w:t>la selección de contratista</w:t>
            </w:r>
            <w:r w:rsidRPr="00735DCC">
              <w:rPr>
                <w:rFonts w:cstheme="minorHAnsi"/>
                <w:sz w:val="24"/>
                <w:szCs w:val="24"/>
              </w:rPr>
              <w:t xml:space="preserve">, </w:t>
            </w:r>
            <w:r w:rsidR="00263A8F" w:rsidRPr="00735DCC">
              <w:rPr>
                <w:rFonts w:cstheme="minorHAnsi"/>
                <w:color w:val="000000" w:themeColor="text1"/>
                <w:sz w:val="24"/>
                <w:szCs w:val="24"/>
              </w:rPr>
              <w:t>para que se realice la integración de expediente</w:t>
            </w:r>
            <w:r w:rsidR="00735DCC" w:rsidRPr="00735DCC">
              <w:rPr>
                <w:rFonts w:cstheme="minorHAnsi"/>
                <w:color w:val="000000" w:themeColor="text1"/>
                <w:sz w:val="24"/>
                <w:szCs w:val="24"/>
              </w:rPr>
              <w:t xml:space="preserve"> y </w:t>
            </w:r>
            <w:r w:rsidR="00263A8F" w:rsidRPr="00735DCC">
              <w:rPr>
                <w:rFonts w:cstheme="minorHAnsi"/>
                <w:color w:val="000000" w:themeColor="text1"/>
                <w:sz w:val="24"/>
                <w:szCs w:val="24"/>
              </w:rPr>
              <w:t>elaboración de minuta de contrato de arrendamiento.</w:t>
            </w:r>
          </w:p>
        </w:tc>
        <w:tc>
          <w:tcPr>
            <w:tcW w:w="1866" w:type="dxa"/>
            <w:vAlign w:val="center"/>
          </w:tcPr>
          <w:p w14:paraId="667585B5" w14:textId="52CC4D85" w:rsidR="00263A8F" w:rsidRPr="00735DCC" w:rsidRDefault="00263A8F" w:rsidP="00263A8F">
            <w:pPr>
              <w:jc w:val="center"/>
              <w:rPr>
                <w:rFonts w:cstheme="minorHAnsi"/>
                <w:color w:val="000000" w:themeColor="text1"/>
                <w:sz w:val="24"/>
                <w:szCs w:val="24"/>
              </w:rPr>
            </w:pPr>
            <w:r w:rsidRPr="00735DCC">
              <w:rPr>
                <w:rFonts w:cstheme="minorHAnsi"/>
                <w:color w:val="000000" w:themeColor="text1"/>
                <w:sz w:val="24"/>
                <w:szCs w:val="24"/>
              </w:rPr>
              <w:t>Secretario General</w:t>
            </w:r>
          </w:p>
        </w:tc>
        <w:tc>
          <w:tcPr>
            <w:tcW w:w="2670" w:type="dxa"/>
            <w:vAlign w:val="center"/>
          </w:tcPr>
          <w:p w14:paraId="45976E2F" w14:textId="3D6AE401" w:rsidR="00263A8F" w:rsidRPr="00735DCC" w:rsidRDefault="002B5FC8" w:rsidP="00263A8F">
            <w:pPr>
              <w:rPr>
                <w:rFonts w:cstheme="minorHAnsi"/>
                <w:color w:val="000000" w:themeColor="text1"/>
                <w:sz w:val="24"/>
                <w:szCs w:val="24"/>
              </w:rPr>
            </w:pPr>
            <w:r>
              <w:rPr>
                <w:rFonts w:cstheme="minorHAnsi"/>
                <w:color w:val="000000" w:themeColor="text1"/>
                <w:sz w:val="24"/>
                <w:szCs w:val="24"/>
              </w:rPr>
              <w:t>Oficio y</w:t>
            </w:r>
            <w:r w:rsidR="00A83607" w:rsidRPr="00735DCC">
              <w:rPr>
                <w:rFonts w:cstheme="minorHAnsi"/>
                <w:color w:val="000000" w:themeColor="text1"/>
                <w:sz w:val="24"/>
                <w:szCs w:val="24"/>
              </w:rPr>
              <w:t xml:space="preserve"> C</w:t>
            </w:r>
            <w:r w:rsidR="00E85130" w:rsidRPr="00735DCC">
              <w:rPr>
                <w:rFonts w:cstheme="minorHAnsi"/>
                <w:color w:val="000000" w:themeColor="text1"/>
                <w:sz w:val="24"/>
                <w:szCs w:val="24"/>
              </w:rPr>
              <w:t>ertificación</w:t>
            </w:r>
            <w:r w:rsidR="00A83607" w:rsidRPr="00735DCC">
              <w:rPr>
                <w:rFonts w:cstheme="minorHAnsi"/>
                <w:color w:val="000000" w:themeColor="text1"/>
                <w:sz w:val="24"/>
                <w:szCs w:val="24"/>
              </w:rPr>
              <w:t xml:space="preserve"> de Punto de Acta.</w:t>
            </w:r>
          </w:p>
        </w:tc>
      </w:tr>
      <w:tr w:rsidR="00263A8F" w:rsidRPr="009A0911" w14:paraId="24AD5A89" w14:textId="77777777" w:rsidTr="006E0F3C">
        <w:trPr>
          <w:cantSplit/>
          <w:jc w:val="center"/>
        </w:trPr>
        <w:tc>
          <w:tcPr>
            <w:tcW w:w="568" w:type="dxa"/>
            <w:vAlign w:val="center"/>
          </w:tcPr>
          <w:p w14:paraId="67BED048" w14:textId="21849677" w:rsidR="00263A8F" w:rsidRDefault="00263A8F" w:rsidP="00E85130">
            <w:pPr>
              <w:spacing w:line="360" w:lineRule="auto"/>
              <w:jc w:val="center"/>
              <w:rPr>
                <w:rFonts w:cstheme="minorHAnsi"/>
                <w:color w:val="000000" w:themeColor="text1"/>
                <w:sz w:val="24"/>
                <w:szCs w:val="24"/>
              </w:rPr>
            </w:pPr>
            <w:r>
              <w:rPr>
                <w:rFonts w:eastAsia="Calibri" w:cstheme="minorHAnsi"/>
                <w:sz w:val="24"/>
                <w:szCs w:val="24"/>
              </w:rPr>
              <w:t>1</w:t>
            </w:r>
            <w:r w:rsidR="00E85130">
              <w:rPr>
                <w:rFonts w:eastAsia="Calibri" w:cstheme="minorHAnsi"/>
                <w:sz w:val="24"/>
                <w:szCs w:val="24"/>
              </w:rPr>
              <w:t>6</w:t>
            </w:r>
          </w:p>
        </w:tc>
        <w:tc>
          <w:tcPr>
            <w:tcW w:w="4814" w:type="dxa"/>
            <w:vAlign w:val="center"/>
          </w:tcPr>
          <w:p w14:paraId="1E4940E3" w14:textId="4BACF88D" w:rsidR="00263A8F" w:rsidRPr="005C4789" w:rsidRDefault="00263A8F" w:rsidP="009C4E11">
            <w:pPr>
              <w:jc w:val="both"/>
              <w:rPr>
                <w:rFonts w:eastAsia="Calibri" w:cstheme="minorHAnsi"/>
                <w:color w:val="000000" w:themeColor="text1"/>
                <w:sz w:val="24"/>
                <w:szCs w:val="24"/>
              </w:rPr>
            </w:pPr>
            <w:r w:rsidRPr="00704C63">
              <w:rPr>
                <w:rFonts w:cstheme="minorHAnsi"/>
                <w:color w:val="000000" w:themeColor="text1"/>
                <w:sz w:val="24"/>
                <w:szCs w:val="24"/>
              </w:rPr>
              <w:t>Traslada la documentación</w:t>
            </w:r>
            <w:r>
              <w:rPr>
                <w:rFonts w:cstheme="minorHAnsi"/>
                <w:color w:val="000000" w:themeColor="text1"/>
                <w:sz w:val="24"/>
                <w:szCs w:val="24"/>
              </w:rPr>
              <w:t xml:space="preserve"> </w:t>
            </w:r>
            <w:r w:rsidRPr="00704C63">
              <w:rPr>
                <w:rFonts w:cstheme="minorHAnsi"/>
                <w:color w:val="000000" w:themeColor="text1"/>
                <w:sz w:val="24"/>
                <w:szCs w:val="24"/>
              </w:rPr>
              <w:t>de</w:t>
            </w:r>
            <w:r>
              <w:rPr>
                <w:rFonts w:cstheme="minorHAnsi"/>
                <w:color w:val="000000" w:themeColor="text1"/>
                <w:sz w:val="24"/>
                <w:szCs w:val="24"/>
              </w:rPr>
              <w:t>l</w:t>
            </w:r>
            <w:r w:rsidRPr="00704C63">
              <w:rPr>
                <w:rFonts w:cstheme="minorHAnsi"/>
                <w:color w:val="000000" w:themeColor="text1"/>
                <w:sz w:val="24"/>
                <w:szCs w:val="24"/>
              </w:rPr>
              <w:t xml:space="preserve"> contratista </w:t>
            </w:r>
            <w:r>
              <w:rPr>
                <w:rFonts w:cstheme="minorHAnsi"/>
                <w:color w:val="000000" w:themeColor="text1"/>
                <w:sz w:val="24"/>
                <w:szCs w:val="24"/>
              </w:rPr>
              <w:t xml:space="preserve">y </w:t>
            </w:r>
            <w:r w:rsidRPr="00704C63">
              <w:rPr>
                <w:rFonts w:cstheme="minorHAnsi"/>
                <w:color w:val="000000" w:themeColor="text1"/>
                <w:sz w:val="24"/>
                <w:szCs w:val="24"/>
              </w:rPr>
              <w:t xml:space="preserve">el </w:t>
            </w:r>
            <w:r>
              <w:rPr>
                <w:rFonts w:cstheme="minorHAnsi"/>
                <w:color w:val="000000" w:themeColor="text1"/>
                <w:sz w:val="24"/>
                <w:szCs w:val="24"/>
              </w:rPr>
              <w:t xml:space="preserve">punto de Acta de aprobación de CONABED, </w:t>
            </w:r>
            <w:r w:rsidRPr="00704C63">
              <w:rPr>
                <w:rFonts w:cstheme="minorHAnsi"/>
                <w:color w:val="000000" w:themeColor="text1"/>
                <w:sz w:val="24"/>
                <w:szCs w:val="24"/>
              </w:rPr>
              <w:t xml:space="preserve">al Director </w:t>
            </w:r>
            <w:r>
              <w:rPr>
                <w:rFonts w:cstheme="minorHAnsi"/>
                <w:color w:val="000000" w:themeColor="text1"/>
                <w:sz w:val="24"/>
                <w:szCs w:val="24"/>
              </w:rPr>
              <w:t xml:space="preserve">de la DAJ </w:t>
            </w:r>
            <w:r w:rsidRPr="00704C63">
              <w:rPr>
                <w:rFonts w:cstheme="minorHAnsi"/>
                <w:color w:val="000000" w:themeColor="text1"/>
                <w:sz w:val="24"/>
                <w:szCs w:val="24"/>
              </w:rPr>
              <w:t>y solicita elaboración del contrato administrativo de arrendamiento</w:t>
            </w:r>
            <w:r>
              <w:rPr>
                <w:rFonts w:cstheme="minorHAnsi"/>
                <w:color w:val="000000" w:themeColor="text1"/>
                <w:sz w:val="24"/>
                <w:szCs w:val="24"/>
              </w:rPr>
              <w:t>.</w:t>
            </w:r>
          </w:p>
        </w:tc>
        <w:tc>
          <w:tcPr>
            <w:tcW w:w="1866" w:type="dxa"/>
            <w:vAlign w:val="center"/>
          </w:tcPr>
          <w:p w14:paraId="7B4AF910" w14:textId="0D2BCC58" w:rsidR="00263A8F" w:rsidRDefault="00263A8F" w:rsidP="00263A8F">
            <w:pPr>
              <w:jc w:val="center"/>
              <w:rPr>
                <w:rFonts w:cstheme="minorHAnsi"/>
                <w:color w:val="000000" w:themeColor="text1"/>
                <w:sz w:val="24"/>
                <w:szCs w:val="24"/>
              </w:rPr>
            </w:pPr>
            <w:r>
              <w:rPr>
                <w:rFonts w:cstheme="minorHAnsi"/>
                <w:color w:val="000000" w:themeColor="text1"/>
                <w:sz w:val="24"/>
                <w:szCs w:val="24"/>
              </w:rPr>
              <w:t>Director de la DAB</w:t>
            </w:r>
          </w:p>
        </w:tc>
        <w:tc>
          <w:tcPr>
            <w:tcW w:w="2670" w:type="dxa"/>
            <w:vAlign w:val="center"/>
          </w:tcPr>
          <w:p w14:paraId="0641C849" w14:textId="644B01C4" w:rsidR="00263A8F" w:rsidRDefault="00263A8F" w:rsidP="00263A8F">
            <w:pPr>
              <w:rPr>
                <w:rFonts w:cstheme="minorHAnsi"/>
                <w:color w:val="000000" w:themeColor="text1"/>
                <w:sz w:val="24"/>
                <w:szCs w:val="24"/>
              </w:rPr>
            </w:pPr>
            <w:r w:rsidRPr="00704C63">
              <w:rPr>
                <w:rFonts w:eastAsia="Calibri" w:cstheme="minorHAnsi"/>
                <w:color w:val="000000" w:themeColor="text1"/>
                <w:sz w:val="24"/>
                <w:szCs w:val="24"/>
              </w:rPr>
              <w:t>Oficio</w:t>
            </w:r>
            <w:r>
              <w:rPr>
                <w:rFonts w:eastAsia="Calibri" w:cstheme="minorHAnsi"/>
                <w:color w:val="000000" w:themeColor="text1"/>
                <w:sz w:val="24"/>
                <w:szCs w:val="24"/>
              </w:rPr>
              <w:t>.</w:t>
            </w:r>
          </w:p>
        </w:tc>
      </w:tr>
      <w:tr w:rsidR="00263A8F" w:rsidRPr="009A0911" w14:paraId="596B47ED" w14:textId="77777777" w:rsidTr="006E0F3C">
        <w:trPr>
          <w:cantSplit/>
          <w:jc w:val="center"/>
        </w:trPr>
        <w:tc>
          <w:tcPr>
            <w:tcW w:w="568" w:type="dxa"/>
            <w:vAlign w:val="center"/>
          </w:tcPr>
          <w:p w14:paraId="2976EE39" w14:textId="1FADECBB" w:rsidR="00263A8F" w:rsidRDefault="00263A8F" w:rsidP="00E85130">
            <w:pPr>
              <w:spacing w:line="360" w:lineRule="auto"/>
              <w:jc w:val="center"/>
              <w:rPr>
                <w:rFonts w:cstheme="minorHAnsi"/>
                <w:color w:val="000000" w:themeColor="text1"/>
                <w:sz w:val="24"/>
                <w:szCs w:val="24"/>
              </w:rPr>
            </w:pPr>
            <w:r>
              <w:rPr>
                <w:rFonts w:eastAsia="Calibri" w:cstheme="minorHAnsi"/>
                <w:color w:val="000000" w:themeColor="text1"/>
                <w:sz w:val="24"/>
                <w:szCs w:val="24"/>
              </w:rPr>
              <w:t>1</w:t>
            </w:r>
            <w:r w:rsidR="00E85130">
              <w:rPr>
                <w:rFonts w:eastAsia="Calibri" w:cstheme="minorHAnsi"/>
                <w:color w:val="000000" w:themeColor="text1"/>
                <w:sz w:val="24"/>
                <w:szCs w:val="24"/>
              </w:rPr>
              <w:t>7</w:t>
            </w:r>
          </w:p>
        </w:tc>
        <w:tc>
          <w:tcPr>
            <w:tcW w:w="4814" w:type="dxa"/>
            <w:vAlign w:val="center"/>
          </w:tcPr>
          <w:p w14:paraId="529DB9E0" w14:textId="1DE319FF" w:rsidR="00263A8F" w:rsidRPr="005C4789" w:rsidRDefault="00263A8F" w:rsidP="00263A8F">
            <w:pPr>
              <w:jc w:val="both"/>
              <w:rPr>
                <w:rFonts w:eastAsia="Calibri" w:cstheme="minorHAnsi"/>
                <w:color w:val="000000" w:themeColor="text1"/>
                <w:sz w:val="24"/>
                <w:szCs w:val="24"/>
              </w:rPr>
            </w:pPr>
            <w:r w:rsidRPr="004000A2">
              <w:rPr>
                <w:rFonts w:cstheme="minorHAnsi"/>
                <w:sz w:val="24"/>
                <w:szCs w:val="24"/>
              </w:rPr>
              <w:t>Elabora contrato administrativo de arrendamiento y lo traslada a la DAB.</w:t>
            </w:r>
          </w:p>
        </w:tc>
        <w:tc>
          <w:tcPr>
            <w:tcW w:w="1866" w:type="dxa"/>
            <w:vAlign w:val="center"/>
          </w:tcPr>
          <w:p w14:paraId="07F0B6EC" w14:textId="2C68FF1D" w:rsidR="00263A8F" w:rsidRDefault="00263A8F" w:rsidP="00263A8F">
            <w:pPr>
              <w:jc w:val="center"/>
              <w:rPr>
                <w:rFonts w:cstheme="minorHAnsi"/>
                <w:color w:val="000000" w:themeColor="text1"/>
                <w:sz w:val="24"/>
                <w:szCs w:val="24"/>
              </w:rPr>
            </w:pPr>
            <w:r w:rsidRPr="00704C63">
              <w:rPr>
                <w:rFonts w:cstheme="minorHAnsi"/>
                <w:color w:val="000000" w:themeColor="text1"/>
                <w:sz w:val="24"/>
                <w:szCs w:val="24"/>
              </w:rPr>
              <w:t xml:space="preserve">Director </w:t>
            </w:r>
            <w:r>
              <w:rPr>
                <w:rFonts w:cstheme="minorHAnsi"/>
                <w:color w:val="000000" w:themeColor="text1"/>
                <w:sz w:val="24"/>
                <w:szCs w:val="24"/>
              </w:rPr>
              <w:t>de la DAJ</w:t>
            </w:r>
          </w:p>
        </w:tc>
        <w:tc>
          <w:tcPr>
            <w:tcW w:w="2670" w:type="dxa"/>
            <w:vAlign w:val="center"/>
          </w:tcPr>
          <w:p w14:paraId="38A62878" w14:textId="530FCD35" w:rsidR="00263A8F" w:rsidRDefault="00263A8F" w:rsidP="00263A8F">
            <w:pPr>
              <w:rPr>
                <w:rFonts w:cstheme="minorHAnsi"/>
                <w:color w:val="000000" w:themeColor="text1"/>
                <w:sz w:val="24"/>
                <w:szCs w:val="24"/>
              </w:rPr>
            </w:pPr>
            <w:r w:rsidRPr="004000A2">
              <w:rPr>
                <w:rFonts w:eastAsia="Calibri" w:cstheme="minorHAnsi"/>
                <w:sz w:val="24"/>
                <w:szCs w:val="24"/>
              </w:rPr>
              <w:t>Contrato administrativo de arrendamiento</w:t>
            </w:r>
            <w:r>
              <w:rPr>
                <w:rFonts w:eastAsia="Calibri" w:cstheme="minorHAnsi"/>
                <w:sz w:val="24"/>
                <w:szCs w:val="24"/>
              </w:rPr>
              <w:t>.</w:t>
            </w:r>
          </w:p>
        </w:tc>
      </w:tr>
      <w:tr w:rsidR="00263A8F" w:rsidRPr="009A0911" w14:paraId="042BF69F" w14:textId="77777777" w:rsidTr="006E0F3C">
        <w:trPr>
          <w:cantSplit/>
          <w:jc w:val="center"/>
        </w:trPr>
        <w:tc>
          <w:tcPr>
            <w:tcW w:w="568" w:type="dxa"/>
            <w:vAlign w:val="center"/>
          </w:tcPr>
          <w:p w14:paraId="03B3421E" w14:textId="643B545C"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18</w:t>
            </w:r>
          </w:p>
        </w:tc>
        <w:tc>
          <w:tcPr>
            <w:tcW w:w="4814" w:type="dxa"/>
            <w:vAlign w:val="center"/>
          </w:tcPr>
          <w:p w14:paraId="0EFC2569" w14:textId="28B8312A" w:rsidR="00263A8F" w:rsidRPr="005C4789" w:rsidRDefault="00263A8F" w:rsidP="009C4E11">
            <w:pPr>
              <w:jc w:val="both"/>
              <w:rPr>
                <w:rFonts w:eastAsia="Calibri" w:cstheme="minorHAnsi"/>
                <w:color w:val="000000" w:themeColor="text1"/>
                <w:sz w:val="24"/>
                <w:szCs w:val="24"/>
              </w:rPr>
            </w:pPr>
            <w:r w:rsidRPr="00704C63">
              <w:rPr>
                <w:rFonts w:cstheme="minorHAnsi"/>
                <w:color w:val="000000" w:themeColor="text1"/>
                <w:sz w:val="24"/>
                <w:szCs w:val="24"/>
              </w:rPr>
              <w:t>Recibe el contrato administrativo de arrendamiento, poste</w:t>
            </w:r>
            <w:r>
              <w:rPr>
                <w:rFonts w:cstheme="minorHAnsi"/>
                <w:color w:val="000000" w:themeColor="text1"/>
                <w:sz w:val="24"/>
                <w:szCs w:val="24"/>
              </w:rPr>
              <w:t xml:space="preserve">riormente realiza las gestiones </w:t>
            </w:r>
            <w:r w:rsidRPr="00704C63">
              <w:rPr>
                <w:rFonts w:cstheme="minorHAnsi"/>
                <w:color w:val="000000" w:themeColor="text1"/>
                <w:sz w:val="24"/>
                <w:szCs w:val="24"/>
              </w:rPr>
              <w:t>administrativas para las firmas</w:t>
            </w:r>
            <w:r w:rsidR="009C4E11">
              <w:rPr>
                <w:rFonts w:cstheme="minorHAnsi"/>
                <w:color w:val="000000" w:themeColor="text1"/>
                <w:sz w:val="24"/>
                <w:szCs w:val="24"/>
              </w:rPr>
              <w:t xml:space="preserve"> de contratista seleccionado</w:t>
            </w:r>
            <w:r>
              <w:rPr>
                <w:rFonts w:cstheme="minorHAnsi"/>
                <w:color w:val="000000" w:themeColor="text1"/>
                <w:sz w:val="24"/>
                <w:szCs w:val="24"/>
              </w:rPr>
              <w:t xml:space="preserve"> y Secretaría General  en representación de SENABED.</w:t>
            </w:r>
          </w:p>
        </w:tc>
        <w:tc>
          <w:tcPr>
            <w:tcW w:w="1866" w:type="dxa"/>
            <w:vAlign w:val="center"/>
          </w:tcPr>
          <w:p w14:paraId="7A33DC92" w14:textId="4AD14060" w:rsidR="00263A8F" w:rsidRDefault="00263A8F" w:rsidP="00263A8F">
            <w:pPr>
              <w:jc w:val="center"/>
              <w:rPr>
                <w:rFonts w:cstheme="minorHAnsi"/>
                <w:color w:val="000000" w:themeColor="text1"/>
                <w:sz w:val="24"/>
                <w:szCs w:val="24"/>
              </w:rPr>
            </w:pPr>
            <w:r>
              <w:rPr>
                <w:rFonts w:cstheme="minorHAnsi"/>
                <w:color w:val="000000" w:themeColor="text1"/>
                <w:sz w:val="24"/>
                <w:szCs w:val="24"/>
              </w:rPr>
              <w:t>Director de la DAB</w:t>
            </w:r>
          </w:p>
        </w:tc>
        <w:tc>
          <w:tcPr>
            <w:tcW w:w="2670" w:type="dxa"/>
            <w:vAlign w:val="center"/>
          </w:tcPr>
          <w:p w14:paraId="32A1CC6B" w14:textId="2B8E37EB" w:rsidR="00263A8F" w:rsidRDefault="004B24AD" w:rsidP="002B5FC8">
            <w:pPr>
              <w:jc w:val="both"/>
              <w:rPr>
                <w:rFonts w:cstheme="minorHAnsi"/>
                <w:color w:val="000000" w:themeColor="text1"/>
                <w:sz w:val="24"/>
                <w:szCs w:val="24"/>
              </w:rPr>
            </w:pPr>
            <w:r w:rsidRPr="00B4103A">
              <w:rPr>
                <w:rFonts w:eastAsia="Calibri" w:cstheme="minorHAnsi"/>
                <w:sz w:val="24"/>
                <w:szCs w:val="24"/>
                <w:lang w:eastAsia="es-GT"/>
              </w:rPr>
              <w:t>No se genera documento.</w:t>
            </w:r>
          </w:p>
        </w:tc>
      </w:tr>
      <w:tr w:rsidR="00263A8F" w:rsidRPr="009A0911" w14:paraId="53B4319A" w14:textId="77777777" w:rsidTr="006E0F3C">
        <w:trPr>
          <w:cantSplit/>
          <w:jc w:val="center"/>
        </w:trPr>
        <w:tc>
          <w:tcPr>
            <w:tcW w:w="568" w:type="dxa"/>
            <w:vAlign w:val="center"/>
          </w:tcPr>
          <w:p w14:paraId="25A0EBC2" w14:textId="1612EA0C" w:rsidR="00263A8F" w:rsidRDefault="00263A8F" w:rsidP="00E85130">
            <w:pPr>
              <w:spacing w:line="360" w:lineRule="auto"/>
              <w:jc w:val="center"/>
              <w:rPr>
                <w:rFonts w:cstheme="minorHAnsi"/>
                <w:color w:val="000000" w:themeColor="text1"/>
                <w:sz w:val="24"/>
                <w:szCs w:val="24"/>
              </w:rPr>
            </w:pPr>
            <w:r>
              <w:rPr>
                <w:rFonts w:eastAsia="Calibri" w:cstheme="minorHAnsi"/>
                <w:color w:val="000000" w:themeColor="text1"/>
                <w:sz w:val="24"/>
                <w:szCs w:val="24"/>
              </w:rPr>
              <w:t>1</w:t>
            </w:r>
            <w:r w:rsidR="00E85130">
              <w:rPr>
                <w:rFonts w:eastAsia="Calibri" w:cstheme="minorHAnsi"/>
                <w:color w:val="000000" w:themeColor="text1"/>
                <w:sz w:val="24"/>
                <w:szCs w:val="24"/>
              </w:rPr>
              <w:t>9</w:t>
            </w:r>
          </w:p>
        </w:tc>
        <w:tc>
          <w:tcPr>
            <w:tcW w:w="4814" w:type="dxa"/>
            <w:vAlign w:val="center"/>
          </w:tcPr>
          <w:p w14:paraId="29813B95" w14:textId="418F6D03" w:rsidR="00263A8F" w:rsidRPr="005C4789" w:rsidRDefault="00263A8F" w:rsidP="00E85130">
            <w:pPr>
              <w:jc w:val="both"/>
              <w:rPr>
                <w:rFonts w:eastAsia="Calibri" w:cstheme="minorHAnsi"/>
                <w:color w:val="000000" w:themeColor="text1"/>
                <w:sz w:val="24"/>
                <w:szCs w:val="24"/>
              </w:rPr>
            </w:pPr>
            <w:r w:rsidRPr="00735DCC">
              <w:rPr>
                <w:rFonts w:cstheme="minorHAnsi"/>
                <w:color w:val="000000" w:themeColor="text1"/>
                <w:sz w:val="24"/>
                <w:szCs w:val="24"/>
                <w:lang w:val="es-ES"/>
              </w:rPr>
              <w:t xml:space="preserve">Eleva </w:t>
            </w:r>
            <w:r w:rsidR="00E85130" w:rsidRPr="00735DCC">
              <w:rPr>
                <w:rFonts w:cstheme="minorHAnsi"/>
                <w:color w:val="000000" w:themeColor="text1"/>
                <w:sz w:val="24"/>
                <w:szCs w:val="24"/>
                <w:lang w:val="es-ES"/>
              </w:rPr>
              <w:t>la solicitud de aprobación del contrato administrativo de arre</w:t>
            </w:r>
            <w:r w:rsidR="00E85130">
              <w:rPr>
                <w:rFonts w:cstheme="minorHAnsi"/>
                <w:color w:val="000000" w:themeColor="text1"/>
                <w:sz w:val="24"/>
                <w:szCs w:val="24"/>
                <w:lang w:val="es-ES"/>
              </w:rPr>
              <w:t xml:space="preserve">ndamiento </w:t>
            </w:r>
            <w:r w:rsidR="00E85130" w:rsidRPr="00704C63">
              <w:rPr>
                <w:rFonts w:cstheme="minorHAnsi"/>
                <w:color w:val="000000" w:themeColor="text1"/>
                <w:sz w:val="24"/>
                <w:szCs w:val="24"/>
                <w:lang w:val="es-ES"/>
              </w:rPr>
              <w:t>respectivo</w:t>
            </w:r>
            <w:r w:rsidR="00E85130">
              <w:rPr>
                <w:rFonts w:cstheme="minorHAnsi"/>
                <w:color w:val="000000" w:themeColor="text1"/>
                <w:sz w:val="24"/>
                <w:szCs w:val="24"/>
                <w:lang w:val="es-ES"/>
              </w:rPr>
              <w:t xml:space="preserve"> </w:t>
            </w:r>
            <w:r w:rsidR="009C4E11">
              <w:rPr>
                <w:rFonts w:cstheme="minorHAnsi"/>
                <w:color w:val="000000" w:themeColor="text1"/>
                <w:sz w:val="24"/>
                <w:szCs w:val="24"/>
                <w:lang w:val="es-ES"/>
              </w:rPr>
              <w:t>a</w:t>
            </w:r>
            <w:r w:rsidRPr="00704C63">
              <w:rPr>
                <w:rFonts w:cstheme="minorHAnsi"/>
                <w:color w:val="000000" w:themeColor="text1"/>
                <w:sz w:val="24"/>
                <w:szCs w:val="24"/>
                <w:lang w:val="es-ES"/>
              </w:rPr>
              <w:t xml:space="preserve"> Secretar</w:t>
            </w:r>
            <w:r w:rsidR="009C4E11">
              <w:rPr>
                <w:rFonts w:cstheme="minorHAnsi"/>
                <w:color w:val="000000" w:themeColor="text1"/>
                <w:sz w:val="24"/>
                <w:szCs w:val="24"/>
                <w:lang w:val="es-ES"/>
              </w:rPr>
              <w:t>í</w:t>
            </w:r>
            <w:r w:rsidRPr="00704C63">
              <w:rPr>
                <w:rFonts w:cstheme="minorHAnsi"/>
                <w:color w:val="000000" w:themeColor="text1"/>
                <w:sz w:val="24"/>
                <w:szCs w:val="24"/>
                <w:lang w:val="es-ES"/>
              </w:rPr>
              <w:t xml:space="preserve">a General </w:t>
            </w:r>
            <w:r>
              <w:rPr>
                <w:rFonts w:cstheme="minorHAnsi"/>
                <w:color w:val="000000" w:themeColor="text1"/>
                <w:sz w:val="24"/>
                <w:szCs w:val="24"/>
                <w:lang w:val="es-ES"/>
              </w:rPr>
              <w:t xml:space="preserve">para que </w:t>
            </w:r>
            <w:r w:rsidRPr="00704C63">
              <w:rPr>
                <w:rFonts w:cstheme="minorHAnsi"/>
                <w:color w:val="000000" w:themeColor="text1"/>
                <w:sz w:val="24"/>
                <w:szCs w:val="24"/>
                <w:lang w:val="es-ES"/>
              </w:rPr>
              <w:t xml:space="preserve">sea conocido por </w:t>
            </w:r>
            <w:r w:rsidR="00E85130">
              <w:rPr>
                <w:rFonts w:cstheme="minorHAnsi"/>
                <w:color w:val="000000" w:themeColor="text1"/>
                <w:sz w:val="24"/>
                <w:szCs w:val="24"/>
                <w:lang w:val="es-ES"/>
              </w:rPr>
              <w:t>CONABED</w:t>
            </w:r>
            <w:r w:rsidRPr="00704C63">
              <w:rPr>
                <w:rFonts w:cstheme="minorHAnsi"/>
                <w:color w:val="000000" w:themeColor="text1"/>
                <w:sz w:val="24"/>
                <w:szCs w:val="24"/>
                <w:lang w:val="es-ES"/>
              </w:rPr>
              <w:t>.</w:t>
            </w:r>
          </w:p>
        </w:tc>
        <w:tc>
          <w:tcPr>
            <w:tcW w:w="1866" w:type="dxa"/>
            <w:vAlign w:val="center"/>
          </w:tcPr>
          <w:p w14:paraId="5DD78F41" w14:textId="2768ADAA" w:rsidR="00263A8F" w:rsidRDefault="00263A8F" w:rsidP="00263A8F">
            <w:pPr>
              <w:jc w:val="center"/>
              <w:rPr>
                <w:rFonts w:cstheme="minorHAnsi"/>
                <w:color w:val="000000" w:themeColor="text1"/>
                <w:sz w:val="24"/>
                <w:szCs w:val="24"/>
              </w:rPr>
            </w:pPr>
            <w:r>
              <w:rPr>
                <w:rFonts w:cstheme="minorHAnsi"/>
                <w:color w:val="000000" w:themeColor="text1"/>
                <w:sz w:val="24"/>
                <w:szCs w:val="24"/>
                <w:lang w:val="es-ES"/>
              </w:rPr>
              <w:t xml:space="preserve">Director de la </w:t>
            </w:r>
            <w:r w:rsidRPr="00704C63">
              <w:rPr>
                <w:rFonts w:cstheme="minorHAnsi"/>
                <w:color w:val="000000" w:themeColor="text1"/>
                <w:sz w:val="24"/>
                <w:szCs w:val="24"/>
                <w:lang w:val="es-ES"/>
              </w:rPr>
              <w:t>DAB</w:t>
            </w:r>
          </w:p>
        </w:tc>
        <w:tc>
          <w:tcPr>
            <w:tcW w:w="2670" w:type="dxa"/>
            <w:vAlign w:val="center"/>
          </w:tcPr>
          <w:p w14:paraId="319F9F6F" w14:textId="06EA34F2" w:rsidR="00263A8F" w:rsidRDefault="00263A8F" w:rsidP="002B5FC8">
            <w:pPr>
              <w:rPr>
                <w:rFonts w:cstheme="minorHAnsi"/>
                <w:color w:val="000000" w:themeColor="text1"/>
                <w:sz w:val="24"/>
                <w:szCs w:val="24"/>
              </w:rPr>
            </w:pPr>
            <w:r w:rsidRPr="00704C63">
              <w:rPr>
                <w:rFonts w:eastAsia="Calibri" w:cstheme="minorHAnsi"/>
                <w:color w:val="000000" w:themeColor="text1"/>
                <w:sz w:val="24"/>
                <w:szCs w:val="24"/>
              </w:rPr>
              <w:t>Oficio</w:t>
            </w:r>
            <w:r w:rsidR="002B5FC8">
              <w:rPr>
                <w:rFonts w:eastAsia="Calibri" w:cstheme="minorHAnsi"/>
                <w:color w:val="000000" w:themeColor="text1"/>
                <w:sz w:val="24"/>
                <w:szCs w:val="24"/>
              </w:rPr>
              <w:t xml:space="preserve"> y c</w:t>
            </w:r>
            <w:r>
              <w:rPr>
                <w:rFonts w:eastAsia="Calibri" w:cstheme="minorHAnsi"/>
                <w:color w:val="000000" w:themeColor="text1"/>
                <w:sz w:val="24"/>
                <w:szCs w:val="24"/>
              </w:rPr>
              <w:t>ontrato.</w:t>
            </w:r>
          </w:p>
        </w:tc>
      </w:tr>
      <w:tr w:rsidR="00263A8F" w:rsidRPr="009A0911" w14:paraId="21DBF8F9" w14:textId="77777777" w:rsidTr="006E0F3C">
        <w:trPr>
          <w:cantSplit/>
          <w:jc w:val="center"/>
        </w:trPr>
        <w:tc>
          <w:tcPr>
            <w:tcW w:w="568" w:type="dxa"/>
            <w:vAlign w:val="center"/>
          </w:tcPr>
          <w:p w14:paraId="42DFB756" w14:textId="0BFCC40E" w:rsidR="00263A8F" w:rsidRDefault="00E85130" w:rsidP="00E85130">
            <w:pPr>
              <w:spacing w:line="360" w:lineRule="auto"/>
              <w:jc w:val="center"/>
              <w:rPr>
                <w:rFonts w:cstheme="minorHAnsi"/>
                <w:color w:val="000000" w:themeColor="text1"/>
                <w:sz w:val="24"/>
                <w:szCs w:val="24"/>
              </w:rPr>
            </w:pPr>
            <w:r>
              <w:rPr>
                <w:rFonts w:eastAsia="Calibri" w:cstheme="minorHAnsi"/>
                <w:color w:val="000000" w:themeColor="text1"/>
                <w:sz w:val="24"/>
                <w:szCs w:val="24"/>
              </w:rPr>
              <w:lastRenderedPageBreak/>
              <w:t>20</w:t>
            </w:r>
          </w:p>
        </w:tc>
        <w:tc>
          <w:tcPr>
            <w:tcW w:w="4814" w:type="dxa"/>
            <w:vAlign w:val="center"/>
          </w:tcPr>
          <w:p w14:paraId="1B8948A5" w14:textId="3655E302" w:rsidR="00263A8F" w:rsidRPr="005C4789" w:rsidRDefault="00263A8F" w:rsidP="00263A8F">
            <w:pPr>
              <w:jc w:val="both"/>
              <w:rPr>
                <w:rFonts w:eastAsia="Calibri" w:cstheme="minorHAnsi"/>
                <w:color w:val="000000" w:themeColor="text1"/>
                <w:sz w:val="24"/>
                <w:szCs w:val="24"/>
              </w:rPr>
            </w:pPr>
            <w:r>
              <w:rPr>
                <w:rFonts w:cstheme="minorHAnsi"/>
                <w:color w:val="000000" w:themeColor="text1"/>
                <w:sz w:val="24"/>
                <w:szCs w:val="24"/>
                <w:lang w:val="es-ES"/>
              </w:rPr>
              <w:t>Presenta</w:t>
            </w:r>
            <w:r w:rsidRPr="00704C63">
              <w:rPr>
                <w:rFonts w:cstheme="minorHAnsi"/>
                <w:color w:val="000000" w:themeColor="text1"/>
                <w:sz w:val="24"/>
                <w:szCs w:val="24"/>
                <w:lang w:val="es-ES"/>
              </w:rPr>
              <w:t xml:space="preserve"> información y documentación generada para aprobación del contrato administra</w:t>
            </w:r>
            <w:r>
              <w:rPr>
                <w:rFonts w:cstheme="minorHAnsi"/>
                <w:color w:val="000000" w:themeColor="text1"/>
                <w:sz w:val="24"/>
                <w:szCs w:val="24"/>
                <w:lang w:val="es-ES"/>
              </w:rPr>
              <w:t>tivo de arrendamiento respectivo</w:t>
            </w:r>
            <w:r w:rsidR="009C4E11">
              <w:rPr>
                <w:rFonts w:cstheme="minorHAnsi"/>
                <w:color w:val="000000" w:themeColor="text1"/>
                <w:sz w:val="24"/>
                <w:szCs w:val="24"/>
                <w:lang w:val="es-ES"/>
              </w:rPr>
              <w:t xml:space="preserve"> a</w:t>
            </w:r>
            <w:r w:rsidR="00E85130">
              <w:rPr>
                <w:rFonts w:cstheme="minorHAnsi"/>
                <w:color w:val="000000" w:themeColor="text1"/>
                <w:sz w:val="24"/>
                <w:szCs w:val="24"/>
                <w:lang w:val="es-ES"/>
              </w:rPr>
              <w:t xml:space="preserve"> integrantes del</w:t>
            </w:r>
            <w:r w:rsidR="009C4E11">
              <w:rPr>
                <w:rFonts w:cstheme="minorHAnsi"/>
                <w:color w:val="000000" w:themeColor="text1"/>
                <w:sz w:val="24"/>
                <w:szCs w:val="24"/>
                <w:lang w:val="es-ES"/>
              </w:rPr>
              <w:t xml:space="preserve"> CONABED</w:t>
            </w:r>
            <w:r w:rsidRPr="00704C63">
              <w:rPr>
                <w:rFonts w:cstheme="minorHAnsi"/>
                <w:color w:val="000000" w:themeColor="text1"/>
                <w:sz w:val="24"/>
                <w:szCs w:val="24"/>
                <w:lang w:val="es-ES"/>
              </w:rPr>
              <w:t>.</w:t>
            </w:r>
          </w:p>
        </w:tc>
        <w:tc>
          <w:tcPr>
            <w:tcW w:w="1866" w:type="dxa"/>
            <w:vAlign w:val="center"/>
          </w:tcPr>
          <w:p w14:paraId="7CB492B7" w14:textId="42B0CA97" w:rsidR="00263A8F" w:rsidRDefault="00263A8F" w:rsidP="00263A8F">
            <w:pPr>
              <w:jc w:val="center"/>
              <w:rPr>
                <w:rFonts w:cstheme="minorHAnsi"/>
                <w:color w:val="000000" w:themeColor="text1"/>
                <w:sz w:val="24"/>
                <w:szCs w:val="24"/>
              </w:rPr>
            </w:pPr>
            <w:r>
              <w:rPr>
                <w:rFonts w:cstheme="minorHAnsi"/>
                <w:color w:val="000000" w:themeColor="text1"/>
                <w:sz w:val="24"/>
                <w:szCs w:val="24"/>
                <w:lang w:val="es-ES"/>
              </w:rPr>
              <w:t>Secretario General</w:t>
            </w:r>
          </w:p>
        </w:tc>
        <w:tc>
          <w:tcPr>
            <w:tcW w:w="2670" w:type="dxa"/>
            <w:vAlign w:val="center"/>
          </w:tcPr>
          <w:p w14:paraId="366D8033" w14:textId="1358D4AE" w:rsidR="00263A8F" w:rsidRDefault="00263A8F" w:rsidP="00263A8F">
            <w:pPr>
              <w:rPr>
                <w:rFonts w:cstheme="minorHAnsi"/>
                <w:color w:val="000000" w:themeColor="text1"/>
                <w:sz w:val="24"/>
                <w:szCs w:val="24"/>
              </w:rPr>
            </w:pPr>
            <w:r w:rsidRPr="00704C63">
              <w:rPr>
                <w:rFonts w:eastAsia="Calibri" w:cstheme="minorHAnsi"/>
                <w:color w:val="000000" w:themeColor="text1"/>
                <w:sz w:val="24"/>
                <w:szCs w:val="24"/>
              </w:rPr>
              <w:t>Oficio</w:t>
            </w:r>
            <w:r>
              <w:rPr>
                <w:rFonts w:eastAsia="Calibri" w:cstheme="minorHAnsi"/>
                <w:color w:val="000000" w:themeColor="text1"/>
                <w:sz w:val="24"/>
                <w:szCs w:val="24"/>
              </w:rPr>
              <w:t>.</w:t>
            </w:r>
          </w:p>
        </w:tc>
      </w:tr>
      <w:tr w:rsidR="00263A8F" w:rsidRPr="009A0911" w14:paraId="29F4A8C4" w14:textId="77777777" w:rsidTr="006E0F3C">
        <w:trPr>
          <w:cantSplit/>
          <w:jc w:val="center"/>
        </w:trPr>
        <w:tc>
          <w:tcPr>
            <w:tcW w:w="568" w:type="dxa"/>
            <w:vAlign w:val="center"/>
          </w:tcPr>
          <w:p w14:paraId="0EEB3723" w14:textId="65D75041" w:rsidR="00263A8F" w:rsidRDefault="00263A8F" w:rsidP="00E85130">
            <w:pPr>
              <w:spacing w:line="360" w:lineRule="auto"/>
              <w:jc w:val="center"/>
              <w:rPr>
                <w:rFonts w:cstheme="minorHAnsi"/>
                <w:color w:val="000000" w:themeColor="text1"/>
                <w:sz w:val="24"/>
                <w:szCs w:val="24"/>
              </w:rPr>
            </w:pPr>
            <w:r>
              <w:rPr>
                <w:rFonts w:cstheme="minorHAnsi"/>
                <w:color w:val="000000" w:themeColor="text1"/>
                <w:sz w:val="24"/>
                <w:szCs w:val="24"/>
              </w:rPr>
              <w:t>2</w:t>
            </w:r>
            <w:r w:rsidR="00E85130">
              <w:rPr>
                <w:rFonts w:cstheme="minorHAnsi"/>
                <w:color w:val="000000" w:themeColor="text1"/>
                <w:sz w:val="24"/>
                <w:szCs w:val="24"/>
              </w:rPr>
              <w:t>1</w:t>
            </w:r>
          </w:p>
        </w:tc>
        <w:tc>
          <w:tcPr>
            <w:tcW w:w="4814" w:type="dxa"/>
            <w:vAlign w:val="center"/>
          </w:tcPr>
          <w:p w14:paraId="2CE8FC55" w14:textId="77777777" w:rsidR="00263A8F" w:rsidRDefault="00263A8F" w:rsidP="00263A8F">
            <w:pPr>
              <w:jc w:val="both"/>
              <w:rPr>
                <w:rFonts w:cstheme="minorHAnsi"/>
                <w:sz w:val="24"/>
                <w:szCs w:val="24"/>
              </w:rPr>
            </w:pPr>
            <w:r w:rsidRPr="00057A6B">
              <w:rPr>
                <w:rFonts w:cstheme="minorHAnsi"/>
                <w:sz w:val="24"/>
                <w:szCs w:val="24"/>
              </w:rPr>
              <w:t>Conoce y hace constar en acta de la forma siguiente:</w:t>
            </w:r>
          </w:p>
          <w:p w14:paraId="4BEB48DE" w14:textId="307BCA84" w:rsidR="009C4E11" w:rsidRDefault="00263A8F" w:rsidP="00263A8F">
            <w:pPr>
              <w:pStyle w:val="Prrafodelista"/>
              <w:numPr>
                <w:ilvl w:val="0"/>
                <w:numId w:val="40"/>
              </w:numPr>
              <w:ind w:left="460"/>
              <w:jc w:val="both"/>
              <w:rPr>
                <w:rFonts w:cstheme="minorHAnsi"/>
                <w:color w:val="000000" w:themeColor="text1"/>
                <w:sz w:val="24"/>
              </w:rPr>
            </w:pPr>
            <w:r w:rsidRPr="00C35875">
              <w:rPr>
                <w:rFonts w:cstheme="minorHAnsi"/>
                <w:color w:val="000000" w:themeColor="text1"/>
                <w:sz w:val="24"/>
              </w:rPr>
              <w:t>S</w:t>
            </w:r>
            <w:r>
              <w:rPr>
                <w:rFonts w:cstheme="minorHAnsi"/>
                <w:color w:val="000000" w:themeColor="text1"/>
                <w:sz w:val="24"/>
              </w:rPr>
              <w:t>i</w:t>
            </w:r>
            <w:r w:rsidRPr="00C35875">
              <w:rPr>
                <w:rFonts w:cstheme="minorHAnsi"/>
                <w:color w:val="000000" w:themeColor="text1"/>
                <w:sz w:val="24"/>
              </w:rPr>
              <w:t xml:space="preserve"> aprueba el contrato administrativo de arrendamiento del bien mueble o inmueble.  Para que continúe </w:t>
            </w:r>
            <w:r w:rsidRPr="00C35875">
              <w:rPr>
                <w:rFonts w:cstheme="minorHAnsi"/>
                <w:sz w:val="24"/>
              </w:rPr>
              <w:t>con</w:t>
            </w:r>
            <w:r w:rsidRPr="00C35875">
              <w:rPr>
                <w:rFonts w:cstheme="minorHAnsi"/>
                <w:color w:val="000000" w:themeColor="text1"/>
                <w:sz w:val="24"/>
              </w:rPr>
              <w:t xml:space="preserve"> el procedimiento</w:t>
            </w:r>
            <w:r w:rsidR="00E53E1F">
              <w:rPr>
                <w:rFonts w:cstheme="minorHAnsi"/>
                <w:color w:val="000000" w:themeColor="text1"/>
                <w:sz w:val="24"/>
              </w:rPr>
              <w:t>.</w:t>
            </w:r>
          </w:p>
          <w:p w14:paraId="70AEE28C" w14:textId="52865021" w:rsidR="00263A8F" w:rsidRPr="009C4E11" w:rsidRDefault="00263A8F" w:rsidP="00735DCC">
            <w:pPr>
              <w:pStyle w:val="Prrafodelista"/>
              <w:numPr>
                <w:ilvl w:val="0"/>
                <w:numId w:val="40"/>
              </w:numPr>
              <w:ind w:left="460"/>
              <w:jc w:val="both"/>
              <w:rPr>
                <w:rFonts w:cstheme="minorHAnsi"/>
                <w:color w:val="000000" w:themeColor="text1"/>
                <w:sz w:val="24"/>
              </w:rPr>
            </w:pPr>
            <w:r w:rsidRPr="009C4E11">
              <w:rPr>
                <w:rFonts w:cstheme="minorHAnsi"/>
                <w:color w:val="000000" w:themeColor="text1"/>
                <w:sz w:val="24"/>
              </w:rPr>
              <w:t>No apr</w:t>
            </w:r>
            <w:r w:rsidR="00E85130">
              <w:rPr>
                <w:rFonts w:cstheme="minorHAnsi"/>
                <w:color w:val="000000" w:themeColor="text1"/>
                <w:sz w:val="24"/>
              </w:rPr>
              <w:t>ueba</w:t>
            </w:r>
            <w:r w:rsidR="009C4E11">
              <w:rPr>
                <w:rFonts w:cstheme="minorHAnsi"/>
                <w:color w:val="000000" w:themeColor="text1"/>
                <w:sz w:val="24"/>
              </w:rPr>
              <w:t xml:space="preserve"> </w:t>
            </w:r>
            <w:r w:rsidR="00E85130" w:rsidRPr="00C35875">
              <w:rPr>
                <w:rFonts w:cstheme="minorHAnsi"/>
                <w:color w:val="000000" w:themeColor="text1"/>
                <w:sz w:val="24"/>
              </w:rPr>
              <w:t>el contrato administrativo de arrendamien</w:t>
            </w:r>
            <w:r w:rsidR="00E85130">
              <w:rPr>
                <w:rFonts w:cstheme="minorHAnsi"/>
                <w:color w:val="000000" w:themeColor="text1"/>
                <w:sz w:val="24"/>
              </w:rPr>
              <w:t>to del bien mueble o inmueble. S</w:t>
            </w:r>
            <w:r w:rsidRPr="009C4E11">
              <w:rPr>
                <w:rFonts w:cstheme="minorHAnsi"/>
                <w:color w:val="000000" w:themeColor="text1"/>
                <w:sz w:val="24"/>
              </w:rPr>
              <w:t xml:space="preserve">e procede a realizar las acciones </w:t>
            </w:r>
            <w:r w:rsidRPr="009C4E11">
              <w:rPr>
                <w:rFonts w:cstheme="minorHAnsi"/>
                <w:sz w:val="24"/>
              </w:rPr>
              <w:t xml:space="preserve">correspondientes y regresa </w:t>
            </w:r>
            <w:r w:rsidRPr="009C4E11">
              <w:rPr>
                <w:rFonts w:cstheme="minorHAnsi"/>
                <w:color w:val="000000" w:themeColor="text1"/>
                <w:sz w:val="24"/>
              </w:rPr>
              <w:t>a la actividad anterior</w:t>
            </w:r>
            <w:r w:rsidRPr="009C4E11">
              <w:rPr>
                <w:rFonts w:cstheme="minorHAnsi"/>
                <w:color w:val="000000" w:themeColor="text1"/>
                <w:szCs w:val="20"/>
              </w:rPr>
              <w:t>.</w:t>
            </w:r>
          </w:p>
        </w:tc>
        <w:tc>
          <w:tcPr>
            <w:tcW w:w="1866" w:type="dxa"/>
            <w:vAlign w:val="center"/>
          </w:tcPr>
          <w:p w14:paraId="003614D7" w14:textId="78F106CD" w:rsidR="00263A8F" w:rsidRDefault="00263A8F" w:rsidP="00263A8F">
            <w:pPr>
              <w:jc w:val="center"/>
              <w:rPr>
                <w:rFonts w:cstheme="minorHAnsi"/>
                <w:color w:val="000000" w:themeColor="text1"/>
                <w:sz w:val="24"/>
                <w:szCs w:val="24"/>
              </w:rPr>
            </w:pPr>
            <w:r w:rsidRPr="00057A6B">
              <w:rPr>
                <w:rFonts w:eastAsia="Calibri" w:cstheme="minorHAnsi"/>
                <w:sz w:val="24"/>
                <w:szCs w:val="24"/>
              </w:rPr>
              <w:t>CONABED</w:t>
            </w:r>
          </w:p>
        </w:tc>
        <w:tc>
          <w:tcPr>
            <w:tcW w:w="2670" w:type="dxa"/>
            <w:vAlign w:val="center"/>
          </w:tcPr>
          <w:p w14:paraId="35CA38E0" w14:textId="519EF09A" w:rsidR="00263A8F" w:rsidRPr="00B4103A" w:rsidRDefault="00263A8F" w:rsidP="00263A8F">
            <w:pPr>
              <w:rPr>
                <w:rFonts w:cstheme="minorHAnsi"/>
                <w:color w:val="000000" w:themeColor="text1"/>
                <w:sz w:val="24"/>
                <w:szCs w:val="24"/>
              </w:rPr>
            </w:pPr>
            <w:r w:rsidRPr="00B4103A">
              <w:rPr>
                <w:rFonts w:eastAsia="Calibri" w:cstheme="minorHAnsi"/>
                <w:sz w:val="24"/>
                <w:szCs w:val="24"/>
              </w:rPr>
              <w:t>Acta.</w:t>
            </w:r>
          </w:p>
        </w:tc>
      </w:tr>
      <w:tr w:rsidR="00263A8F" w:rsidRPr="009A0911" w14:paraId="3E5257CC" w14:textId="77777777" w:rsidTr="006E0F3C">
        <w:trPr>
          <w:cantSplit/>
          <w:jc w:val="center"/>
        </w:trPr>
        <w:tc>
          <w:tcPr>
            <w:tcW w:w="568" w:type="dxa"/>
            <w:vAlign w:val="center"/>
          </w:tcPr>
          <w:p w14:paraId="29FB42B1" w14:textId="6E4A2037"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22</w:t>
            </w:r>
          </w:p>
        </w:tc>
        <w:tc>
          <w:tcPr>
            <w:tcW w:w="4814" w:type="dxa"/>
            <w:vAlign w:val="center"/>
          </w:tcPr>
          <w:p w14:paraId="273A51D3" w14:textId="05BCDAEF" w:rsidR="00263A8F" w:rsidRPr="005C4789" w:rsidRDefault="00263A8F" w:rsidP="00735DCC">
            <w:pPr>
              <w:jc w:val="both"/>
              <w:rPr>
                <w:rFonts w:eastAsia="Calibri" w:cstheme="minorHAnsi"/>
                <w:color w:val="000000" w:themeColor="text1"/>
                <w:sz w:val="24"/>
                <w:szCs w:val="24"/>
              </w:rPr>
            </w:pPr>
            <w:r w:rsidRPr="00057A6B">
              <w:rPr>
                <w:rFonts w:cstheme="minorHAnsi"/>
                <w:sz w:val="24"/>
                <w:szCs w:val="24"/>
              </w:rPr>
              <w:t xml:space="preserve">Elabora y traslada a DAB, certificación del punto de acta con la aprobación del CONABED, en donde se </w:t>
            </w:r>
            <w:r>
              <w:rPr>
                <w:rFonts w:cstheme="minorHAnsi"/>
                <w:sz w:val="24"/>
                <w:szCs w:val="24"/>
              </w:rPr>
              <w:t>aprueba</w:t>
            </w:r>
            <w:r w:rsidRPr="00735DCC">
              <w:rPr>
                <w:rFonts w:cstheme="minorHAnsi"/>
                <w:sz w:val="24"/>
                <w:szCs w:val="24"/>
              </w:rPr>
              <w:t xml:space="preserve"> </w:t>
            </w:r>
            <w:r w:rsidRPr="00057A6B">
              <w:rPr>
                <w:rFonts w:cstheme="minorHAnsi"/>
                <w:sz w:val="24"/>
                <w:szCs w:val="24"/>
              </w:rPr>
              <w:t>el contrato administrativo de arrendamiento del bien mueble o inmueble.</w:t>
            </w:r>
          </w:p>
        </w:tc>
        <w:tc>
          <w:tcPr>
            <w:tcW w:w="1866" w:type="dxa"/>
            <w:vAlign w:val="center"/>
          </w:tcPr>
          <w:p w14:paraId="0361D71C" w14:textId="7B389CCA" w:rsidR="00263A8F" w:rsidRDefault="00263A8F" w:rsidP="00263A8F">
            <w:pPr>
              <w:jc w:val="center"/>
              <w:rPr>
                <w:rFonts w:cstheme="minorHAnsi"/>
                <w:color w:val="000000" w:themeColor="text1"/>
                <w:sz w:val="24"/>
                <w:szCs w:val="24"/>
              </w:rPr>
            </w:pPr>
            <w:r w:rsidRPr="00057A6B">
              <w:rPr>
                <w:rFonts w:cstheme="minorHAnsi"/>
                <w:sz w:val="24"/>
                <w:szCs w:val="24"/>
              </w:rPr>
              <w:t>Secretario General</w:t>
            </w:r>
          </w:p>
        </w:tc>
        <w:tc>
          <w:tcPr>
            <w:tcW w:w="2670" w:type="dxa"/>
            <w:vAlign w:val="center"/>
          </w:tcPr>
          <w:p w14:paraId="5B85FD46" w14:textId="45E3DD6E" w:rsidR="00263A8F" w:rsidRPr="00B4103A" w:rsidRDefault="00263A8F" w:rsidP="009F2D63">
            <w:pPr>
              <w:jc w:val="both"/>
              <w:rPr>
                <w:rFonts w:cstheme="minorHAnsi"/>
                <w:color w:val="000000" w:themeColor="text1"/>
                <w:sz w:val="24"/>
                <w:szCs w:val="24"/>
              </w:rPr>
            </w:pPr>
            <w:r w:rsidRPr="00B4103A">
              <w:rPr>
                <w:rFonts w:cstheme="minorHAnsi"/>
                <w:sz w:val="24"/>
                <w:szCs w:val="24"/>
              </w:rPr>
              <w:t>Certificación del punto de acta y oficio.</w:t>
            </w:r>
          </w:p>
        </w:tc>
      </w:tr>
      <w:tr w:rsidR="00263A8F" w:rsidRPr="009A0911" w14:paraId="736BF7CA" w14:textId="77777777" w:rsidTr="006E0F3C">
        <w:trPr>
          <w:cantSplit/>
          <w:jc w:val="center"/>
        </w:trPr>
        <w:tc>
          <w:tcPr>
            <w:tcW w:w="568" w:type="dxa"/>
            <w:vAlign w:val="center"/>
          </w:tcPr>
          <w:p w14:paraId="4DCA6359" w14:textId="4ACCC314"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23</w:t>
            </w:r>
          </w:p>
        </w:tc>
        <w:tc>
          <w:tcPr>
            <w:tcW w:w="4814" w:type="dxa"/>
            <w:vAlign w:val="center"/>
          </w:tcPr>
          <w:p w14:paraId="68523029" w14:textId="4C1B74CD" w:rsidR="00263A8F" w:rsidRPr="005C4789" w:rsidRDefault="00263A8F" w:rsidP="00263A8F">
            <w:pPr>
              <w:jc w:val="both"/>
              <w:rPr>
                <w:rFonts w:eastAsia="Calibri" w:cstheme="minorHAnsi"/>
                <w:color w:val="000000" w:themeColor="text1"/>
                <w:sz w:val="24"/>
                <w:szCs w:val="24"/>
              </w:rPr>
            </w:pPr>
            <w:r>
              <w:rPr>
                <w:rFonts w:cstheme="minorHAnsi"/>
                <w:sz w:val="24"/>
                <w:szCs w:val="24"/>
              </w:rPr>
              <w:t>Recibe  el  Contrato original  con punto de acta  certificado e instruye para que se le notifique al contratista, a fin que pueda realizar los pagos correspondientes.</w:t>
            </w:r>
          </w:p>
        </w:tc>
        <w:tc>
          <w:tcPr>
            <w:tcW w:w="1866" w:type="dxa"/>
            <w:vAlign w:val="center"/>
          </w:tcPr>
          <w:p w14:paraId="340E8523" w14:textId="545CB0C4" w:rsidR="00263A8F" w:rsidRDefault="00263A8F" w:rsidP="00263A8F">
            <w:pPr>
              <w:jc w:val="center"/>
              <w:rPr>
                <w:rFonts w:cstheme="minorHAnsi"/>
                <w:color w:val="000000" w:themeColor="text1"/>
                <w:sz w:val="24"/>
                <w:szCs w:val="24"/>
              </w:rPr>
            </w:pPr>
            <w:r>
              <w:rPr>
                <w:rFonts w:cstheme="minorHAnsi"/>
                <w:sz w:val="24"/>
                <w:szCs w:val="24"/>
              </w:rPr>
              <w:t>Director de la DAB</w:t>
            </w:r>
          </w:p>
        </w:tc>
        <w:tc>
          <w:tcPr>
            <w:tcW w:w="2670" w:type="dxa"/>
            <w:vAlign w:val="center"/>
          </w:tcPr>
          <w:p w14:paraId="2C166D4D" w14:textId="02F6364F" w:rsidR="00263A8F" w:rsidRPr="00B4103A" w:rsidRDefault="00263A8F" w:rsidP="009F2D63">
            <w:pPr>
              <w:jc w:val="both"/>
              <w:rPr>
                <w:rFonts w:cstheme="minorHAnsi"/>
                <w:color w:val="000000" w:themeColor="text1"/>
                <w:sz w:val="24"/>
                <w:szCs w:val="24"/>
              </w:rPr>
            </w:pPr>
            <w:r w:rsidRPr="00B4103A">
              <w:rPr>
                <w:rFonts w:cstheme="minorHAnsi"/>
                <w:sz w:val="24"/>
                <w:szCs w:val="24"/>
              </w:rPr>
              <w:t>Oficio.</w:t>
            </w:r>
          </w:p>
        </w:tc>
      </w:tr>
      <w:tr w:rsidR="00263A8F" w:rsidRPr="009A0911" w14:paraId="3BE6A60B" w14:textId="77777777" w:rsidTr="006E0F3C">
        <w:trPr>
          <w:cantSplit/>
          <w:jc w:val="center"/>
        </w:trPr>
        <w:tc>
          <w:tcPr>
            <w:tcW w:w="568" w:type="dxa"/>
            <w:vAlign w:val="center"/>
          </w:tcPr>
          <w:p w14:paraId="100DF1E7" w14:textId="2FFB1401"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24</w:t>
            </w:r>
          </w:p>
        </w:tc>
        <w:tc>
          <w:tcPr>
            <w:tcW w:w="4814" w:type="dxa"/>
            <w:vAlign w:val="center"/>
          </w:tcPr>
          <w:p w14:paraId="0205E597" w14:textId="0AD3225C" w:rsidR="00263A8F" w:rsidRPr="005C4789" w:rsidRDefault="009F2D63" w:rsidP="009F2D63">
            <w:pPr>
              <w:jc w:val="both"/>
              <w:rPr>
                <w:rFonts w:eastAsia="Calibri" w:cstheme="minorHAnsi"/>
                <w:color w:val="000000" w:themeColor="text1"/>
                <w:sz w:val="24"/>
                <w:szCs w:val="24"/>
              </w:rPr>
            </w:pPr>
            <w:r>
              <w:rPr>
                <w:sz w:val="24"/>
              </w:rPr>
              <w:t>Notifica</w:t>
            </w:r>
            <w:r w:rsidR="00263A8F">
              <w:rPr>
                <w:sz w:val="24"/>
              </w:rPr>
              <w:t xml:space="preserve"> a Contratista,  solicitando efectúe  pago de primera renta anticipada,  así como depósito en garantía.</w:t>
            </w:r>
          </w:p>
        </w:tc>
        <w:tc>
          <w:tcPr>
            <w:tcW w:w="1866" w:type="dxa"/>
            <w:vAlign w:val="center"/>
          </w:tcPr>
          <w:p w14:paraId="37458DF3" w14:textId="54E12BB5" w:rsidR="00263A8F" w:rsidRDefault="00263A8F" w:rsidP="00263A8F">
            <w:pPr>
              <w:jc w:val="center"/>
              <w:rPr>
                <w:rFonts w:cstheme="minorHAnsi"/>
                <w:color w:val="000000" w:themeColor="text1"/>
                <w:sz w:val="24"/>
                <w:szCs w:val="24"/>
              </w:rPr>
            </w:pPr>
            <w:r>
              <w:rPr>
                <w:sz w:val="24"/>
              </w:rPr>
              <w:t>Analista de Comercialización de Bienes</w:t>
            </w:r>
          </w:p>
        </w:tc>
        <w:tc>
          <w:tcPr>
            <w:tcW w:w="2670" w:type="dxa"/>
            <w:vAlign w:val="center"/>
          </w:tcPr>
          <w:p w14:paraId="026370AF" w14:textId="34F24037" w:rsidR="00263A8F" w:rsidRPr="00B4103A" w:rsidRDefault="004B24AD" w:rsidP="009F2D63">
            <w:pPr>
              <w:jc w:val="both"/>
              <w:rPr>
                <w:rFonts w:cstheme="minorHAnsi"/>
                <w:color w:val="000000" w:themeColor="text1"/>
                <w:sz w:val="24"/>
                <w:szCs w:val="24"/>
              </w:rPr>
            </w:pPr>
            <w:r w:rsidRPr="00B4103A">
              <w:rPr>
                <w:rFonts w:eastAsia="Calibri" w:cstheme="minorHAnsi"/>
                <w:sz w:val="24"/>
                <w:szCs w:val="24"/>
                <w:lang w:eastAsia="es-GT"/>
              </w:rPr>
              <w:t>No se genera documento.</w:t>
            </w:r>
          </w:p>
        </w:tc>
      </w:tr>
      <w:tr w:rsidR="00263A8F" w:rsidRPr="009A0911" w14:paraId="1D7A7110" w14:textId="77777777" w:rsidTr="006E0F3C">
        <w:trPr>
          <w:cantSplit/>
          <w:jc w:val="center"/>
        </w:trPr>
        <w:tc>
          <w:tcPr>
            <w:tcW w:w="568" w:type="dxa"/>
            <w:vAlign w:val="center"/>
          </w:tcPr>
          <w:p w14:paraId="1A7CBDE1" w14:textId="51B47C12"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25</w:t>
            </w:r>
          </w:p>
        </w:tc>
        <w:tc>
          <w:tcPr>
            <w:tcW w:w="4814" w:type="dxa"/>
            <w:vAlign w:val="center"/>
          </w:tcPr>
          <w:p w14:paraId="3E8D2EF7" w14:textId="3B089C67" w:rsidR="00263A8F" w:rsidRPr="005C4789" w:rsidRDefault="00263A8F" w:rsidP="009F2D63">
            <w:pPr>
              <w:jc w:val="both"/>
              <w:rPr>
                <w:rFonts w:eastAsia="Calibri" w:cstheme="minorHAnsi"/>
                <w:color w:val="000000" w:themeColor="text1"/>
                <w:sz w:val="24"/>
                <w:szCs w:val="24"/>
              </w:rPr>
            </w:pPr>
            <w:r>
              <w:rPr>
                <w:sz w:val="24"/>
              </w:rPr>
              <w:t>Realiza</w:t>
            </w:r>
            <w:r w:rsidRPr="009A2346">
              <w:rPr>
                <w:sz w:val="24"/>
              </w:rPr>
              <w:t xml:space="preserve"> depósito, transferencia o entrega cheque de caja por </w:t>
            </w:r>
            <w:r>
              <w:rPr>
                <w:sz w:val="24"/>
              </w:rPr>
              <w:t xml:space="preserve">primera renta y </w:t>
            </w:r>
            <w:r w:rsidRPr="009A2346">
              <w:rPr>
                <w:sz w:val="24"/>
              </w:rPr>
              <w:t>depósito en garantía o fianza del contrato de arrendamiento.</w:t>
            </w:r>
          </w:p>
        </w:tc>
        <w:tc>
          <w:tcPr>
            <w:tcW w:w="1866" w:type="dxa"/>
            <w:vAlign w:val="center"/>
          </w:tcPr>
          <w:p w14:paraId="494F857C" w14:textId="3004C5FB" w:rsidR="00263A8F" w:rsidRDefault="00263A8F" w:rsidP="00263A8F">
            <w:pPr>
              <w:jc w:val="center"/>
              <w:rPr>
                <w:rFonts w:cstheme="minorHAnsi"/>
                <w:color w:val="000000" w:themeColor="text1"/>
                <w:sz w:val="24"/>
                <w:szCs w:val="24"/>
              </w:rPr>
            </w:pPr>
            <w:r>
              <w:rPr>
                <w:sz w:val="24"/>
              </w:rPr>
              <w:t>Contratista</w:t>
            </w:r>
          </w:p>
        </w:tc>
        <w:tc>
          <w:tcPr>
            <w:tcW w:w="2670" w:type="dxa"/>
            <w:vAlign w:val="center"/>
          </w:tcPr>
          <w:p w14:paraId="0AC0B207" w14:textId="19254903" w:rsidR="00263A8F" w:rsidRPr="00B4103A" w:rsidRDefault="002B5FC8" w:rsidP="009F2D63">
            <w:pPr>
              <w:jc w:val="both"/>
              <w:rPr>
                <w:rFonts w:cstheme="minorHAnsi"/>
                <w:color w:val="000000" w:themeColor="text1"/>
                <w:sz w:val="24"/>
                <w:szCs w:val="24"/>
              </w:rPr>
            </w:pPr>
            <w:r w:rsidRPr="00B4103A">
              <w:rPr>
                <w:sz w:val="24"/>
              </w:rPr>
              <w:t>Depósito monetario</w:t>
            </w:r>
            <w:r>
              <w:rPr>
                <w:sz w:val="24"/>
              </w:rPr>
              <w:t xml:space="preserve"> o</w:t>
            </w:r>
            <w:r w:rsidR="00263A8F" w:rsidRPr="00B4103A">
              <w:rPr>
                <w:sz w:val="24"/>
              </w:rPr>
              <w:t xml:space="preserve"> transferencia electrónica o cheque de caja.</w:t>
            </w:r>
          </w:p>
        </w:tc>
      </w:tr>
      <w:tr w:rsidR="00263A8F" w:rsidRPr="009A0911" w14:paraId="65C4C2BA" w14:textId="77777777" w:rsidTr="006E0F3C">
        <w:trPr>
          <w:cantSplit/>
          <w:jc w:val="center"/>
        </w:trPr>
        <w:tc>
          <w:tcPr>
            <w:tcW w:w="568" w:type="dxa"/>
            <w:vAlign w:val="center"/>
          </w:tcPr>
          <w:p w14:paraId="7D504754" w14:textId="2BF24E92" w:rsidR="00263A8F" w:rsidRDefault="00E85130"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t>26</w:t>
            </w:r>
          </w:p>
        </w:tc>
        <w:tc>
          <w:tcPr>
            <w:tcW w:w="4814" w:type="dxa"/>
            <w:vAlign w:val="center"/>
          </w:tcPr>
          <w:p w14:paraId="0BCD5D87" w14:textId="157D9558" w:rsidR="00263A8F" w:rsidRPr="005C4789" w:rsidRDefault="009F2D63" w:rsidP="009F2D63">
            <w:pPr>
              <w:jc w:val="both"/>
              <w:rPr>
                <w:rFonts w:eastAsia="Calibri" w:cstheme="minorHAnsi"/>
                <w:color w:val="000000" w:themeColor="text1"/>
                <w:sz w:val="24"/>
                <w:szCs w:val="24"/>
              </w:rPr>
            </w:pPr>
            <w:r>
              <w:rPr>
                <w:rFonts w:cstheme="minorHAnsi"/>
                <w:color w:val="000000" w:themeColor="text1"/>
                <w:sz w:val="24"/>
                <w:szCs w:val="24"/>
              </w:rPr>
              <w:t>Recibe del</w:t>
            </w:r>
            <w:r w:rsidR="00263A8F" w:rsidRPr="00B019FD">
              <w:rPr>
                <w:rFonts w:cstheme="minorHAnsi"/>
                <w:color w:val="000000" w:themeColor="text1"/>
                <w:sz w:val="24"/>
                <w:szCs w:val="24"/>
              </w:rPr>
              <w:t xml:space="preserve"> contratista depósito monetario, transferencia o cheque de caja por el depósito en garantía o fianza del contrato de arrendamiento</w:t>
            </w:r>
            <w:r w:rsidR="00263A8F">
              <w:rPr>
                <w:rFonts w:cstheme="minorHAnsi"/>
                <w:color w:val="000000" w:themeColor="text1"/>
                <w:sz w:val="24"/>
                <w:szCs w:val="24"/>
              </w:rPr>
              <w:t>.</w:t>
            </w:r>
          </w:p>
        </w:tc>
        <w:tc>
          <w:tcPr>
            <w:tcW w:w="1866" w:type="dxa"/>
            <w:vAlign w:val="center"/>
          </w:tcPr>
          <w:p w14:paraId="6089A8D5" w14:textId="27C8F008" w:rsidR="00263A8F" w:rsidRDefault="00263A8F" w:rsidP="00263A8F">
            <w:pPr>
              <w:jc w:val="center"/>
              <w:rPr>
                <w:rFonts w:cstheme="minorHAnsi"/>
                <w:color w:val="000000" w:themeColor="text1"/>
                <w:sz w:val="24"/>
                <w:szCs w:val="24"/>
              </w:rPr>
            </w:pPr>
            <w:r>
              <w:rPr>
                <w:rFonts w:cstheme="minorHAnsi"/>
                <w:color w:val="000000" w:themeColor="text1"/>
                <w:sz w:val="24"/>
                <w:szCs w:val="24"/>
              </w:rPr>
              <w:t>Analista de Comercialización de Bienes</w:t>
            </w:r>
          </w:p>
        </w:tc>
        <w:tc>
          <w:tcPr>
            <w:tcW w:w="2670" w:type="dxa"/>
            <w:vAlign w:val="center"/>
          </w:tcPr>
          <w:p w14:paraId="1C1ED457" w14:textId="300A624D" w:rsidR="00263A8F" w:rsidRPr="00B4103A" w:rsidRDefault="002B5FC8" w:rsidP="009F2D63">
            <w:pPr>
              <w:jc w:val="both"/>
              <w:rPr>
                <w:rFonts w:cstheme="minorHAnsi"/>
                <w:color w:val="000000" w:themeColor="text1"/>
                <w:sz w:val="24"/>
                <w:szCs w:val="24"/>
              </w:rPr>
            </w:pPr>
            <w:r w:rsidRPr="00B4103A">
              <w:rPr>
                <w:sz w:val="24"/>
              </w:rPr>
              <w:t>Depósito monetario</w:t>
            </w:r>
            <w:r>
              <w:rPr>
                <w:sz w:val="24"/>
              </w:rPr>
              <w:t xml:space="preserve"> o</w:t>
            </w:r>
            <w:r w:rsidRPr="00B4103A">
              <w:rPr>
                <w:sz w:val="24"/>
              </w:rPr>
              <w:t xml:space="preserve"> transferencia electrónica o cheque de caja.</w:t>
            </w:r>
          </w:p>
        </w:tc>
      </w:tr>
      <w:tr w:rsidR="00263A8F" w:rsidRPr="009A0911" w14:paraId="5C63A134" w14:textId="77777777" w:rsidTr="006E0F3C">
        <w:trPr>
          <w:cantSplit/>
          <w:jc w:val="center"/>
        </w:trPr>
        <w:tc>
          <w:tcPr>
            <w:tcW w:w="568" w:type="dxa"/>
            <w:vAlign w:val="center"/>
          </w:tcPr>
          <w:p w14:paraId="486F5175" w14:textId="025615CD" w:rsidR="00263A8F" w:rsidRDefault="00F764AB" w:rsidP="00263A8F">
            <w:pPr>
              <w:spacing w:line="360" w:lineRule="auto"/>
              <w:jc w:val="center"/>
              <w:rPr>
                <w:rFonts w:cstheme="minorHAnsi"/>
                <w:color w:val="000000" w:themeColor="text1"/>
                <w:sz w:val="24"/>
                <w:szCs w:val="24"/>
              </w:rPr>
            </w:pPr>
            <w:r>
              <w:rPr>
                <w:rFonts w:eastAsia="Calibri" w:cstheme="minorHAnsi"/>
                <w:color w:val="000000" w:themeColor="text1"/>
                <w:sz w:val="24"/>
                <w:szCs w:val="24"/>
              </w:rPr>
              <w:lastRenderedPageBreak/>
              <w:t>27</w:t>
            </w:r>
          </w:p>
        </w:tc>
        <w:tc>
          <w:tcPr>
            <w:tcW w:w="4814" w:type="dxa"/>
            <w:vAlign w:val="center"/>
          </w:tcPr>
          <w:p w14:paraId="7194C0F4" w14:textId="42D2FE21" w:rsidR="00263A8F" w:rsidRPr="005C4789" w:rsidRDefault="00263A8F" w:rsidP="00263A8F">
            <w:pPr>
              <w:jc w:val="both"/>
              <w:rPr>
                <w:rFonts w:eastAsia="Calibri" w:cstheme="minorHAnsi"/>
                <w:color w:val="000000" w:themeColor="text1"/>
                <w:sz w:val="24"/>
                <w:szCs w:val="24"/>
              </w:rPr>
            </w:pPr>
            <w:r w:rsidRPr="00B019FD">
              <w:rPr>
                <w:rFonts w:cstheme="minorHAnsi"/>
                <w:color w:val="000000" w:themeColor="text1"/>
                <w:sz w:val="24"/>
                <w:szCs w:val="24"/>
              </w:rPr>
              <w:t>Emite recibo autorizado por la</w:t>
            </w:r>
            <w:r w:rsidR="009F2D63">
              <w:rPr>
                <w:rFonts w:cstheme="minorHAnsi"/>
                <w:color w:val="000000" w:themeColor="text1"/>
                <w:sz w:val="24"/>
                <w:szCs w:val="24"/>
              </w:rPr>
              <w:t xml:space="preserve"> Contraloría General de Cuentas, </w:t>
            </w:r>
            <w:r w:rsidRPr="00B019FD">
              <w:rPr>
                <w:rFonts w:cstheme="minorHAnsi"/>
                <w:color w:val="000000" w:themeColor="text1"/>
                <w:sz w:val="24"/>
                <w:szCs w:val="24"/>
              </w:rPr>
              <w:t xml:space="preserve">por el depósito en garantía o fianza del contrato de arrendamiento y lo entrega al </w:t>
            </w:r>
            <w:r>
              <w:rPr>
                <w:rFonts w:cstheme="minorHAnsi"/>
                <w:color w:val="000000" w:themeColor="text1"/>
                <w:sz w:val="24"/>
                <w:szCs w:val="24"/>
              </w:rPr>
              <w:t>Analista de Comercialización de Bienes</w:t>
            </w:r>
            <w:r w:rsidRPr="00B019FD">
              <w:rPr>
                <w:rFonts w:cstheme="minorHAnsi"/>
                <w:color w:val="000000" w:themeColor="text1"/>
                <w:sz w:val="24"/>
                <w:szCs w:val="24"/>
              </w:rPr>
              <w:t xml:space="preserve"> para hacer</w:t>
            </w:r>
            <w:r>
              <w:rPr>
                <w:rFonts w:cstheme="minorHAnsi"/>
                <w:color w:val="000000" w:themeColor="text1"/>
                <w:sz w:val="24"/>
                <w:szCs w:val="24"/>
              </w:rPr>
              <w:t>lo</w:t>
            </w:r>
            <w:r w:rsidRPr="00B019FD">
              <w:rPr>
                <w:rFonts w:cstheme="minorHAnsi"/>
                <w:color w:val="000000" w:themeColor="text1"/>
                <w:sz w:val="24"/>
                <w:szCs w:val="24"/>
              </w:rPr>
              <w:t xml:space="preserve"> llegar al </w:t>
            </w:r>
            <w:r>
              <w:rPr>
                <w:rFonts w:cstheme="minorHAnsi"/>
                <w:color w:val="000000" w:themeColor="text1"/>
                <w:sz w:val="24"/>
                <w:szCs w:val="24"/>
              </w:rPr>
              <w:t>c</w:t>
            </w:r>
            <w:r w:rsidRPr="00B019FD">
              <w:rPr>
                <w:rFonts w:cstheme="minorHAnsi"/>
                <w:color w:val="000000" w:themeColor="text1"/>
                <w:sz w:val="24"/>
                <w:szCs w:val="24"/>
              </w:rPr>
              <w:t>ontratista.</w:t>
            </w:r>
          </w:p>
        </w:tc>
        <w:tc>
          <w:tcPr>
            <w:tcW w:w="1866" w:type="dxa"/>
            <w:vAlign w:val="center"/>
          </w:tcPr>
          <w:p w14:paraId="72BB4D78" w14:textId="4A191D39" w:rsidR="00263A8F" w:rsidRDefault="00B01C78" w:rsidP="00263A8F">
            <w:pPr>
              <w:jc w:val="center"/>
              <w:rPr>
                <w:rFonts w:cstheme="minorHAnsi"/>
                <w:color w:val="000000" w:themeColor="text1"/>
                <w:sz w:val="24"/>
                <w:szCs w:val="24"/>
              </w:rPr>
            </w:pPr>
            <w:r>
              <w:rPr>
                <w:rFonts w:cstheme="minorHAnsi"/>
                <w:color w:val="000000" w:themeColor="text1"/>
                <w:sz w:val="24"/>
                <w:szCs w:val="24"/>
              </w:rPr>
              <w:t>Técnico asignado</w:t>
            </w:r>
            <w:r w:rsidR="00263A8F" w:rsidRPr="00B019FD">
              <w:rPr>
                <w:rFonts w:cstheme="minorHAnsi"/>
                <w:color w:val="000000" w:themeColor="text1"/>
                <w:sz w:val="24"/>
                <w:szCs w:val="24"/>
              </w:rPr>
              <w:t xml:space="preserve"> / Auxiliar de Administración de Bienes</w:t>
            </w:r>
          </w:p>
        </w:tc>
        <w:tc>
          <w:tcPr>
            <w:tcW w:w="2670" w:type="dxa"/>
            <w:vAlign w:val="center"/>
          </w:tcPr>
          <w:p w14:paraId="1697E61D" w14:textId="76B8E3C7" w:rsidR="00263A8F" w:rsidRPr="00B4103A" w:rsidRDefault="00263A8F" w:rsidP="009F2D63">
            <w:pPr>
              <w:jc w:val="both"/>
              <w:rPr>
                <w:rFonts w:cstheme="minorHAnsi"/>
                <w:color w:val="000000" w:themeColor="text1"/>
                <w:sz w:val="24"/>
                <w:szCs w:val="24"/>
              </w:rPr>
            </w:pPr>
            <w:r w:rsidRPr="00B4103A">
              <w:rPr>
                <w:rFonts w:eastAsia="Calibri" w:cstheme="minorHAnsi"/>
                <w:color w:val="000000" w:themeColor="text1"/>
                <w:sz w:val="24"/>
                <w:szCs w:val="24"/>
              </w:rPr>
              <w:t>Recibo autorizado por la Contraloría General de Cuentas.</w:t>
            </w:r>
          </w:p>
        </w:tc>
      </w:tr>
      <w:tr w:rsidR="00263A8F" w:rsidRPr="009A0911" w14:paraId="10553EB2" w14:textId="77777777" w:rsidTr="006E0F3C">
        <w:trPr>
          <w:cantSplit/>
          <w:jc w:val="center"/>
        </w:trPr>
        <w:tc>
          <w:tcPr>
            <w:tcW w:w="568" w:type="dxa"/>
            <w:vAlign w:val="center"/>
          </w:tcPr>
          <w:p w14:paraId="752C2A58" w14:textId="7BC802BD" w:rsidR="00263A8F" w:rsidRDefault="00263A8F" w:rsidP="00F764AB">
            <w:pPr>
              <w:spacing w:line="360" w:lineRule="auto"/>
              <w:jc w:val="center"/>
              <w:rPr>
                <w:rFonts w:cstheme="minorHAnsi"/>
                <w:color w:val="000000" w:themeColor="text1"/>
                <w:sz w:val="24"/>
                <w:szCs w:val="24"/>
              </w:rPr>
            </w:pPr>
            <w:r>
              <w:rPr>
                <w:rFonts w:cstheme="minorHAnsi"/>
                <w:color w:val="000000" w:themeColor="text1"/>
                <w:sz w:val="24"/>
              </w:rPr>
              <w:t>2</w:t>
            </w:r>
            <w:r w:rsidR="00F764AB">
              <w:rPr>
                <w:rFonts w:cstheme="minorHAnsi"/>
                <w:color w:val="000000" w:themeColor="text1"/>
                <w:sz w:val="24"/>
              </w:rPr>
              <w:t>8</w:t>
            </w:r>
          </w:p>
        </w:tc>
        <w:tc>
          <w:tcPr>
            <w:tcW w:w="4814" w:type="dxa"/>
            <w:vAlign w:val="center"/>
          </w:tcPr>
          <w:p w14:paraId="3A6165BC" w14:textId="6693165D" w:rsidR="00263A8F" w:rsidRPr="005C4789" w:rsidRDefault="00263A8F" w:rsidP="009F2D63">
            <w:pPr>
              <w:jc w:val="both"/>
              <w:rPr>
                <w:rFonts w:eastAsia="Calibri" w:cstheme="minorHAnsi"/>
                <w:color w:val="000000" w:themeColor="text1"/>
                <w:sz w:val="24"/>
                <w:szCs w:val="24"/>
              </w:rPr>
            </w:pPr>
            <w:r w:rsidRPr="00704C63">
              <w:rPr>
                <w:rFonts w:cstheme="minorHAnsi"/>
                <w:color w:val="000000" w:themeColor="text1"/>
                <w:sz w:val="24"/>
                <w:szCs w:val="24"/>
              </w:rPr>
              <w:t>Realiza la entrega del bien mediante Acta Administrativa.</w:t>
            </w:r>
          </w:p>
        </w:tc>
        <w:tc>
          <w:tcPr>
            <w:tcW w:w="1866" w:type="dxa"/>
            <w:vAlign w:val="center"/>
          </w:tcPr>
          <w:p w14:paraId="4588A933" w14:textId="33CDE61F" w:rsidR="00263A8F" w:rsidRDefault="00263A8F" w:rsidP="009F2D63">
            <w:pPr>
              <w:jc w:val="center"/>
              <w:rPr>
                <w:rFonts w:cstheme="minorHAnsi"/>
                <w:color w:val="000000" w:themeColor="text1"/>
                <w:sz w:val="24"/>
                <w:szCs w:val="24"/>
              </w:rPr>
            </w:pPr>
            <w:r>
              <w:rPr>
                <w:rFonts w:cstheme="minorHAnsi"/>
                <w:color w:val="000000" w:themeColor="text1"/>
                <w:sz w:val="24"/>
                <w:szCs w:val="24"/>
              </w:rPr>
              <w:t>Analista de Comercialización de Bienes</w:t>
            </w:r>
          </w:p>
        </w:tc>
        <w:tc>
          <w:tcPr>
            <w:tcW w:w="2670" w:type="dxa"/>
            <w:vAlign w:val="center"/>
          </w:tcPr>
          <w:p w14:paraId="26CFE371" w14:textId="7D020228" w:rsidR="00263A8F" w:rsidRPr="00B4103A" w:rsidRDefault="00263A8F" w:rsidP="009F2D63">
            <w:pPr>
              <w:jc w:val="both"/>
              <w:rPr>
                <w:rFonts w:cstheme="minorHAnsi"/>
                <w:color w:val="000000" w:themeColor="text1"/>
                <w:sz w:val="24"/>
                <w:szCs w:val="24"/>
              </w:rPr>
            </w:pPr>
            <w:r w:rsidRPr="00B4103A">
              <w:rPr>
                <w:rFonts w:eastAsia="Calibri" w:cstheme="minorHAnsi"/>
                <w:color w:val="000000" w:themeColor="text1"/>
                <w:sz w:val="24"/>
                <w:szCs w:val="24"/>
              </w:rPr>
              <w:t>Acta Administrativa.</w:t>
            </w:r>
          </w:p>
        </w:tc>
      </w:tr>
      <w:tr w:rsidR="00263A8F" w:rsidRPr="009A0911" w14:paraId="61C75C94" w14:textId="77777777" w:rsidTr="006E0F3C">
        <w:trPr>
          <w:cantSplit/>
          <w:jc w:val="center"/>
        </w:trPr>
        <w:tc>
          <w:tcPr>
            <w:tcW w:w="568" w:type="dxa"/>
            <w:vAlign w:val="center"/>
          </w:tcPr>
          <w:p w14:paraId="3152E192" w14:textId="72B52DE5" w:rsidR="00263A8F" w:rsidRDefault="00F764AB" w:rsidP="009F2D63">
            <w:pPr>
              <w:spacing w:line="360" w:lineRule="auto"/>
              <w:jc w:val="center"/>
              <w:rPr>
                <w:rFonts w:cstheme="minorHAnsi"/>
                <w:color w:val="000000" w:themeColor="text1"/>
                <w:sz w:val="24"/>
                <w:szCs w:val="24"/>
              </w:rPr>
            </w:pPr>
            <w:r>
              <w:rPr>
                <w:rFonts w:cstheme="minorHAnsi"/>
                <w:color w:val="000000" w:themeColor="text1"/>
                <w:sz w:val="24"/>
              </w:rPr>
              <w:t>29</w:t>
            </w:r>
          </w:p>
        </w:tc>
        <w:tc>
          <w:tcPr>
            <w:tcW w:w="4814" w:type="dxa"/>
            <w:vAlign w:val="center"/>
          </w:tcPr>
          <w:p w14:paraId="53A46CA3" w14:textId="645AA440" w:rsidR="00263A8F" w:rsidRPr="005C4789" w:rsidRDefault="00263A8F" w:rsidP="009F2D63">
            <w:pPr>
              <w:jc w:val="both"/>
              <w:rPr>
                <w:rFonts w:eastAsia="Calibri" w:cstheme="minorHAnsi"/>
                <w:color w:val="000000" w:themeColor="text1"/>
                <w:sz w:val="24"/>
                <w:szCs w:val="24"/>
              </w:rPr>
            </w:pPr>
            <w:r w:rsidRPr="00704C63">
              <w:rPr>
                <w:rFonts w:cstheme="minorHAnsi"/>
                <w:color w:val="000000" w:themeColor="text1"/>
                <w:sz w:val="24"/>
                <w:szCs w:val="24"/>
              </w:rPr>
              <w:t>Archiva y resguarda expediente generado.</w:t>
            </w:r>
          </w:p>
        </w:tc>
        <w:tc>
          <w:tcPr>
            <w:tcW w:w="1866" w:type="dxa"/>
            <w:vAlign w:val="center"/>
          </w:tcPr>
          <w:p w14:paraId="65E897CF" w14:textId="045C0F82" w:rsidR="00263A8F" w:rsidRDefault="00263A8F" w:rsidP="009F2D63">
            <w:pPr>
              <w:jc w:val="center"/>
              <w:rPr>
                <w:rFonts w:cstheme="minorHAnsi"/>
                <w:color w:val="000000" w:themeColor="text1"/>
                <w:sz w:val="24"/>
                <w:szCs w:val="24"/>
              </w:rPr>
            </w:pPr>
            <w:r>
              <w:rPr>
                <w:rFonts w:cstheme="minorHAnsi"/>
                <w:color w:val="000000" w:themeColor="text1"/>
                <w:sz w:val="24"/>
                <w:szCs w:val="24"/>
              </w:rPr>
              <w:t>Analista de Comercialización de Bienes</w:t>
            </w:r>
          </w:p>
        </w:tc>
        <w:tc>
          <w:tcPr>
            <w:tcW w:w="2670" w:type="dxa"/>
            <w:vAlign w:val="center"/>
          </w:tcPr>
          <w:p w14:paraId="2714BDF0" w14:textId="5ACBA30D" w:rsidR="00263A8F" w:rsidRPr="00B4103A" w:rsidRDefault="00263A8F" w:rsidP="009F2D63">
            <w:pPr>
              <w:jc w:val="both"/>
              <w:rPr>
                <w:rFonts w:cstheme="minorHAnsi"/>
                <w:color w:val="000000" w:themeColor="text1"/>
                <w:sz w:val="24"/>
                <w:szCs w:val="24"/>
              </w:rPr>
            </w:pPr>
            <w:r w:rsidRPr="00B4103A">
              <w:rPr>
                <w:rFonts w:eastAsia="Calibri" w:cstheme="minorHAnsi"/>
                <w:color w:val="000000" w:themeColor="text1"/>
                <w:sz w:val="24"/>
                <w:szCs w:val="24"/>
              </w:rPr>
              <w:t>Expediente.</w:t>
            </w:r>
          </w:p>
        </w:tc>
      </w:tr>
      <w:tr w:rsidR="00263A8F" w:rsidRPr="009A0911" w14:paraId="736A5B67" w14:textId="77777777" w:rsidTr="006E0F3C">
        <w:trPr>
          <w:cantSplit/>
          <w:jc w:val="center"/>
        </w:trPr>
        <w:tc>
          <w:tcPr>
            <w:tcW w:w="568" w:type="dxa"/>
            <w:vAlign w:val="center"/>
          </w:tcPr>
          <w:p w14:paraId="3837830A" w14:textId="61C2DB54" w:rsidR="00263A8F" w:rsidRDefault="00F764AB" w:rsidP="009F2D63">
            <w:pPr>
              <w:spacing w:line="360" w:lineRule="auto"/>
              <w:jc w:val="center"/>
              <w:rPr>
                <w:rFonts w:cstheme="minorHAnsi"/>
                <w:color w:val="000000" w:themeColor="text1"/>
                <w:sz w:val="24"/>
                <w:szCs w:val="24"/>
              </w:rPr>
            </w:pPr>
            <w:r>
              <w:rPr>
                <w:rFonts w:cstheme="minorHAnsi"/>
                <w:color w:val="000000" w:themeColor="text1"/>
                <w:sz w:val="24"/>
              </w:rPr>
              <w:t>30</w:t>
            </w:r>
          </w:p>
        </w:tc>
        <w:tc>
          <w:tcPr>
            <w:tcW w:w="4814" w:type="dxa"/>
            <w:vAlign w:val="center"/>
          </w:tcPr>
          <w:p w14:paraId="44AAF857" w14:textId="6057D93B" w:rsidR="00263A8F" w:rsidRPr="005C4789" w:rsidRDefault="00263A8F" w:rsidP="009F2D63">
            <w:pPr>
              <w:jc w:val="both"/>
              <w:rPr>
                <w:rFonts w:eastAsia="Calibri" w:cstheme="minorHAnsi"/>
                <w:color w:val="000000" w:themeColor="text1"/>
                <w:sz w:val="24"/>
                <w:szCs w:val="24"/>
              </w:rPr>
            </w:pPr>
            <w:r>
              <w:rPr>
                <w:rFonts w:cstheme="minorHAnsi"/>
                <w:color w:val="000000" w:themeColor="text1"/>
                <w:sz w:val="24"/>
                <w:szCs w:val="24"/>
              </w:rPr>
              <w:t>Traslada el Contrato Administrativo de Arrendamiento, para su debido resguardo a la DAJ.</w:t>
            </w:r>
          </w:p>
        </w:tc>
        <w:tc>
          <w:tcPr>
            <w:tcW w:w="1866" w:type="dxa"/>
            <w:vAlign w:val="center"/>
          </w:tcPr>
          <w:p w14:paraId="6E05F60C" w14:textId="2535A7C4" w:rsidR="00263A8F" w:rsidRDefault="00263A8F" w:rsidP="009F2D63">
            <w:pPr>
              <w:jc w:val="center"/>
              <w:rPr>
                <w:rFonts w:cstheme="minorHAnsi"/>
                <w:color w:val="000000" w:themeColor="text1"/>
                <w:sz w:val="24"/>
                <w:szCs w:val="24"/>
              </w:rPr>
            </w:pPr>
            <w:r>
              <w:rPr>
                <w:rFonts w:cstheme="minorHAnsi"/>
                <w:color w:val="000000" w:themeColor="text1"/>
                <w:sz w:val="24"/>
                <w:szCs w:val="24"/>
              </w:rPr>
              <w:t>Analista de Comercialización de Bienes</w:t>
            </w:r>
          </w:p>
        </w:tc>
        <w:tc>
          <w:tcPr>
            <w:tcW w:w="2670" w:type="dxa"/>
            <w:vAlign w:val="center"/>
          </w:tcPr>
          <w:p w14:paraId="75BD1F65" w14:textId="1671E34C" w:rsidR="00263A8F" w:rsidRPr="00B4103A" w:rsidRDefault="00263A8F" w:rsidP="009F2D63">
            <w:pPr>
              <w:jc w:val="both"/>
              <w:rPr>
                <w:rFonts w:cstheme="minorHAnsi"/>
                <w:color w:val="000000" w:themeColor="text1"/>
                <w:sz w:val="24"/>
                <w:szCs w:val="24"/>
              </w:rPr>
            </w:pPr>
            <w:r w:rsidRPr="00B4103A">
              <w:rPr>
                <w:rFonts w:eastAsia="Calibri" w:cstheme="minorHAnsi"/>
                <w:color w:val="000000" w:themeColor="text1"/>
                <w:sz w:val="24"/>
                <w:szCs w:val="24"/>
              </w:rPr>
              <w:t>Contrato Original de Arrendamiento.</w:t>
            </w:r>
          </w:p>
        </w:tc>
      </w:tr>
      <w:tr w:rsidR="006176C8" w:rsidRPr="009A0911" w14:paraId="7AD48EA4" w14:textId="77777777" w:rsidTr="006E0F3C">
        <w:trPr>
          <w:cantSplit/>
          <w:jc w:val="center"/>
        </w:trPr>
        <w:tc>
          <w:tcPr>
            <w:tcW w:w="568" w:type="dxa"/>
            <w:vAlign w:val="center"/>
          </w:tcPr>
          <w:p w14:paraId="1F48DC4D" w14:textId="3B61DFB2" w:rsidR="006176C8" w:rsidRDefault="00AC39FA" w:rsidP="006176C8">
            <w:pPr>
              <w:spacing w:line="360" w:lineRule="auto"/>
              <w:jc w:val="center"/>
              <w:rPr>
                <w:rFonts w:cstheme="minorHAnsi"/>
                <w:color w:val="000000" w:themeColor="text1"/>
                <w:sz w:val="24"/>
              </w:rPr>
            </w:pPr>
            <w:r>
              <w:rPr>
                <w:rFonts w:cstheme="minorHAnsi"/>
                <w:color w:val="000000" w:themeColor="text1"/>
                <w:sz w:val="24"/>
              </w:rPr>
              <w:t>31</w:t>
            </w:r>
          </w:p>
        </w:tc>
        <w:tc>
          <w:tcPr>
            <w:tcW w:w="4814" w:type="dxa"/>
            <w:vAlign w:val="center"/>
          </w:tcPr>
          <w:p w14:paraId="1D2BA563" w14:textId="1C080F74" w:rsidR="00735DCC" w:rsidRPr="00735DCC" w:rsidRDefault="00DA5F45" w:rsidP="00735DCC">
            <w:pPr>
              <w:jc w:val="both"/>
              <w:rPr>
                <w:rFonts w:cstheme="minorHAnsi"/>
                <w:color w:val="000000" w:themeColor="text1"/>
                <w:sz w:val="24"/>
                <w:szCs w:val="24"/>
              </w:rPr>
            </w:pPr>
            <w:r>
              <w:rPr>
                <w:rFonts w:cstheme="minorHAnsi"/>
                <w:color w:val="000000" w:themeColor="text1"/>
                <w:sz w:val="24"/>
                <w:szCs w:val="24"/>
              </w:rPr>
              <w:t xml:space="preserve">Consulta al arrendatario, con tres meses previos a finalizar la </w:t>
            </w:r>
            <w:r w:rsidR="00DD3855">
              <w:rPr>
                <w:rFonts w:cstheme="minorHAnsi"/>
                <w:color w:val="000000" w:themeColor="text1"/>
                <w:sz w:val="24"/>
                <w:szCs w:val="24"/>
              </w:rPr>
              <w:t xml:space="preserve">relación contractual, si desea </w:t>
            </w:r>
            <w:r>
              <w:rPr>
                <w:rFonts w:cstheme="minorHAnsi"/>
                <w:color w:val="000000" w:themeColor="text1"/>
                <w:sz w:val="24"/>
                <w:szCs w:val="24"/>
              </w:rPr>
              <w:t>continuar con el arren</w:t>
            </w:r>
            <w:r w:rsidR="003A3121">
              <w:rPr>
                <w:rFonts w:cstheme="minorHAnsi"/>
                <w:color w:val="000000" w:themeColor="text1"/>
                <w:sz w:val="24"/>
                <w:szCs w:val="24"/>
              </w:rPr>
              <w:t>damiento del bien, informándole que el mismo tendrá un incremento</w:t>
            </w:r>
            <w:r w:rsidR="00BF65CA">
              <w:rPr>
                <w:rFonts w:cstheme="minorHAnsi"/>
                <w:color w:val="000000" w:themeColor="text1"/>
                <w:sz w:val="24"/>
                <w:szCs w:val="24"/>
              </w:rPr>
              <w:t>:</w:t>
            </w:r>
          </w:p>
          <w:p w14:paraId="17C4002C" w14:textId="166B1DFC" w:rsidR="006176C8" w:rsidRPr="00E92DA8" w:rsidRDefault="006176C8" w:rsidP="00A44CB6">
            <w:pPr>
              <w:pStyle w:val="Prrafodelista"/>
              <w:numPr>
                <w:ilvl w:val="0"/>
                <w:numId w:val="95"/>
              </w:numPr>
              <w:jc w:val="both"/>
              <w:rPr>
                <w:rFonts w:cstheme="minorHAnsi"/>
                <w:color w:val="000000" w:themeColor="text1"/>
                <w:sz w:val="24"/>
                <w:szCs w:val="24"/>
              </w:rPr>
            </w:pPr>
            <w:r w:rsidRPr="00E92DA8">
              <w:rPr>
                <w:rFonts w:cstheme="minorHAnsi"/>
                <w:color w:val="000000" w:themeColor="text1"/>
                <w:sz w:val="24"/>
                <w:szCs w:val="24"/>
              </w:rPr>
              <w:t xml:space="preserve">Si </w:t>
            </w:r>
            <w:r w:rsidR="00BF65CA">
              <w:rPr>
                <w:rFonts w:cstheme="minorHAnsi"/>
                <w:color w:val="000000" w:themeColor="text1"/>
                <w:sz w:val="24"/>
                <w:szCs w:val="24"/>
              </w:rPr>
              <w:t>manifiesta</w:t>
            </w:r>
            <w:r w:rsidR="00A44CB6">
              <w:rPr>
                <w:rFonts w:cstheme="minorHAnsi"/>
                <w:color w:val="000000" w:themeColor="text1"/>
                <w:sz w:val="24"/>
                <w:szCs w:val="24"/>
              </w:rPr>
              <w:t xml:space="preserve"> estar interesado</w:t>
            </w:r>
            <w:r w:rsidR="00BF65CA">
              <w:rPr>
                <w:rFonts w:cstheme="minorHAnsi"/>
                <w:color w:val="000000" w:themeColor="text1"/>
                <w:sz w:val="24"/>
                <w:szCs w:val="24"/>
              </w:rPr>
              <w:t xml:space="preserve">, </w:t>
            </w:r>
            <w:r w:rsidR="00DA5F45">
              <w:rPr>
                <w:rFonts w:cstheme="minorHAnsi"/>
                <w:color w:val="000000" w:themeColor="text1"/>
                <w:sz w:val="24"/>
                <w:szCs w:val="24"/>
              </w:rPr>
              <w:t>le solicita</w:t>
            </w:r>
            <w:r w:rsidRPr="00E92DA8">
              <w:rPr>
                <w:rFonts w:cstheme="minorHAnsi"/>
                <w:color w:val="000000" w:themeColor="text1"/>
                <w:sz w:val="24"/>
                <w:szCs w:val="24"/>
              </w:rPr>
              <w:t xml:space="preserve"> </w:t>
            </w:r>
            <w:r w:rsidR="00DA5F45">
              <w:rPr>
                <w:rFonts w:cstheme="minorHAnsi"/>
                <w:color w:val="000000" w:themeColor="text1"/>
                <w:sz w:val="24"/>
                <w:szCs w:val="24"/>
              </w:rPr>
              <w:t xml:space="preserve">que presente a Secretaría General </w:t>
            </w:r>
            <w:r w:rsidRPr="00E92DA8">
              <w:rPr>
                <w:rFonts w:cstheme="minorHAnsi"/>
                <w:color w:val="000000" w:themeColor="text1"/>
                <w:sz w:val="24"/>
                <w:szCs w:val="24"/>
              </w:rPr>
              <w:t>Manifiesto de Int</w:t>
            </w:r>
            <w:r w:rsidR="00BF65CA">
              <w:rPr>
                <w:rFonts w:cstheme="minorHAnsi"/>
                <w:color w:val="000000" w:themeColor="text1"/>
                <w:sz w:val="24"/>
                <w:szCs w:val="24"/>
              </w:rPr>
              <w:t>erés</w:t>
            </w:r>
            <w:r w:rsidR="00A44CB6">
              <w:rPr>
                <w:rFonts w:cstheme="minorHAnsi"/>
                <w:color w:val="000000" w:themeColor="text1"/>
                <w:sz w:val="24"/>
                <w:szCs w:val="24"/>
              </w:rPr>
              <w:t xml:space="preserve"> para </w:t>
            </w:r>
            <w:r w:rsidRPr="00E92DA8">
              <w:rPr>
                <w:rFonts w:cstheme="minorHAnsi"/>
                <w:color w:val="000000" w:themeColor="text1"/>
                <w:sz w:val="24"/>
                <w:szCs w:val="24"/>
              </w:rPr>
              <w:t>una nueva con</w:t>
            </w:r>
            <w:r w:rsidR="00A44CB6">
              <w:rPr>
                <w:rFonts w:cstheme="minorHAnsi"/>
                <w:color w:val="000000" w:themeColor="text1"/>
                <w:sz w:val="24"/>
                <w:szCs w:val="24"/>
              </w:rPr>
              <w:t>tratación, el cual</w:t>
            </w:r>
            <w:r w:rsidR="00DA5F45">
              <w:rPr>
                <w:rFonts w:cstheme="minorHAnsi"/>
                <w:color w:val="000000" w:themeColor="text1"/>
                <w:sz w:val="24"/>
                <w:szCs w:val="24"/>
              </w:rPr>
              <w:t xml:space="preserve"> una vez recibido </w:t>
            </w:r>
            <w:r w:rsidR="00A44CB6">
              <w:rPr>
                <w:rFonts w:cstheme="minorHAnsi"/>
                <w:color w:val="000000" w:themeColor="text1"/>
                <w:sz w:val="24"/>
                <w:szCs w:val="24"/>
              </w:rPr>
              <w:t>es remitido a DAB.</w:t>
            </w:r>
          </w:p>
          <w:p w14:paraId="493839A2" w14:textId="4D33F0C0" w:rsidR="006176C8" w:rsidRPr="00BF65CA" w:rsidRDefault="00A44CB6" w:rsidP="00A44CB6">
            <w:pPr>
              <w:pStyle w:val="Prrafodelista"/>
              <w:numPr>
                <w:ilvl w:val="0"/>
                <w:numId w:val="95"/>
              </w:numPr>
              <w:jc w:val="both"/>
              <w:rPr>
                <w:rFonts w:cstheme="minorHAnsi"/>
                <w:color w:val="000000" w:themeColor="text1"/>
                <w:sz w:val="24"/>
                <w:szCs w:val="24"/>
              </w:rPr>
            </w:pPr>
            <w:r>
              <w:rPr>
                <w:rFonts w:cstheme="minorHAnsi"/>
                <w:color w:val="000000" w:themeColor="text1"/>
                <w:sz w:val="24"/>
                <w:szCs w:val="24"/>
              </w:rPr>
              <w:t>N</w:t>
            </w:r>
            <w:r w:rsidR="006176C8" w:rsidRPr="00E92DA8">
              <w:rPr>
                <w:rFonts w:cstheme="minorHAnsi"/>
                <w:color w:val="000000" w:themeColor="text1"/>
                <w:sz w:val="24"/>
                <w:szCs w:val="24"/>
              </w:rPr>
              <w:t xml:space="preserve">o </w:t>
            </w:r>
            <w:r>
              <w:rPr>
                <w:rFonts w:cstheme="minorHAnsi"/>
                <w:color w:val="000000" w:themeColor="text1"/>
                <w:sz w:val="24"/>
                <w:szCs w:val="24"/>
              </w:rPr>
              <w:t xml:space="preserve">manifiesta estar interesado, </w:t>
            </w:r>
            <w:r w:rsidR="00DA5F45">
              <w:rPr>
                <w:rFonts w:cstheme="minorHAnsi"/>
                <w:color w:val="000000" w:themeColor="text1"/>
                <w:sz w:val="24"/>
                <w:szCs w:val="24"/>
              </w:rPr>
              <w:t xml:space="preserve">se le informa que </w:t>
            </w:r>
            <w:r w:rsidR="006176C8" w:rsidRPr="00E92DA8">
              <w:rPr>
                <w:rFonts w:cstheme="minorHAnsi"/>
                <w:color w:val="000000" w:themeColor="text1"/>
                <w:sz w:val="24"/>
                <w:szCs w:val="24"/>
              </w:rPr>
              <w:t>al fina</w:t>
            </w:r>
            <w:r w:rsidR="00DD3855">
              <w:rPr>
                <w:rFonts w:cstheme="minorHAnsi"/>
                <w:color w:val="000000" w:themeColor="text1"/>
                <w:sz w:val="24"/>
                <w:szCs w:val="24"/>
              </w:rPr>
              <w:t xml:space="preserve">lizar la relación contractual, </w:t>
            </w:r>
            <w:r w:rsidR="006176C8" w:rsidRPr="00E92DA8">
              <w:rPr>
                <w:rFonts w:cstheme="minorHAnsi"/>
                <w:color w:val="000000" w:themeColor="text1"/>
                <w:sz w:val="24"/>
                <w:szCs w:val="24"/>
              </w:rPr>
              <w:t>deberá  desocupar</w:t>
            </w:r>
            <w:r>
              <w:rPr>
                <w:rFonts w:cstheme="minorHAnsi"/>
                <w:color w:val="000000" w:themeColor="text1"/>
                <w:sz w:val="24"/>
                <w:szCs w:val="24"/>
              </w:rPr>
              <w:t xml:space="preserve"> o devolver</w:t>
            </w:r>
            <w:r w:rsidR="006176C8" w:rsidRPr="00E92DA8">
              <w:rPr>
                <w:rFonts w:cstheme="minorHAnsi"/>
                <w:color w:val="000000" w:themeColor="text1"/>
                <w:sz w:val="24"/>
                <w:szCs w:val="24"/>
              </w:rPr>
              <w:t xml:space="preserve"> el bien</w:t>
            </w:r>
            <w:r>
              <w:rPr>
                <w:rFonts w:cstheme="minorHAnsi"/>
                <w:color w:val="000000" w:themeColor="text1"/>
                <w:sz w:val="24"/>
                <w:szCs w:val="24"/>
              </w:rPr>
              <w:t xml:space="preserve"> mueble o</w:t>
            </w:r>
            <w:r w:rsidR="006176C8" w:rsidRPr="00E92DA8">
              <w:rPr>
                <w:rFonts w:cstheme="minorHAnsi"/>
                <w:color w:val="000000" w:themeColor="text1"/>
                <w:sz w:val="24"/>
                <w:szCs w:val="24"/>
              </w:rPr>
              <w:t xml:space="preserve"> inmueble</w:t>
            </w:r>
            <w:r w:rsidR="00BF65CA">
              <w:rPr>
                <w:rFonts w:cstheme="minorHAnsi"/>
                <w:color w:val="000000" w:themeColor="text1"/>
                <w:sz w:val="24"/>
                <w:szCs w:val="24"/>
              </w:rPr>
              <w:t>.</w:t>
            </w:r>
            <w:r w:rsidR="00DA5F45">
              <w:rPr>
                <w:rFonts w:cstheme="minorHAnsi"/>
                <w:color w:val="000000" w:themeColor="text1"/>
                <w:sz w:val="24"/>
                <w:szCs w:val="24"/>
              </w:rPr>
              <w:t xml:space="preserve"> Finaliza el procedimiento.</w:t>
            </w:r>
          </w:p>
        </w:tc>
        <w:tc>
          <w:tcPr>
            <w:tcW w:w="1866" w:type="dxa"/>
            <w:vAlign w:val="center"/>
          </w:tcPr>
          <w:p w14:paraId="0D07D685" w14:textId="7C8926E1" w:rsidR="006176C8" w:rsidRDefault="00B01C78" w:rsidP="006176C8">
            <w:pPr>
              <w:jc w:val="center"/>
              <w:rPr>
                <w:rFonts w:cstheme="minorHAnsi"/>
                <w:color w:val="000000" w:themeColor="text1"/>
                <w:sz w:val="24"/>
                <w:szCs w:val="24"/>
              </w:rPr>
            </w:pPr>
            <w:r>
              <w:rPr>
                <w:rFonts w:cstheme="minorHAnsi"/>
                <w:color w:val="000000" w:themeColor="text1"/>
                <w:sz w:val="24"/>
                <w:szCs w:val="24"/>
              </w:rPr>
              <w:t>Técnico asignado</w:t>
            </w:r>
            <w:r w:rsidR="00DA5F45" w:rsidRPr="00DA5F45">
              <w:rPr>
                <w:rFonts w:cstheme="minorHAnsi"/>
                <w:color w:val="000000" w:themeColor="text1"/>
                <w:sz w:val="24"/>
                <w:szCs w:val="24"/>
              </w:rPr>
              <w:t xml:space="preserve"> / Auxiliar de Administración de Bienes</w:t>
            </w:r>
          </w:p>
        </w:tc>
        <w:tc>
          <w:tcPr>
            <w:tcW w:w="2670" w:type="dxa"/>
            <w:vAlign w:val="center"/>
          </w:tcPr>
          <w:p w14:paraId="00BD578E" w14:textId="2D484C60" w:rsidR="006176C8" w:rsidRPr="00B4103A" w:rsidRDefault="004B24AD" w:rsidP="006176C8">
            <w:pPr>
              <w:jc w:val="both"/>
              <w:rPr>
                <w:rFonts w:eastAsia="Calibri" w:cstheme="minorHAnsi"/>
                <w:color w:val="000000" w:themeColor="text1"/>
                <w:sz w:val="24"/>
                <w:szCs w:val="24"/>
              </w:rPr>
            </w:pPr>
            <w:r w:rsidRPr="00B4103A">
              <w:rPr>
                <w:rFonts w:eastAsia="Calibri" w:cstheme="minorHAnsi"/>
                <w:color w:val="000000" w:themeColor="text1"/>
                <w:sz w:val="24"/>
                <w:szCs w:val="24"/>
              </w:rPr>
              <w:t>Correo electrónico / Nota</w:t>
            </w:r>
            <w:r w:rsidR="00A44CB6" w:rsidRPr="00B4103A">
              <w:rPr>
                <w:rFonts w:eastAsia="Calibri" w:cstheme="minorHAnsi"/>
                <w:color w:val="000000" w:themeColor="text1"/>
                <w:sz w:val="24"/>
                <w:szCs w:val="24"/>
              </w:rPr>
              <w:t>.</w:t>
            </w:r>
          </w:p>
        </w:tc>
      </w:tr>
      <w:tr w:rsidR="006176C8" w:rsidRPr="009A0911" w14:paraId="0E1FE214" w14:textId="77777777" w:rsidTr="006E0F3C">
        <w:trPr>
          <w:cantSplit/>
          <w:jc w:val="center"/>
        </w:trPr>
        <w:tc>
          <w:tcPr>
            <w:tcW w:w="568" w:type="dxa"/>
            <w:vAlign w:val="center"/>
          </w:tcPr>
          <w:p w14:paraId="40E75195" w14:textId="17C9D7D3" w:rsidR="006176C8" w:rsidRDefault="00AC39FA" w:rsidP="006176C8">
            <w:pPr>
              <w:spacing w:line="360" w:lineRule="auto"/>
              <w:jc w:val="center"/>
              <w:rPr>
                <w:rFonts w:cstheme="minorHAnsi"/>
                <w:color w:val="000000" w:themeColor="text1"/>
                <w:sz w:val="24"/>
              </w:rPr>
            </w:pPr>
            <w:r>
              <w:rPr>
                <w:rFonts w:cstheme="minorHAnsi"/>
                <w:color w:val="000000" w:themeColor="text1"/>
                <w:sz w:val="24"/>
              </w:rPr>
              <w:t>32</w:t>
            </w:r>
          </w:p>
        </w:tc>
        <w:tc>
          <w:tcPr>
            <w:tcW w:w="4814" w:type="dxa"/>
            <w:vAlign w:val="center"/>
          </w:tcPr>
          <w:p w14:paraId="0531A6A9" w14:textId="399D0C2A" w:rsidR="006176C8" w:rsidRDefault="003A3121" w:rsidP="003A3121">
            <w:pPr>
              <w:jc w:val="both"/>
              <w:rPr>
                <w:rFonts w:cstheme="minorHAnsi"/>
                <w:color w:val="000000" w:themeColor="text1"/>
                <w:sz w:val="24"/>
                <w:szCs w:val="24"/>
              </w:rPr>
            </w:pPr>
            <w:r>
              <w:rPr>
                <w:rFonts w:cstheme="minorHAnsi"/>
                <w:color w:val="000000" w:themeColor="text1"/>
                <w:sz w:val="24"/>
                <w:szCs w:val="24"/>
              </w:rPr>
              <w:t xml:space="preserve">Presenta </w:t>
            </w:r>
            <w:r>
              <w:rPr>
                <w:rFonts w:cstheme="minorHAnsi"/>
                <w:color w:val="000000" w:themeColor="text1"/>
                <w:sz w:val="24"/>
                <w:szCs w:val="24"/>
                <w:lang w:val="es-ES"/>
              </w:rPr>
              <w:t xml:space="preserve">propuesta de </w:t>
            </w:r>
            <w:r>
              <w:rPr>
                <w:rFonts w:cstheme="minorHAnsi"/>
                <w:color w:val="000000" w:themeColor="text1"/>
                <w:sz w:val="24"/>
                <w:szCs w:val="24"/>
              </w:rPr>
              <w:t>incremento porcentual de la renta al precio base aprobado del arrendamiento, para que sea conocido por CONABED.</w:t>
            </w:r>
          </w:p>
        </w:tc>
        <w:tc>
          <w:tcPr>
            <w:tcW w:w="1866" w:type="dxa"/>
            <w:vAlign w:val="center"/>
          </w:tcPr>
          <w:p w14:paraId="5CD35997" w14:textId="67A0F140" w:rsidR="006176C8" w:rsidRDefault="003A3121" w:rsidP="006176C8">
            <w:pPr>
              <w:jc w:val="center"/>
              <w:rPr>
                <w:rFonts w:cstheme="minorHAnsi"/>
                <w:color w:val="000000" w:themeColor="text1"/>
                <w:sz w:val="24"/>
                <w:szCs w:val="24"/>
              </w:rPr>
            </w:pPr>
            <w:r>
              <w:rPr>
                <w:rFonts w:cstheme="minorHAnsi"/>
                <w:color w:val="000000" w:themeColor="text1"/>
                <w:sz w:val="24"/>
                <w:szCs w:val="24"/>
              </w:rPr>
              <w:t>Director</w:t>
            </w:r>
            <w:r w:rsidR="00DD7804">
              <w:rPr>
                <w:rFonts w:cstheme="minorHAnsi"/>
                <w:color w:val="000000" w:themeColor="text1"/>
                <w:sz w:val="24"/>
                <w:szCs w:val="24"/>
              </w:rPr>
              <w:t xml:space="preserve"> de la</w:t>
            </w:r>
            <w:r>
              <w:rPr>
                <w:rFonts w:cstheme="minorHAnsi"/>
                <w:color w:val="000000" w:themeColor="text1"/>
                <w:sz w:val="24"/>
                <w:szCs w:val="24"/>
              </w:rPr>
              <w:t xml:space="preserve"> DAB</w:t>
            </w:r>
          </w:p>
        </w:tc>
        <w:tc>
          <w:tcPr>
            <w:tcW w:w="2670" w:type="dxa"/>
            <w:vAlign w:val="center"/>
          </w:tcPr>
          <w:p w14:paraId="3320D88A" w14:textId="792BDBC6" w:rsidR="006176C8" w:rsidRDefault="003A3121" w:rsidP="006176C8">
            <w:pPr>
              <w:jc w:val="both"/>
              <w:rPr>
                <w:rFonts w:eastAsia="Calibri" w:cstheme="minorHAnsi"/>
                <w:color w:val="000000" w:themeColor="text1"/>
                <w:sz w:val="24"/>
                <w:szCs w:val="24"/>
              </w:rPr>
            </w:pPr>
            <w:r>
              <w:rPr>
                <w:rFonts w:eastAsia="Calibri" w:cstheme="minorHAnsi"/>
                <w:color w:val="000000" w:themeColor="text1"/>
                <w:sz w:val="24"/>
                <w:szCs w:val="24"/>
              </w:rPr>
              <w:t>Oficio.</w:t>
            </w:r>
          </w:p>
        </w:tc>
      </w:tr>
      <w:tr w:rsidR="006176C8" w:rsidRPr="009A0911" w14:paraId="2A5F56A3" w14:textId="77777777" w:rsidTr="006E0F3C">
        <w:trPr>
          <w:cantSplit/>
          <w:jc w:val="center"/>
        </w:trPr>
        <w:tc>
          <w:tcPr>
            <w:tcW w:w="568" w:type="dxa"/>
            <w:vAlign w:val="center"/>
          </w:tcPr>
          <w:p w14:paraId="7830D8BA" w14:textId="29A8EFDC" w:rsidR="006176C8" w:rsidRDefault="00E53E1F" w:rsidP="00AC39FA">
            <w:pPr>
              <w:spacing w:line="360" w:lineRule="auto"/>
              <w:jc w:val="center"/>
              <w:rPr>
                <w:rFonts w:cstheme="minorHAnsi"/>
                <w:color w:val="000000" w:themeColor="text1"/>
                <w:sz w:val="24"/>
              </w:rPr>
            </w:pPr>
            <w:r>
              <w:rPr>
                <w:rFonts w:cstheme="minorHAnsi"/>
                <w:color w:val="000000" w:themeColor="text1"/>
                <w:sz w:val="24"/>
              </w:rPr>
              <w:lastRenderedPageBreak/>
              <w:t>3</w:t>
            </w:r>
            <w:r w:rsidR="00AC39FA">
              <w:rPr>
                <w:rFonts w:cstheme="minorHAnsi"/>
                <w:color w:val="000000" w:themeColor="text1"/>
                <w:sz w:val="24"/>
              </w:rPr>
              <w:t>3</w:t>
            </w:r>
          </w:p>
        </w:tc>
        <w:tc>
          <w:tcPr>
            <w:tcW w:w="4814" w:type="dxa"/>
            <w:vAlign w:val="center"/>
          </w:tcPr>
          <w:p w14:paraId="04F75202" w14:textId="196B5AD6" w:rsidR="006176C8" w:rsidRDefault="003A3121" w:rsidP="003A3121">
            <w:pPr>
              <w:jc w:val="both"/>
              <w:rPr>
                <w:rFonts w:cstheme="minorHAnsi"/>
                <w:color w:val="000000" w:themeColor="text1"/>
                <w:sz w:val="24"/>
                <w:szCs w:val="24"/>
              </w:rPr>
            </w:pPr>
            <w:r>
              <w:rPr>
                <w:rFonts w:cstheme="minorHAnsi"/>
                <w:color w:val="000000" w:themeColor="text1"/>
                <w:sz w:val="24"/>
                <w:szCs w:val="24"/>
                <w:lang w:val="es-ES"/>
              </w:rPr>
              <w:t>Recibe y</w:t>
            </w:r>
            <w:r w:rsidR="00DA5F45">
              <w:rPr>
                <w:rFonts w:cstheme="minorHAnsi"/>
                <w:color w:val="000000" w:themeColor="text1"/>
                <w:sz w:val="24"/>
                <w:szCs w:val="24"/>
                <w:lang w:val="es-ES"/>
              </w:rPr>
              <w:t xml:space="preserve"> analiza </w:t>
            </w:r>
            <w:r w:rsidR="00E53E1F">
              <w:rPr>
                <w:rFonts w:cstheme="minorHAnsi"/>
                <w:color w:val="000000" w:themeColor="text1"/>
                <w:sz w:val="24"/>
                <w:szCs w:val="24"/>
                <w:lang w:val="es-ES"/>
              </w:rPr>
              <w:t xml:space="preserve">la propuesta de </w:t>
            </w:r>
            <w:r w:rsidR="00E53E1F">
              <w:rPr>
                <w:rFonts w:cstheme="minorHAnsi"/>
                <w:color w:val="000000" w:themeColor="text1"/>
                <w:sz w:val="24"/>
                <w:szCs w:val="24"/>
              </w:rPr>
              <w:t>incremento porcentual de la renta al precio base aprobado del arrendamiento</w:t>
            </w:r>
            <w:r w:rsidR="00E53E1F">
              <w:rPr>
                <w:rFonts w:cstheme="minorHAnsi"/>
                <w:color w:val="000000" w:themeColor="text1"/>
                <w:sz w:val="24"/>
                <w:szCs w:val="24"/>
                <w:lang w:val="es-ES"/>
              </w:rPr>
              <w:t xml:space="preserve"> </w:t>
            </w:r>
            <w:r>
              <w:rPr>
                <w:rFonts w:cstheme="minorHAnsi"/>
                <w:color w:val="000000" w:themeColor="text1"/>
                <w:sz w:val="24"/>
                <w:szCs w:val="24"/>
                <w:lang w:val="es-ES"/>
              </w:rPr>
              <w:t>y la eleva a CON</w:t>
            </w:r>
            <w:r w:rsidR="00E53E1F">
              <w:rPr>
                <w:rFonts w:cstheme="minorHAnsi"/>
                <w:color w:val="000000" w:themeColor="text1"/>
                <w:sz w:val="24"/>
                <w:szCs w:val="24"/>
                <w:lang w:val="es-ES"/>
              </w:rPr>
              <w:t>ABED</w:t>
            </w:r>
            <w:r>
              <w:rPr>
                <w:rFonts w:cstheme="minorHAnsi"/>
                <w:color w:val="000000" w:themeColor="text1"/>
                <w:sz w:val="24"/>
                <w:szCs w:val="24"/>
                <w:lang w:val="es-ES"/>
              </w:rPr>
              <w:t>, para su aprobación</w:t>
            </w:r>
            <w:r w:rsidR="00DA5F45">
              <w:rPr>
                <w:rFonts w:cstheme="minorHAnsi"/>
                <w:color w:val="000000" w:themeColor="text1"/>
                <w:sz w:val="24"/>
                <w:szCs w:val="24"/>
                <w:lang w:val="es-ES"/>
              </w:rPr>
              <w:t>.</w:t>
            </w:r>
            <w:r w:rsidR="00E53E1F">
              <w:rPr>
                <w:rFonts w:cstheme="minorHAnsi"/>
                <w:color w:val="000000" w:themeColor="text1"/>
                <w:sz w:val="24"/>
                <w:szCs w:val="24"/>
              </w:rPr>
              <w:t xml:space="preserve"> </w:t>
            </w:r>
          </w:p>
        </w:tc>
        <w:tc>
          <w:tcPr>
            <w:tcW w:w="1866" w:type="dxa"/>
            <w:vAlign w:val="center"/>
          </w:tcPr>
          <w:p w14:paraId="1F11C2B6" w14:textId="1C6FB882" w:rsidR="006176C8" w:rsidRDefault="006176C8" w:rsidP="006176C8">
            <w:pPr>
              <w:jc w:val="center"/>
              <w:rPr>
                <w:rFonts w:cstheme="minorHAnsi"/>
                <w:color w:val="000000" w:themeColor="text1"/>
                <w:sz w:val="24"/>
                <w:szCs w:val="24"/>
              </w:rPr>
            </w:pPr>
            <w:r>
              <w:rPr>
                <w:rFonts w:cstheme="minorHAnsi"/>
                <w:color w:val="000000" w:themeColor="text1"/>
                <w:sz w:val="24"/>
                <w:szCs w:val="24"/>
              </w:rPr>
              <w:t>S</w:t>
            </w:r>
            <w:r w:rsidR="00E53E1F">
              <w:rPr>
                <w:rFonts w:cstheme="minorHAnsi"/>
                <w:color w:val="000000" w:themeColor="text1"/>
                <w:sz w:val="24"/>
                <w:szCs w:val="24"/>
              </w:rPr>
              <w:t xml:space="preserve">ecretario </w:t>
            </w:r>
            <w:r>
              <w:rPr>
                <w:rFonts w:cstheme="minorHAnsi"/>
                <w:color w:val="000000" w:themeColor="text1"/>
                <w:sz w:val="24"/>
                <w:szCs w:val="24"/>
              </w:rPr>
              <w:t>General</w:t>
            </w:r>
          </w:p>
        </w:tc>
        <w:tc>
          <w:tcPr>
            <w:tcW w:w="2670" w:type="dxa"/>
            <w:vAlign w:val="center"/>
          </w:tcPr>
          <w:p w14:paraId="07678B80" w14:textId="082747B7" w:rsidR="006176C8" w:rsidRDefault="006176C8" w:rsidP="006176C8">
            <w:pPr>
              <w:jc w:val="both"/>
              <w:rPr>
                <w:rFonts w:eastAsia="Calibri" w:cstheme="minorHAnsi"/>
                <w:color w:val="000000" w:themeColor="text1"/>
                <w:sz w:val="24"/>
                <w:szCs w:val="24"/>
              </w:rPr>
            </w:pPr>
            <w:r>
              <w:rPr>
                <w:rFonts w:eastAsia="Calibri" w:cstheme="minorHAnsi"/>
                <w:color w:val="000000" w:themeColor="text1"/>
                <w:sz w:val="24"/>
                <w:szCs w:val="24"/>
              </w:rPr>
              <w:t>Oficio</w:t>
            </w:r>
            <w:r w:rsidR="00E53E1F">
              <w:rPr>
                <w:rFonts w:eastAsia="Calibri" w:cstheme="minorHAnsi"/>
                <w:color w:val="000000" w:themeColor="text1"/>
                <w:sz w:val="24"/>
                <w:szCs w:val="24"/>
              </w:rPr>
              <w:t>.</w:t>
            </w:r>
          </w:p>
        </w:tc>
      </w:tr>
      <w:tr w:rsidR="003A3121" w:rsidRPr="009A0911" w14:paraId="04411F93" w14:textId="77777777" w:rsidTr="006E0F3C">
        <w:trPr>
          <w:cantSplit/>
          <w:jc w:val="center"/>
        </w:trPr>
        <w:tc>
          <w:tcPr>
            <w:tcW w:w="568" w:type="dxa"/>
            <w:vAlign w:val="center"/>
          </w:tcPr>
          <w:p w14:paraId="4713D51C" w14:textId="03342953" w:rsidR="003A3121" w:rsidRDefault="00AC39FA" w:rsidP="003A3121">
            <w:pPr>
              <w:spacing w:line="360" w:lineRule="auto"/>
              <w:jc w:val="center"/>
              <w:rPr>
                <w:rFonts w:cstheme="minorHAnsi"/>
                <w:color w:val="000000" w:themeColor="text1"/>
                <w:sz w:val="24"/>
              </w:rPr>
            </w:pPr>
            <w:r>
              <w:rPr>
                <w:rFonts w:cstheme="minorHAnsi"/>
                <w:color w:val="000000" w:themeColor="text1"/>
                <w:sz w:val="24"/>
              </w:rPr>
              <w:t>34</w:t>
            </w:r>
          </w:p>
        </w:tc>
        <w:tc>
          <w:tcPr>
            <w:tcW w:w="4814" w:type="dxa"/>
            <w:vAlign w:val="center"/>
          </w:tcPr>
          <w:p w14:paraId="5C5A8056" w14:textId="77777777" w:rsidR="003A3121" w:rsidRDefault="003A3121" w:rsidP="003A3121">
            <w:pPr>
              <w:jc w:val="both"/>
              <w:rPr>
                <w:rFonts w:cstheme="minorHAnsi"/>
                <w:sz w:val="24"/>
                <w:szCs w:val="24"/>
              </w:rPr>
            </w:pPr>
            <w:r w:rsidRPr="00057A6B">
              <w:rPr>
                <w:rFonts w:cstheme="minorHAnsi"/>
                <w:sz w:val="24"/>
                <w:szCs w:val="24"/>
              </w:rPr>
              <w:t>Conoce y hace constar en acta de la forma siguiente:</w:t>
            </w:r>
          </w:p>
          <w:p w14:paraId="06B07B25" w14:textId="2A9114DE" w:rsidR="003A3121" w:rsidRPr="003A3121" w:rsidRDefault="003A3121" w:rsidP="003A3121">
            <w:pPr>
              <w:pStyle w:val="Prrafodelista"/>
              <w:numPr>
                <w:ilvl w:val="0"/>
                <w:numId w:val="97"/>
              </w:numPr>
              <w:jc w:val="both"/>
              <w:rPr>
                <w:rFonts w:cstheme="minorHAnsi"/>
                <w:color w:val="000000" w:themeColor="text1"/>
                <w:sz w:val="24"/>
              </w:rPr>
            </w:pPr>
            <w:r w:rsidRPr="00C35875">
              <w:rPr>
                <w:rFonts w:cstheme="minorHAnsi"/>
                <w:color w:val="000000" w:themeColor="text1"/>
                <w:sz w:val="24"/>
              </w:rPr>
              <w:t>S</w:t>
            </w:r>
            <w:r>
              <w:rPr>
                <w:rFonts w:cstheme="minorHAnsi"/>
                <w:color w:val="000000" w:themeColor="text1"/>
                <w:sz w:val="24"/>
              </w:rPr>
              <w:t>i</w:t>
            </w:r>
            <w:r w:rsidRPr="00C35875">
              <w:rPr>
                <w:rFonts w:cstheme="minorHAnsi"/>
                <w:color w:val="000000" w:themeColor="text1"/>
                <w:sz w:val="24"/>
              </w:rPr>
              <w:t xml:space="preserve"> aprueba </w:t>
            </w:r>
            <w:r>
              <w:rPr>
                <w:rFonts w:cstheme="minorHAnsi"/>
                <w:color w:val="000000" w:themeColor="text1"/>
                <w:sz w:val="24"/>
                <w:szCs w:val="24"/>
                <w:lang w:val="es-ES"/>
              </w:rPr>
              <w:t xml:space="preserve">la propuesta de </w:t>
            </w:r>
            <w:r>
              <w:rPr>
                <w:rFonts w:cstheme="minorHAnsi"/>
                <w:color w:val="000000" w:themeColor="text1"/>
                <w:sz w:val="24"/>
                <w:szCs w:val="24"/>
              </w:rPr>
              <w:t>incremento porcentual de la renta al precio base aprobado del arrendamiento</w:t>
            </w:r>
            <w:r>
              <w:rPr>
                <w:rFonts w:cstheme="minorHAnsi"/>
                <w:color w:val="000000" w:themeColor="text1"/>
                <w:sz w:val="24"/>
              </w:rPr>
              <w:t>. Se c</w:t>
            </w:r>
            <w:r w:rsidR="00DD3855">
              <w:rPr>
                <w:rFonts w:cstheme="minorHAnsi"/>
                <w:color w:val="000000" w:themeColor="text1"/>
                <w:sz w:val="24"/>
                <w:szCs w:val="24"/>
              </w:rPr>
              <w:t xml:space="preserve">ontinúa </w:t>
            </w:r>
            <w:r w:rsidRPr="003A3121">
              <w:rPr>
                <w:rFonts w:cstheme="minorHAnsi"/>
                <w:color w:val="000000" w:themeColor="text1"/>
                <w:sz w:val="24"/>
                <w:szCs w:val="24"/>
              </w:rPr>
              <w:t xml:space="preserve">conforme </w:t>
            </w:r>
            <w:r>
              <w:rPr>
                <w:rFonts w:cstheme="minorHAnsi"/>
                <w:color w:val="000000" w:themeColor="text1"/>
                <w:sz w:val="24"/>
                <w:szCs w:val="24"/>
              </w:rPr>
              <w:t>la actividad 1</w:t>
            </w:r>
            <w:r w:rsidR="00E94A0B">
              <w:rPr>
                <w:rFonts w:cstheme="minorHAnsi"/>
                <w:color w:val="000000" w:themeColor="text1"/>
                <w:sz w:val="24"/>
                <w:szCs w:val="24"/>
              </w:rPr>
              <w:t>7</w:t>
            </w:r>
            <w:r w:rsidRPr="003A3121">
              <w:rPr>
                <w:rFonts w:cstheme="minorHAnsi"/>
                <w:color w:val="000000" w:themeColor="text1"/>
                <w:sz w:val="24"/>
                <w:szCs w:val="24"/>
              </w:rPr>
              <w:t xml:space="preserve"> del presente procedimiento</w:t>
            </w:r>
            <w:r>
              <w:rPr>
                <w:rFonts w:cstheme="minorHAnsi"/>
                <w:color w:val="000000" w:themeColor="text1"/>
                <w:sz w:val="24"/>
                <w:szCs w:val="24"/>
              </w:rPr>
              <w:t>.</w:t>
            </w:r>
          </w:p>
          <w:p w14:paraId="5EE36537" w14:textId="06F957D9" w:rsidR="003A3121" w:rsidRPr="003A3121" w:rsidRDefault="003A3121" w:rsidP="007D03A8">
            <w:pPr>
              <w:pStyle w:val="Prrafodelista"/>
              <w:numPr>
                <w:ilvl w:val="0"/>
                <w:numId w:val="97"/>
              </w:numPr>
              <w:jc w:val="both"/>
              <w:rPr>
                <w:rFonts w:cstheme="minorHAnsi"/>
                <w:color w:val="000000" w:themeColor="text1"/>
                <w:sz w:val="24"/>
              </w:rPr>
            </w:pPr>
            <w:r w:rsidRPr="003A3121">
              <w:rPr>
                <w:rFonts w:cstheme="minorHAnsi"/>
                <w:color w:val="000000" w:themeColor="text1"/>
                <w:sz w:val="24"/>
              </w:rPr>
              <w:t xml:space="preserve">No aprueba </w:t>
            </w:r>
            <w:r>
              <w:rPr>
                <w:rFonts w:cstheme="minorHAnsi"/>
                <w:color w:val="000000" w:themeColor="text1"/>
                <w:sz w:val="24"/>
                <w:szCs w:val="24"/>
                <w:lang w:val="es-ES"/>
              </w:rPr>
              <w:t xml:space="preserve">la propuesta de </w:t>
            </w:r>
            <w:r>
              <w:rPr>
                <w:rFonts w:cstheme="minorHAnsi"/>
                <w:color w:val="000000" w:themeColor="text1"/>
                <w:sz w:val="24"/>
                <w:szCs w:val="24"/>
              </w:rPr>
              <w:t>incremento porcentual de la renta al precio base aprobado del arrendamiento</w:t>
            </w:r>
            <w:r>
              <w:rPr>
                <w:rFonts w:cstheme="minorHAnsi"/>
                <w:color w:val="000000" w:themeColor="text1"/>
                <w:sz w:val="24"/>
              </w:rPr>
              <w:t xml:space="preserve">. </w:t>
            </w:r>
            <w:r w:rsidR="007D03A8">
              <w:rPr>
                <w:rFonts w:cstheme="minorHAnsi"/>
                <w:color w:val="000000" w:themeColor="text1"/>
                <w:sz w:val="24"/>
              </w:rPr>
              <w:t>F</w:t>
            </w:r>
            <w:r w:rsidR="007D03A8">
              <w:rPr>
                <w:rFonts w:cstheme="minorHAnsi"/>
                <w:color w:val="000000" w:themeColor="text1"/>
                <w:sz w:val="24"/>
                <w:szCs w:val="24"/>
              </w:rPr>
              <w:t>inaliza la vigencia</w:t>
            </w:r>
            <w:r w:rsidR="00DD3855">
              <w:rPr>
                <w:rFonts w:cstheme="minorHAnsi"/>
                <w:color w:val="000000" w:themeColor="text1"/>
                <w:sz w:val="24"/>
                <w:szCs w:val="24"/>
              </w:rPr>
              <w:t xml:space="preserve"> del contrato, el arrendatario procederá</w:t>
            </w:r>
            <w:r w:rsidR="007D03A8">
              <w:rPr>
                <w:rFonts w:cstheme="minorHAnsi"/>
                <w:color w:val="000000" w:themeColor="text1"/>
                <w:sz w:val="24"/>
                <w:szCs w:val="24"/>
              </w:rPr>
              <w:t xml:space="preserve"> a entregar el bien</w:t>
            </w:r>
            <w:r w:rsidRPr="00E94A0B">
              <w:rPr>
                <w:rFonts w:cstheme="minorHAnsi"/>
                <w:color w:val="000000" w:themeColor="text1"/>
                <w:sz w:val="24"/>
                <w:szCs w:val="24"/>
              </w:rPr>
              <w:t>.</w:t>
            </w:r>
            <w:r w:rsidR="007D03A8" w:rsidRPr="00E94A0B">
              <w:rPr>
                <w:rFonts w:cstheme="minorHAnsi"/>
                <w:color w:val="000000" w:themeColor="text1"/>
                <w:sz w:val="24"/>
                <w:szCs w:val="24"/>
              </w:rPr>
              <w:t xml:space="preserve"> Continúa el procedimiento.</w:t>
            </w:r>
          </w:p>
        </w:tc>
        <w:tc>
          <w:tcPr>
            <w:tcW w:w="1866" w:type="dxa"/>
            <w:vAlign w:val="center"/>
          </w:tcPr>
          <w:p w14:paraId="54AEEB36" w14:textId="24B394CA" w:rsidR="003A3121" w:rsidRDefault="003A3121" w:rsidP="003A3121">
            <w:pPr>
              <w:jc w:val="center"/>
              <w:rPr>
                <w:rFonts w:cstheme="minorHAnsi"/>
                <w:color w:val="000000" w:themeColor="text1"/>
                <w:sz w:val="24"/>
                <w:szCs w:val="24"/>
              </w:rPr>
            </w:pPr>
            <w:r w:rsidRPr="00057A6B">
              <w:rPr>
                <w:rFonts w:eastAsia="Calibri" w:cstheme="minorHAnsi"/>
                <w:sz w:val="24"/>
                <w:szCs w:val="24"/>
              </w:rPr>
              <w:t>CONABED</w:t>
            </w:r>
          </w:p>
        </w:tc>
        <w:tc>
          <w:tcPr>
            <w:tcW w:w="2670" w:type="dxa"/>
            <w:vAlign w:val="center"/>
          </w:tcPr>
          <w:p w14:paraId="55825699" w14:textId="185FDC55" w:rsidR="003A3121" w:rsidRDefault="003A3121" w:rsidP="003A3121">
            <w:pPr>
              <w:jc w:val="both"/>
              <w:rPr>
                <w:rFonts w:eastAsia="Calibri" w:cstheme="minorHAnsi"/>
                <w:color w:val="000000" w:themeColor="text1"/>
                <w:sz w:val="24"/>
                <w:szCs w:val="24"/>
              </w:rPr>
            </w:pPr>
            <w:r w:rsidRPr="00057A6B">
              <w:rPr>
                <w:rFonts w:eastAsia="Calibri" w:cstheme="minorHAnsi"/>
                <w:sz w:val="24"/>
                <w:szCs w:val="24"/>
              </w:rPr>
              <w:t>Acta</w:t>
            </w:r>
            <w:r>
              <w:rPr>
                <w:rFonts w:eastAsia="Calibri" w:cstheme="minorHAnsi"/>
                <w:sz w:val="24"/>
                <w:szCs w:val="24"/>
              </w:rPr>
              <w:t>.</w:t>
            </w:r>
          </w:p>
        </w:tc>
      </w:tr>
      <w:tr w:rsidR="007D03A8" w:rsidRPr="009A0911" w14:paraId="5CB44862" w14:textId="77777777" w:rsidTr="006E0F3C">
        <w:trPr>
          <w:cantSplit/>
          <w:jc w:val="center"/>
        </w:trPr>
        <w:tc>
          <w:tcPr>
            <w:tcW w:w="568" w:type="dxa"/>
            <w:vAlign w:val="center"/>
          </w:tcPr>
          <w:p w14:paraId="5822A234" w14:textId="4914184C" w:rsidR="007D03A8" w:rsidRDefault="00AC39FA" w:rsidP="007D03A8">
            <w:pPr>
              <w:spacing w:line="360" w:lineRule="auto"/>
              <w:jc w:val="center"/>
              <w:rPr>
                <w:rFonts w:cstheme="minorHAnsi"/>
                <w:color w:val="000000" w:themeColor="text1"/>
                <w:sz w:val="24"/>
              </w:rPr>
            </w:pPr>
            <w:r>
              <w:rPr>
                <w:rFonts w:cstheme="minorHAnsi"/>
                <w:color w:val="000000" w:themeColor="text1"/>
                <w:sz w:val="24"/>
              </w:rPr>
              <w:t>35</w:t>
            </w:r>
          </w:p>
        </w:tc>
        <w:tc>
          <w:tcPr>
            <w:tcW w:w="4814" w:type="dxa"/>
            <w:vAlign w:val="center"/>
          </w:tcPr>
          <w:p w14:paraId="43B57CEE" w14:textId="5AEDA010" w:rsidR="00670FB5" w:rsidRPr="00057A6B" w:rsidRDefault="007D03A8" w:rsidP="00670FB5">
            <w:pPr>
              <w:jc w:val="both"/>
              <w:rPr>
                <w:rFonts w:cstheme="minorHAnsi"/>
                <w:sz w:val="24"/>
                <w:szCs w:val="24"/>
              </w:rPr>
            </w:pPr>
            <w:r w:rsidRPr="00057A6B">
              <w:rPr>
                <w:rFonts w:cstheme="minorHAnsi"/>
                <w:sz w:val="24"/>
                <w:szCs w:val="24"/>
              </w:rPr>
              <w:t xml:space="preserve">Elabora y traslada a DAB, certificación del punto de acta con la </w:t>
            </w:r>
            <w:r>
              <w:rPr>
                <w:rFonts w:cstheme="minorHAnsi"/>
                <w:sz w:val="24"/>
                <w:szCs w:val="24"/>
              </w:rPr>
              <w:t>decisión</w:t>
            </w:r>
            <w:r w:rsidRPr="00057A6B">
              <w:rPr>
                <w:rFonts w:cstheme="minorHAnsi"/>
                <w:sz w:val="24"/>
                <w:szCs w:val="24"/>
              </w:rPr>
              <w:t xml:space="preserve"> del CONABED, </w:t>
            </w:r>
            <w:r>
              <w:rPr>
                <w:rFonts w:cstheme="minorHAnsi"/>
                <w:sz w:val="24"/>
                <w:szCs w:val="24"/>
              </w:rPr>
              <w:t xml:space="preserve">respecto </w:t>
            </w:r>
            <w:r w:rsidR="00670FB5">
              <w:rPr>
                <w:rFonts w:cstheme="minorHAnsi"/>
                <w:sz w:val="24"/>
                <w:szCs w:val="24"/>
              </w:rPr>
              <w:t xml:space="preserve">a la </w:t>
            </w:r>
            <w:r w:rsidR="00670FB5">
              <w:rPr>
                <w:rFonts w:cstheme="minorHAnsi"/>
                <w:color w:val="000000" w:themeColor="text1"/>
                <w:sz w:val="24"/>
                <w:szCs w:val="24"/>
                <w:lang w:val="es-ES"/>
              </w:rPr>
              <w:t xml:space="preserve">propuesta de </w:t>
            </w:r>
            <w:r w:rsidR="00670FB5">
              <w:rPr>
                <w:rFonts w:cstheme="minorHAnsi"/>
                <w:color w:val="000000" w:themeColor="text1"/>
                <w:sz w:val="24"/>
                <w:szCs w:val="24"/>
              </w:rPr>
              <w:t>incremento porcentual de la renta</w:t>
            </w:r>
            <w:r w:rsidRPr="00057A6B">
              <w:rPr>
                <w:rFonts w:cstheme="minorHAnsi"/>
                <w:sz w:val="24"/>
                <w:szCs w:val="24"/>
              </w:rPr>
              <w:t>.</w:t>
            </w:r>
          </w:p>
        </w:tc>
        <w:tc>
          <w:tcPr>
            <w:tcW w:w="1866" w:type="dxa"/>
            <w:vAlign w:val="center"/>
          </w:tcPr>
          <w:p w14:paraId="2486A0B6" w14:textId="3BDCA463" w:rsidR="007D03A8" w:rsidRPr="00057A6B" w:rsidRDefault="007D03A8" w:rsidP="007D03A8">
            <w:pPr>
              <w:jc w:val="center"/>
              <w:rPr>
                <w:rFonts w:eastAsia="Calibri" w:cstheme="minorHAnsi"/>
                <w:sz w:val="24"/>
                <w:szCs w:val="24"/>
              </w:rPr>
            </w:pPr>
            <w:r w:rsidRPr="00057A6B">
              <w:rPr>
                <w:rFonts w:cstheme="minorHAnsi"/>
                <w:sz w:val="24"/>
                <w:szCs w:val="24"/>
              </w:rPr>
              <w:t>Secretario General</w:t>
            </w:r>
          </w:p>
        </w:tc>
        <w:tc>
          <w:tcPr>
            <w:tcW w:w="2670" w:type="dxa"/>
            <w:vAlign w:val="center"/>
          </w:tcPr>
          <w:p w14:paraId="5BD02F52" w14:textId="1A9B3E09" w:rsidR="007D03A8" w:rsidRPr="00057A6B" w:rsidRDefault="007D03A8" w:rsidP="007D03A8">
            <w:pPr>
              <w:jc w:val="both"/>
              <w:rPr>
                <w:rFonts w:eastAsia="Calibri" w:cstheme="minorHAnsi"/>
                <w:sz w:val="24"/>
                <w:szCs w:val="24"/>
              </w:rPr>
            </w:pPr>
            <w:r>
              <w:rPr>
                <w:rFonts w:cstheme="minorHAnsi"/>
                <w:sz w:val="24"/>
                <w:szCs w:val="24"/>
              </w:rPr>
              <w:t>C</w:t>
            </w:r>
            <w:r w:rsidRPr="00057A6B">
              <w:rPr>
                <w:rFonts w:cstheme="minorHAnsi"/>
                <w:sz w:val="24"/>
                <w:szCs w:val="24"/>
              </w:rPr>
              <w:t>ertificación del punto de acta</w:t>
            </w:r>
            <w:r>
              <w:rPr>
                <w:rFonts w:cstheme="minorHAnsi"/>
                <w:sz w:val="24"/>
                <w:szCs w:val="24"/>
              </w:rPr>
              <w:t xml:space="preserve"> y oficio.</w:t>
            </w:r>
          </w:p>
        </w:tc>
      </w:tr>
      <w:tr w:rsidR="007D03A8" w:rsidRPr="009A0911" w14:paraId="2E5C65B1" w14:textId="77777777" w:rsidTr="006E0F3C">
        <w:trPr>
          <w:cantSplit/>
          <w:jc w:val="center"/>
        </w:trPr>
        <w:tc>
          <w:tcPr>
            <w:tcW w:w="568" w:type="dxa"/>
            <w:vAlign w:val="center"/>
          </w:tcPr>
          <w:p w14:paraId="3DE9217F" w14:textId="284579CB" w:rsidR="007D03A8" w:rsidRDefault="007D03A8" w:rsidP="007D03A8">
            <w:pPr>
              <w:spacing w:line="360" w:lineRule="auto"/>
              <w:jc w:val="center"/>
              <w:rPr>
                <w:rFonts w:cstheme="minorHAnsi"/>
                <w:color w:val="000000" w:themeColor="text1"/>
                <w:sz w:val="24"/>
              </w:rPr>
            </w:pPr>
            <w:r>
              <w:rPr>
                <w:rFonts w:cstheme="minorHAnsi"/>
                <w:color w:val="000000" w:themeColor="text1"/>
                <w:sz w:val="24"/>
              </w:rPr>
              <w:t>3</w:t>
            </w:r>
            <w:r w:rsidR="00AC39FA">
              <w:rPr>
                <w:rFonts w:cstheme="minorHAnsi"/>
                <w:color w:val="000000" w:themeColor="text1"/>
                <w:sz w:val="24"/>
              </w:rPr>
              <w:t>6</w:t>
            </w:r>
          </w:p>
        </w:tc>
        <w:tc>
          <w:tcPr>
            <w:tcW w:w="4814" w:type="dxa"/>
            <w:vAlign w:val="center"/>
          </w:tcPr>
          <w:p w14:paraId="33B6E499" w14:textId="523A164A" w:rsidR="007D03A8" w:rsidRDefault="007D03A8" w:rsidP="00670FB5">
            <w:pPr>
              <w:jc w:val="both"/>
              <w:rPr>
                <w:rFonts w:cstheme="minorHAnsi"/>
                <w:color w:val="000000" w:themeColor="text1"/>
                <w:sz w:val="24"/>
                <w:szCs w:val="24"/>
              </w:rPr>
            </w:pPr>
            <w:r>
              <w:rPr>
                <w:rFonts w:cstheme="minorHAnsi"/>
                <w:color w:val="000000" w:themeColor="text1"/>
                <w:sz w:val="24"/>
                <w:szCs w:val="24"/>
              </w:rPr>
              <w:t xml:space="preserve">Recibe el bien </w:t>
            </w:r>
            <w:r w:rsidR="00DD3855">
              <w:rPr>
                <w:rFonts w:cstheme="minorHAnsi"/>
                <w:color w:val="000000" w:themeColor="text1"/>
                <w:sz w:val="24"/>
                <w:szCs w:val="24"/>
              </w:rPr>
              <w:t xml:space="preserve">mueble o inmueble y se procede a la devolución </w:t>
            </w:r>
            <w:r>
              <w:rPr>
                <w:rFonts w:cstheme="minorHAnsi"/>
                <w:color w:val="000000" w:themeColor="text1"/>
                <w:sz w:val="24"/>
                <w:szCs w:val="24"/>
              </w:rPr>
              <w:t>de depósito de garantía,  extendiendo ambas partes</w:t>
            </w:r>
            <w:r w:rsidR="00670FB5">
              <w:rPr>
                <w:rFonts w:cstheme="minorHAnsi"/>
                <w:color w:val="000000" w:themeColor="text1"/>
                <w:sz w:val="24"/>
                <w:szCs w:val="24"/>
              </w:rPr>
              <w:t xml:space="preserve"> </w:t>
            </w:r>
            <w:r>
              <w:rPr>
                <w:rFonts w:cstheme="minorHAnsi"/>
                <w:color w:val="000000" w:themeColor="text1"/>
                <w:sz w:val="24"/>
                <w:szCs w:val="24"/>
              </w:rPr>
              <w:t xml:space="preserve">el finiquito correspondiente. Se actúa conforme el Procedimiento  </w:t>
            </w:r>
            <w:r w:rsidRPr="007D03A8">
              <w:rPr>
                <w:rFonts w:cstheme="minorHAnsi"/>
                <w:color w:val="000000" w:themeColor="text1"/>
                <w:sz w:val="24"/>
                <w:szCs w:val="24"/>
              </w:rPr>
              <w:t>PROD-DAB-01-1</w:t>
            </w:r>
            <w:r w:rsidRPr="00B4103A">
              <w:rPr>
                <w:rFonts w:cstheme="minorHAnsi"/>
                <w:sz w:val="24"/>
                <w:szCs w:val="24"/>
              </w:rPr>
              <w:t xml:space="preserve">.7: Devolución del depósito en garantía por concepto de finalización de contrato de arrendamiento de bienes muebles e inmuebles con </w:t>
            </w:r>
            <w:r w:rsidR="00447D19">
              <w:rPr>
                <w:rFonts w:cstheme="minorHAnsi"/>
                <w:sz w:val="24"/>
                <w:szCs w:val="24"/>
              </w:rPr>
              <w:t>medida cautelar, precautoria o extinguidos</w:t>
            </w:r>
            <w:r w:rsidRPr="00B4103A">
              <w:rPr>
                <w:rFonts w:cstheme="minorHAnsi"/>
                <w:sz w:val="24"/>
                <w:szCs w:val="24"/>
              </w:rPr>
              <w:t xml:space="preserve"> de dominio.</w:t>
            </w:r>
          </w:p>
        </w:tc>
        <w:tc>
          <w:tcPr>
            <w:tcW w:w="1866" w:type="dxa"/>
            <w:vAlign w:val="center"/>
          </w:tcPr>
          <w:p w14:paraId="0A6C84CC" w14:textId="48832DB9" w:rsidR="007D03A8" w:rsidRDefault="007D03A8" w:rsidP="007D03A8">
            <w:pPr>
              <w:jc w:val="center"/>
              <w:rPr>
                <w:rFonts w:cstheme="minorHAnsi"/>
                <w:color w:val="000000" w:themeColor="text1"/>
                <w:sz w:val="24"/>
                <w:szCs w:val="24"/>
              </w:rPr>
            </w:pPr>
            <w:r>
              <w:rPr>
                <w:rFonts w:cstheme="minorHAnsi"/>
                <w:color w:val="000000" w:themeColor="text1"/>
                <w:sz w:val="24"/>
                <w:szCs w:val="24"/>
              </w:rPr>
              <w:t>Analista de Comercialización de Bienes/ Auxiliar de Administración de Bienes</w:t>
            </w:r>
          </w:p>
        </w:tc>
        <w:tc>
          <w:tcPr>
            <w:tcW w:w="2670" w:type="dxa"/>
            <w:vAlign w:val="center"/>
          </w:tcPr>
          <w:p w14:paraId="002F36F8" w14:textId="4A0AD954" w:rsidR="007D03A8" w:rsidRDefault="00AA4A2C" w:rsidP="007D03A8">
            <w:pPr>
              <w:jc w:val="both"/>
              <w:rPr>
                <w:rFonts w:eastAsia="Calibri" w:cstheme="minorHAnsi"/>
                <w:color w:val="000000" w:themeColor="text1"/>
                <w:sz w:val="24"/>
                <w:szCs w:val="24"/>
              </w:rPr>
            </w:pPr>
            <w:r>
              <w:rPr>
                <w:rFonts w:eastAsia="Calibri" w:cstheme="minorHAnsi"/>
                <w:color w:val="000000" w:themeColor="text1"/>
                <w:sz w:val="24"/>
                <w:szCs w:val="24"/>
              </w:rPr>
              <w:t xml:space="preserve">Cheque y </w:t>
            </w:r>
            <w:r w:rsidR="007D03A8">
              <w:rPr>
                <w:rFonts w:eastAsia="Calibri" w:cstheme="minorHAnsi"/>
                <w:color w:val="000000" w:themeColor="text1"/>
                <w:sz w:val="24"/>
                <w:szCs w:val="24"/>
              </w:rPr>
              <w:t>Finiquito.</w:t>
            </w:r>
          </w:p>
        </w:tc>
      </w:tr>
      <w:tr w:rsidR="007D03A8" w:rsidRPr="009A0911" w14:paraId="2836605C" w14:textId="77777777" w:rsidTr="006E0F3C">
        <w:trPr>
          <w:cantSplit/>
          <w:jc w:val="center"/>
        </w:trPr>
        <w:tc>
          <w:tcPr>
            <w:tcW w:w="568" w:type="dxa"/>
            <w:vAlign w:val="center"/>
          </w:tcPr>
          <w:p w14:paraId="63B262ED" w14:textId="77777777" w:rsidR="007D03A8" w:rsidRPr="00704C63" w:rsidRDefault="007D03A8" w:rsidP="007D03A8">
            <w:pPr>
              <w:spacing w:line="360" w:lineRule="auto"/>
              <w:rPr>
                <w:rFonts w:cstheme="minorHAnsi"/>
                <w:color w:val="000000" w:themeColor="text1"/>
                <w:sz w:val="24"/>
                <w:szCs w:val="24"/>
              </w:rPr>
            </w:pPr>
          </w:p>
        </w:tc>
        <w:tc>
          <w:tcPr>
            <w:tcW w:w="4814" w:type="dxa"/>
            <w:vAlign w:val="center"/>
          </w:tcPr>
          <w:p w14:paraId="4D8A1A54" w14:textId="77777777" w:rsidR="007D03A8" w:rsidRPr="00704C63" w:rsidRDefault="007D03A8" w:rsidP="007D03A8">
            <w:pPr>
              <w:jc w:val="both"/>
              <w:rPr>
                <w:rFonts w:cstheme="minorHAnsi"/>
                <w:color w:val="000000" w:themeColor="text1"/>
                <w:sz w:val="24"/>
                <w:szCs w:val="24"/>
              </w:rPr>
            </w:pPr>
            <w:r w:rsidRPr="00704C63">
              <w:rPr>
                <w:rFonts w:cstheme="minorHAnsi"/>
                <w:color w:val="000000" w:themeColor="text1"/>
                <w:sz w:val="24"/>
                <w:szCs w:val="24"/>
              </w:rPr>
              <w:t>FIN DEL PROCEDIMIENTO</w:t>
            </w:r>
          </w:p>
        </w:tc>
        <w:tc>
          <w:tcPr>
            <w:tcW w:w="1866" w:type="dxa"/>
            <w:vAlign w:val="center"/>
          </w:tcPr>
          <w:p w14:paraId="4620E880" w14:textId="77777777" w:rsidR="007D03A8" w:rsidRPr="00704C63" w:rsidRDefault="007D03A8" w:rsidP="007D03A8">
            <w:pPr>
              <w:spacing w:line="360" w:lineRule="auto"/>
              <w:jc w:val="center"/>
              <w:rPr>
                <w:rFonts w:cstheme="minorHAnsi"/>
                <w:color w:val="000000" w:themeColor="text1"/>
                <w:sz w:val="24"/>
                <w:szCs w:val="24"/>
              </w:rPr>
            </w:pPr>
          </w:p>
        </w:tc>
        <w:tc>
          <w:tcPr>
            <w:tcW w:w="2670" w:type="dxa"/>
            <w:vAlign w:val="center"/>
          </w:tcPr>
          <w:p w14:paraId="7784441F" w14:textId="77777777" w:rsidR="007D03A8" w:rsidRPr="00704C63" w:rsidRDefault="007D03A8" w:rsidP="007D03A8">
            <w:pPr>
              <w:spacing w:line="360" w:lineRule="auto"/>
              <w:jc w:val="center"/>
              <w:rPr>
                <w:rFonts w:cstheme="minorHAnsi"/>
                <w:color w:val="000000" w:themeColor="text1"/>
                <w:sz w:val="24"/>
                <w:szCs w:val="24"/>
              </w:rPr>
            </w:pPr>
          </w:p>
        </w:tc>
      </w:tr>
    </w:tbl>
    <w:p w14:paraId="35A24185" w14:textId="3C062D1A" w:rsidR="00B91C23" w:rsidRDefault="00B91C23" w:rsidP="00B91C23">
      <w:pPr>
        <w:tabs>
          <w:tab w:val="left" w:pos="1134"/>
        </w:tabs>
        <w:spacing w:after="0" w:line="240" w:lineRule="auto"/>
        <w:jc w:val="both"/>
        <w:rPr>
          <w:rFonts w:cstheme="minorHAnsi"/>
          <w:color w:val="FF0000"/>
          <w:sz w:val="24"/>
          <w:szCs w:val="20"/>
          <w:highlight w:val="yellow"/>
          <w:lang w:eastAsia="es-GT"/>
        </w:rPr>
      </w:pPr>
    </w:p>
    <w:p w14:paraId="53FD0C98" w14:textId="77777777" w:rsidR="00DE40D7" w:rsidRPr="00684616" w:rsidRDefault="00DE40D7" w:rsidP="00B91C23">
      <w:pPr>
        <w:tabs>
          <w:tab w:val="left" w:pos="1134"/>
        </w:tabs>
        <w:spacing w:after="0" w:line="240" w:lineRule="auto"/>
        <w:jc w:val="both"/>
        <w:rPr>
          <w:rFonts w:cstheme="minorHAnsi"/>
          <w:color w:val="FF0000"/>
          <w:sz w:val="24"/>
          <w:szCs w:val="20"/>
          <w:highlight w:val="yellow"/>
          <w:lang w:eastAsia="es-GT"/>
        </w:rPr>
      </w:pPr>
    </w:p>
    <w:p w14:paraId="67CC165D" w14:textId="77777777" w:rsidR="00F764AB" w:rsidRDefault="00F764AB" w:rsidP="00B91C23">
      <w:pPr>
        <w:pStyle w:val="Prrafodelista"/>
        <w:tabs>
          <w:tab w:val="left" w:pos="1134"/>
        </w:tabs>
        <w:spacing w:after="0" w:line="240" w:lineRule="auto"/>
        <w:jc w:val="both"/>
        <w:rPr>
          <w:rFonts w:cstheme="minorHAnsi"/>
          <w:color w:val="FF0000"/>
          <w:sz w:val="24"/>
          <w:szCs w:val="20"/>
          <w:highlight w:val="yellow"/>
          <w:lang w:eastAsia="es-GT"/>
        </w:rPr>
      </w:pPr>
    </w:p>
    <w:p w14:paraId="38D293E4" w14:textId="1999F587" w:rsidR="00B91C23" w:rsidRPr="00AA4A2C" w:rsidRDefault="00B91C23" w:rsidP="00276467">
      <w:pPr>
        <w:pStyle w:val="Prrafodelista"/>
        <w:numPr>
          <w:ilvl w:val="5"/>
          <w:numId w:val="26"/>
        </w:numPr>
        <w:tabs>
          <w:tab w:val="clear" w:pos="2912"/>
          <w:tab w:val="left" w:pos="1134"/>
          <w:tab w:val="num" w:pos="1701"/>
        </w:tabs>
        <w:spacing w:after="0" w:line="360" w:lineRule="auto"/>
        <w:ind w:hanging="1778"/>
        <w:jc w:val="both"/>
        <w:rPr>
          <w:rFonts w:cstheme="minorHAnsi"/>
          <w:b/>
          <w:color w:val="000000" w:themeColor="text1"/>
          <w:sz w:val="24"/>
          <w:szCs w:val="24"/>
          <w:lang w:eastAsia="es-GT"/>
        </w:rPr>
      </w:pPr>
      <w:r w:rsidRPr="00AA4A2C">
        <w:rPr>
          <w:rFonts w:cstheme="minorHAnsi"/>
          <w:b/>
          <w:color w:val="000000" w:themeColor="text1"/>
          <w:sz w:val="24"/>
          <w:szCs w:val="24"/>
          <w:lang w:eastAsia="es-GT"/>
        </w:rPr>
        <w:lastRenderedPageBreak/>
        <w:t xml:space="preserve">Flujograma del procedimiento:  </w:t>
      </w:r>
    </w:p>
    <w:p w14:paraId="01807676" w14:textId="5640B83D" w:rsidR="00B91C23" w:rsidRDefault="00DC2B28" w:rsidP="00B91C23">
      <w:pPr>
        <w:spacing w:after="200"/>
        <w:rPr>
          <w:b/>
          <w:color w:val="000000" w:themeColor="text1"/>
          <w:sz w:val="24"/>
          <w:szCs w:val="24"/>
        </w:rPr>
      </w:pPr>
      <w:r w:rsidRPr="00DC2B28">
        <w:rPr>
          <w:noProof/>
          <w:lang w:eastAsia="es-GT"/>
        </w:rPr>
        <w:drawing>
          <wp:anchor distT="0" distB="0" distL="114300" distR="114300" simplePos="0" relativeHeight="251906560" behindDoc="0" locked="0" layoutInCell="1" allowOverlap="1" wp14:anchorId="39838815" wp14:editId="5A2DCF6C">
            <wp:simplePos x="0" y="0"/>
            <wp:positionH relativeFrom="column">
              <wp:posOffset>-684350</wp:posOffset>
            </wp:positionH>
            <wp:positionV relativeFrom="paragraph">
              <wp:posOffset>171621</wp:posOffset>
            </wp:positionV>
            <wp:extent cx="6986905" cy="4585647"/>
            <wp:effectExtent l="0" t="0" r="444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2750" cy="46091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D3E2C" w14:textId="734FC4E0" w:rsidR="00B91C23" w:rsidRPr="00704C63" w:rsidRDefault="00B91C23" w:rsidP="00B91C23">
      <w:pPr>
        <w:spacing w:after="200"/>
        <w:rPr>
          <w:b/>
          <w:color w:val="000000" w:themeColor="text1"/>
          <w:sz w:val="24"/>
          <w:szCs w:val="24"/>
        </w:rPr>
      </w:pPr>
    </w:p>
    <w:p w14:paraId="0656E565" w14:textId="275E5AA1" w:rsidR="00B91C23" w:rsidRDefault="00B91C23" w:rsidP="00B91C23">
      <w:pPr>
        <w:spacing w:after="200"/>
        <w:rPr>
          <w:b/>
          <w:color w:val="000000" w:themeColor="text1"/>
          <w:sz w:val="24"/>
          <w:szCs w:val="24"/>
        </w:rPr>
      </w:pPr>
    </w:p>
    <w:p w14:paraId="24F2C452" w14:textId="77777777" w:rsidR="00AA4A2C" w:rsidRDefault="00AA4A2C" w:rsidP="00B91C23">
      <w:pPr>
        <w:spacing w:after="200"/>
        <w:rPr>
          <w:b/>
          <w:color w:val="000000" w:themeColor="text1"/>
          <w:sz w:val="24"/>
          <w:szCs w:val="24"/>
        </w:rPr>
      </w:pPr>
    </w:p>
    <w:p w14:paraId="1B3F0427" w14:textId="77777777" w:rsidR="00AA4A2C" w:rsidRDefault="00AA4A2C" w:rsidP="00B91C23">
      <w:pPr>
        <w:spacing w:after="200"/>
        <w:rPr>
          <w:b/>
          <w:color w:val="000000" w:themeColor="text1"/>
          <w:sz w:val="24"/>
          <w:szCs w:val="24"/>
        </w:rPr>
      </w:pPr>
    </w:p>
    <w:p w14:paraId="5B8F0437" w14:textId="77777777" w:rsidR="00AA4A2C" w:rsidRDefault="00AA4A2C" w:rsidP="00B91C23">
      <w:pPr>
        <w:spacing w:after="200"/>
        <w:rPr>
          <w:b/>
          <w:color w:val="000000" w:themeColor="text1"/>
          <w:sz w:val="24"/>
          <w:szCs w:val="24"/>
        </w:rPr>
      </w:pPr>
    </w:p>
    <w:p w14:paraId="18A186BA" w14:textId="77777777" w:rsidR="00AA4A2C" w:rsidRDefault="00AA4A2C" w:rsidP="00B91C23">
      <w:pPr>
        <w:spacing w:after="200"/>
        <w:rPr>
          <w:b/>
          <w:color w:val="000000" w:themeColor="text1"/>
          <w:sz w:val="24"/>
          <w:szCs w:val="24"/>
        </w:rPr>
      </w:pPr>
    </w:p>
    <w:p w14:paraId="07BA51C2" w14:textId="77777777" w:rsidR="00AA4A2C" w:rsidRDefault="00AA4A2C" w:rsidP="00B91C23">
      <w:pPr>
        <w:spacing w:after="200"/>
        <w:rPr>
          <w:b/>
          <w:color w:val="000000" w:themeColor="text1"/>
          <w:sz w:val="24"/>
          <w:szCs w:val="24"/>
        </w:rPr>
      </w:pPr>
    </w:p>
    <w:p w14:paraId="11DF3E32" w14:textId="77777777" w:rsidR="00AA4A2C" w:rsidRDefault="00AA4A2C" w:rsidP="00B91C23">
      <w:pPr>
        <w:spacing w:after="200"/>
        <w:rPr>
          <w:b/>
          <w:color w:val="000000" w:themeColor="text1"/>
          <w:sz w:val="24"/>
          <w:szCs w:val="24"/>
        </w:rPr>
      </w:pPr>
    </w:p>
    <w:p w14:paraId="3C61B8EA" w14:textId="77777777" w:rsidR="00AA4A2C" w:rsidRDefault="00AA4A2C" w:rsidP="00B91C23">
      <w:pPr>
        <w:spacing w:after="200"/>
        <w:rPr>
          <w:b/>
          <w:color w:val="000000" w:themeColor="text1"/>
          <w:sz w:val="24"/>
          <w:szCs w:val="24"/>
        </w:rPr>
      </w:pPr>
    </w:p>
    <w:p w14:paraId="0BFFBE0E" w14:textId="77777777" w:rsidR="00AA4A2C" w:rsidRDefault="00AA4A2C" w:rsidP="00B91C23">
      <w:pPr>
        <w:spacing w:after="200"/>
        <w:rPr>
          <w:b/>
          <w:color w:val="000000" w:themeColor="text1"/>
          <w:sz w:val="24"/>
          <w:szCs w:val="24"/>
        </w:rPr>
      </w:pPr>
    </w:p>
    <w:p w14:paraId="6D2AD8C7" w14:textId="77777777" w:rsidR="00AA4A2C" w:rsidRDefault="00AA4A2C" w:rsidP="00B91C23">
      <w:pPr>
        <w:spacing w:after="200"/>
        <w:rPr>
          <w:b/>
          <w:color w:val="000000" w:themeColor="text1"/>
          <w:sz w:val="24"/>
          <w:szCs w:val="24"/>
        </w:rPr>
      </w:pPr>
    </w:p>
    <w:p w14:paraId="1FCB4541" w14:textId="77777777" w:rsidR="00AA4A2C" w:rsidRDefault="00AA4A2C" w:rsidP="00B91C23">
      <w:pPr>
        <w:spacing w:after="200"/>
        <w:rPr>
          <w:b/>
          <w:color w:val="000000" w:themeColor="text1"/>
          <w:sz w:val="24"/>
          <w:szCs w:val="24"/>
        </w:rPr>
      </w:pPr>
    </w:p>
    <w:p w14:paraId="542C84EF" w14:textId="77777777" w:rsidR="00AA4A2C" w:rsidRDefault="00AA4A2C" w:rsidP="00B91C23">
      <w:pPr>
        <w:spacing w:after="200"/>
        <w:rPr>
          <w:b/>
          <w:color w:val="000000" w:themeColor="text1"/>
          <w:sz w:val="24"/>
          <w:szCs w:val="24"/>
        </w:rPr>
      </w:pPr>
    </w:p>
    <w:p w14:paraId="4AF4B91D" w14:textId="77777777" w:rsidR="00AA4A2C" w:rsidRDefault="00AA4A2C" w:rsidP="00B91C23">
      <w:pPr>
        <w:spacing w:after="200"/>
        <w:rPr>
          <w:b/>
          <w:color w:val="000000" w:themeColor="text1"/>
          <w:sz w:val="24"/>
          <w:szCs w:val="24"/>
        </w:rPr>
      </w:pPr>
    </w:p>
    <w:p w14:paraId="296E63C8" w14:textId="77777777" w:rsidR="00AA4A2C" w:rsidRDefault="00AA4A2C" w:rsidP="00B91C23">
      <w:pPr>
        <w:spacing w:after="200"/>
        <w:rPr>
          <w:b/>
          <w:color w:val="000000" w:themeColor="text1"/>
          <w:sz w:val="24"/>
          <w:szCs w:val="24"/>
        </w:rPr>
      </w:pPr>
    </w:p>
    <w:p w14:paraId="0AF6A5C2" w14:textId="77777777" w:rsidR="00AA4A2C" w:rsidRDefault="00AA4A2C" w:rsidP="00B91C23">
      <w:pPr>
        <w:spacing w:after="200"/>
        <w:rPr>
          <w:b/>
          <w:color w:val="000000" w:themeColor="text1"/>
          <w:sz w:val="24"/>
          <w:szCs w:val="24"/>
        </w:rPr>
      </w:pPr>
    </w:p>
    <w:p w14:paraId="3341BC80" w14:textId="77777777" w:rsidR="00AA4A2C" w:rsidRDefault="00AA4A2C" w:rsidP="00B91C23">
      <w:pPr>
        <w:spacing w:after="200"/>
        <w:rPr>
          <w:b/>
          <w:color w:val="000000" w:themeColor="text1"/>
          <w:sz w:val="24"/>
          <w:szCs w:val="24"/>
        </w:rPr>
      </w:pPr>
    </w:p>
    <w:p w14:paraId="7BE936BD" w14:textId="77777777" w:rsidR="00AA4A2C" w:rsidRDefault="00AA4A2C" w:rsidP="00B91C23">
      <w:pPr>
        <w:spacing w:after="200"/>
        <w:rPr>
          <w:b/>
          <w:color w:val="000000" w:themeColor="text1"/>
          <w:sz w:val="24"/>
          <w:szCs w:val="24"/>
        </w:rPr>
      </w:pPr>
    </w:p>
    <w:p w14:paraId="3CE5F25D" w14:textId="77777777" w:rsidR="00AA4A2C" w:rsidRDefault="00AA4A2C" w:rsidP="00B91C23">
      <w:pPr>
        <w:spacing w:after="200"/>
        <w:rPr>
          <w:b/>
          <w:color w:val="000000" w:themeColor="text1"/>
          <w:sz w:val="24"/>
          <w:szCs w:val="24"/>
        </w:rPr>
      </w:pPr>
    </w:p>
    <w:p w14:paraId="5C8F9D72" w14:textId="77777777" w:rsidR="00AA4A2C" w:rsidRDefault="00AA4A2C" w:rsidP="00B91C23">
      <w:pPr>
        <w:spacing w:after="200"/>
        <w:rPr>
          <w:b/>
          <w:color w:val="000000" w:themeColor="text1"/>
          <w:sz w:val="24"/>
          <w:szCs w:val="24"/>
        </w:rPr>
      </w:pPr>
    </w:p>
    <w:p w14:paraId="0C97F915" w14:textId="180E94A5" w:rsidR="00AA4A2C" w:rsidRDefault="00DC2B28" w:rsidP="00B91C23">
      <w:pPr>
        <w:spacing w:after="200"/>
        <w:rPr>
          <w:b/>
          <w:color w:val="000000" w:themeColor="text1"/>
          <w:sz w:val="24"/>
          <w:szCs w:val="24"/>
        </w:rPr>
      </w:pPr>
      <w:r w:rsidRPr="00DC2B28">
        <w:rPr>
          <w:noProof/>
          <w:lang w:eastAsia="es-GT"/>
        </w:rPr>
        <w:lastRenderedPageBreak/>
        <w:drawing>
          <wp:anchor distT="0" distB="0" distL="114300" distR="114300" simplePos="0" relativeHeight="251907584" behindDoc="0" locked="0" layoutInCell="1" allowOverlap="1" wp14:anchorId="5B853F84" wp14:editId="7A0553DF">
            <wp:simplePos x="0" y="0"/>
            <wp:positionH relativeFrom="column">
              <wp:posOffset>-601895</wp:posOffset>
            </wp:positionH>
            <wp:positionV relativeFrom="paragraph">
              <wp:posOffset>286319</wp:posOffset>
            </wp:positionV>
            <wp:extent cx="6615485" cy="4490113"/>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5485" cy="4490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B45DD" w14:textId="3A5633D0" w:rsidR="00AA4A2C" w:rsidRDefault="00AA4A2C" w:rsidP="00B91C23">
      <w:pPr>
        <w:spacing w:after="200"/>
        <w:rPr>
          <w:b/>
          <w:color w:val="000000" w:themeColor="text1"/>
          <w:sz w:val="24"/>
          <w:szCs w:val="24"/>
        </w:rPr>
      </w:pPr>
    </w:p>
    <w:p w14:paraId="25F401B5" w14:textId="77777777" w:rsidR="00AA4A2C" w:rsidRDefault="00AA4A2C" w:rsidP="00B91C23">
      <w:pPr>
        <w:spacing w:after="200"/>
        <w:rPr>
          <w:b/>
          <w:color w:val="000000" w:themeColor="text1"/>
          <w:sz w:val="24"/>
          <w:szCs w:val="24"/>
        </w:rPr>
      </w:pPr>
    </w:p>
    <w:p w14:paraId="1CF24F1A" w14:textId="77777777" w:rsidR="00AA4A2C" w:rsidRDefault="00AA4A2C" w:rsidP="00B91C23">
      <w:pPr>
        <w:spacing w:after="200"/>
        <w:rPr>
          <w:b/>
          <w:color w:val="000000" w:themeColor="text1"/>
          <w:sz w:val="24"/>
          <w:szCs w:val="24"/>
        </w:rPr>
      </w:pPr>
    </w:p>
    <w:p w14:paraId="16D163D3" w14:textId="77777777" w:rsidR="00AA4A2C" w:rsidRDefault="00AA4A2C" w:rsidP="00B91C23">
      <w:pPr>
        <w:spacing w:after="200"/>
        <w:rPr>
          <w:b/>
          <w:color w:val="000000" w:themeColor="text1"/>
          <w:sz w:val="24"/>
          <w:szCs w:val="24"/>
        </w:rPr>
      </w:pPr>
    </w:p>
    <w:p w14:paraId="79EF6526" w14:textId="77777777" w:rsidR="00AA4A2C" w:rsidRDefault="00AA4A2C" w:rsidP="00B91C23">
      <w:pPr>
        <w:spacing w:after="200"/>
        <w:rPr>
          <w:b/>
          <w:color w:val="000000" w:themeColor="text1"/>
          <w:sz w:val="24"/>
          <w:szCs w:val="24"/>
        </w:rPr>
      </w:pPr>
    </w:p>
    <w:p w14:paraId="7008584A" w14:textId="77777777" w:rsidR="00AA4A2C" w:rsidRDefault="00AA4A2C" w:rsidP="00B91C23">
      <w:pPr>
        <w:spacing w:after="200"/>
        <w:rPr>
          <w:b/>
          <w:color w:val="000000" w:themeColor="text1"/>
          <w:sz w:val="24"/>
          <w:szCs w:val="24"/>
        </w:rPr>
      </w:pPr>
    </w:p>
    <w:p w14:paraId="0B3007E5" w14:textId="77777777" w:rsidR="00AA4A2C" w:rsidRDefault="00AA4A2C" w:rsidP="00B91C23">
      <w:pPr>
        <w:spacing w:after="200"/>
        <w:rPr>
          <w:b/>
          <w:color w:val="000000" w:themeColor="text1"/>
          <w:sz w:val="24"/>
          <w:szCs w:val="24"/>
        </w:rPr>
      </w:pPr>
    </w:p>
    <w:p w14:paraId="4CAB9D27" w14:textId="77777777" w:rsidR="00AA4A2C" w:rsidRDefault="00AA4A2C" w:rsidP="00B91C23">
      <w:pPr>
        <w:spacing w:after="200"/>
        <w:rPr>
          <w:b/>
          <w:color w:val="000000" w:themeColor="text1"/>
          <w:sz w:val="24"/>
          <w:szCs w:val="24"/>
        </w:rPr>
      </w:pPr>
    </w:p>
    <w:p w14:paraId="6EB8CD83" w14:textId="77777777" w:rsidR="00AA4A2C" w:rsidRDefault="00AA4A2C" w:rsidP="00B91C23">
      <w:pPr>
        <w:spacing w:after="200"/>
        <w:rPr>
          <w:b/>
          <w:color w:val="000000" w:themeColor="text1"/>
          <w:sz w:val="24"/>
          <w:szCs w:val="24"/>
        </w:rPr>
      </w:pPr>
    </w:p>
    <w:p w14:paraId="42B10D75" w14:textId="77777777" w:rsidR="00AA4A2C" w:rsidRDefault="00AA4A2C" w:rsidP="00B91C23">
      <w:pPr>
        <w:spacing w:after="200"/>
        <w:rPr>
          <w:b/>
          <w:color w:val="000000" w:themeColor="text1"/>
          <w:sz w:val="24"/>
          <w:szCs w:val="24"/>
        </w:rPr>
      </w:pPr>
    </w:p>
    <w:p w14:paraId="1D5E0684" w14:textId="77777777" w:rsidR="00AA4A2C" w:rsidRDefault="00AA4A2C" w:rsidP="00B91C23">
      <w:pPr>
        <w:spacing w:after="200"/>
        <w:rPr>
          <w:b/>
          <w:color w:val="000000" w:themeColor="text1"/>
          <w:sz w:val="24"/>
          <w:szCs w:val="24"/>
        </w:rPr>
      </w:pPr>
    </w:p>
    <w:p w14:paraId="3B2CB498" w14:textId="77777777" w:rsidR="00AA4A2C" w:rsidRDefault="00AA4A2C" w:rsidP="00B91C23">
      <w:pPr>
        <w:spacing w:after="200"/>
        <w:rPr>
          <w:b/>
          <w:color w:val="000000" w:themeColor="text1"/>
          <w:sz w:val="24"/>
          <w:szCs w:val="24"/>
        </w:rPr>
      </w:pPr>
    </w:p>
    <w:p w14:paraId="3D18FF5D" w14:textId="77777777" w:rsidR="00AA4A2C" w:rsidRDefault="00AA4A2C" w:rsidP="00B91C23">
      <w:pPr>
        <w:spacing w:after="200"/>
        <w:rPr>
          <w:b/>
          <w:color w:val="000000" w:themeColor="text1"/>
          <w:sz w:val="24"/>
          <w:szCs w:val="24"/>
        </w:rPr>
      </w:pPr>
    </w:p>
    <w:p w14:paraId="03096BF4" w14:textId="77777777" w:rsidR="00AA4A2C" w:rsidRDefault="00AA4A2C" w:rsidP="00B91C23">
      <w:pPr>
        <w:spacing w:after="200"/>
        <w:rPr>
          <w:b/>
          <w:color w:val="000000" w:themeColor="text1"/>
          <w:sz w:val="24"/>
          <w:szCs w:val="24"/>
        </w:rPr>
      </w:pPr>
    </w:p>
    <w:p w14:paraId="1B7F28F7" w14:textId="77777777" w:rsidR="00AA4A2C" w:rsidRDefault="00AA4A2C" w:rsidP="00B91C23">
      <w:pPr>
        <w:spacing w:after="200"/>
        <w:rPr>
          <w:b/>
          <w:color w:val="000000" w:themeColor="text1"/>
          <w:sz w:val="24"/>
          <w:szCs w:val="24"/>
        </w:rPr>
      </w:pPr>
    </w:p>
    <w:p w14:paraId="78533D7B" w14:textId="77777777" w:rsidR="00AA4A2C" w:rsidRDefault="00AA4A2C" w:rsidP="00B91C23">
      <w:pPr>
        <w:spacing w:after="200"/>
        <w:rPr>
          <w:b/>
          <w:color w:val="000000" w:themeColor="text1"/>
          <w:sz w:val="24"/>
          <w:szCs w:val="24"/>
        </w:rPr>
      </w:pPr>
    </w:p>
    <w:p w14:paraId="2C6A9FE8" w14:textId="77777777" w:rsidR="00AA4A2C" w:rsidRDefault="00AA4A2C" w:rsidP="00B91C23">
      <w:pPr>
        <w:spacing w:after="200"/>
        <w:rPr>
          <w:b/>
          <w:color w:val="000000" w:themeColor="text1"/>
          <w:sz w:val="24"/>
          <w:szCs w:val="24"/>
        </w:rPr>
      </w:pPr>
    </w:p>
    <w:p w14:paraId="11854374" w14:textId="77777777" w:rsidR="00AA4A2C" w:rsidRDefault="00AA4A2C" w:rsidP="00B91C23">
      <w:pPr>
        <w:spacing w:after="200"/>
        <w:rPr>
          <w:b/>
          <w:color w:val="000000" w:themeColor="text1"/>
          <w:sz w:val="24"/>
          <w:szCs w:val="24"/>
        </w:rPr>
      </w:pPr>
    </w:p>
    <w:p w14:paraId="40796726" w14:textId="77777777" w:rsidR="00AA4A2C" w:rsidRDefault="00AA4A2C" w:rsidP="00B91C23">
      <w:pPr>
        <w:spacing w:after="200"/>
        <w:rPr>
          <w:b/>
          <w:color w:val="000000" w:themeColor="text1"/>
          <w:sz w:val="24"/>
          <w:szCs w:val="24"/>
        </w:rPr>
      </w:pPr>
    </w:p>
    <w:p w14:paraId="0C76E484" w14:textId="77777777" w:rsidR="00AA4A2C" w:rsidRDefault="00AA4A2C" w:rsidP="00B91C23">
      <w:pPr>
        <w:spacing w:after="200"/>
        <w:rPr>
          <w:b/>
          <w:color w:val="000000" w:themeColor="text1"/>
          <w:sz w:val="24"/>
          <w:szCs w:val="24"/>
        </w:rPr>
      </w:pPr>
    </w:p>
    <w:p w14:paraId="482948E9" w14:textId="77777777" w:rsidR="00AA4A2C" w:rsidRDefault="00AA4A2C" w:rsidP="00B91C23">
      <w:pPr>
        <w:spacing w:after="200"/>
        <w:rPr>
          <w:b/>
          <w:color w:val="000000" w:themeColor="text1"/>
          <w:sz w:val="24"/>
          <w:szCs w:val="24"/>
        </w:rPr>
      </w:pPr>
    </w:p>
    <w:p w14:paraId="72DEEBE2" w14:textId="59DBD620" w:rsidR="00AA4A2C" w:rsidRDefault="00AA4A2C" w:rsidP="00B91C23">
      <w:pPr>
        <w:spacing w:after="200"/>
        <w:rPr>
          <w:b/>
          <w:color w:val="000000" w:themeColor="text1"/>
          <w:sz w:val="24"/>
          <w:szCs w:val="24"/>
        </w:rPr>
      </w:pPr>
    </w:p>
    <w:p w14:paraId="6D0C23C0" w14:textId="2A4A7205" w:rsidR="00AA4A2C" w:rsidRDefault="00AA4A2C" w:rsidP="00B91C23">
      <w:pPr>
        <w:spacing w:after="200"/>
        <w:rPr>
          <w:b/>
          <w:color w:val="000000" w:themeColor="text1"/>
          <w:sz w:val="24"/>
          <w:szCs w:val="24"/>
        </w:rPr>
      </w:pPr>
    </w:p>
    <w:p w14:paraId="05C47743" w14:textId="61B28122" w:rsidR="00AA4A2C" w:rsidRDefault="00DC2B28" w:rsidP="00B91C23">
      <w:pPr>
        <w:spacing w:after="200"/>
        <w:rPr>
          <w:b/>
          <w:color w:val="000000" w:themeColor="text1"/>
          <w:sz w:val="24"/>
          <w:szCs w:val="24"/>
        </w:rPr>
      </w:pPr>
      <w:r w:rsidRPr="00DC2B28">
        <w:rPr>
          <w:noProof/>
          <w:lang w:eastAsia="es-GT"/>
        </w:rPr>
        <w:drawing>
          <wp:anchor distT="0" distB="0" distL="114300" distR="114300" simplePos="0" relativeHeight="251908608" behindDoc="0" locked="0" layoutInCell="1" allowOverlap="1" wp14:anchorId="1DCDC20F" wp14:editId="37B8A78D">
            <wp:simplePos x="0" y="0"/>
            <wp:positionH relativeFrom="margin">
              <wp:posOffset>-411395</wp:posOffset>
            </wp:positionH>
            <wp:positionV relativeFrom="paragraph">
              <wp:posOffset>259088</wp:posOffset>
            </wp:positionV>
            <wp:extent cx="6473498" cy="4544705"/>
            <wp:effectExtent l="0" t="0" r="381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959" cy="4547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B169A" w14:textId="4133B0B5" w:rsidR="00B91C23" w:rsidRDefault="00B91C23" w:rsidP="00B91C23">
      <w:pPr>
        <w:spacing w:after="200"/>
        <w:rPr>
          <w:b/>
          <w:color w:val="000000" w:themeColor="text1"/>
          <w:sz w:val="24"/>
          <w:szCs w:val="24"/>
        </w:rPr>
      </w:pPr>
    </w:p>
    <w:p w14:paraId="148EF3A8" w14:textId="77777777" w:rsidR="00B91C23" w:rsidRDefault="00B91C23" w:rsidP="00B91C23">
      <w:pPr>
        <w:spacing w:after="200"/>
        <w:rPr>
          <w:b/>
          <w:color w:val="000000" w:themeColor="text1"/>
          <w:sz w:val="24"/>
          <w:szCs w:val="24"/>
        </w:rPr>
      </w:pPr>
    </w:p>
    <w:p w14:paraId="4B26221D" w14:textId="77777777" w:rsidR="00B91C23" w:rsidRDefault="00B91C23" w:rsidP="00B91C23">
      <w:pPr>
        <w:spacing w:after="200"/>
        <w:rPr>
          <w:b/>
          <w:color w:val="000000" w:themeColor="text1"/>
          <w:sz w:val="24"/>
          <w:szCs w:val="24"/>
        </w:rPr>
      </w:pPr>
    </w:p>
    <w:p w14:paraId="10F78137" w14:textId="77777777" w:rsidR="00B91C23" w:rsidRDefault="00B91C23" w:rsidP="00B91C23">
      <w:pPr>
        <w:spacing w:after="200"/>
        <w:rPr>
          <w:b/>
          <w:color w:val="000000" w:themeColor="text1"/>
          <w:sz w:val="24"/>
          <w:szCs w:val="24"/>
        </w:rPr>
      </w:pPr>
    </w:p>
    <w:p w14:paraId="0224C3D2" w14:textId="77777777" w:rsidR="00B91C23" w:rsidRDefault="00B91C23" w:rsidP="00B91C23">
      <w:pPr>
        <w:spacing w:after="200"/>
        <w:rPr>
          <w:b/>
          <w:color w:val="000000" w:themeColor="text1"/>
          <w:sz w:val="24"/>
          <w:szCs w:val="24"/>
        </w:rPr>
      </w:pPr>
    </w:p>
    <w:p w14:paraId="5779028A" w14:textId="77777777" w:rsidR="00B91C23" w:rsidRDefault="00B91C23" w:rsidP="00B91C23">
      <w:pPr>
        <w:spacing w:after="200"/>
        <w:rPr>
          <w:b/>
          <w:color w:val="000000" w:themeColor="text1"/>
          <w:sz w:val="24"/>
          <w:szCs w:val="24"/>
        </w:rPr>
      </w:pPr>
    </w:p>
    <w:p w14:paraId="58634B44" w14:textId="77777777" w:rsidR="00B91C23" w:rsidRDefault="00B91C23" w:rsidP="00B91C23">
      <w:pPr>
        <w:spacing w:after="200"/>
        <w:rPr>
          <w:b/>
          <w:color w:val="000000" w:themeColor="text1"/>
          <w:sz w:val="24"/>
          <w:szCs w:val="24"/>
        </w:rPr>
      </w:pPr>
    </w:p>
    <w:p w14:paraId="744B4618" w14:textId="77777777" w:rsidR="00B91C23" w:rsidRDefault="00B91C23" w:rsidP="00B91C23">
      <w:pPr>
        <w:spacing w:after="200"/>
        <w:rPr>
          <w:b/>
          <w:color w:val="000000" w:themeColor="text1"/>
          <w:sz w:val="24"/>
          <w:szCs w:val="24"/>
        </w:rPr>
      </w:pPr>
    </w:p>
    <w:p w14:paraId="06CCF11F" w14:textId="77777777" w:rsidR="00B91C23" w:rsidRDefault="00B91C23" w:rsidP="00B91C23">
      <w:pPr>
        <w:spacing w:after="200"/>
        <w:rPr>
          <w:b/>
          <w:color w:val="000000" w:themeColor="text1"/>
          <w:sz w:val="24"/>
          <w:szCs w:val="24"/>
        </w:rPr>
      </w:pPr>
    </w:p>
    <w:p w14:paraId="7F4AE309" w14:textId="77777777" w:rsidR="00B91C23" w:rsidRDefault="00B91C23" w:rsidP="00B91C23">
      <w:pPr>
        <w:spacing w:after="200"/>
        <w:rPr>
          <w:b/>
          <w:color w:val="000000" w:themeColor="text1"/>
          <w:sz w:val="24"/>
          <w:szCs w:val="24"/>
        </w:rPr>
      </w:pPr>
    </w:p>
    <w:p w14:paraId="76F4D9FC" w14:textId="77777777" w:rsidR="00B91C23" w:rsidRDefault="00B91C23" w:rsidP="00B91C23">
      <w:pPr>
        <w:spacing w:after="200"/>
        <w:rPr>
          <w:b/>
          <w:color w:val="000000" w:themeColor="text1"/>
          <w:sz w:val="24"/>
          <w:szCs w:val="24"/>
        </w:rPr>
      </w:pPr>
    </w:p>
    <w:p w14:paraId="2A5B935B" w14:textId="77777777" w:rsidR="00B91C23" w:rsidRDefault="00B91C23" w:rsidP="00B91C23">
      <w:pPr>
        <w:spacing w:after="200"/>
        <w:rPr>
          <w:b/>
          <w:color w:val="000000" w:themeColor="text1"/>
          <w:sz w:val="24"/>
          <w:szCs w:val="24"/>
        </w:rPr>
      </w:pPr>
    </w:p>
    <w:p w14:paraId="50BCDC02" w14:textId="77777777" w:rsidR="00B91C23" w:rsidRDefault="00B91C23" w:rsidP="00B91C23">
      <w:pPr>
        <w:spacing w:after="200"/>
        <w:rPr>
          <w:b/>
          <w:color w:val="000000" w:themeColor="text1"/>
          <w:sz w:val="24"/>
          <w:szCs w:val="24"/>
        </w:rPr>
      </w:pPr>
    </w:p>
    <w:p w14:paraId="78511EDA" w14:textId="77777777" w:rsidR="00B91C23" w:rsidRDefault="00B91C23" w:rsidP="00B91C23">
      <w:pPr>
        <w:spacing w:after="200"/>
        <w:rPr>
          <w:b/>
          <w:color w:val="000000" w:themeColor="text1"/>
          <w:sz w:val="24"/>
          <w:szCs w:val="24"/>
        </w:rPr>
      </w:pPr>
    </w:p>
    <w:p w14:paraId="5B198123" w14:textId="77777777" w:rsidR="00B91C23" w:rsidRDefault="00B91C23" w:rsidP="00B91C23">
      <w:pPr>
        <w:spacing w:after="200"/>
        <w:rPr>
          <w:b/>
          <w:color w:val="000000" w:themeColor="text1"/>
          <w:sz w:val="24"/>
          <w:szCs w:val="24"/>
        </w:rPr>
      </w:pPr>
    </w:p>
    <w:p w14:paraId="0C8494E2" w14:textId="6DDAF971" w:rsidR="00760F7C" w:rsidRDefault="00760F7C" w:rsidP="00B91C23">
      <w:pPr>
        <w:spacing w:after="200"/>
        <w:rPr>
          <w:b/>
          <w:color w:val="000000" w:themeColor="text1"/>
          <w:sz w:val="24"/>
          <w:szCs w:val="24"/>
        </w:rPr>
      </w:pPr>
    </w:p>
    <w:p w14:paraId="04A04C6E" w14:textId="5078E474" w:rsidR="00DC2B28" w:rsidRDefault="00DC2B28" w:rsidP="00B91C23">
      <w:pPr>
        <w:spacing w:after="200"/>
        <w:rPr>
          <w:b/>
          <w:color w:val="000000" w:themeColor="text1"/>
          <w:sz w:val="24"/>
          <w:szCs w:val="24"/>
        </w:rPr>
      </w:pPr>
    </w:p>
    <w:p w14:paraId="48E10F62" w14:textId="04294E97" w:rsidR="00DC2B28" w:rsidRDefault="00DC2B28" w:rsidP="00B91C23">
      <w:pPr>
        <w:spacing w:after="200"/>
        <w:rPr>
          <w:b/>
          <w:color w:val="000000" w:themeColor="text1"/>
          <w:sz w:val="24"/>
          <w:szCs w:val="24"/>
        </w:rPr>
      </w:pPr>
    </w:p>
    <w:p w14:paraId="3FB8A264" w14:textId="1DDE76D7" w:rsidR="00DC2B28" w:rsidRDefault="00DC2B28" w:rsidP="00B91C23">
      <w:pPr>
        <w:spacing w:after="200"/>
        <w:rPr>
          <w:b/>
          <w:color w:val="000000" w:themeColor="text1"/>
          <w:sz w:val="24"/>
          <w:szCs w:val="24"/>
        </w:rPr>
      </w:pPr>
    </w:p>
    <w:p w14:paraId="7A81CEE6" w14:textId="0C15B337" w:rsidR="00DC2B28" w:rsidRDefault="00DC2B28" w:rsidP="00B91C23">
      <w:pPr>
        <w:spacing w:after="200"/>
        <w:rPr>
          <w:b/>
          <w:color w:val="000000" w:themeColor="text1"/>
          <w:sz w:val="24"/>
          <w:szCs w:val="24"/>
        </w:rPr>
      </w:pPr>
      <w:r w:rsidRPr="00DC2B28">
        <w:rPr>
          <w:noProof/>
          <w:lang w:eastAsia="es-GT"/>
        </w:rPr>
        <w:lastRenderedPageBreak/>
        <w:drawing>
          <wp:anchor distT="0" distB="0" distL="114300" distR="114300" simplePos="0" relativeHeight="251909632" behindDoc="0" locked="0" layoutInCell="1" allowOverlap="1" wp14:anchorId="00730AFF" wp14:editId="529E07A5">
            <wp:simplePos x="0" y="0"/>
            <wp:positionH relativeFrom="column">
              <wp:posOffset>-547872</wp:posOffset>
            </wp:positionH>
            <wp:positionV relativeFrom="paragraph">
              <wp:posOffset>232020</wp:posOffset>
            </wp:positionV>
            <wp:extent cx="6540397" cy="5923129"/>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3882" cy="5944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067DC" w14:textId="54A654F2" w:rsidR="00760F7C" w:rsidRDefault="00760F7C" w:rsidP="00B91C23">
      <w:pPr>
        <w:spacing w:after="200"/>
        <w:rPr>
          <w:b/>
          <w:color w:val="000000" w:themeColor="text1"/>
          <w:sz w:val="24"/>
          <w:szCs w:val="24"/>
        </w:rPr>
      </w:pPr>
    </w:p>
    <w:p w14:paraId="4B898740" w14:textId="77777777" w:rsidR="00E348ED" w:rsidRDefault="00E348ED" w:rsidP="00B91C23">
      <w:pPr>
        <w:spacing w:after="200"/>
        <w:rPr>
          <w:b/>
          <w:color w:val="000000" w:themeColor="text1"/>
          <w:sz w:val="24"/>
          <w:szCs w:val="24"/>
        </w:rPr>
      </w:pPr>
    </w:p>
    <w:p w14:paraId="2700594E" w14:textId="05328415" w:rsidR="00E348ED" w:rsidRDefault="00E348ED" w:rsidP="00B91C23">
      <w:pPr>
        <w:spacing w:after="200"/>
        <w:rPr>
          <w:b/>
          <w:color w:val="000000" w:themeColor="text1"/>
          <w:sz w:val="24"/>
          <w:szCs w:val="24"/>
        </w:rPr>
      </w:pPr>
    </w:p>
    <w:p w14:paraId="536EC673" w14:textId="40BEA41C" w:rsidR="00E348ED" w:rsidRDefault="00E348ED" w:rsidP="00B91C23">
      <w:pPr>
        <w:spacing w:after="200"/>
        <w:rPr>
          <w:b/>
          <w:color w:val="000000" w:themeColor="text1"/>
          <w:sz w:val="24"/>
          <w:szCs w:val="24"/>
        </w:rPr>
      </w:pPr>
    </w:p>
    <w:p w14:paraId="5BBFFDB2" w14:textId="7D02D0CB" w:rsidR="00E348ED" w:rsidRDefault="00E348ED" w:rsidP="00B91C23">
      <w:pPr>
        <w:spacing w:after="200"/>
        <w:rPr>
          <w:b/>
          <w:color w:val="000000" w:themeColor="text1"/>
          <w:sz w:val="24"/>
          <w:szCs w:val="24"/>
        </w:rPr>
      </w:pPr>
    </w:p>
    <w:p w14:paraId="6F748049" w14:textId="77777777" w:rsidR="00E348ED" w:rsidRDefault="00E348ED" w:rsidP="00B91C23">
      <w:pPr>
        <w:spacing w:after="200"/>
        <w:rPr>
          <w:b/>
          <w:color w:val="000000" w:themeColor="text1"/>
          <w:sz w:val="24"/>
          <w:szCs w:val="24"/>
        </w:rPr>
      </w:pPr>
    </w:p>
    <w:p w14:paraId="636A5C90" w14:textId="77777777" w:rsidR="00E348ED" w:rsidRDefault="00E348ED" w:rsidP="00B91C23">
      <w:pPr>
        <w:spacing w:after="200"/>
        <w:rPr>
          <w:b/>
          <w:color w:val="000000" w:themeColor="text1"/>
          <w:sz w:val="24"/>
          <w:szCs w:val="24"/>
        </w:rPr>
      </w:pPr>
    </w:p>
    <w:p w14:paraId="026DFDD2" w14:textId="77777777" w:rsidR="00E348ED" w:rsidRDefault="00E348ED" w:rsidP="00B91C23">
      <w:pPr>
        <w:spacing w:after="200"/>
        <w:rPr>
          <w:b/>
          <w:color w:val="000000" w:themeColor="text1"/>
          <w:sz w:val="24"/>
          <w:szCs w:val="24"/>
        </w:rPr>
      </w:pPr>
    </w:p>
    <w:p w14:paraId="50AF1E48" w14:textId="77777777" w:rsidR="00E348ED" w:rsidRDefault="00E348ED" w:rsidP="00B91C23">
      <w:pPr>
        <w:spacing w:after="200"/>
        <w:rPr>
          <w:b/>
          <w:color w:val="000000" w:themeColor="text1"/>
          <w:sz w:val="24"/>
          <w:szCs w:val="24"/>
        </w:rPr>
      </w:pPr>
    </w:p>
    <w:p w14:paraId="69298473" w14:textId="77777777" w:rsidR="00E348ED" w:rsidRDefault="00E348ED" w:rsidP="00B91C23">
      <w:pPr>
        <w:spacing w:after="200"/>
        <w:rPr>
          <w:b/>
          <w:color w:val="000000" w:themeColor="text1"/>
          <w:sz w:val="24"/>
          <w:szCs w:val="24"/>
        </w:rPr>
      </w:pPr>
    </w:p>
    <w:p w14:paraId="78CB2DE1" w14:textId="77777777" w:rsidR="00E348ED" w:rsidRDefault="00E348ED" w:rsidP="00B91C23">
      <w:pPr>
        <w:spacing w:after="200"/>
        <w:rPr>
          <w:b/>
          <w:color w:val="000000" w:themeColor="text1"/>
          <w:sz w:val="24"/>
          <w:szCs w:val="24"/>
        </w:rPr>
      </w:pPr>
    </w:p>
    <w:p w14:paraId="08AD40E3" w14:textId="77777777" w:rsidR="00760F7C" w:rsidRDefault="00760F7C" w:rsidP="00B91C23">
      <w:pPr>
        <w:spacing w:after="200"/>
        <w:rPr>
          <w:b/>
          <w:color w:val="000000" w:themeColor="text1"/>
          <w:sz w:val="24"/>
          <w:szCs w:val="24"/>
        </w:rPr>
      </w:pPr>
    </w:p>
    <w:p w14:paraId="2529E7EA" w14:textId="77777777" w:rsidR="00E348ED" w:rsidRDefault="00E348ED" w:rsidP="00B91C23">
      <w:pPr>
        <w:spacing w:after="200"/>
        <w:rPr>
          <w:b/>
          <w:color w:val="000000" w:themeColor="text1"/>
          <w:sz w:val="24"/>
          <w:szCs w:val="24"/>
        </w:rPr>
      </w:pPr>
    </w:p>
    <w:p w14:paraId="4A1ADC8D" w14:textId="77777777" w:rsidR="00E348ED" w:rsidRDefault="00E348ED" w:rsidP="00B91C23">
      <w:pPr>
        <w:spacing w:after="200"/>
        <w:rPr>
          <w:b/>
          <w:color w:val="000000" w:themeColor="text1"/>
          <w:sz w:val="24"/>
          <w:szCs w:val="24"/>
        </w:rPr>
      </w:pPr>
    </w:p>
    <w:p w14:paraId="038BE08C" w14:textId="77777777" w:rsidR="00E348ED" w:rsidRDefault="00E348ED" w:rsidP="00B91C23">
      <w:pPr>
        <w:spacing w:after="200"/>
        <w:rPr>
          <w:b/>
          <w:color w:val="000000" w:themeColor="text1"/>
          <w:sz w:val="24"/>
          <w:szCs w:val="24"/>
        </w:rPr>
      </w:pPr>
    </w:p>
    <w:p w14:paraId="28320DBD" w14:textId="77777777" w:rsidR="00E348ED" w:rsidRDefault="00E348ED" w:rsidP="00B91C23">
      <w:pPr>
        <w:spacing w:after="200"/>
        <w:rPr>
          <w:b/>
          <w:color w:val="000000" w:themeColor="text1"/>
          <w:sz w:val="24"/>
          <w:szCs w:val="24"/>
        </w:rPr>
      </w:pPr>
    </w:p>
    <w:p w14:paraId="2345CBF3" w14:textId="77777777" w:rsidR="00E348ED" w:rsidRDefault="00E348ED" w:rsidP="00B91C23">
      <w:pPr>
        <w:spacing w:after="200"/>
        <w:rPr>
          <w:b/>
          <w:color w:val="000000" w:themeColor="text1"/>
          <w:sz w:val="24"/>
          <w:szCs w:val="24"/>
        </w:rPr>
      </w:pPr>
    </w:p>
    <w:p w14:paraId="47ADFD46" w14:textId="77777777" w:rsidR="00E348ED" w:rsidRDefault="00E348ED" w:rsidP="00B91C23">
      <w:pPr>
        <w:spacing w:after="200"/>
        <w:rPr>
          <w:b/>
          <w:color w:val="000000" w:themeColor="text1"/>
          <w:sz w:val="24"/>
          <w:szCs w:val="24"/>
        </w:rPr>
      </w:pPr>
    </w:p>
    <w:p w14:paraId="78DA31A8" w14:textId="77777777" w:rsidR="00E348ED" w:rsidRDefault="00E348ED" w:rsidP="00B91C23">
      <w:pPr>
        <w:spacing w:after="200"/>
        <w:rPr>
          <w:b/>
          <w:color w:val="000000" w:themeColor="text1"/>
          <w:sz w:val="24"/>
          <w:szCs w:val="24"/>
        </w:rPr>
      </w:pPr>
    </w:p>
    <w:p w14:paraId="65AFE1F4" w14:textId="77777777" w:rsidR="00E348ED" w:rsidRDefault="00E348ED" w:rsidP="00B91C23">
      <w:pPr>
        <w:spacing w:after="200"/>
        <w:rPr>
          <w:b/>
          <w:color w:val="000000" w:themeColor="text1"/>
          <w:sz w:val="24"/>
          <w:szCs w:val="24"/>
        </w:rPr>
      </w:pPr>
    </w:p>
    <w:p w14:paraId="277C4B72" w14:textId="77777777" w:rsidR="00E348ED" w:rsidRDefault="00E348ED" w:rsidP="00B91C23">
      <w:pPr>
        <w:spacing w:after="200"/>
        <w:rPr>
          <w:b/>
          <w:color w:val="000000" w:themeColor="text1"/>
          <w:sz w:val="24"/>
          <w:szCs w:val="24"/>
        </w:rPr>
      </w:pPr>
    </w:p>
    <w:p w14:paraId="66672D47" w14:textId="61F4AF9D" w:rsidR="00E348ED" w:rsidRDefault="00DC2B28" w:rsidP="00B91C23">
      <w:pPr>
        <w:spacing w:after="200"/>
        <w:rPr>
          <w:b/>
          <w:color w:val="000000" w:themeColor="text1"/>
          <w:sz w:val="24"/>
          <w:szCs w:val="24"/>
        </w:rPr>
      </w:pPr>
      <w:r w:rsidRPr="00DC2B28">
        <w:rPr>
          <w:noProof/>
          <w:lang w:eastAsia="es-GT"/>
        </w:rPr>
        <w:lastRenderedPageBreak/>
        <w:drawing>
          <wp:anchor distT="0" distB="0" distL="114300" distR="114300" simplePos="0" relativeHeight="251910656" behindDoc="0" locked="0" layoutInCell="1" allowOverlap="1" wp14:anchorId="3645474F" wp14:editId="53B1B209">
            <wp:simplePos x="0" y="0"/>
            <wp:positionH relativeFrom="column">
              <wp:posOffset>-479635</wp:posOffset>
            </wp:positionH>
            <wp:positionV relativeFrom="paragraph">
              <wp:posOffset>27304</wp:posOffset>
            </wp:positionV>
            <wp:extent cx="6332001" cy="6714699"/>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6592" cy="6730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61D8C" w14:textId="77777777" w:rsidR="00E348ED" w:rsidRDefault="00E348ED" w:rsidP="00B91C23">
      <w:pPr>
        <w:spacing w:after="200"/>
        <w:rPr>
          <w:b/>
          <w:color w:val="000000" w:themeColor="text1"/>
          <w:sz w:val="24"/>
          <w:szCs w:val="24"/>
        </w:rPr>
      </w:pPr>
    </w:p>
    <w:p w14:paraId="0EF192CD" w14:textId="77777777" w:rsidR="00E348ED" w:rsidRDefault="00E348ED" w:rsidP="00B91C23">
      <w:pPr>
        <w:spacing w:after="200"/>
        <w:rPr>
          <w:b/>
          <w:color w:val="000000" w:themeColor="text1"/>
          <w:sz w:val="24"/>
          <w:szCs w:val="24"/>
        </w:rPr>
      </w:pPr>
    </w:p>
    <w:p w14:paraId="64998695" w14:textId="7E01C515" w:rsidR="00E348ED" w:rsidRDefault="00E348ED" w:rsidP="00B91C23">
      <w:pPr>
        <w:spacing w:after="200"/>
        <w:rPr>
          <w:b/>
          <w:color w:val="000000" w:themeColor="text1"/>
          <w:sz w:val="24"/>
          <w:szCs w:val="24"/>
        </w:rPr>
      </w:pPr>
    </w:p>
    <w:p w14:paraId="70CCE03C" w14:textId="7C95F100" w:rsidR="00E348ED" w:rsidRDefault="00E348ED" w:rsidP="00B91C23">
      <w:pPr>
        <w:spacing w:after="200"/>
        <w:rPr>
          <w:b/>
          <w:color w:val="000000" w:themeColor="text1"/>
          <w:sz w:val="24"/>
          <w:szCs w:val="24"/>
        </w:rPr>
      </w:pPr>
    </w:p>
    <w:p w14:paraId="7EC36364" w14:textId="77777777" w:rsidR="00E348ED" w:rsidRDefault="00E348ED" w:rsidP="00B91C23">
      <w:pPr>
        <w:spacing w:after="200"/>
        <w:rPr>
          <w:b/>
          <w:color w:val="000000" w:themeColor="text1"/>
          <w:sz w:val="24"/>
          <w:szCs w:val="24"/>
        </w:rPr>
      </w:pPr>
    </w:p>
    <w:p w14:paraId="28C8EE70" w14:textId="77777777" w:rsidR="00E348ED" w:rsidRDefault="00E348ED" w:rsidP="00B91C23">
      <w:pPr>
        <w:spacing w:after="200"/>
        <w:rPr>
          <w:b/>
          <w:color w:val="000000" w:themeColor="text1"/>
          <w:sz w:val="24"/>
          <w:szCs w:val="24"/>
        </w:rPr>
      </w:pPr>
    </w:p>
    <w:p w14:paraId="683C4057" w14:textId="77777777" w:rsidR="00E348ED" w:rsidRDefault="00E348ED" w:rsidP="00B91C23">
      <w:pPr>
        <w:spacing w:after="200"/>
        <w:rPr>
          <w:b/>
          <w:color w:val="000000" w:themeColor="text1"/>
          <w:sz w:val="24"/>
          <w:szCs w:val="24"/>
        </w:rPr>
      </w:pPr>
    </w:p>
    <w:p w14:paraId="49DD8DAB" w14:textId="77777777" w:rsidR="00E348ED" w:rsidRDefault="00E348ED" w:rsidP="00B91C23">
      <w:pPr>
        <w:spacing w:after="200"/>
        <w:rPr>
          <w:b/>
          <w:color w:val="000000" w:themeColor="text1"/>
          <w:sz w:val="24"/>
          <w:szCs w:val="24"/>
        </w:rPr>
      </w:pPr>
    </w:p>
    <w:p w14:paraId="5390BDAD" w14:textId="77777777" w:rsidR="00E348ED" w:rsidRDefault="00E348ED" w:rsidP="00B91C23">
      <w:pPr>
        <w:spacing w:after="200"/>
        <w:rPr>
          <w:b/>
          <w:color w:val="000000" w:themeColor="text1"/>
          <w:sz w:val="24"/>
          <w:szCs w:val="24"/>
        </w:rPr>
      </w:pPr>
    </w:p>
    <w:p w14:paraId="72C9668B" w14:textId="77777777" w:rsidR="00E348ED" w:rsidRDefault="00E348ED" w:rsidP="00B91C23">
      <w:pPr>
        <w:spacing w:after="200"/>
        <w:rPr>
          <w:b/>
          <w:color w:val="000000" w:themeColor="text1"/>
          <w:sz w:val="24"/>
          <w:szCs w:val="24"/>
        </w:rPr>
      </w:pPr>
    </w:p>
    <w:p w14:paraId="336FD463" w14:textId="77777777" w:rsidR="00E348ED" w:rsidRDefault="00E348ED" w:rsidP="00B91C23">
      <w:pPr>
        <w:spacing w:after="200"/>
        <w:rPr>
          <w:b/>
          <w:color w:val="000000" w:themeColor="text1"/>
          <w:sz w:val="24"/>
          <w:szCs w:val="24"/>
        </w:rPr>
      </w:pPr>
    </w:p>
    <w:p w14:paraId="6433B766" w14:textId="77777777" w:rsidR="00E348ED" w:rsidRDefault="00E348ED" w:rsidP="00B91C23">
      <w:pPr>
        <w:spacing w:after="200"/>
        <w:rPr>
          <w:b/>
          <w:color w:val="000000" w:themeColor="text1"/>
          <w:sz w:val="24"/>
          <w:szCs w:val="24"/>
        </w:rPr>
      </w:pPr>
    </w:p>
    <w:p w14:paraId="2F0FB14D" w14:textId="77777777" w:rsidR="00E348ED" w:rsidRDefault="00E348ED" w:rsidP="00B91C23">
      <w:pPr>
        <w:spacing w:after="200"/>
        <w:rPr>
          <w:b/>
          <w:color w:val="000000" w:themeColor="text1"/>
          <w:sz w:val="24"/>
          <w:szCs w:val="24"/>
        </w:rPr>
      </w:pPr>
    </w:p>
    <w:p w14:paraId="0811AA5F" w14:textId="77777777" w:rsidR="00E348ED" w:rsidRDefault="00E348ED" w:rsidP="00B91C23">
      <w:pPr>
        <w:spacing w:after="200"/>
        <w:rPr>
          <w:b/>
          <w:color w:val="000000" w:themeColor="text1"/>
          <w:sz w:val="24"/>
          <w:szCs w:val="24"/>
        </w:rPr>
      </w:pPr>
    </w:p>
    <w:p w14:paraId="28C1B85C" w14:textId="77777777" w:rsidR="00E348ED" w:rsidRDefault="00E348ED" w:rsidP="00B91C23">
      <w:pPr>
        <w:spacing w:after="200"/>
        <w:rPr>
          <w:b/>
          <w:color w:val="000000" w:themeColor="text1"/>
          <w:sz w:val="24"/>
          <w:szCs w:val="24"/>
        </w:rPr>
      </w:pPr>
    </w:p>
    <w:p w14:paraId="2ACA5D97" w14:textId="77777777" w:rsidR="00E348ED" w:rsidRDefault="00E348ED" w:rsidP="00B91C23">
      <w:pPr>
        <w:spacing w:after="200"/>
        <w:rPr>
          <w:b/>
          <w:color w:val="000000" w:themeColor="text1"/>
          <w:sz w:val="24"/>
          <w:szCs w:val="24"/>
        </w:rPr>
      </w:pPr>
    </w:p>
    <w:p w14:paraId="30753E3A" w14:textId="77777777" w:rsidR="00E348ED" w:rsidRDefault="00E348ED" w:rsidP="00B91C23">
      <w:pPr>
        <w:spacing w:after="200"/>
        <w:rPr>
          <w:b/>
          <w:color w:val="000000" w:themeColor="text1"/>
          <w:sz w:val="24"/>
          <w:szCs w:val="24"/>
        </w:rPr>
      </w:pPr>
    </w:p>
    <w:p w14:paraId="1CE0FEC7" w14:textId="77777777" w:rsidR="00E348ED" w:rsidRDefault="00E348ED" w:rsidP="00B91C23">
      <w:pPr>
        <w:spacing w:after="200"/>
        <w:rPr>
          <w:b/>
          <w:color w:val="000000" w:themeColor="text1"/>
          <w:sz w:val="24"/>
          <w:szCs w:val="24"/>
        </w:rPr>
      </w:pPr>
    </w:p>
    <w:p w14:paraId="7E9AEB9C" w14:textId="77777777" w:rsidR="00E348ED" w:rsidRDefault="00E348ED" w:rsidP="00B91C23">
      <w:pPr>
        <w:spacing w:after="200"/>
        <w:rPr>
          <w:b/>
          <w:color w:val="000000" w:themeColor="text1"/>
          <w:sz w:val="24"/>
          <w:szCs w:val="24"/>
        </w:rPr>
      </w:pPr>
    </w:p>
    <w:p w14:paraId="184DBF47" w14:textId="77777777" w:rsidR="00E348ED" w:rsidRDefault="00E348ED" w:rsidP="00B91C23">
      <w:pPr>
        <w:spacing w:after="200"/>
        <w:rPr>
          <w:b/>
          <w:color w:val="000000" w:themeColor="text1"/>
          <w:sz w:val="24"/>
          <w:szCs w:val="24"/>
        </w:rPr>
      </w:pPr>
    </w:p>
    <w:p w14:paraId="79AFC727" w14:textId="77777777" w:rsidR="00E348ED" w:rsidRDefault="00E348ED" w:rsidP="00B91C23">
      <w:pPr>
        <w:spacing w:after="200"/>
        <w:rPr>
          <w:b/>
          <w:color w:val="000000" w:themeColor="text1"/>
          <w:sz w:val="24"/>
          <w:szCs w:val="24"/>
        </w:rPr>
      </w:pPr>
    </w:p>
    <w:p w14:paraId="6778247E" w14:textId="74A6CE09" w:rsidR="00E348ED" w:rsidRDefault="00DC2B28" w:rsidP="00B91C23">
      <w:pPr>
        <w:spacing w:after="200"/>
        <w:rPr>
          <w:b/>
          <w:color w:val="000000" w:themeColor="text1"/>
          <w:sz w:val="24"/>
          <w:szCs w:val="24"/>
        </w:rPr>
      </w:pPr>
      <w:r w:rsidRPr="00DC2B28">
        <w:rPr>
          <w:noProof/>
          <w:lang w:eastAsia="es-GT"/>
        </w:rPr>
        <w:lastRenderedPageBreak/>
        <w:drawing>
          <wp:anchor distT="0" distB="0" distL="114300" distR="114300" simplePos="0" relativeHeight="251911680" behindDoc="0" locked="0" layoutInCell="1" allowOverlap="1" wp14:anchorId="12F23694" wp14:editId="7E9C34A6">
            <wp:simplePos x="0" y="0"/>
            <wp:positionH relativeFrom="column">
              <wp:posOffset>-575168</wp:posOffset>
            </wp:positionH>
            <wp:positionV relativeFrom="paragraph">
              <wp:posOffset>341203</wp:posOffset>
            </wp:positionV>
            <wp:extent cx="6785826" cy="5172501"/>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07794" cy="5189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C6990" w14:textId="77777777" w:rsidR="00E348ED" w:rsidRDefault="00E348ED" w:rsidP="00B91C23">
      <w:pPr>
        <w:spacing w:after="200"/>
        <w:rPr>
          <w:b/>
          <w:color w:val="000000" w:themeColor="text1"/>
          <w:sz w:val="24"/>
          <w:szCs w:val="24"/>
        </w:rPr>
      </w:pPr>
    </w:p>
    <w:p w14:paraId="15385A54" w14:textId="77777777" w:rsidR="00E348ED" w:rsidRDefault="00E348ED" w:rsidP="00B91C23">
      <w:pPr>
        <w:spacing w:after="200"/>
        <w:rPr>
          <w:b/>
          <w:color w:val="000000" w:themeColor="text1"/>
          <w:sz w:val="24"/>
          <w:szCs w:val="24"/>
        </w:rPr>
      </w:pPr>
    </w:p>
    <w:p w14:paraId="0C72D0A7" w14:textId="77777777" w:rsidR="00AA4A2C" w:rsidRDefault="00AA4A2C" w:rsidP="00B91C23">
      <w:pPr>
        <w:spacing w:after="200"/>
        <w:rPr>
          <w:b/>
          <w:color w:val="000000" w:themeColor="text1"/>
          <w:sz w:val="24"/>
          <w:szCs w:val="24"/>
        </w:rPr>
      </w:pPr>
    </w:p>
    <w:p w14:paraId="4F0C83BB" w14:textId="71B6A608" w:rsidR="00AA4A2C" w:rsidRDefault="00AA4A2C" w:rsidP="00B91C23">
      <w:pPr>
        <w:spacing w:after="200"/>
        <w:rPr>
          <w:b/>
          <w:color w:val="000000" w:themeColor="text1"/>
          <w:sz w:val="24"/>
          <w:szCs w:val="24"/>
        </w:rPr>
      </w:pPr>
    </w:p>
    <w:p w14:paraId="2E26738D" w14:textId="36F9B75B" w:rsidR="00AA4A2C" w:rsidRDefault="00AA4A2C" w:rsidP="00B91C23">
      <w:pPr>
        <w:spacing w:after="200"/>
        <w:rPr>
          <w:b/>
          <w:color w:val="000000" w:themeColor="text1"/>
          <w:sz w:val="24"/>
          <w:szCs w:val="24"/>
        </w:rPr>
      </w:pPr>
    </w:p>
    <w:p w14:paraId="142BC12A" w14:textId="77777777" w:rsidR="00AA4A2C" w:rsidRDefault="00AA4A2C" w:rsidP="00B91C23">
      <w:pPr>
        <w:spacing w:after="200"/>
        <w:rPr>
          <w:b/>
          <w:color w:val="000000" w:themeColor="text1"/>
          <w:sz w:val="24"/>
          <w:szCs w:val="24"/>
        </w:rPr>
      </w:pPr>
    </w:p>
    <w:p w14:paraId="6D9E3309" w14:textId="77777777" w:rsidR="00AA4A2C" w:rsidRDefault="00AA4A2C" w:rsidP="00B91C23">
      <w:pPr>
        <w:spacing w:after="200"/>
        <w:rPr>
          <w:b/>
          <w:color w:val="000000" w:themeColor="text1"/>
          <w:sz w:val="24"/>
          <w:szCs w:val="24"/>
        </w:rPr>
      </w:pPr>
    </w:p>
    <w:p w14:paraId="6918C4BF" w14:textId="77777777" w:rsidR="00AA4A2C" w:rsidRDefault="00AA4A2C" w:rsidP="00B91C23">
      <w:pPr>
        <w:spacing w:after="200"/>
        <w:rPr>
          <w:b/>
          <w:color w:val="000000" w:themeColor="text1"/>
          <w:sz w:val="24"/>
          <w:szCs w:val="24"/>
        </w:rPr>
      </w:pPr>
    </w:p>
    <w:p w14:paraId="7640C38D" w14:textId="77777777" w:rsidR="00AA4A2C" w:rsidRDefault="00AA4A2C" w:rsidP="00B91C23">
      <w:pPr>
        <w:spacing w:after="200"/>
        <w:rPr>
          <w:b/>
          <w:color w:val="000000" w:themeColor="text1"/>
          <w:sz w:val="24"/>
          <w:szCs w:val="24"/>
        </w:rPr>
      </w:pPr>
    </w:p>
    <w:p w14:paraId="2D9AF534" w14:textId="77777777" w:rsidR="00AA4A2C" w:rsidRDefault="00AA4A2C" w:rsidP="00B91C23">
      <w:pPr>
        <w:spacing w:after="200"/>
        <w:rPr>
          <w:b/>
          <w:color w:val="000000" w:themeColor="text1"/>
          <w:sz w:val="24"/>
          <w:szCs w:val="24"/>
        </w:rPr>
      </w:pPr>
    </w:p>
    <w:p w14:paraId="2CBDA4D5" w14:textId="77777777" w:rsidR="00AA4A2C" w:rsidRDefault="00AA4A2C" w:rsidP="00B91C23">
      <w:pPr>
        <w:spacing w:after="200"/>
        <w:rPr>
          <w:b/>
          <w:color w:val="000000" w:themeColor="text1"/>
          <w:sz w:val="24"/>
          <w:szCs w:val="24"/>
        </w:rPr>
      </w:pPr>
    </w:p>
    <w:p w14:paraId="02694A29" w14:textId="77777777" w:rsidR="00AA4A2C" w:rsidRDefault="00AA4A2C" w:rsidP="00B91C23">
      <w:pPr>
        <w:spacing w:after="200"/>
        <w:rPr>
          <w:b/>
          <w:color w:val="000000" w:themeColor="text1"/>
          <w:sz w:val="24"/>
          <w:szCs w:val="24"/>
        </w:rPr>
      </w:pPr>
    </w:p>
    <w:p w14:paraId="1C4EC503" w14:textId="77777777" w:rsidR="00AA4A2C" w:rsidRDefault="00AA4A2C" w:rsidP="00B91C23">
      <w:pPr>
        <w:spacing w:after="200"/>
        <w:rPr>
          <w:b/>
          <w:color w:val="000000" w:themeColor="text1"/>
          <w:sz w:val="24"/>
          <w:szCs w:val="24"/>
        </w:rPr>
      </w:pPr>
    </w:p>
    <w:p w14:paraId="14E8CDD3" w14:textId="77777777" w:rsidR="00AA4A2C" w:rsidRDefault="00AA4A2C" w:rsidP="00B91C23">
      <w:pPr>
        <w:spacing w:after="200"/>
        <w:rPr>
          <w:b/>
          <w:color w:val="000000" w:themeColor="text1"/>
          <w:sz w:val="24"/>
          <w:szCs w:val="24"/>
        </w:rPr>
      </w:pPr>
    </w:p>
    <w:p w14:paraId="422CD7F1" w14:textId="77777777" w:rsidR="00AA4A2C" w:rsidRDefault="00AA4A2C" w:rsidP="00B91C23">
      <w:pPr>
        <w:spacing w:after="200"/>
        <w:rPr>
          <w:b/>
          <w:color w:val="000000" w:themeColor="text1"/>
          <w:sz w:val="24"/>
          <w:szCs w:val="24"/>
        </w:rPr>
      </w:pPr>
    </w:p>
    <w:p w14:paraId="4D650C8B" w14:textId="77777777" w:rsidR="00AA4A2C" w:rsidRDefault="00AA4A2C" w:rsidP="00B91C23">
      <w:pPr>
        <w:spacing w:after="200"/>
        <w:rPr>
          <w:b/>
          <w:color w:val="000000" w:themeColor="text1"/>
          <w:sz w:val="24"/>
          <w:szCs w:val="24"/>
        </w:rPr>
      </w:pPr>
    </w:p>
    <w:p w14:paraId="389F2217" w14:textId="77777777" w:rsidR="00AA4A2C" w:rsidRDefault="00AA4A2C" w:rsidP="00B91C23">
      <w:pPr>
        <w:spacing w:after="200"/>
        <w:rPr>
          <w:b/>
          <w:color w:val="000000" w:themeColor="text1"/>
          <w:sz w:val="24"/>
          <w:szCs w:val="24"/>
        </w:rPr>
      </w:pPr>
    </w:p>
    <w:p w14:paraId="4BEB8DEB" w14:textId="77777777" w:rsidR="00AA4A2C" w:rsidRDefault="00AA4A2C" w:rsidP="00B91C23">
      <w:pPr>
        <w:spacing w:after="200"/>
        <w:rPr>
          <w:b/>
          <w:color w:val="000000" w:themeColor="text1"/>
          <w:sz w:val="24"/>
          <w:szCs w:val="24"/>
        </w:rPr>
      </w:pPr>
    </w:p>
    <w:p w14:paraId="26B047BD" w14:textId="77777777" w:rsidR="00AA4A2C" w:rsidRDefault="00AA4A2C" w:rsidP="00B91C23">
      <w:pPr>
        <w:spacing w:after="200"/>
        <w:rPr>
          <w:b/>
          <w:color w:val="000000" w:themeColor="text1"/>
          <w:sz w:val="24"/>
          <w:szCs w:val="24"/>
        </w:rPr>
      </w:pPr>
    </w:p>
    <w:p w14:paraId="53BCEF8E" w14:textId="77777777" w:rsidR="00AA4A2C" w:rsidRDefault="00AA4A2C" w:rsidP="00B91C23">
      <w:pPr>
        <w:spacing w:after="200"/>
        <w:rPr>
          <w:b/>
          <w:color w:val="000000" w:themeColor="text1"/>
          <w:sz w:val="24"/>
          <w:szCs w:val="24"/>
        </w:rPr>
      </w:pPr>
    </w:p>
    <w:p w14:paraId="123F08E2" w14:textId="77777777" w:rsidR="00AA4A2C" w:rsidRDefault="00AA4A2C" w:rsidP="00B91C23">
      <w:pPr>
        <w:spacing w:after="200"/>
        <w:rPr>
          <w:b/>
          <w:color w:val="000000" w:themeColor="text1"/>
          <w:sz w:val="24"/>
          <w:szCs w:val="24"/>
        </w:rPr>
      </w:pPr>
    </w:p>
    <w:p w14:paraId="1630D8D0" w14:textId="24518FD8" w:rsidR="00B91C23" w:rsidRPr="006008A2" w:rsidRDefault="00B91C23" w:rsidP="00276467">
      <w:pPr>
        <w:pStyle w:val="Prrafodelista"/>
        <w:numPr>
          <w:ilvl w:val="5"/>
          <w:numId w:val="26"/>
        </w:numPr>
        <w:tabs>
          <w:tab w:val="clear" w:pos="2912"/>
          <w:tab w:val="left" w:pos="1134"/>
          <w:tab w:val="num" w:pos="1701"/>
        </w:tabs>
        <w:spacing w:after="0" w:line="360" w:lineRule="auto"/>
        <w:ind w:hanging="1778"/>
        <w:jc w:val="both"/>
        <w:rPr>
          <w:rFonts w:cstheme="minorHAnsi"/>
          <w:b/>
          <w:color w:val="000000" w:themeColor="text1"/>
          <w:sz w:val="24"/>
          <w:szCs w:val="20"/>
          <w:lang w:eastAsia="es-GT"/>
        </w:rPr>
      </w:pPr>
      <w:r w:rsidRPr="00684616">
        <w:rPr>
          <w:rFonts w:cstheme="minorHAnsi"/>
          <w:b/>
          <w:color w:val="000000" w:themeColor="text1"/>
          <w:sz w:val="24"/>
          <w:szCs w:val="20"/>
          <w:lang w:eastAsia="es-GT"/>
        </w:rPr>
        <w:lastRenderedPageBreak/>
        <w:t>Registro y cont</w:t>
      </w:r>
      <w:r w:rsidR="00262C2E">
        <w:rPr>
          <w:rFonts w:cstheme="minorHAnsi"/>
          <w:b/>
          <w:color w:val="000000" w:themeColor="text1"/>
          <w:sz w:val="24"/>
          <w:szCs w:val="20"/>
          <w:lang w:eastAsia="es-GT"/>
        </w:rPr>
        <w:t>rol del procedimiento PROD-DAB-01-1.6</w:t>
      </w:r>
      <w:r w:rsidRPr="00684616">
        <w:rPr>
          <w:rFonts w:cstheme="minorHAnsi"/>
          <w:b/>
          <w:color w:val="000000" w:themeColor="text1"/>
          <w:sz w:val="24"/>
          <w:szCs w:val="20"/>
          <w:lang w:eastAsia="es-GT"/>
        </w:rPr>
        <w:t xml:space="preserve">:   </w:t>
      </w:r>
    </w:p>
    <w:tbl>
      <w:tblPr>
        <w:tblStyle w:val="Tablaconcuadrcula"/>
        <w:tblW w:w="9747" w:type="dxa"/>
        <w:tblLayout w:type="fixed"/>
        <w:tblLook w:val="04A0" w:firstRow="1" w:lastRow="0" w:firstColumn="1" w:lastColumn="0" w:noHBand="0" w:noVBand="1"/>
      </w:tblPr>
      <w:tblGrid>
        <w:gridCol w:w="704"/>
        <w:gridCol w:w="3544"/>
        <w:gridCol w:w="2551"/>
        <w:gridCol w:w="1701"/>
        <w:gridCol w:w="1247"/>
      </w:tblGrid>
      <w:tr w:rsidR="00B91C23" w:rsidRPr="009A0911" w14:paraId="205D12A5" w14:textId="77777777" w:rsidTr="00B91C23">
        <w:trPr>
          <w:trHeight w:val="688"/>
          <w:tblHeader/>
        </w:trPr>
        <w:tc>
          <w:tcPr>
            <w:tcW w:w="9747" w:type="dxa"/>
            <w:gridSpan w:val="5"/>
            <w:shd w:val="clear" w:color="auto" w:fill="222A35" w:themeFill="text2" w:themeFillShade="80"/>
            <w:vAlign w:val="center"/>
          </w:tcPr>
          <w:p w14:paraId="6AFA535D" w14:textId="77777777" w:rsidR="00B91C23" w:rsidRPr="00704C63" w:rsidRDefault="00B91C23" w:rsidP="00B91C23">
            <w:pPr>
              <w:jc w:val="center"/>
              <w:rPr>
                <w:rFonts w:cs="Arial"/>
                <w:b/>
                <w:color w:val="FFFFFF" w:themeColor="background1"/>
                <w:sz w:val="24"/>
                <w:szCs w:val="24"/>
                <w:lang w:val="es-AR"/>
              </w:rPr>
            </w:pPr>
            <w:r w:rsidRPr="00704C63">
              <w:rPr>
                <w:rFonts w:cs="Arial"/>
                <w:b/>
                <w:color w:val="FFFFFF" w:themeColor="background1"/>
                <w:sz w:val="24"/>
                <w:szCs w:val="24"/>
                <w:lang w:val="es-AR"/>
              </w:rPr>
              <w:t>Registro de creación y cambios en el procedimiento.</w:t>
            </w:r>
          </w:p>
        </w:tc>
      </w:tr>
      <w:tr w:rsidR="00CB6B87" w:rsidRPr="009A0911" w14:paraId="6ABB90E6" w14:textId="77777777" w:rsidTr="00B91C23">
        <w:trPr>
          <w:trHeight w:val="496"/>
          <w:tblHeader/>
        </w:trPr>
        <w:tc>
          <w:tcPr>
            <w:tcW w:w="704" w:type="dxa"/>
            <w:shd w:val="clear" w:color="auto" w:fill="0070C0"/>
            <w:vAlign w:val="center"/>
          </w:tcPr>
          <w:p w14:paraId="2DA10129" w14:textId="77777777" w:rsidR="00CB6B87" w:rsidRPr="00704C63" w:rsidRDefault="00CB6B87" w:rsidP="00CB6B87">
            <w:pPr>
              <w:jc w:val="center"/>
              <w:rPr>
                <w:b/>
                <w:color w:val="FFFFFF" w:themeColor="background1"/>
                <w:sz w:val="24"/>
                <w:szCs w:val="24"/>
                <w:lang w:val="es-AR"/>
              </w:rPr>
            </w:pPr>
            <w:r w:rsidRPr="00704C63">
              <w:rPr>
                <w:b/>
                <w:color w:val="FFFFFF" w:themeColor="background1"/>
                <w:sz w:val="24"/>
                <w:szCs w:val="24"/>
                <w:lang w:val="es-AR"/>
              </w:rPr>
              <w:t>No.</w:t>
            </w:r>
          </w:p>
        </w:tc>
        <w:tc>
          <w:tcPr>
            <w:tcW w:w="3544" w:type="dxa"/>
            <w:shd w:val="clear" w:color="auto" w:fill="0070C0"/>
            <w:vAlign w:val="center"/>
          </w:tcPr>
          <w:p w14:paraId="14B644BC" w14:textId="77777777" w:rsidR="00CB6B87" w:rsidRPr="00704C63" w:rsidRDefault="00CB6B87" w:rsidP="00CB6B87">
            <w:pPr>
              <w:jc w:val="center"/>
              <w:rPr>
                <w:b/>
                <w:color w:val="FFFFFF" w:themeColor="background1"/>
                <w:sz w:val="24"/>
                <w:szCs w:val="24"/>
                <w:lang w:val="es-AR"/>
              </w:rPr>
            </w:pPr>
            <w:r w:rsidRPr="00704C63">
              <w:rPr>
                <w:b/>
                <w:color w:val="FFFFFF" w:themeColor="background1"/>
                <w:sz w:val="24"/>
                <w:szCs w:val="24"/>
                <w:lang w:val="es-AR"/>
              </w:rPr>
              <w:t>Nombre y fecha del manual  al que pertenece</w:t>
            </w:r>
          </w:p>
        </w:tc>
        <w:tc>
          <w:tcPr>
            <w:tcW w:w="2551" w:type="dxa"/>
            <w:shd w:val="clear" w:color="auto" w:fill="0070C0"/>
            <w:vAlign w:val="center"/>
          </w:tcPr>
          <w:p w14:paraId="2F7794AC" w14:textId="77777777" w:rsidR="00CB6B87" w:rsidRPr="00704C63" w:rsidRDefault="00CB6B87" w:rsidP="00CB6B87">
            <w:pPr>
              <w:jc w:val="center"/>
              <w:rPr>
                <w:b/>
                <w:color w:val="FFFFFF" w:themeColor="background1"/>
                <w:sz w:val="24"/>
                <w:szCs w:val="24"/>
                <w:lang w:val="es-AR"/>
              </w:rPr>
            </w:pPr>
            <w:r w:rsidRPr="00704C63">
              <w:rPr>
                <w:b/>
                <w:color w:val="FFFFFF" w:themeColor="background1"/>
                <w:sz w:val="24"/>
                <w:szCs w:val="24"/>
                <w:lang w:val="es-AR"/>
              </w:rPr>
              <w:t>Descripción de elaboración o actualización</w:t>
            </w:r>
          </w:p>
        </w:tc>
        <w:tc>
          <w:tcPr>
            <w:tcW w:w="1701" w:type="dxa"/>
            <w:shd w:val="clear" w:color="auto" w:fill="0070C0"/>
            <w:vAlign w:val="center"/>
          </w:tcPr>
          <w:p w14:paraId="198F630D" w14:textId="77777777" w:rsidR="00CB6B87" w:rsidRPr="00704C63" w:rsidRDefault="00CB6B87" w:rsidP="00CB6B87">
            <w:pPr>
              <w:jc w:val="center"/>
              <w:rPr>
                <w:b/>
                <w:color w:val="FFFFFF" w:themeColor="background1"/>
                <w:sz w:val="24"/>
                <w:szCs w:val="24"/>
                <w:lang w:val="es-AR"/>
              </w:rPr>
            </w:pPr>
            <w:r w:rsidRPr="00704C63">
              <w:rPr>
                <w:b/>
                <w:color w:val="FFFFFF" w:themeColor="background1"/>
                <w:sz w:val="24"/>
                <w:szCs w:val="24"/>
                <w:lang w:val="es-AR"/>
              </w:rPr>
              <w:t>Solicitado por</w:t>
            </w:r>
          </w:p>
        </w:tc>
        <w:tc>
          <w:tcPr>
            <w:tcW w:w="1247" w:type="dxa"/>
            <w:shd w:val="clear" w:color="auto" w:fill="0070C0"/>
            <w:vAlign w:val="center"/>
          </w:tcPr>
          <w:p w14:paraId="2CD7B806" w14:textId="65C4DF35" w:rsidR="00CB6B87" w:rsidRPr="00704C63" w:rsidRDefault="00CB6B87" w:rsidP="00CB6B87">
            <w:pPr>
              <w:jc w:val="center"/>
              <w:rPr>
                <w:b/>
                <w:color w:val="FFFFFF" w:themeColor="background1"/>
                <w:sz w:val="24"/>
                <w:szCs w:val="24"/>
                <w:lang w:val="es-AR"/>
              </w:rPr>
            </w:pPr>
            <w:r>
              <w:rPr>
                <w:b/>
                <w:color w:val="FFFFFF" w:themeColor="background1"/>
                <w:sz w:val="24"/>
                <w:lang w:val="es-AR"/>
              </w:rPr>
              <w:t>Aprobado por</w:t>
            </w:r>
          </w:p>
        </w:tc>
      </w:tr>
      <w:tr w:rsidR="00CB6B87" w:rsidRPr="009A0911" w14:paraId="73EC051E" w14:textId="77777777" w:rsidTr="00B91C23">
        <w:trPr>
          <w:trHeight w:val="807"/>
        </w:trPr>
        <w:tc>
          <w:tcPr>
            <w:tcW w:w="704" w:type="dxa"/>
            <w:shd w:val="clear" w:color="auto" w:fill="auto"/>
            <w:vAlign w:val="center"/>
          </w:tcPr>
          <w:p w14:paraId="38B2B5C6" w14:textId="77777777" w:rsidR="00CB6B87" w:rsidRPr="00704C63" w:rsidRDefault="00CB6B87" w:rsidP="00CB6B87">
            <w:pPr>
              <w:jc w:val="center"/>
              <w:rPr>
                <w:rFonts w:cs="Arial"/>
                <w:color w:val="000000" w:themeColor="text1"/>
                <w:sz w:val="24"/>
                <w:szCs w:val="24"/>
              </w:rPr>
            </w:pPr>
            <w:r>
              <w:rPr>
                <w:rFonts w:cs="Arial"/>
                <w:color w:val="000000" w:themeColor="text1"/>
                <w:sz w:val="24"/>
                <w:szCs w:val="24"/>
              </w:rPr>
              <w:t>01</w:t>
            </w:r>
          </w:p>
        </w:tc>
        <w:tc>
          <w:tcPr>
            <w:tcW w:w="3544" w:type="dxa"/>
            <w:shd w:val="clear" w:color="auto" w:fill="auto"/>
            <w:vAlign w:val="center"/>
          </w:tcPr>
          <w:p w14:paraId="3AF44E30" w14:textId="77777777" w:rsidR="00CB6B87" w:rsidRDefault="00CB6B87" w:rsidP="00CB6B87">
            <w:pPr>
              <w:jc w:val="center"/>
              <w:rPr>
                <w:rFonts w:cstheme="minorHAnsi"/>
                <w:color w:val="000000" w:themeColor="text1"/>
                <w:sz w:val="24"/>
                <w:szCs w:val="24"/>
              </w:rPr>
            </w:pPr>
            <w:r w:rsidRPr="00704C63">
              <w:rPr>
                <w:rFonts w:cstheme="minorHAnsi"/>
                <w:color w:val="000000" w:themeColor="text1"/>
                <w:sz w:val="24"/>
                <w:szCs w:val="24"/>
              </w:rPr>
              <w:t>Integrado en el manual de actualización de procedimiento de arrendamiento de bienes inmuebles incautados o extinguidos con precio base autorizado, de la Dirección de Administración de Bienes,</w:t>
            </w:r>
          </w:p>
          <w:p w14:paraId="4968586F" w14:textId="77777777" w:rsidR="00CB6B87" w:rsidRPr="00704C63" w:rsidRDefault="00CB6B87" w:rsidP="00CB6B87">
            <w:pPr>
              <w:jc w:val="center"/>
              <w:rPr>
                <w:rFonts w:cstheme="minorHAnsi"/>
                <w:color w:val="000000" w:themeColor="text1"/>
                <w:sz w:val="24"/>
                <w:szCs w:val="24"/>
              </w:rPr>
            </w:pPr>
            <w:r w:rsidRPr="00704C63">
              <w:rPr>
                <w:rFonts w:cstheme="minorHAnsi"/>
                <w:color w:val="000000" w:themeColor="text1"/>
                <w:sz w:val="24"/>
                <w:szCs w:val="24"/>
              </w:rPr>
              <w:t>Acuerdo Número 28-2021 SENABED, de fecha 09 de marzo 2021.</w:t>
            </w:r>
          </w:p>
        </w:tc>
        <w:tc>
          <w:tcPr>
            <w:tcW w:w="2551" w:type="dxa"/>
            <w:shd w:val="clear" w:color="auto" w:fill="auto"/>
            <w:vAlign w:val="center"/>
          </w:tcPr>
          <w:p w14:paraId="431581BA" w14:textId="77777777" w:rsidR="00CB6B87" w:rsidRPr="00704C63" w:rsidRDefault="00CB6B87" w:rsidP="00CB6B87">
            <w:pPr>
              <w:jc w:val="center"/>
              <w:rPr>
                <w:rFonts w:cstheme="minorHAnsi"/>
                <w:color w:val="000000" w:themeColor="text1"/>
                <w:sz w:val="24"/>
                <w:szCs w:val="24"/>
              </w:rPr>
            </w:pPr>
            <w:r>
              <w:rPr>
                <w:rFonts w:cstheme="minorHAnsi"/>
                <w:color w:val="000000" w:themeColor="text1"/>
                <w:sz w:val="24"/>
                <w:szCs w:val="24"/>
              </w:rPr>
              <w:t>Elaboración</w:t>
            </w:r>
            <w:r w:rsidRPr="00704C63">
              <w:rPr>
                <w:rFonts w:cstheme="minorHAnsi"/>
                <w:color w:val="000000" w:themeColor="text1"/>
                <w:sz w:val="24"/>
                <w:szCs w:val="24"/>
              </w:rPr>
              <w:t xml:space="preserve"> del procedimiento: “Arrendamiento de bienes inmuebles incautados o extinguidos con precio base autorizado, de la Direcc</w:t>
            </w:r>
            <w:r>
              <w:rPr>
                <w:rFonts w:cstheme="minorHAnsi"/>
                <w:color w:val="000000" w:themeColor="text1"/>
                <w:sz w:val="24"/>
                <w:szCs w:val="24"/>
              </w:rPr>
              <w:t>ión de Administración de Bienes</w:t>
            </w:r>
            <w:r w:rsidRPr="00704C63">
              <w:rPr>
                <w:rFonts w:cstheme="minorHAnsi"/>
                <w:color w:val="000000" w:themeColor="text1"/>
                <w:sz w:val="24"/>
                <w:szCs w:val="24"/>
              </w:rPr>
              <w:t>”.</w:t>
            </w:r>
          </w:p>
        </w:tc>
        <w:tc>
          <w:tcPr>
            <w:tcW w:w="1701" w:type="dxa"/>
            <w:shd w:val="clear" w:color="auto" w:fill="auto"/>
            <w:vAlign w:val="center"/>
          </w:tcPr>
          <w:p w14:paraId="2B1E8986" w14:textId="77777777" w:rsidR="00CB6B87" w:rsidRPr="00704C63" w:rsidRDefault="00CB6B87" w:rsidP="00CB6B87">
            <w:pPr>
              <w:jc w:val="center"/>
              <w:rPr>
                <w:rFonts w:cs="Arial"/>
                <w:color w:val="000000" w:themeColor="text1"/>
                <w:sz w:val="24"/>
                <w:szCs w:val="24"/>
              </w:rPr>
            </w:pPr>
            <w:r w:rsidRPr="00704C63">
              <w:rPr>
                <w:rFonts w:cs="Arial"/>
                <w:color w:val="000000" w:themeColor="text1"/>
                <w:sz w:val="24"/>
                <w:szCs w:val="24"/>
              </w:rPr>
              <w:t xml:space="preserve">Dirección de Administración de Bienes </w:t>
            </w:r>
          </w:p>
        </w:tc>
        <w:tc>
          <w:tcPr>
            <w:tcW w:w="1247" w:type="dxa"/>
            <w:shd w:val="clear" w:color="auto" w:fill="auto"/>
            <w:vAlign w:val="center"/>
          </w:tcPr>
          <w:p w14:paraId="4D8EA20F" w14:textId="0916E969" w:rsidR="00CB6B87" w:rsidRPr="00704C63" w:rsidRDefault="001E1DA6" w:rsidP="00CB6B87">
            <w:pPr>
              <w:jc w:val="center"/>
              <w:rPr>
                <w:rFonts w:cs="Arial"/>
                <w:color w:val="000000" w:themeColor="text1"/>
                <w:sz w:val="24"/>
                <w:szCs w:val="24"/>
              </w:rPr>
            </w:pPr>
            <w:r w:rsidRPr="00704C63">
              <w:rPr>
                <w:rFonts w:cstheme="minorHAnsi"/>
                <w:color w:val="000000" w:themeColor="text1"/>
                <w:sz w:val="24"/>
                <w:szCs w:val="24"/>
              </w:rPr>
              <w:t>SENABED</w:t>
            </w:r>
          </w:p>
        </w:tc>
      </w:tr>
      <w:tr w:rsidR="00CB6B87" w:rsidRPr="009A0911" w14:paraId="2371E033" w14:textId="77777777" w:rsidTr="00B91C23">
        <w:trPr>
          <w:trHeight w:val="509"/>
        </w:trPr>
        <w:tc>
          <w:tcPr>
            <w:tcW w:w="704" w:type="dxa"/>
            <w:vAlign w:val="center"/>
          </w:tcPr>
          <w:p w14:paraId="408D50C6" w14:textId="77777777" w:rsidR="00CB6B87" w:rsidRPr="00704C63" w:rsidRDefault="00CB6B87" w:rsidP="00CB6B87">
            <w:pPr>
              <w:jc w:val="center"/>
              <w:rPr>
                <w:rFonts w:cs="Arial"/>
                <w:color w:val="000000" w:themeColor="text1"/>
                <w:sz w:val="24"/>
                <w:szCs w:val="24"/>
              </w:rPr>
            </w:pPr>
            <w:r w:rsidRPr="00704C63">
              <w:rPr>
                <w:rFonts w:cs="Arial"/>
                <w:color w:val="000000" w:themeColor="text1"/>
                <w:sz w:val="24"/>
                <w:szCs w:val="24"/>
              </w:rPr>
              <w:t>0</w:t>
            </w:r>
            <w:r>
              <w:rPr>
                <w:rFonts w:cs="Arial"/>
                <w:color w:val="000000" w:themeColor="text1"/>
                <w:sz w:val="24"/>
                <w:szCs w:val="24"/>
              </w:rPr>
              <w:t>2</w:t>
            </w:r>
          </w:p>
        </w:tc>
        <w:tc>
          <w:tcPr>
            <w:tcW w:w="3544" w:type="dxa"/>
            <w:vAlign w:val="center"/>
          </w:tcPr>
          <w:p w14:paraId="0860A5F5" w14:textId="77777777" w:rsidR="00CB6B87" w:rsidRPr="00704C63" w:rsidRDefault="00CB6B87" w:rsidP="00CB6B87">
            <w:pPr>
              <w:jc w:val="center"/>
              <w:rPr>
                <w:rFonts w:cstheme="minorHAnsi"/>
                <w:bCs/>
                <w:color w:val="000000" w:themeColor="text1"/>
                <w:sz w:val="24"/>
                <w:szCs w:val="24"/>
                <w:lang w:eastAsia="es-GT"/>
              </w:rPr>
            </w:pPr>
            <w:r w:rsidRPr="00704C63">
              <w:rPr>
                <w:rFonts w:cstheme="minorHAnsi"/>
                <w:bCs/>
                <w:color w:val="000000" w:themeColor="text1"/>
                <w:sz w:val="24"/>
                <w:szCs w:val="24"/>
                <w:lang w:eastAsia="es-GT"/>
              </w:rPr>
              <w:t>Integrado en el manual de normas, procesos y procedimientos de la Dirección de Administración de Bienes -DAB-.</w:t>
            </w:r>
          </w:p>
          <w:p w14:paraId="7ECB5C4D" w14:textId="444CD27E" w:rsidR="00CB6B87" w:rsidRPr="00704C63" w:rsidRDefault="00E62E6E" w:rsidP="00CB6B87">
            <w:pPr>
              <w:jc w:val="center"/>
              <w:rPr>
                <w:rFonts w:cstheme="minorHAnsi"/>
                <w:bCs/>
                <w:color w:val="000000" w:themeColor="text1"/>
                <w:sz w:val="24"/>
                <w:szCs w:val="24"/>
                <w:lang w:eastAsia="es-GT"/>
              </w:rPr>
            </w:pPr>
            <w:r>
              <w:rPr>
                <w:rFonts w:cs="Arial"/>
                <w:color w:val="000000" w:themeColor="text1"/>
                <w:sz w:val="24"/>
                <w:szCs w:val="24"/>
              </w:rPr>
              <w:t>Marzo 2024</w:t>
            </w:r>
            <w:r w:rsidR="008B2CD3">
              <w:rPr>
                <w:rFonts w:cs="Arial"/>
                <w:color w:val="000000" w:themeColor="text1"/>
                <w:sz w:val="24"/>
                <w:szCs w:val="24"/>
              </w:rPr>
              <w:t>.</w:t>
            </w:r>
          </w:p>
          <w:p w14:paraId="5AA0EDEE" w14:textId="7B43F97A" w:rsidR="00CB6B87" w:rsidRPr="00704C63" w:rsidRDefault="00CB6B87" w:rsidP="00CB6B87">
            <w:pPr>
              <w:jc w:val="center"/>
              <w:rPr>
                <w:rFonts w:cstheme="minorHAnsi"/>
                <w:bCs/>
                <w:color w:val="000000" w:themeColor="text1"/>
                <w:sz w:val="24"/>
                <w:szCs w:val="24"/>
                <w:lang w:eastAsia="es-GT"/>
              </w:rPr>
            </w:pPr>
            <w:r>
              <w:rPr>
                <w:rFonts w:cstheme="minorHAnsi"/>
                <w:bCs/>
                <w:color w:val="000000" w:themeColor="text1"/>
                <w:sz w:val="24"/>
                <w:szCs w:val="24"/>
                <w:lang w:eastAsia="es-GT"/>
              </w:rPr>
              <w:t xml:space="preserve">Código </w:t>
            </w:r>
            <w:r w:rsidR="001E1DA6">
              <w:rPr>
                <w:rFonts w:cstheme="minorHAnsi"/>
                <w:bCs/>
                <w:color w:val="000000" w:themeColor="text1"/>
                <w:sz w:val="24"/>
                <w:szCs w:val="24"/>
                <w:lang w:eastAsia="es-GT"/>
              </w:rPr>
              <w:t>CONABED-MNPP-DAB-10-2024</w:t>
            </w:r>
            <w:r>
              <w:rPr>
                <w:rFonts w:cstheme="minorHAnsi"/>
                <w:bCs/>
                <w:color w:val="000000" w:themeColor="text1"/>
                <w:sz w:val="24"/>
                <w:szCs w:val="24"/>
                <w:lang w:eastAsia="es-GT"/>
              </w:rPr>
              <w:t>.</w:t>
            </w:r>
          </w:p>
        </w:tc>
        <w:tc>
          <w:tcPr>
            <w:tcW w:w="2551" w:type="dxa"/>
            <w:vAlign w:val="center"/>
          </w:tcPr>
          <w:p w14:paraId="6AD4BC51" w14:textId="1A750B0D" w:rsidR="00CB6B87" w:rsidRPr="00704C63" w:rsidRDefault="00CB6B87" w:rsidP="00CB6B87">
            <w:pPr>
              <w:jc w:val="center"/>
              <w:rPr>
                <w:rFonts w:cs="Arial"/>
                <w:color w:val="000000" w:themeColor="text1"/>
                <w:sz w:val="24"/>
                <w:szCs w:val="24"/>
              </w:rPr>
            </w:pPr>
            <w:r>
              <w:rPr>
                <w:rFonts w:cs="Arial"/>
                <w:color w:val="000000" w:themeColor="text1"/>
                <w:sz w:val="24"/>
                <w:szCs w:val="24"/>
              </w:rPr>
              <w:t>Elaboración del procedimiento:</w:t>
            </w:r>
            <w:r w:rsidRPr="00704C63">
              <w:rPr>
                <w:rFonts w:cs="Arial"/>
                <w:color w:val="000000" w:themeColor="text1"/>
                <w:sz w:val="24"/>
                <w:szCs w:val="24"/>
              </w:rPr>
              <w:t xml:space="preserve"> </w:t>
            </w:r>
          </w:p>
          <w:p w14:paraId="7E496F1A" w14:textId="5B0C4F9F" w:rsidR="00CB6B87" w:rsidRPr="00704C63" w:rsidRDefault="00CB6B87" w:rsidP="00CB6B87">
            <w:pPr>
              <w:jc w:val="center"/>
              <w:rPr>
                <w:rFonts w:cstheme="minorHAnsi"/>
                <w:color w:val="000000" w:themeColor="text1"/>
                <w:sz w:val="24"/>
                <w:szCs w:val="24"/>
              </w:rPr>
            </w:pPr>
            <w:r w:rsidRPr="00704C63">
              <w:rPr>
                <w:rFonts w:cs="Arial"/>
                <w:color w:val="000000" w:themeColor="text1"/>
                <w:sz w:val="24"/>
                <w:szCs w:val="24"/>
              </w:rPr>
              <w:t>“A</w:t>
            </w:r>
            <w:r w:rsidRPr="00704C63">
              <w:rPr>
                <w:rFonts w:cstheme="minorHAnsi"/>
                <w:color w:val="000000" w:themeColor="text1"/>
                <w:sz w:val="24"/>
                <w:szCs w:val="24"/>
                <w:lang w:eastAsia="es-GT"/>
              </w:rPr>
              <w:t xml:space="preserve">rrendamiento de bienes muebles e inmuebles con </w:t>
            </w:r>
            <w:r w:rsidR="00447D19">
              <w:rPr>
                <w:rFonts w:cstheme="minorHAnsi"/>
                <w:color w:val="000000" w:themeColor="text1"/>
                <w:sz w:val="24"/>
                <w:szCs w:val="24"/>
                <w:lang w:eastAsia="es-GT"/>
              </w:rPr>
              <w:t>medida cautelar, precautoria o extinguidos</w:t>
            </w:r>
            <w:r>
              <w:rPr>
                <w:rFonts w:cstheme="minorHAnsi"/>
                <w:color w:val="000000" w:themeColor="text1"/>
                <w:sz w:val="24"/>
                <w:szCs w:val="24"/>
                <w:lang w:eastAsia="es-GT"/>
              </w:rPr>
              <w:t xml:space="preserve"> de dominio</w:t>
            </w:r>
            <w:r w:rsidRPr="00704C63">
              <w:rPr>
                <w:rFonts w:cs="Arial"/>
                <w:color w:val="000000" w:themeColor="text1"/>
                <w:sz w:val="24"/>
                <w:szCs w:val="24"/>
              </w:rPr>
              <w:t>”.</w:t>
            </w:r>
          </w:p>
        </w:tc>
        <w:tc>
          <w:tcPr>
            <w:tcW w:w="1701" w:type="dxa"/>
            <w:vAlign w:val="center"/>
          </w:tcPr>
          <w:p w14:paraId="62382610" w14:textId="77777777" w:rsidR="00CB6B87" w:rsidRPr="00704C63" w:rsidRDefault="00CB6B87" w:rsidP="00CB6B87">
            <w:pPr>
              <w:jc w:val="center"/>
              <w:rPr>
                <w:rFonts w:cs="Arial"/>
                <w:color w:val="000000" w:themeColor="text1"/>
                <w:sz w:val="24"/>
                <w:szCs w:val="24"/>
              </w:rPr>
            </w:pPr>
            <w:r w:rsidRPr="00704C63">
              <w:rPr>
                <w:rFonts w:cs="Arial"/>
                <w:color w:val="000000" w:themeColor="text1"/>
                <w:sz w:val="24"/>
                <w:szCs w:val="24"/>
              </w:rPr>
              <w:t>Dirección de Administración de Bienes</w:t>
            </w:r>
          </w:p>
        </w:tc>
        <w:tc>
          <w:tcPr>
            <w:tcW w:w="1247" w:type="dxa"/>
            <w:vAlign w:val="center"/>
          </w:tcPr>
          <w:p w14:paraId="1F192A20" w14:textId="76CBABF5" w:rsidR="00CB6B87" w:rsidRPr="00704C63" w:rsidRDefault="00CB6B87" w:rsidP="00CB6B87">
            <w:pPr>
              <w:jc w:val="center"/>
              <w:rPr>
                <w:rFonts w:cs="Arial"/>
                <w:color w:val="000000" w:themeColor="text1"/>
                <w:sz w:val="24"/>
                <w:szCs w:val="24"/>
              </w:rPr>
            </w:pPr>
            <w:r>
              <w:rPr>
                <w:rFonts w:cstheme="minorHAnsi"/>
                <w:bCs/>
                <w:color w:val="000000" w:themeColor="text1"/>
                <w:sz w:val="24"/>
                <w:lang w:eastAsia="es-GT"/>
              </w:rPr>
              <w:t>CONABED</w:t>
            </w:r>
          </w:p>
        </w:tc>
      </w:tr>
    </w:tbl>
    <w:p w14:paraId="62B2BE72" w14:textId="77777777" w:rsidR="00B91C23" w:rsidRDefault="00B91C23" w:rsidP="00B91C23"/>
    <w:p w14:paraId="7E4104E9" w14:textId="77777777" w:rsidR="00B91C23" w:rsidRDefault="00B91C23" w:rsidP="00B91C23"/>
    <w:p w14:paraId="1F665542" w14:textId="77777777" w:rsidR="00B91C23" w:rsidRDefault="00B91C23" w:rsidP="00B91C23">
      <w:pPr>
        <w:tabs>
          <w:tab w:val="left" w:pos="1134"/>
        </w:tabs>
        <w:spacing w:after="0" w:line="360" w:lineRule="auto"/>
        <w:jc w:val="both"/>
        <w:rPr>
          <w:rFonts w:cstheme="minorHAnsi"/>
          <w:b/>
          <w:sz w:val="24"/>
          <w:szCs w:val="20"/>
          <w:lang w:eastAsia="es-GT"/>
        </w:rPr>
      </w:pPr>
    </w:p>
    <w:p w14:paraId="33E18D22" w14:textId="77777777" w:rsidR="00B91C23" w:rsidRDefault="00B91C23" w:rsidP="00B91C23">
      <w:pPr>
        <w:tabs>
          <w:tab w:val="left" w:pos="1134"/>
        </w:tabs>
        <w:spacing w:after="0" w:line="360" w:lineRule="auto"/>
        <w:jc w:val="both"/>
        <w:rPr>
          <w:rFonts w:cstheme="minorHAnsi"/>
          <w:b/>
          <w:sz w:val="24"/>
          <w:szCs w:val="20"/>
          <w:lang w:eastAsia="es-GT"/>
        </w:rPr>
      </w:pPr>
    </w:p>
    <w:p w14:paraId="6EF0281E" w14:textId="77777777" w:rsidR="00B91C23" w:rsidRDefault="00B91C23" w:rsidP="00B91C23">
      <w:pPr>
        <w:tabs>
          <w:tab w:val="left" w:pos="1134"/>
        </w:tabs>
        <w:spacing w:after="0" w:line="360" w:lineRule="auto"/>
        <w:jc w:val="both"/>
        <w:rPr>
          <w:rFonts w:cstheme="minorHAnsi"/>
          <w:b/>
          <w:sz w:val="24"/>
          <w:szCs w:val="20"/>
          <w:lang w:eastAsia="es-GT"/>
        </w:rPr>
      </w:pPr>
    </w:p>
    <w:p w14:paraId="1CD4F27B" w14:textId="77777777" w:rsidR="00275489" w:rsidRDefault="00275489" w:rsidP="00B91C23">
      <w:pPr>
        <w:tabs>
          <w:tab w:val="left" w:pos="1134"/>
        </w:tabs>
        <w:spacing w:after="0" w:line="360" w:lineRule="auto"/>
        <w:jc w:val="both"/>
        <w:rPr>
          <w:rFonts w:cstheme="minorHAnsi"/>
          <w:b/>
          <w:sz w:val="24"/>
          <w:szCs w:val="20"/>
          <w:lang w:eastAsia="es-GT"/>
        </w:rPr>
      </w:pPr>
    </w:p>
    <w:p w14:paraId="30671B39" w14:textId="77777777" w:rsidR="00275489" w:rsidRDefault="00275489" w:rsidP="00B91C23">
      <w:pPr>
        <w:tabs>
          <w:tab w:val="left" w:pos="1134"/>
        </w:tabs>
        <w:spacing w:after="0" w:line="360" w:lineRule="auto"/>
        <w:jc w:val="both"/>
        <w:rPr>
          <w:rFonts w:cstheme="minorHAnsi"/>
          <w:b/>
          <w:sz w:val="24"/>
          <w:szCs w:val="20"/>
          <w:lang w:eastAsia="es-GT"/>
        </w:rPr>
      </w:pPr>
    </w:p>
    <w:p w14:paraId="7E8C1892" w14:textId="77777777" w:rsidR="00275489" w:rsidRDefault="00275489" w:rsidP="00B91C23">
      <w:pPr>
        <w:tabs>
          <w:tab w:val="left" w:pos="1134"/>
        </w:tabs>
        <w:spacing w:after="0" w:line="360" w:lineRule="auto"/>
        <w:jc w:val="both"/>
        <w:rPr>
          <w:rFonts w:cstheme="minorHAnsi"/>
          <w:b/>
          <w:sz w:val="24"/>
          <w:szCs w:val="20"/>
          <w:lang w:eastAsia="es-GT"/>
        </w:rPr>
      </w:pPr>
    </w:p>
    <w:p w14:paraId="0D7ACECB" w14:textId="6E7AB618" w:rsidR="00F3778E" w:rsidRPr="00451B82" w:rsidRDefault="00F3778E" w:rsidP="00F3778E">
      <w:pPr>
        <w:pStyle w:val="Ttulo1"/>
        <w:keepNext/>
        <w:keepLines/>
        <w:numPr>
          <w:ilvl w:val="0"/>
          <w:numId w:val="34"/>
        </w:numPr>
        <w:spacing w:before="0" w:beforeAutospacing="0" w:after="0" w:afterAutospacing="0" w:line="360" w:lineRule="auto"/>
        <w:ind w:left="1134" w:hanging="567"/>
        <w:jc w:val="both"/>
      </w:pPr>
      <w:bookmarkStart w:id="76" w:name="_Toc149900126"/>
      <w:bookmarkStart w:id="77" w:name="_Toc161223694"/>
      <w:r w:rsidRPr="003E2497">
        <w:rPr>
          <w:rFonts w:asciiTheme="minorHAnsi" w:hAnsiTheme="minorHAnsi" w:cstheme="minorHAnsi"/>
          <w:sz w:val="28"/>
          <w:szCs w:val="20"/>
        </w:rPr>
        <w:lastRenderedPageBreak/>
        <w:t>PROD-DAB-01-1.</w:t>
      </w:r>
      <w:r>
        <w:rPr>
          <w:rFonts w:asciiTheme="minorHAnsi" w:hAnsiTheme="minorHAnsi" w:cstheme="minorHAnsi"/>
          <w:sz w:val="28"/>
          <w:szCs w:val="20"/>
        </w:rPr>
        <w:t>7</w:t>
      </w:r>
      <w:r w:rsidRPr="003E2497">
        <w:rPr>
          <w:rFonts w:asciiTheme="minorHAnsi" w:hAnsiTheme="minorHAnsi" w:cstheme="minorHAnsi"/>
          <w:sz w:val="28"/>
          <w:szCs w:val="20"/>
        </w:rPr>
        <w:t xml:space="preserve">: Procedimiento </w:t>
      </w:r>
      <w:r>
        <w:rPr>
          <w:rFonts w:asciiTheme="minorHAnsi" w:hAnsiTheme="minorHAnsi" w:cstheme="minorHAnsi"/>
          <w:sz w:val="28"/>
          <w:szCs w:val="20"/>
        </w:rPr>
        <w:t xml:space="preserve">para la devolución del depósito en garantía </w:t>
      </w:r>
      <w:r w:rsidRPr="003E2497">
        <w:rPr>
          <w:rFonts w:asciiTheme="minorHAnsi" w:hAnsiTheme="minorHAnsi" w:cstheme="minorHAnsi"/>
          <w:sz w:val="28"/>
          <w:szCs w:val="20"/>
        </w:rPr>
        <w:t xml:space="preserve">por concepto de </w:t>
      </w:r>
      <w:r>
        <w:rPr>
          <w:rFonts w:asciiTheme="minorHAnsi" w:hAnsiTheme="minorHAnsi" w:cstheme="minorHAnsi"/>
          <w:sz w:val="28"/>
          <w:szCs w:val="20"/>
        </w:rPr>
        <w:t xml:space="preserve">finalización de contrato de </w:t>
      </w:r>
      <w:r w:rsidRPr="003E2497">
        <w:rPr>
          <w:rFonts w:asciiTheme="minorHAnsi" w:hAnsiTheme="minorHAnsi" w:cstheme="minorHAnsi"/>
          <w:sz w:val="28"/>
          <w:szCs w:val="20"/>
        </w:rPr>
        <w:t>a</w:t>
      </w:r>
      <w:r>
        <w:rPr>
          <w:rFonts w:asciiTheme="minorHAnsi" w:hAnsiTheme="minorHAnsi" w:cstheme="minorHAnsi"/>
          <w:sz w:val="28"/>
          <w:szCs w:val="20"/>
        </w:rPr>
        <w:t>rrendamiento de bienes muebles e inmuebles</w:t>
      </w:r>
      <w:r w:rsidRPr="003E2497">
        <w:rPr>
          <w:rFonts w:asciiTheme="minorHAnsi" w:hAnsiTheme="minorHAnsi" w:cstheme="minorHAnsi"/>
          <w:sz w:val="28"/>
          <w:szCs w:val="20"/>
        </w:rPr>
        <w:t xml:space="preserve"> con </w:t>
      </w:r>
      <w:r w:rsidR="00447D19">
        <w:rPr>
          <w:rFonts w:asciiTheme="minorHAnsi" w:hAnsiTheme="minorHAnsi" w:cstheme="minorHAnsi"/>
          <w:sz w:val="28"/>
          <w:szCs w:val="20"/>
        </w:rPr>
        <w:t>medida cautelar, precautoria o extinguidos</w:t>
      </w:r>
      <w:r>
        <w:rPr>
          <w:rFonts w:asciiTheme="minorHAnsi" w:hAnsiTheme="minorHAnsi" w:cstheme="minorHAnsi"/>
          <w:sz w:val="28"/>
          <w:szCs w:val="20"/>
        </w:rPr>
        <w:t xml:space="preserve"> de dominio.</w:t>
      </w:r>
      <w:bookmarkEnd w:id="76"/>
      <w:bookmarkEnd w:id="77"/>
    </w:p>
    <w:p w14:paraId="3B5BF2AD" w14:textId="77777777" w:rsidR="00F3778E" w:rsidRPr="003E2497" w:rsidRDefault="00F3778E" w:rsidP="00F3778E">
      <w:pPr>
        <w:rPr>
          <w:sz w:val="24"/>
        </w:rPr>
      </w:pPr>
    </w:p>
    <w:p w14:paraId="5179A1C6" w14:textId="77777777" w:rsidR="00F3778E" w:rsidRPr="007279A5" w:rsidRDefault="00F3778E" w:rsidP="00F3778E">
      <w:pPr>
        <w:pStyle w:val="Prrafodelista"/>
        <w:numPr>
          <w:ilvl w:val="0"/>
          <w:numId w:val="15"/>
        </w:numPr>
        <w:spacing w:after="0" w:line="360" w:lineRule="auto"/>
        <w:ind w:left="1701" w:hanging="567"/>
        <w:jc w:val="both"/>
        <w:rPr>
          <w:rFonts w:cstheme="minorHAnsi"/>
          <w:b/>
          <w:sz w:val="24"/>
          <w:szCs w:val="24"/>
          <w:lang w:eastAsia="es-GT"/>
        </w:rPr>
      </w:pPr>
      <w:r w:rsidRPr="007279A5">
        <w:rPr>
          <w:rFonts w:cstheme="minorHAnsi"/>
          <w:b/>
          <w:sz w:val="24"/>
          <w:szCs w:val="24"/>
          <w:lang w:eastAsia="es-GT"/>
        </w:rPr>
        <w:t>Normas del procedimiento:</w:t>
      </w:r>
    </w:p>
    <w:p w14:paraId="42401B58" w14:textId="77777777" w:rsidR="00F3778E" w:rsidRPr="00F27D39" w:rsidRDefault="00F3778E" w:rsidP="00F3778E">
      <w:pPr>
        <w:pStyle w:val="Prrafodelista"/>
        <w:spacing w:after="0" w:line="360" w:lineRule="auto"/>
        <w:ind w:left="1701"/>
        <w:jc w:val="both"/>
        <w:rPr>
          <w:rFonts w:cstheme="minorHAnsi"/>
          <w:sz w:val="24"/>
          <w:szCs w:val="24"/>
          <w:lang w:eastAsia="es-GT"/>
        </w:rPr>
      </w:pPr>
    </w:p>
    <w:p w14:paraId="3065E6D2" w14:textId="77777777" w:rsidR="00F3778E" w:rsidRPr="00C91AFB" w:rsidRDefault="00F3778E" w:rsidP="00F3778E">
      <w:pPr>
        <w:pStyle w:val="Prrafodelista"/>
        <w:numPr>
          <w:ilvl w:val="0"/>
          <w:numId w:val="57"/>
        </w:numPr>
        <w:spacing w:after="0" w:line="360" w:lineRule="auto"/>
        <w:ind w:left="2268" w:hanging="567"/>
        <w:jc w:val="both"/>
        <w:rPr>
          <w:rFonts w:cstheme="minorHAnsi"/>
          <w:sz w:val="24"/>
          <w:szCs w:val="24"/>
        </w:rPr>
      </w:pPr>
      <w:r w:rsidRPr="00226AC8">
        <w:rPr>
          <w:rFonts w:cstheme="minorHAnsi"/>
          <w:sz w:val="24"/>
          <w:szCs w:val="24"/>
        </w:rPr>
        <w:t>L</w:t>
      </w:r>
      <w:r>
        <w:rPr>
          <w:rFonts w:cstheme="minorHAnsi"/>
          <w:sz w:val="24"/>
          <w:szCs w:val="24"/>
        </w:rPr>
        <w:t>a devolución del depósito en garantía p</w:t>
      </w:r>
      <w:r w:rsidRPr="00226AC8">
        <w:rPr>
          <w:rFonts w:cstheme="minorHAnsi"/>
          <w:sz w:val="24"/>
          <w:szCs w:val="24"/>
        </w:rPr>
        <w:t>roveniente de</w:t>
      </w:r>
      <w:r>
        <w:rPr>
          <w:rFonts w:cstheme="minorHAnsi"/>
          <w:sz w:val="24"/>
          <w:szCs w:val="24"/>
        </w:rPr>
        <w:t xml:space="preserve"> </w:t>
      </w:r>
      <w:r w:rsidRPr="00226AC8">
        <w:rPr>
          <w:rFonts w:cstheme="minorHAnsi"/>
          <w:sz w:val="24"/>
          <w:szCs w:val="24"/>
        </w:rPr>
        <w:t>l</w:t>
      </w:r>
      <w:r>
        <w:rPr>
          <w:rFonts w:cstheme="minorHAnsi"/>
          <w:sz w:val="24"/>
          <w:szCs w:val="24"/>
        </w:rPr>
        <w:t>a</w:t>
      </w:r>
      <w:r w:rsidRPr="00226AC8">
        <w:rPr>
          <w:rFonts w:cstheme="minorHAnsi"/>
          <w:sz w:val="24"/>
          <w:szCs w:val="24"/>
        </w:rPr>
        <w:t xml:space="preserve"> </w:t>
      </w:r>
      <w:r>
        <w:rPr>
          <w:rFonts w:cstheme="minorHAnsi"/>
          <w:sz w:val="24"/>
          <w:szCs w:val="24"/>
        </w:rPr>
        <w:t xml:space="preserve">finalización de contrato </w:t>
      </w:r>
      <w:r w:rsidRPr="00226AC8">
        <w:rPr>
          <w:rFonts w:cstheme="minorHAnsi"/>
          <w:sz w:val="24"/>
          <w:szCs w:val="24"/>
        </w:rPr>
        <w:t xml:space="preserve">por arrendamiento de bienes </w:t>
      </w:r>
      <w:r>
        <w:rPr>
          <w:rFonts w:cstheme="minorHAnsi"/>
          <w:sz w:val="24"/>
          <w:szCs w:val="24"/>
        </w:rPr>
        <w:t xml:space="preserve">muebles e </w:t>
      </w:r>
      <w:r w:rsidRPr="00226AC8">
        <w:rPr>
          <w:rFonts w:cstheme="minorHAnsi"/>
          <w:sz w:val="24"/>
          <w:szCs w:val="24"/>
        </w:rPr>
        <w:t>inmuebles con medida cautelar,</w:t>
      </w:r>
      <w:r>
        <w:rPr>
          <w:rFonts w:cstheme="minorHAnsi"/>
          <w:sz w:val="24"/>
          <w:szCs w:val="24"/>
        </w:rPr>
        <w:t xml:space="preserve"> por vencimiento del plazo o por causales establecidas en el contrato,</w:t>
      </w:r>
      <w:r w:rsidRPr="00226AC8">
        <w:rPr>
          <w:rFonts w:cstheme="minorHAnsi"/>
          <w:sz w:val="24"/>
          <w:szCs w:val="24"/>
        </w:rPr>
        <w:t xml:space="preserve"> se </w:t>
      </w:r>
      <w:r>
        <w:rPr>
          <w:rFonts w:cstheme="minorHAnsi"/>
          <w:sz w:val="24"/>
          <w:szCs w:val="24"/>
        </w:rPr>
        <w:t>realiza</w:t>
      </w:r>
      <w:r w:rsidRPr="00226AC8">
        <w:rPr>
          <w:rFonts w:cstheme="minorHAnsi"/>
          <w:sz w:val="24"/>
          <w:szCs w:val="24"/>
        </w:rPr>
        <w:t xml:space="preserve"> </w:t>
      </w:r>
      <w:r>
        <w:rPr>
          <w:rFonts w:cstheme="minorHAnsi"/>
          <w:sz w:val="24"/>
          <w:szCs w:val="24"/>
        </w:rPr>
        <w:t>de la</w:t>
      </w:r>
      <w:r w:rsidRPr="00226AC8">
        <w:rPr>
          <w:rFonts w:cstheme="minorHAnsi"/>
          <w:sz w:val="24"/>
          <w:szCs w:val="24"/>
        </w:rPr>
        <w:t xml:space="preserve"> cuenta de depósitos monetari</w:t>
      </w:r>
      <w:r>
        <w:rPr>
          <w:rFonts w:cstheme="minorHAnsi"/>
          <w:sz w:val="24"/>
          <w:szCs w:val="24"/>
        </w:rPr>
        <w:t xml:space="preserve">os </w:t>
      </w:r>
      <w:r w:rsidRPr="00226AC8">
        <w:rPr>
          <w:rFonts w:cstheme="minorHAnsi"/>
          <w:sz w:val="24"/>
          <w:szCs w:val="24"/>
        </w:rPr>
        <w:t>aperturada para el efecto, a nombre de SENABED -Arrendamiento de Bienes Incautados-.</w:t>
      </w:r>
    </w:p>
    <w:p w14:paraId="5054D6B0" w14:textId="77777777" w:rsidR="00F3778E" w:rsidRDefault="00F3778E" w:rsidP="00F3778E">
      <w:pPr>
        <w:pStyle w:val="Prrafodelista"/>
        <w:numPr>
          <w:ilvl w:val="0"/>
          <w:numId w:val="57"/>
        </w:numPr>
        <w:spacing w:after="0" w:line="360" w:lineRule="auto"/>
        <w:ind w:left="2268" w:hanging="567"/>
        <w:jc w:val="both"/>
        <w:rPr>
          <w:rFonts w:cstheme="minorHAnsi"/>
          <w:sz w:val="24"/>
          <w:szCs w:val="24"/>
        </w:rPr>
      </w:pPr>
      <w:r w:rsidRPr="00226AC8">
        <w:rPr>
          <w:rFonts w:cstheme="minorHAnsi"/>
          <w:sz w:val="24"/>
          <w:szCs w:val="24"/>
        </w:rPr>
        <w:t>L</w:t>
      </w:r>
      <w:r>
        <w:rPr>
          <w:rFonts w:cstheme="minorHAnsi"/>
          <w:sz w:val="24"/>
          <w:szCs w:val="24"/>
        </w:rPr>
        <w:t>a devolución del depósito en garantía p</w:t>
      </w:r>
      <w:r w:rsidRPr="00226AC8">
        <w:rPr>
          <w:rFonts w:cstheme="minorHAnsi"/>
          <w:sz w:val="24"/>
          <w:szCs w:val="24"/>
        </w:rPr>
        <w:t>roveniente de</w:t>
      </w:r>
      <w:r>
        <w:rPr>
          <w:rFonts w:cstheme="minorHAnsi"/>
          <w:sz w:val="24"/>
          <w:szCs w:val="24"/>
        </w:rPr>
        <w:t xml:space="preserve"> </w:t>
      </w:r>
      <w:r w:rsidRPr="00226AC8">
        <w:rPr>
          <w:rFonts w:cstheme="minorHAnsi"/>
          <w:sz w:val="24"/>
          <w:szCs w:val="24"/>
        </w:rPr>
        <w:t>l</w:t>
      </w:r>
      <w:r>
        <w:rPr>
          <w:rFonts w:cstheme="minorHAnsi"/>
          <w:sz w:val="24"/>
          <w:szCs w:val="24"/>
        </w:rPr>
        <w:t>a</w:t>
      </w:r>
      <w:r w:rsidRPr="00226AC8">
        <w:rPr>
          <w:rFonts w:cstheme="minorHAnsi"/>
          <w:sz w:val="24"/>
          <w:szCs w:val="24"/>
        </w:rPr>
        <w:t xml:space="preserve"> </w:t>
      </w:r>
      <w:r>
        <w:rPr>
          <w:rFonts w:cstheme="minorHAnsi"/>
          <w:sz w:val="24"/>
          <w:szCs w:val="24"/>
        </w:rPr>
        <w:t xml:space="preserve">finalización de contrato </w:t>
      </w:r>
      <w:r w:rsidRPr="00226AC8">
        <w:rPr>
          <w:rFonts w:cstheme="minorHAnsi"/>
          <w:sz w:val="24"/>
          <w:szCs w:val="24"/>
        </w:rPr>
        <w:t xml:space="preserve">por arrendamiento de bienes </w:t>
      </w:r>
      <w:r>
        <w:rPr>
          <w:rFonts w:cstheme="minorHAnsi"/>
          <w:sz w:val="24"/>
          <w:szCs w:val="24"/>
        </w:rPr>
        <w:t xml:space="preserve">muebles e </w:t>
      </w:r>
      <w:r w:rsidRPr="00226AC8">
        <w:rPr>
          <w:rFonts w:cstheme="minorHAnsi"/>
          <w:sz w:val="24"/>
          <w:szCs w:val="24"/>
        </w:rPr>
        <w:t>inmuebles</w:t>
      </w:r>
      <w:r w:rsidRPr="00C91AFB">
        <w:rPr>
          <w:rFonts w:cstheme="minorHAnsi"/>
          <w:sz w:val="24"/>
          <w:szCs w:val="24"/>
        </w:rPr>
        <w:t xml:space="preserve"> extinguidos</w:t>
      </w:r>
      <w:r>
        <w:rPr>
          <w:rFonts w:cstheme="minorHAnsi"/>
          <w:sz w:val="24"/>
          <w:szCs w:val="24"/>
        </w:rPr>
        <w:t xml:space="preserve">, por vencimiento del plazo o por causales establecidas en el contrato, se realiza de la cuenta de depósitos monetarios aperturada </w:t>
      </w:r>
      <w:r w:rsidRPr="00C91AFB">
        <w:rPr>
          <w:rFonts w:cstheme="minorHAnsi"/>
          <w:sz w:val="24"/>
          <w:szCs w:val="24"/>
        </w:rPr>
        <w:t>para el efecto a nombre de SENABED -Arrendamiento de Bienes Extinguidos-.</w:t>
      </w:r>
    </w:p>
    <w:p w14:paraId="61BCF3F4" w14:textId="080E1DF2" w:rsidR="00F3778E" w:rsidRPr="00864561" w:rsidRDefault="00F3778E" w:rsidP="00F3778E">
      <w:pPr>
        <w:pStyle w:val="Prrafodelista"/>
        <w:numPr>
          <w:ilvl w:val="0"/>
          <w:numId w:val="57"/>
        </w:numPr>
        <w:spacing w:after="0" w:line="360" w:lineRule="auto"/>
        <w:ind w:left="2268" w:hanging="567"/>
        <w:jc w:val="both"/>
        <w:rPr>
          <w:rFonts w:cstheme="minorHAnsi"/>
          <w:sz w:val="24"/>
          <w:szCs w:val="24"/>
        </w:rPr>
      </w:pPr>
      <w:r w:rsidRPr="00C91AFB">
        <w:rPr>
          <w:rFonts w:cs="Arial"/>
          <w:sz w:val="24"/>
          <w:szCs w:val="24"/>
        </w:rPr>
        <w:t xml:space="preserve">Asimismo, se emiten, por las </w:t>
      </w:r>
      <w:r>
        <w:rPr>
          <w:rFonts w:cs="Arial"/>
          <w:sz w:val="24"/>
          <w:szCs w:val="24"/>
        </w:rPr>
        <w:t xml:space="preserve">solicitudes de la devolución de los depósitos en garantía </w:t>
      </w:r>
      <w:r w:rsidRPr="00C91AFB">
        <w:rPr>
          <w:rFonts w:cs="Arial"/>
          <w:sz w:val="24"/>
          <w:szCs w:val="24"/>
        </w:rPr>
        <w:t xml:space="preserve">de bienes </w:t>
      </w:r>
      <w:r>
        <w:rPr>
          <w:rFonts w:cs="Arial"/>
          <w:sz w:val="24"/>
          <w:szCs w:val="24"/>
        </w:rPr>
        <w:t xml:space="preserve">muebles e </w:t>
      </w:r>
      <w:r w:rsidRPr="00C91AFB">
        <w:rPr>
          <w:rFonts w:cs="Arial"/>
          <w:sz w:val="24"/>
          <w:szCs w:val="24"/>
        </w:rPr>
        <w:t>inmuebles</w:t>
      </w:r>
      <w:r>
        <w:rPr>
          <w:rFonts w:cs="Arial"/>
          <w:sz w:val="24"/>
          <w:szCs w:val="24"/>
        </w:rPr>
        <w:t xml:space="preserve"> con </w:t>
      </w:r>
      <w:r w:rsidR="00447D19">
        <w:rPr>
          <w:rFonts w:cs="Arial"/>
          <w:sz w:val="24"/>
          <w:szCs w:val="24"/>
        </w:rPr>
        <w:t>medida cautelar, precautoria o extinguidos</w:t>
      </w:r>
      <w:r w:rsidRPr="00C91AFB">
        <w:rPr>
          <w:rFonts w:cs="Arial"/>
          <w:sz w:val="24"/>
          <w:szCs w:val="24"/>
        </w:rPr>
        <w:t xml:space="preserve">, </w:t>
      </w:r>
      <w:r>
        <w:rPr>
          <w:rFonts w:cs="Arial"/>
          <w:sz w:val="24"/>
          <w:szCs w:val="24"/>
        </w:rPr>
        <w:t xml:space="preserve">los cheques </w:t>
      </w:r>
      <w:r w:rsidRPr="00C91AFB">
        <w:rPr>
          <w:rFonts w:cs="Arial"/>
          <w:sz w:val="24"/>
          <w:szCs w:val="24"/>
        </w:rPr>
        <w:t xml:space="preserve">cuya emisión es autorizada por </w:t>
      </w:r>
      <w:r>
        <w:rPr>
          <w:rFonts w:cs="Arial"/>
          <w:sz w:val="24"/>
          <w:szCs w:val="24"/>
        </w:rPr>
        <w:t>el Crédito Hipotecario Nacional de Guatemala</w:t>
      </w:r>
      <w:r w:rsidRPr="00C91AFB">
        <w:rPr>
          <w:rFonts w:cs="Arial"/>
          <w:sz w:val="24"/>
          <w:szCs w:val="24"/>
        </w:rPr>
        <w:t>.</w:t>
      </w:r>
    </w:p>
    <w:p w14:paraId="28E7C590" w14:textId="77777777" w:rsidR="00F3778E" w:rsidRPr="008361DB" w:rsidRDefault="00F3778E" w:rsidP="00F3778E">
      <w:pPr>
        <w:pStyle w:val="Prrafodelista"/>
        <w:numPr>
          <w:ilvl w:val="0"/>
          <w:numId w:val="57"/>
        </w:numPr>
        <w:spacing w:after="0" w:line="360" w:lineRule="auto"/>
        <w:ind w:left="2268" w:hanging="567"/>
        <w:jc w:val="both"/>
        <w:rPr>
          <w:rFonts w:cstheme="minorHAnsi"/>
          <w:sz w:val="24"/>
          <w:szCs w:val="24"/>
        </w:rPr>
      </w:pPr>
      <w:r>
        <w:rPr>
          <w:rFonts w:cs="Arial"/>
          <w:sz w:val="24"/>
          <w:szCs w:val="24"/>
        </w:rPr>
        <w:t xml:space="preserve">Los cheques se firmarán conforme a cualquiera de las cuatro firmas registradas </w:t>
      </w:r>
      <w:r>
        <w:rPr>
          <w:rFonts w:cstheme="minorHAnsi"/>
          <w:sz w:val="24"/>
          <w:szCs w:val="24"/>
        </w:rPr>
        <w:t xml:space="preserve">de las cuentas de depósitos monetarios aperturadas </w:t>
      </w:r>
      <w:r w:rsidRPr="00C91AFB">
        <w:rPr>
          <w:rFonts w:cstheme="minorHAnsi"/>
          <w:sz w:val="24"/>
          <w:szCs w:val="24"/>
        </w:rPr>
        <w:lastRenderedPageBreak/>
        <w:t xml:space="preserve">para el efecto a nombre de SENABED -Arrendamiento de Bienes </w:t>
      </w:r>
      <w:r>
        <w:rPr>
          <w:rFonts w:cstheme="minorHAnsi"/>
          <w:sz w:val="24"/>
          <w:szCs w:val="24"/>
        </w:rPr>
        <w:t>Incautados</w:t>
      </w:r>
      <w:r w:rsidRPr="00C91AFB">
        <w:rPr>
          <w:rFonts w:cstheme="minorHAnsi"/>
          <w:sz w:val="24"/>
          <w:szCs w:val="24"/>
        </w:rPr>
        <w:t>-</w:t>
      </w:r>
      <w:r>
        <w:rPr>
          <w:rFonts w:cstheme="minorHAnsi"/>
          <w:sz w:val="24"/>
          <w:szCs w:val="24"/>
        </w:rPr>
        <w:t xml:space="preserve">, </w:t>
      </w:r>
      <w:r w:rsidRPr="00C91AFB">
        <w:rPr>
          <w:rFonts w:cstheme="minorHAnsi"/>
          <w:sz w:val="24"/>
          <w:szCs w:val="24"/>
        </w:rPr>
        <w:t>-Arrendamiento de Bienes Extinguidos-</w:t>
      </w:r>
      <w:r>
        <w:rPr>
          <w:rFonts w:cs="Arial"/>
          <w:sz w:val="24"/>
          <w:szCs w:val="24"/>
        </w:rPr>
        <w:t>.</w:t>
      </w:r>
    </w:p>
    <w:p w14:paraId="5E92EAB2" w14:textId="77777777" w:rsidR="00F3778E" w:rsidRDefault="00F3778E" w:rsidP="00F3778E">
      <w:pPr>
        <w:pStyle w:val="Prrafodelista"/>
        <w:spacing w:after="0" w:line="360" w:lineRule="auto"/>
        <w:ind w:left="1494"/>
        <w:jc w:val="both"/>
        <w:rPr>
          <w:rFonts w:cstheme="minorHAnsi"/>
          <w:sz w:val="24"/>
          <w:szCs w:val="24"/>
        </w:rPr>
      </w:pPr>
    </w:p>
    <w:p w14:paraId="45429025" w14:textId="77777777" w:rsidR="00F3778E" w:rsidRPr="003E2497" w:rsidRDefault="00F3778E" w:rsidP="00F3778E">
      <w:pPr>
        <w:pStyle w:val="Prrafodelista"/>
        <w:numPr>
          <w:ilvl w:val="0"/>
          <w:numId w:val="15"/>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t>Descripción de actividades d</w:t>
      </w:r>
      <w:r>
        <w:rPr>
          <w:rFonts w:cstheme="minorHAnsi"/>
          <w:b/>
          <w:sz w:val="24"/>
          <w:szCs w:val="20"/>
          <w:lang w:eastAsia="es-GT"/>
        </w:rPr>
        <w:t>el procedimiento PROD-DAB-01-1.7</w:t>
      </w:r>
      <w:r w:rsidRPr="003E2497">
        <w:rPr>
          <w:rFonts w:cstheme="minorHAnsi"/>
          <w:b/>
          <w:sz w:val="24"/>
          <w:szCs w:val="20"/>
          <w:lang w:eastAsia="es-GT"/>
        </w:rPr>
        <w:t>:</w:t>
      </w:r>
    </w:p>
    <w:tbl>
      <w:tblPr>
        <w:tblStyle w:val="Tablaconcuadrcula"/>
        <w:tblW w:w="9351" w:type="dxa"/>
        <w:tblLayout w:type="fixed"/>
        <w:tblLook w:val="04A0" w:firstRow="1" w:lastRow="0" w:firstColumn="1" w:lastColumn="0" w:noHBand="0" w:noVBand="1"/>
      </w:tblPr>
      <w:tblGrid>
        <w:gridCol w:w="568"/>
        <w:gridCol w:w="4814"/>
        <w:gridCol w:w="1984"/>
        <w:gridCol w:w="1985"/>
      </w:tblGrid>
      <w:tr w:rsidR="00F3778E" w:rsidRPr="00C91AFB" w14:paraId="399FB8E3" w14:textId="77777777" w:rsidTr="00F3778E">
        <w:trPr>
          <w:cantSplit/>
          <w:tblHeader/>
        </w:trPr>
        <w:tc>
          <w:tcPr>
            <w:tcW w:w="568" w:type="dxa"/>
            <w:shd w:val="clear" w:color="auto" w:fill="222A35" w:themeFill="text2" w:themeFillShade="80"/>
            <w:vAlign w:val="center"/>
          </w:tcPr>
          <w:p w14:paraId="25A0C159" w14:textId="77777777" w:rsidR="00F3778E" w:rsidRPr="00C91AFB" w:rsidRDefault="00F3778E" w:rsidP="00F3778E">
            <w:pPr>
              <w:jc w:val="center"/>
              <w:rPr>
                <w:rFonts w:eastAsia="Calibri" w:cstheme="minorHAnsi"/>
                <w:b/>
                <w:sz w:val="24"/>
                <w:szCs w:val="24"/>
              </w:rPr>
            </w:pPr>
            <w:r w:rsidRPr="00C91AFB">
              <w:rPr>
                <w:rFonts w:eastAsia="Calibri" w:cstheme="minorHAnsi"/>
                <w:b/>
                <w:sz w:val="24"/>
                <w:szCs w:val="24"/>
              </w:rPr>
              <w:t>No.</w:t>
            </w:r>
          </w:p>
        </w:tc>
        <w:tc>
          <w:tcPr>
            <w:tcW w:w="4814" w:type="dxa"/>
            <w:shd w:val="clear" w:color="auto" w:fill="222A35" w:themeFill="text2" w:themeFillShade="80"/>
            <w:vAlign w:val="center"/>
          </w:tcPr>
          <w:p w14:paraId="23262802" w14:textId="77777777" w:rsidR="00F3778E" w:rsidRPr="00C91AFB" w:rsidRDefault="00F3778E" w:rsidP="00F3778E">
            <w:pPr>
              <w:jc w:val="center"/>
              <w:rPr>
                <w:rFonts w:eastAsia="Calibri" w:cstheme="minorHAnsi"/>
                <w:b/>
                <w:sz w:val="24"/>
                <w:szCs w:val="24"/>
              </w:rPr>
            </w:pPr>
            <w:r w:rsidRPr="00C91AFB">
              <w:rPr>
                <w:rFonts w:eastAsia="Calibri" w:cstheme="minorHAnsi"/>
                <w:b/>
                <w:sz w:val="24"/>
                <w:szCs w:val="24"/>
              </w:rPr>
              <w:t>Descripción de la actividad</w:t>
            </w:r>
          </w:p>
        </w:tc>
        <w:tc>
          <w:tcPr>
            <w:tcW w:w="1984" w:type="dxa"/>
            <w:shd w:val="clear" w:color="auto" w:fill="222A35" w:themeFill="text2" w:themeFillShade="80"/>
            <w:vAlign w:val="center"/>
          </w:tcPr>
          <w:p w14:paraId="09D9A2CE" w14:textId="77777777" w:rsidR="00F3778E" w:rsidRPr="00C91AFB" w:rsidRDefault="00F3778E" w:rsidP="00F3778E">
            <w:pPr>
              <w:jc w:val="center"/>
              <w:rPr>
                <w:rFonts w:eastAsia="Calibri" w:cstheme="minorHAnsi"/>
                <w:b/>
                <w:sz w:val="24"/>
                <w:szCs w:val="24"/>
              </w:rPr>
            </w:pPr>
            <w:r w:rsidRPr="00C91AFB">
              <w:rPr>
                <w:rFonts w:eastAsia="Calibri" w:cstheme="minorHAnsi"/>
                <w:b/>
                <w:sz w:val="24"/>
                <w:szCs w:val="24"/>
              </w:rPr>
              <w:t>Responsables</w:t>
            </w:r>
          </w:p>
        </w:tc>
        <w:tc>
          <w:tcPr>
            <w:tcW w:w="1985" w:type="dxa"/>
            <w:shd w:val="clear" w:color="auto" w:fill="222A35" w:themeFill="text2" w:themeFillShade="80"/>
          </w:tcPr>
          <w:p w14:paraId="7D4776A6" w14:textId="77777777" w:rsidR="00F3778E" w:rsidRPr="00C91AFB" w:rsidRDefault="00F3778E" w:rsidP="00F3778E">
            <w:pPr>
              <w:jc w:val="center"/>
              <w:rPr>
                <w:rFonts w:eastAsia="Calibri" w:cstheme="minorHAnsi"/>
                <w:b/>
                <w:sz w:val="24"/>
                <w:szCs w:val="24"/>
              </w:rPr>
            </w:pPr>
            <w:r w:rsidRPr="00C91AFB">
              <w:rPr>
                <w:rFonts w:eastAsia="Calibri" w:cstheme="minorHAnsi"/>
                <w:b/>
                <w:sz w:val="24"/>
                <w:szCs w:val="24"/>
              </w:rPr>
              <w:t>Documentos o constancia que se genera</w:t>
            </w:r>
          </w:p>
        </w:tc>
      </w:tr>
      <w:tr w:rsidR="00F3778E" w:rsidRPr="00C91AFB" w14:paraId="4E8D315F" w14:textId="77777777" w:rsidTr="00F3778E">
        <w:trPr>
          <w:cantSplit/>
        </w:trPr>
        <w:tc>
          <w:tcPr>
            <w:tcW w:w="568" w:type="dxa"/>
            <w:vAlign w:val="center"/>
          </w:tcPr>
          <w:p w14:paraId="3F84BC99" w14:textId="77777777" w:rsidR="00F3778E" w:rsidRPr="00C91AFB" w:rsidRDefault="00F3778E" w:rsidP="00F3778E">
            <w:pPr>
              <w:spacing w:line="360" w:lineRule="auto"/>
              <w:jc w:val="center"/>
              <w:rPr>
                <w:rFonts w:cstheme="minorHAnsi"/>
                <w:sz w:val="24"/>
                <w:szCs w:val="24"/>
              </w:rPr>
            </w:pPr>
          </w:p>
        </w:tc>
        <w:tc>
          <w:tcPr>
            <w:tcW w:w="4814" w:type="dxa"/>
            <w:vAlign w:val="center"/>
          </w:tcPr>
          <w:p w14:paraId="62441525" w14:textId="77777777" w:rsidR="00F3778E" w:rsidRPr="00B4103A" w:rsidRDefault="00F3778E" w:rsidP="00F3778E">
            <w:pPr>
              <w:rPr>
                <w:rFonts w:cstheme="minorHAnsi"/>
                <w:sz w:val="24"/>
                <w:szCs w:val="24"/>
              </w:rPr>
            </w:pPr>
            <w:r w:rsidRPr="00B4103A">
              <w:rPr>
                <w:rFonts w:eastAsia="Calibri" w:cstheme="minorHAnsi"/>
                <w:sz w:val="24"/>
                <w:szCs w:val="24"/>
              </w:rPr>
              <w:t>INICIO DEL PROCEDIMIENTO</w:t>
            </w:r>
          </w:p>
        </w:tc>
        <w:tc>
          <w:tcPr>
            <w:tcW w:w="1984" w:type="dxa"/>
            <w:vAlign w:val="center"/>
          </w:tcPr>
          <w:p w14:paraId="68EC04EE" w14:textId="77777777" w:rsidR="00F3778E" w:rsidRPr="00B4103A" w:rsidRDefault="00F3778E" w:rsidP="00F3778E">
            <w:pPr>
              <w:spacing w:line="360" w:lineRule="auto"/>
              <w:rPr>
                <w:rFonts w:cstheme="minorHAnsi"/>
                <w:sz w:val="24"/>
                <w:szCs w:val="24"/>
              </w:rPr>
            </w:pPr>
          </w:p>
        </w:tc>
        <w:tc>
          <w:tcPr>
            <w:tcW w:w="1985" w:type="dxa"/>
            <w:vAlign w:val="center"/>
          </w:tcPr>
          <w:p w14:paraId="41860C28" w14:textId="77777777" w:rsidR="00F3778E" w:rsidRPr="00B4103A" w:rsidRDefault="00F3778E" w:rsidP="00F3778E">
            <w:pPr>
              <w:spacing w:line="360" w:lineRule="auto"/>
              <w:rPr>
                <w:rFonts w:cstheme="minorHAnsi"/>
                <w:sz w:val="24"/>
                <w:szCs w:val="24"/>
              </w:rPr>
            </w:pPr>
          </w:p>
        </w:tc>
      </w:tr>
      <w:tr w:rsidR="00F3778E" w:rsidRPr="00C91AFB" w14:paraId="3022C0B3" w14:textId="77777777" w:rsidTr="00F3778E">
        <w:trPr>
          <w:cantSplit/>
        </w:trPr>
        <w:tc>
          <w:tcPr>
            <w:tcW w:w="568" w:type="dxa"/>
            <w:vAlign w:val="center"/>
          </w:tcPr>
          <w:p w14:paraId="19ABF75C" w14:textId="77777777" w:rsidR="00F3778E" w:rsidRPr="00C91AFB" w:rsidRDefault="00F3778E" w:rsidP="00F3778E">
            <w:pPr>
              <w:spacing w:line="360" w:lineRule="auto"/>
              <w:jc w:val="center"/>
              <w:rPr>
                <w:rFonts w:cstheme="minorHAnsi"/>
                <w:sz w:val="24"/>
                <w:szCs w:val="24"/>
              </w:rPr>
            </w:pPr>
            <w:r w:rsidRPr="00C91AFB">
              <w:rPr>
                <w:rFonts w:eastAsia="Calibri" w:cstheme="minorHAnsi"/>
                <w:sz w:val="24"/>
                <w:szCs w:val="24"/>
              </w:rPr>
              <w:t>1</w:t>
            </w:r>
          </w:p>
        </w:tc>
        <w:tc>
          <w:tcPr>
            <w:tcW w:w="4814" w:type="dxa"/>
            <w:vAlign w:val="center"/>
          </w:tcPr>
          <w:p w14:paraId="753D42D6" w14:textId="77777777" w:rsidR="00F3778E" w:rsidRPr="00B4103A" w:rsidRDefault="00F3778E" w:rsidP="00F3778E">
            <w:pPr>
              <w:jc w:val="both"/>
              <w:rPr>
                <w:rFonts w:cstheme="minorHAnsi"/>
                <w:sz w:val="24"/>
                <w:szCs w:val="24"/>
              </w:rPr>
            </w:pPr>
            <w:r w:rsidRPr="00B4103A">
              <w:rPr>
                <w:rFonts w:cstheme="minorHAnsi"/>
                <w:sz w:val="24"/>
                <w:szCs w:val="24"/>
              </w:rPr>
              <w:t>Entrega en Recepción de SENABED, al finalizar el Contrato Administrativo de Arrendamiento de Bienes Muebles o Inmuebles, por vencimiento del plazo o por causales establecidas en el contrato, la carta simple (original y copia) dirigida a Secretaría General, solicitando la devolución del depósito en garantía por la cantidad establecida en el Contrato.</w:t>
            </w:r>
          </w:p>
        </w:tc>
        <w:tc>
          <w:tcPr>
            <w:tcW w:w="1984" w:type="dxa"/>
            <w:vAlign w:val="center"/>
          </w:tcPr>
          <w:p w14:paraId="4A39F158" w14:textId="77777777" w:rsidR="00F3778E" w:rsidRPr="00B4103A" w:rsidRDefault="00F3778E" w:rsidP="00F3778E">
            <w:pPr>
              <w:jc w:val="center"/>
              <w:rPr>
                <w:strike/>
                <w:sz w:val="24"/>
                <w:szCs w:val="24"/>
              </w:rPr>
            </w:pPr>
            <w:r w:rsidRPr="00B4103A">
              <w:rPr>
                <w:sz w:val="24"/>
                <w:szCs w:val="24"/>
              </w:rPr>
              <w:t>Contratista</w:t>
            </w:r>
          </w:p>
        </w:tc>
        <w:tc>
          <w:tcPr>
            <w:tcW w:w="1985" w:type="dxa"/>
            <w:vAlign w:val="center"/>
          </w:tcPr>
          <w:p w14:paraId="2BECA280" w14:textId="77777777" w:rsidR="00F3778E" w:rsidRPr="00B4103A" w:rsidRDefault="00F3778E" w:rsidP="00F3778E">
            <w:pPr>
              <w:jc w:val="both"/>
              <w:rPr>
                <w:rFonts w:cstheme="minorHAnsi"/>
                <w:sz w:val="24"/>
                <w:szCs w:val="24"/>
              </w:rPr>
            </w:pPr>
            <w:r w:rsidRPr="00B4103A">
              <w:rPr>
                <w:rFonts w:eastAsia="Calibri" w:cstheme="minorHAnsi"/>
                <w:sz w:val="24"/>
                <w:szCs w:val="24"/>
              </w:rPr>
              <w:t>Carta Simple.</w:t>
            </w:r>
          </w:p>
        </w:tc>
      </w:tr>
      <w:tr w:rsidR="00F3778E" w:rsidRPr="00C91AFB" w14:paraId="7EA60A8D" w14:textId="77777777" w:rsidTr="00F3778E">
        <w:trPr>
          <w:cantSplit/>
          <w:trHeight w:val="1647"/>
        </w:trPr>
        <w:tc>
          <w:tcPr>
            <w:tcW w:w="568" w:type="dxa"/>
            <w:vAlign w:val="center"/>
          </w:tcPr>
          <w:p w14:paraId="40474F58" w14:textId="77777777" w:rsidR="00F3778E" w:rsidRPr="00C91AFB" w:rsidRDefault="00F3778E" w:rsidP="00F3778E">
            <w:pPr>
              <w:spacing w:line="360" w:lineRule="auto"/>
              <w:jc w:val="center"/>
              <w:rPr>
                <w:rFonts w:eastAsia="Calibri" w:cstheme="minorHAnsi"/>
                <w:sz w:val="24"/>
                <w:szCs w:val="24"/>
              </w:rPr>
            </w:pPr>
            <w:r>
              <w:rPr>
                <w:rFonts w:eastAsia="Calibri" w:cstheme="minorHAnsi"/>
                <w:sz w:val="24"/>
                <w:szCs w:val="24"/>
              </w:rPr>
              <w:t>2</w:t>
            </w:r>
          </w:p>
        </w:tc>
        <w:tc>
          <w:tcPr>
            <w:tcW w:w="4814" w:type="dxa"/>
            <w:vAlign w:val="center"/>
          </w:tcPr>
          <w:p w14:paraId="0ABBC547" w14:textId="77777777" w:rsidR="00F3778E" w:rsidRPr="00B4103A" w:rsidRDefault="00F3778E" w:rsidP="00F3778E">
            <w:pPr>
              <w:jc w:val="both"/>
              <w:rPr>
                <w:rFonts w:cstheme="minorHAnsi"/>
                <w:sz w:val="24"/>
                <w:szCs w:val="24"/>
              </w:rPr>
            </w:pPr>
            <w:r w:rsidRPr="00B4103A">
              <w:rPr>
                <w:rFonts w:cstheme="minorHAnsi"/>
                <w:sz w:val="24"/>
                <w:szCs w:val="24"/>
              </w:rPr>
              <w:t>Envía oficio al Director de la DAB, con la copia de carta enviada por Contratista, indicando que se realicen las acciones que correspondan de conformidad con las funciones que se tengan asignadas.</w:t>
            </w:r>
          </w:p>
        </w:tc>
        <w:tc>
          <w:tcPr>
            <w:tcW w:w="1984" w:type="dxa"/>
            <w:vAlign w:val="center"/>
          </w:tcPr>
          <w:p w14:paraId="608BF441" w14:textId="77777777" w:rsidR="00F3778E" w:rsidRPr="00B4103A" w:rsidRDefault="00F3778E" w:rsidP="00F3778E">
            <w:pPr>
              <w:jc w:val="center"/>
              <w:rPr>
                <w:sz w:val="24"/>
                <w:szCs w:val="24"/>
              </w:rPr>
            </w:pPr>
            <w:r w:rsidRPr="00B4103A">
              <w:rPr>
                <w:sz w:val="24"/>
                <w:szCs w:val="24"/>
              </w:rPr>
              <w:t>Secretario General</w:t>
            </w:r>
          </w:p>
        </w:tc>
        <w:tc>
          <w:tcPr>
            <w:tcW w:w="1985" w:type="dxa"/>
            <w:vAlign w:val="center"/>
          </w:tcPr>
          <w:p w14:paraId="74265C0B" w14:textId="77777777" w:rsidR="00F3778E" w:rsidRPr="00B4103A" w:rsidRDefault="00F3778E" w:rsidP="00F3778E">
            <w:pPr>
              <w:jc w:val="both"/>
              <w:rPr>
                <w:rFonts w:eastAsia="Calibri" w:cstheme="minorHAnsi"/>
                <w:sz w:val="24"/>
                <w:szCs w:val="24"/>
              </w:rPr>
            </w:pPr>
            <w:r w:rsidRPr="00B4103A">
              <w:rPr>
                <w:rFonts w:eastAsia="Calibri" w:cstheme="minorHAnsi"/>
                <w:sz w:val="24"/>
                <w:szCs w:val="24"/>
              </w:rPr>
              <w:t>Oficio.</w:t>
            </w:r>
          </w:p>
        </w:tc>
      </w:tr>
      <w:tr w:rsidR="00F3778E" w:rsidRPr="00C91AFB" w14:paraId="1550C156" w14:textId="77777777" w:rsidTr="00F3778E">
        <w:trPr>
          <w:cantSplit/>
        </w:trPr>
        <w:tc>
          <w:tcPr>
            <w:tcW w:w="568" w:type="dxa"/>
            <w:vAlign w:val="center"/>
          </w:tcPr>
          <w:p w14:paraId="42EFCD77" w14:textId="77777777" w:rsidR="00F3778E" w:rsidRPr="00C91AFB" w:rsidRDefault="00F3778E" w:rsidP="00F3778E">
            <w:pPr>
              <w:spacing w:line="360" w:lineRule="auto"/>
              <w:jc w:val="center"/>
              <w:rPr>
                <w:rFonts w:cstheme="minorHAnsi"/>
                <w:sz w:val="24"/>
                <w:szCs w:val="24"/>
              </w:rPr>
            </w:pPr>
            <w:r>
              <w:rPr>
                <w:rFonts w:eastAsia="Calibri" w:cstheme="minorHAnsi"/>
                <w:sz w:val="24"/>
                <w:szCs w:val="24"/>
              </w:rPr>
              <w:t>3</w:t>
            </w:r>
          </w:p>
        </w:tc>
        <w:tc>
          <w:tcPr>
            <w:tcW w:w="4814" w:type="dxa"/>
            <w:vAlign w:val="center"/>
          </w:tcPr>
          <w:p w14:paraId="04AA2D05" w14:textId="77777777" w:rsidR="00F3778E" w:rsidRPr="00B4103A" w:rsidRDefault="00F3778E" w:rsidP="00F3778E">
            <w:pPr>
              <w:jc w:val="both"/>
              <w:rPr>
                <w:rFonts w:cstheme="minorHAnsi"/>
                <w:sz w:val="24"/>
                <w:szCs w:val="24"/>
              </w:rPr>
            </w:pPr>
            <w:r w:rsidRPr="00B4103A">
              <w:rPr>
                <w:sz w:val="24"/>
                <w:szCs w:val="24"/>
              </w:rPr>
              <w:t>Recibe e instruye para que se dé trámite a la devolución del depósito en garantía, solicitado por Contratista</w:t>
            </w:r>
            <w:r w:rsidRPr="00B4103A">
              <w:rPr>
                <w:rFonts w:cstheme="minorHAnsi"/>
                <w:sz w:val="24"/>
                <w:szCs w:val="24"/>
              </w:rPr>
              <w:t>.</w:t>
            </w:r>
          </w:p>
        </w:tc>
        <w:tc>
          <w:tcPr>
            <w:tcW w:w="1984" w:type="dxa"/>
            <w:vAlign w:val="center"/>
          </w:tcPr>
          <w:p w14:paraId="0F8DC3AE" w14:textId="77777777" w:rsidR="00F3778E" w:rsidRPr="00B4103A" w:rsidRDefault="00F3778E" w:rsidP="00F3778E">
            <w:pPr>
              <w:jc w:val="center"/>
              <w:rPr>
                <w:rFonts w:cstheme="minorHAnsi"/>
                <w:sz w:val="24"/>
                <w:szCs w:val="24"/>
              </w:rPr>
            </w:pPr>
            <w:r w:rsidRPr="00B4103A">
              <w:rPr>
                <w:sz w:val="24"/>
                <w:szCs w:val="24"/>
              </w:rPr>
              <w:t xml:space="preserve">Director de la DAB </w:t>
            </w:r>
          </w:p>
        </w:tc>
        <w:tc>
          <w:tcPr>
            <w:tcW w:w="1985" w:type="dxa"/>
            <w:vAlign w:val="center"/>
          </w:tcPr>
          <w:p w14:paraId="4C9899CA" w14:textId="77777777" w:rsidR="00F3778E" w:rsidRPr="00B4103A" w:rsidRDefault="00F3778E" w:rsidP="00F3778E">
            <w:pPr>
              <w:jc w:val="both"/>
              <w:rPr>
                <w:rFonts w:cstheme="minorHAnsi"/>
                <w:sz w:val="24"/>
                <w:szCs w:val="24"/>
              </w:rPr>
            </w:pPr>
            <w:r w:rsidRPr="00B4103A">
              <w:rPr>
                <w:rFonts w:eastAsia="Calibri" w:cstheme="minorHAnsi"/>
                <w:sz w:val="24"/>
                <w:szCs w:val="24"/>
              </w:rPr>
              <w:t>Oficio.</w:t>
            </w:r>
          </w:p>
        </w:tc>
      </w:tr>
      <w:tr w:rsidR="00F3778E" w:rsidRPr="00C91AFB" w14:paraId="03EF4CD9" w14:textId="77777777" w:rsidTr="00F3778E">
        <w:trPr>
          <w:cantSplit/>
        </w:trPr>
        <w:tc>
          <w:tcPr>
            <w:tcW w:w="568" w:type="dxa"/>
            <w:vAlign w:val="center"/>
          </w:tcPr>
          <w:p w14:paraId="5615C9BF" w14:textId="77777777" w:rsidR="00F3778E" w:rsidRPr="00C91AFB" w:rsidRDefault="00F3778E" w:rsidP="00F3778E">
            <w:pPr>
              <w:spacing w:line="360" w:lineRule="auto"/>
              <w:jc w:val="center"/>
              <w:rPr>
                <w:rFonts w:cstheme="minorHAnsi"/>
                <w:sz w:val="24"/>
                <w:szCs w:val="24"/>
              </w:rPr>
            </w:pPr>
            <w:r>
              <w:rPr>
                <w:rFonts w:eastAsia="Calibri" w:cstheme="minorHAnsi"/>
                <w:sz w:val="24"/>
                <w:szCs w:val="24"/>
              </w:rPr>
              <w:t>4</w:t>
            </w:r>
          </w:p>
        </w:tc>
        <w:tc>
          <w:tcPr>
            <w:tcW w:w="4814" w:type="dxa"/>
            <w:vAlign w:val="center"/>
          </w:tcPr>
          <w:p w14:paraId="45B31C33" w14:textId="26E01F2B" w:rsidR="00F3778E" w:rsidRPr="00B4103A" w:rsidRDefault="00F3778E" w:rsidP="00F3778E">
            <w:pPr>
              <w:jc w:val="both"/>
              <w:rPr>
                <w:rFonts w:cstheme="minorHAnsi"/>
                <w:sz w:val="24"/>
                <w:szCs w:val="24"/>
              </w:rPr>
            </w:pPr>
            <w:r w:rsidRPr="00B4103A">
              <w:rPr>
                <w:rFonts w:cstheme="minorHAnsi"/>
                <w:sz w:val="24"/>
                <w:szCs w:val="24"/>
              </w:rPr>
              <w:t>Solicita a la Administración del Condominio o Edificio (cuando aplique), donde se encuentre arrendado el bien mueble o inmueble, el Estado de Cuenta donde indique que el Contratista se encuentre al día con todos los pagos soli</w:t>
            </w:r>
            <w:r w:rsidR="00B9419F" w:rsidRPr="00B4103A">
              <w:rPr>
                <w:rFonts w:cstheme="minorHAnsi"/>
                <w:sz w:val="24"/>
                <w:szCs w:val="24"/>
              </w:rPr>
              <w:t xml:space="preserve">citados por la Administración. </w:t>
            </w:r>
          </w:p>
        </w:tc>
        <w:tc>
          <w:tcPr>
            <w:tcW w:w="1984" w:type="dxa"/>
            <w:vAlign w:val="center"/>
          </w:tcPr>
          <w:p w14:paraId="034D99D0" w14:textId="6AD5B3A8" w:rsidR="00F3778E" w:rsidRPr="00B4103A" w:rsidRDefault="00F84290" w:rsidP="00B01C78">
            <w:pPr>
              <w:jc w:val="center"/>
              <w:rPr>
                <w:rFonts w:cstheme="minorHAnsi"/>
                <w:sz w:val="24"/>
                <w:szCs w:val="24"/>
              </w:rPr>
            </w:pPr>
            <w:r w:rsidRPr="00B4103A">
              <w:rPr>
                <w:sz w:val="24"/>
                <w:szCs w:val="24"/>
              </w:rPr>
              <w:t>Auxiliar de Administración de Bienes</w:t>
            </w:r>
          </w:p>
        </w:tc>
        <w:tc>
          <w:tcPr>
            <w:tcW w:w="1985" w:type="dxa"/>
            <w:vAlign w:val="center"/>
          </w:tcPr>
          <w:p w14:paraId="53126667" w14:textId="5351A200" w:rsidR="00F3778E" w:rsidRPr="00B4103A" w:rsidRDefault="00F84290" w:rsidP="00F3778E">
            <w:pPr>
              <w:jc w:val="both"/>
              <w:rPr>
                <w:rFonts w:cstheme="minorHAnsi"/>
                <w:sz w:val="24"/>
                <w:szCs w:val="24"/>
              </w:rPr>
            </w:pPr>
            <w:r w:rsidRPr="00B4103A">
              <w:rPr>
                <w:rFonts w:eastAsia="Calibri" w:cstheme="minorHAnsi"/>
                <w:sz w:val="24"/>
                <w:szCs w:val="24"/>
              </w:rPr>
              <w:t>Estado de cuenta</w:t>
            </w:r>
            <w:r w:rsidR="00F3778E" w:rsidRPr="00B4103A">
              <w:rPr>
                <w:rFonts w:eastAsia="Calibri" w:cstheme="minorHAnsi"/>
                <w:sz w:val="24"/>
                <w:szCs w:val="24"/>
              </w:rPr>
              <w:t>.</w:t>
            </w:r>
          </w:p>
        </w:tc>
      </w:tr>
      <w:tr w:rsidR="00B9419F" w:rsidRPr="00C91AFB" w14:paraId="2F5D0F9B" w14:textId="77777777" w:rsidTr="00F3778E">
        <w:trPr>
          <w:cantSplit/>
        </w:trPr>
        <w:tc>
          <w:tcPr>
            <w:tcW w:w="568" w:type="dxa"/>
            <w:vAlign w:val="center"/>
          </w:tcPr>
          <w:p w14:paraId="2C528ED8" w14:textId="6B013955" w:rsidR="00F84290" w:rsidRDefault="00F84290" w:rsidP="00F84290">
            <w:pPr>
              <w:spacing w:line="360" w:lineRule="auto"/>
              <w:jc w:val="center"/>
              <w:rPr>
                <w:rFonts w:eastAsia="Calibri" w:cstheme="minorHAnsi"/>
                <w:sz w:val="24"/>
                <w:szCs w:val="24"/>
              </w:rPr>
            </w:pPr>
            <w:r>
              <w:rPr>
                <w:rFonts w:eastAsia="Calibri" w:cstheme="minorHAnsi"/>
                <w:sz w:val="24"/>
                <w:szCs w:val="24"/>
              </w:rPr>
              <w:t>5</w:t>
            </w:r>
          </w:p>
        </w:tc>
        <w:tc>
          <w:tcPr>
            <w:tcW w:w="4814" w:type="dxa"/>
            <w:vAlign w:val="center"/>
          </w:tcPr>
          <w:p w14:paraId="763EB85A" w14:textId="72505E14" w:rsidR="00B9419F" w:rsidRPr="00B4103A" w:rsidRDefault="00B9419F" w:rsidP="00F84290">
            <w:pPr>
              <w:jc w:val="both"/>
              <w:rPr>
                <w:rFonts w:cstheme="minorHAnsi"/>
                <w:sz w:val="24"/>
                <w:szCs w:val="24"/>
              </w:rPr>
            </w:pPr>
            <w:r w:rsidRPr="00B4103A">
              <w:rPr>
                <w:rFonts w:cstheme="minorHAnsi"/>
                <w:sz w:val="24"/>
                <w:szCs w:val="24"/>
              </w:rPr>
              <w:t>Requiere al Contratista los comprobantes originales donde conste que se encuentre solvente de los servicios básicos con que cuentan los bienes muebles o inmuebles.</w:t>
            </w:r>
          </w:p>
        </w:tc>
        <w:tc>
          <w:tcPr>
            <w:tcW w:w="1984" w:type="dxa"/>
            <w:vAlign w:val="center"/>
          </w:tcPr>
          <w:p w14:paraId="5F334443" w14:textId="5614393C" w:rsidR="00B9419F" w:rsidRPr="00B4103A" w:rsidRDefault="00F84290" w:rsidP="00B01C78">
            <w:pPr>
              <w:jc w:val="center"/>
              <w:rPr>
                <w:sz w:val="24"/>
                <w:szCs w:val="24"/>
              </w:rPr>
            </w:pPr>
            <w:r w:rsidRPr="00B4103A">
              <w:rPr>
                <w:sz w:val="24"/>
                <w:szCs w:val="24"/>
              </w:rPr>
              <w:t>Auxiliar de Administración de Bienes</w:t>
            </w:r>
          </w:p>
        </w:tc>
        <w:tc>
          <w:tcPr>
            <w:tcW w:w="1985" w:type="dxa"/>
            <w:vAlign w:val="center"/>
          </w:tcPr>
          <w:p w14:paraId="4CCEAA03" w14:textId="7DC0B14A" w:rsidR="00B9419F" w:rsidRPr="00B4103A" w:rsidRDefault="00B9419F" w:rsidP="00F3778E">
            <w:pPr>
              <w:jc w:val="both"/>
              <w:rPr>
                <w:rFonts w:eastAsia="Calibri" w:cstheme="minorHAnsi"/>
                <w:sz w:val="24"/>
                <w:szCs w:val="24"/>
              </w:rPr>
            </w:pPr>
            <w:r w:rsidRPr="00B4103A">
              <w:rPr>
                <w:rFonts w:cstheme="minorHAnsi"/>
                <w:sz w:val="24"/>
                <w:szCs w:val="24"/>
              </w:rPr>
              <w:t>Comprobantes originales</w:t>
            </w:r>
            <w:r w:rsidR="00F84290" w:rsidRPr="00B4103A">
              <w:rPr>
                <w:rFonts w:cstheme="minorHAnsi"/>
                <w:sz w:val="24"/>
                <w:szCs w:val="24"/>
              </w:rPr>
              <w:t>.</w:t>
            </w:r>
          </w:p>
        </w:tc>
      </w:tr>
      <w:tr w:rsidR="00F3778E" w:rsidRPr="00C91AFB" w14:paraId="7680CE5F" w14:textId="77777777" w:rsidTr="00F3778E">
        <w:trPr>
          <w:cantSplit/>
        </w:trPr>
        <w:tc>
          <w:tcPr>
            <w:tcW w:w="568" w:type="dxa"/>
            <w:vAlign w:val="center"/>
          </w:tcPr>
          <w:p w14:paraId="0E63D9A2" w14:textId="202BCE49" w:rsidR="00F3778E" w:rsidRPr="00C91AFB" w:rsidRDefault="00F84290" w:rsidP="00F3778E">
            <w:pPr>
              <w:spacing w:line="360" w:lineRule="auto"/>
              <w:jc w:val="center"/>
              <w:rPr>
                <w:rFonts w:cstheme="minorHAnsi"/>
                <w:sz w:val="24"/>
                <w:szCs w:val="24"/>
              </w:rPr>
            </w:pPr>
            <w:r>
              <w:rPr>
                <w:rFonts w:eastAsia="Calibri" w:cstheme="minorHAnsi"/>
                <w:sz w:val="24"/>
                <w:szCs w:val="24"/>
              </w:rPr>
              <w:lastRenderedPageBreak/>
              <w:t>6</w:t>
            </w:r>
          </w:p>
        </w:tc>
        <w:tc>
          <w:tcPr>
            <w:tcW w:w="4814" w:type="dxa"/>
            <w:vAlign w:val="center"/>
          </w:tcPr>
          <w:p w14:paraId="27A0C331" w14:textId="77777777" w:rsidR="00F3778E" w:rsidRPr="00B4103A" w:rsidRDefault="00F3778E" w:rsidP="00F3778E">
            <w:pPr>
              <w:jc w:val="both"/>
              <w:rPr>
                <w:rFonts w:cstheme="minorHAnsi"/>
                <w:sz w:val="24"/>
                <w:szCs w:val="24"/>
              </w:rPr>
            </w:pPr>
            <w:r w:rsidRPr="00B4103A">
              <w:rPr>
                <w:rFonts w:cstheme="minorHAnsi"/>
                <w:sz w:val="24"/>
                <w:szCs w:val="24"/>
              </w:rPr>
              <w:t>Verifica que el Contratista se encuentre al día con los pagos de los mantenimientos y servicios básicos.</w:t>
            </w:r>
          </w:p>
          <w:p w14:paraId="1F17F2EA" w14:textId="374BFD3C" w:rsidR="00B9419F" w:rsidRPr="00B4103A" w:rsidRDefault="00F3778E" w:rsidP="00B9419F">
            <w:pPr>
              <w:pStyle w:val="Prrafodelista"/>
              <w:numPr>
                <w:ilvl w:val="0"/>
                <w:numId w:val="102"/>
              </w:numPr>
              <w:jc w:val="both"/>
              <w:rPr>
                <w:rFonts w:cstheme="minorHAnsi"/>
                <w:sz w:val="24"/>
                <w:szCs w:val="24"/>
              </w:rPr>
            </w:pPr>
            <w:r w:rsidRPr="00B4103A">
              <w:rPr>
                <w:rFonts w:cstheme="minorHAnsi"/>
                <w:sz w:val="24"/>
                <w:szCs w:val="24"/>
              </w:rPr>
              <w:t>Si se encuentra al día envía oficio al Director de la DAB indicando que es procedente la devolución del depósito en garantía</w:t>
            </w:r>
            <w:r w:rsidR="007873FF" w:rsidRPr="00B4103A">
              <w:rPr>
                <w:rFonts w:cstheme="minorHAnsi"/>
                <w:sz w:val="24"/>
                <w:szCs w:val="24"/>
              </w:rPr>
              <w:t>. Continúa</w:t>
            </w:r>
            <w:r w:rsidR="00B9419F" w:rsidRPr="00B4103A">
              <w:rPr>
                <w:rFonts w:cstheme="minorHAnsi"/>
                <w:sz w:val="24"/>
                <w:szCs w:val="24"/>
              </w:rPr>
              <w:t xml:space="preserve"> con el procedimiento.</w:t>
            </w:r>
          </w:p>
          <w:p w14:paraId="7A3C2764" w14:textId="0B0B2DAA" w:rsidR="00F3778E" w:rsidRPr="00B4103A" w:rsidRDefault="00B9419F" w:rsidP="00F84290">
            <w:pPr>
              <w:pStyle w:val="Prrafodelista"/>
              <w:numPr>
                <w:ilvl w:val="0"/>
                <w:numId w:val="102"/>
              </w:numPr>
              <w:jc w:val="both"/>
              <w:rPr>
                <w:rFonts w:cstheme="minorHAnsi"/>
                <w:sz w:val="24"/>
                <w:szCs w:val="24"/>
              </w:rPr>
            </w:pPr>
            <w:r w:rsidRPr="00B4103A">
              <w:rPr>
                <w:rFonts w:cstheme="minorHAnsi"/>
                <w:sz w:val="24"/>
                <w:szCs w:val="24"/>
              </w:rPr>
              <w:t>N</w:t>
            </w:r>
            <w:r w:rsidR="00F3778E" w:rsidRPr="00B4103A">
              <w:rPr>
                <w:rFonts w:cstheme="minorHAnsi"/>
                <w:sz w:val="24"/>
                <w:szCs w:val="24"/>
              </w:rPr>
              <w:t>o se encuentra al día</w:t>
            </w:r>
            <w:r w:rsidRPr="00B4103A">
              <w:rPr>
                <w:rFonts w:cstheme="minorHAnsi"/>
                <w:sz w:val="24"/>
                <w:szCs w:val="24"/>
              </w:rPr>
              <w:t>,</w:t>
            </w:r>
            <w:r w:rsidR="00F3778E" w:rsidRPr="00B4103A">
              <w:rPr>
                <w:rFonts w:cstheme="minorHAnsi"/>
                <w:sz w:val="24"/>
                <w:szCs w:val="24"/>
              </w:rPr>
              <w:t xml:space="preserve"> envía oficio al Director de la DAB indicando que no es procedente la devolución del depósito en garantía, y retiene la solicitud de devolución hasta que el Contratista se encuentre al día.</w:t>
            </w:r>
            <w:r w:rsidRPr="00B4103A">
              <w:rPr>
                <w:rFonts w:cstheme="minorHAnsi"/>
                <w:sz w:val="24"/>
                <w:szCs w:val="24"/>
              </w:rPr>
              <w:t xml:space="preserve"> </w:t>
            </w:r>
            <w:r w:rsidR="00F84290" w:rsidRPr="00B4103A">
              <w:rPr>
                <w:rFonts w:cstheme="minorHAnsi"/>
                <w:sz w:val="24"/>
                <w:szCs w:val="24"/>
              </w:rPr>
              <w:t>Regresa a la actividad 4.</w:t>
            </w:r>
          </w:p>
        </w:tc>
        <w:tc>
          <w:tcPr>
            <w:tcW w:w="1984" w:type="dxa"/>
            <w:vAlign w:val="center"/>
          </w:tcPr>
          <w:p w14:paraId="70C0147F" w14:textId="3A5BC1BE" w:rsidR="00F3778E" w:rsidRPr="00B4103A" w:rsidRDefault="00F84290" w:rsidP="00F3778E">
            <w:pPr>
              <w:jc w:val="center"/>
              <w:rPr>
                <w:rFonts w:cstheme="minorHAnsi"/>
                <w:sz w:val="24"/>
                <w:szCs w:val="24"/>
              </w:rPr>
            </w:pPr>
            <w:r w:rsidRPr="00B4103A">
              <w:rPr>
                <w:sz w:val="24"/>
                <w:szCs w:val="24"/>
              </w:rPr>
              <w:t>Auxiliar de Administración de Bienes</w:t>
            </w:r>
          </w:p>
        </w:tc>
        <w:tc>
          <w:tcPr>
            <w:tcW w:w="1985" w:type="dxa"/>
            <w:vAlign w:val="center"/>
          </w:tcPr>
          <w:p w14:paraId="13DF3F01" w14:textId="3539FD8C" w:rsidR="00F3778E" w:rsidRPr="00B4103A" w:rsidRDefault="00F3778E" w:rsidP="00D22773">
            <w:pPr>
              <w:spacing w:line="276" w:lineRule="auto"/>
              <w:jc w:val="both"/>
              <w:rPr>
                <w:rFonts w:cstheme="minorHAnsi"/>
                <w:sz w:val="24"/>
                <w:szCs w:val="24"/>
              </w:rPr>
            </w:pPr>
            <w:r w:rsidRPr="00B4103A">
              <w:rPr>
                <w:rFonts w:eastAsia="Calibri" w:cstheme="minorHAnsi"/>
                <w:sz w:val="24"/>
                <w:szCs w:val="24"/>
              </w:rPr>
              <w:t>Oficio.</w:t>
            </w:r>
          </w:p>
        </w:tc>
      </w:tr>
      <w:tr w:rsidR="00F3778E" w:rsidRPr="00C91AFB" w14:paraId="3BD3D43B" w14:textId="77777777" w:rsidTr="000829B4">
        <w:trPr>
          <w:cantSplit/>
        </w:trPr>
        <w:tc>
          <w:tcPr>
            <w:tcW w:w="568" w:type="dxa"/>
            <w:vAlign w:val="center"/>
          </w:tcPr>
          <w:p w14:paraId="4679F784" w14:textId="4031006A" w:rsidR="00F3778E" w:rsidRPr="00C91AFB" w:rsidRDefault="00F84290" w:rsidP="00F3778E">
            <w:pPr>
              <w:spacing w:line="360" w:lineRule="auto"/>
              <w:jc w:val="center"/>
              <w:rPr>
                <w:rFonts w:cstheme="minorHAnsi"/>
                <w:sz w:val="24"/>
                <w:szCs w:val="24"/>
              </w:rPr>
            </w:pPr>
            <w:r>
              <w:rPr>
                <w:rFonts w:cstheme="minorHAnsi"/>
                <w:sz w:val="24"/>
                <w:szCs w:val="24"/>
              </w:rPr>
              <w:t>7</w:t>
            </w:r>
          </w:p>
        </w:tc>
        <w:tc>
          <w:tcPr>
            <w:tcW w:w="4814" w:type="dxa"/>
            <w:vAlign w:val="center"/>
          </w:tcPr>
          <w:p w14:paraId="50195719" w14:textId="333151BF" w:rsidR="00F3778E" w:rsidRPr="00B4103A" w:rsidRDefault="00F3778E" w:rsidP="00F3778E">
            <w:pPr>
              <w:jc w:val="both"/>
              <w:rPr>
                <w:rFonts w:cstheme="minorHAnsi"/>
                <w:sz w:val="24"/>
                <w:szCs w:val="24"/>
              </w:rPr>
            </w:pPr>
            <w:r w:rsidRPr="00B4103A">
              <w:rPr>
                <w:rFonts w:cstheme="minorHAnsi"/>
                <w:sz w:val="24"/>
                <w:szCs w:val="24"/>
              </w:rPr>
              <w:t xml:space="preserve">Recibe, analiza e indica con </w:t>
            </w:r>
            <w:r w:rsidR="000829B4" w:rsidRPr="00B4103A">
              <w:rPr>
                <w:rFonts w:cstheme="minorHAnsi"/>
                <w:sz w:val="24"/>
                <w:szCs w:val="24"/>
              </w:rPr>
              <w:t xml:space="preserve">oficio al personal </w:t>
            </w:r>
            <w:r w:rsidRPr="00B4103A">
              <w:rPr>
                <w:rFonts w:cstheme="minorHAnsi"/>
                <w:sz w:val="24"/>
                <w:szCs w:val="24"/>
              </w:rPr>
              <w:t>designado</w:t>
            </w:r>
            <w:r w:rsidRPr="00B4103A">
              <w:rPr>
                <w:sz w:val="24"/>
                <w:szCs w:val="24"/>
              </w:rPr>
              <w:t>, que proceda con la emisión del cheque por la devolución del depósito en garantía, solicitado por Contratista</w:t>
            </w:r>
            <w:r w:rsidRPr="00B4103A">
              <w:rPr>
                <w:rFonts w:cstheme="minorHAnsi"/>
                <w:sz w:val="24"/>
                <w:szCs w:val="24"/>
              </w:rPr>
              <w:t>.</w:t>
            </w:r>
          </w:p>
        </w:tc>
        <w:tc>
          <w:tcPr>
            <w:tcW w:w="1984" w:type="dxa"/>
            <w:vAlign w:val="center"/>
          </w:tcPr>
          <w:p w14:paraId="772F333E" w14:textId="77777777" w:rsidR="00F3778E" w:rsidRPr="00B4103A" w:rsidRDefault="00F3778E" w:rsidP="000829B4">
            <w:pPr>
              <w:jc w:val="center"/>
              <w:rPr>
                <w:rFonts w:cstheme="minorHAnsi"/>
                <w:strike/>
                <w:sz w:val="24"/>
                <w:szCs w:val="24"/>
                <w:lang w:val="es-ES"/>
              </w:rPr>
            </w:pPr>
            <w:r w:rsidRPr="00B4103A">
              <w:rPr>
                <w:sz w:val="24"/>
                <w:szCs w:val="24"/>
              </w:rPr>
              <w:t>Director de la DAB</w:t>
            </w:r>
          </w:p>
        </w:tc>
        <w:tc>
          <w:tcPr>
            <w:tcW w:w="1985" w:type="dxa"/>
            <w:vAlign w:val="center"/>
          </w:tcPr>
          <w:p w14:paraId="68CDD791" w14:textId="77777777" w:rsidR="00F3778E" w:rsidRPr="00B4103A" w:rsidRDefault="00F3778E" w:rsidP="00D22773">
            <w:pPr>
              <w:jc w:val="both"/>
              <w:rPr>
                <w:rFonts w:cstheme="minorHAnsi"/>
                <w:sz w:val="24"/>
                <w:szCs w:val="24"/>
              </w:rPr>
            </w:pPr>
            <w:r w:rsidRPr="00B4103A">
              <w:rPr>
                <w:rFonts w:cstheme="minorHAnsi"/>
                <w:sz w:val="24"/>
                <w:szCs w:val="24"/>
              </w:rPr>
              <w:t>Oficio.</w:t>
            </w:r>
          </w:p>
        </w:tc>
      </w:tr>
      <w:tr w:rsidR="00B01C78" w:rsidRPr="00C91AFB" w14:paraId="18AE725E" w14:textId="77777777" w:rsidTr="000829B4">
        <w:trPr>
          <w:cantSplit/>
        </w:trPr>
        <w:tc>
          <w:tcPr>
            <w:tcW w:w="568" w:type="dxa"/>
            <w:vAlign w:val="center"/>
          </w:tcPr>
          <w:p w14:paraId="4881AD41" w14:textId="496D50B7" w:rsidR="00B01C78" w:rsidRPr="00C91AFB" w:rsidRDefault="00F84290" w:rsidP="00B01C78">
            <w:pPr>
              <w:spacing w:line="360" w:lineRule="auto"/>
              <w:jc w:val="center"/>
              <w:rPr>
                <w:rFonts w:cstheme="minorHAnsi"/>
                <w:sz w:val="24"/>
                <w:szCs w:val="24"/>
              </w:rPr>
            </w:pPr>
            <w:r>
              <w:rPr>
                <w:rFonts w:eastAsia="Calibri" w:cstheme="minorHAnsi"/>
                <w:sz w:val="24"/>
                <w:szCs w:val="24"/>
              </w:rPr>
              <w:t>8</w:t>
            </w:r>
          </w:p>
        </w:tc>
        <w:tc>
          <w:tcPr>
            <w:tcW w:w="4814" w:type="dxa"/>
            <w:vAlign w:val="center"/>
          </w:tcPr>
          <w:p w14:paraId="31E07DF1" w14:textId="77777777" w:rsidR="00B01C78" w:rsidRPr="00B4103A" w:rsidRDefault="00B01C78" w:rsidP="00B01C78">
            <w:pPr>
              <w:jc w:val="both"/>
              <w:rPr>
                <w:rFonts w:cstheme="minorHAnsi"/>
                <w:sz w:val="24"/>
                <w:szCs w:val="24"/>
              </w:rPr>
            </w:pPr>
            <w:r w:rsidRPr="00B4103A">
              <w:rPr>
                <w:rFonts w:cstheme="minorHAnsi"/>
                <w:sz w:val="24"/>
                <w:szCs w:val="24"/>
              </w:rPr>
              <w:t>Elabora cheque para la devolución del depósito en garantía y lo entrega al Director de la DAB para que se firme.</w:t>
            </w:r>
          </w:p>
        </w:tc>
        <w:tc>
          <w:tcPr>
            <w:tcW w:w="1984" w:type="dxa"/>
            <w:vAlign w:val="center"/>
          </w:tcPr>
          <w:p w14:paraId="0C4C4C8A" w14:textId="7C5CB441" w:rsidR="00B01C78" w:rsidRPr="00B4103A" w:rsidRDefault="00F84290" w:rsidP="000829B4">
            <w:pPr>
              <w:jc w:val="center"/>
              <w:rPr>
                <w:rFonts w:cstheme="minorHAnsi"/>
                <w:sz w:val="24"/>
                <w:szCs w:val="24"/>
              </w:rPr>
            </w:pPr>
            <w:r w:rsidRPr="00B4103A">
              <w:rPr>
                <w:sz w:val="24"/>
                <w:szCs w:val="24"/>
              </w:rPr>
              <w:t>Auxiliar de Administración de Bienes</w:t>
            </w:r>
          </w:p>
        </w:tc>
        <w:tc>
          <w:tcPr>
            <w:tcW w:w="1985" w:type="dxa"/>
            <w:vAlign w:val="center"/>
          </w:tcPr>
          <w:p w14:paraId="6620F045" w14:textId="77777777" w:rsidR="00B01C78" w:rsidRPr="00B4103A" w:rsidRDefault="00B01C78" w:rsidP="00D22773">
            <w:pPr>
              <w:jc w:val="both"/>
              <w:rPr>
                <w:rFonts w:eastAsia="Calibri" w:cstheme="minorHAnsi"/>
                <w:sz w:val="24"/>
                <w:szCs w:val="24"/>
              </w:rPr>
            </w:pPr>
            <w:r w:rsidRPr="00B4103A">
              <w:rPr>
                <w:rFonts w:eastAsia="Calibri" w:cstheme="minorHAnsi"/>
                <w:sz w:val="24"/>
                <w:szCs w:val="24"/>
              </w:rPr>
              <w:t>Cheques.</w:t>
            </w:r>
          </w:p>
        </w:tc>
      </w:tr>
      <w:tr w:rsidR="00B01C78" w:rsidRPr="00C91AFB" w14:paraId="4D45C4C4" w14:textId="77777777" w:rsidTr="000829B4">
        <w:trPr>
          <w:cantSplit/>
        </w:trPr>
        <w:tc>
          <w:tcPr>
            <w:tcW w:w="568" w:type="dxa"/>
            <w:vAlign w:val="center"/>
          </w:tcPr>
          <w:p w14:paraId="776637D1" w14:textId="7D10E452" w:rsidR="00B01C78" w:rsidRDefault="00F84290" w:rsidP="00B01C78">
            <w:pPr>
              <w:spacing w:line="360" w:lineRule="auto"/>
              <w:jc w:val="center"/>
              <w:rPr>
                <w:rFonts w:eastAsia="Calibri" w:cstheme="minorHAnsi"/>
                <w:sz w:val="24"/>
                <w:szCs w:val="24"/>
              </w:rPr>
            </w:pPr>
            <w:r>
              <w:rPr>
                <w:rFonts w:eastAsia="Calibri" w:cstheme="minorHAnsi"/>
                <w:sz w:val="24"/>
                <w:szCs w:val="24"/>
              </w:rPr>
              <w:t>9</w:t>
            </w:r>
          </w:p>
        </w:tc>
        <w:tc>
          <w:tcPr>
            <w:tcW w:w="4814" w:type="dxa"/>
            <w:vAlign w:val="center"/>
          </w:tcPr>
          <w:p w14:paraId="27784B8E" w14:textId="552DB82E" w:rsidR="00B01C78" w:rsidRPr="00B4103A" w:rsidRDefault="000829B4" w:rsidP="000829B4">
            <w:pPr>
              <w:jc w:val="both"/>
              <w:rPr>
                <w:rFonts w:cstheme="minorHAnsi"/>
                <w:sz w:val="24"/>
                <w:szCs w:val="24"/>
              </w:rPr>
            </w:pPr>
            <w:r w:rsidRPr="00B4103A">
              <w:rPr>
                <w:rFonts w:cstheme="minorHAnsi"/>
                <w:sz w:val="24"/>
                <w:szCs w:val="24"/>
              </w:rPr>
              <w:t xml:space="preserve">Entrega </w:t>
            </w:r>
            <w:r w:rsidR="00B01C78" w:rsidRPr="00B4103A">
              <w:rPr>
                <w:rFonts w:cstheme="minorHAnsi"/>
                <w:sz w:val="24"/>
                <w:szCs w:val="24"/>
              </w:rPr>
              <w:t>cheque</w:t>
            </w:r>
            <w:r w:rsidRPr="00B4103A">
              <w:rPr>
                <w:rFonts w:cstheme="minorHAnsi"/>
                <w:sz w:val="24"/>
                <w:szCs w:val="24"/>
              </w:rPr>
              <w:t xml:space="preserve"> firmado</w:t>
            </w:r>
            <w:r w:rsidR="00B01C78" w:rsidRPr="00B4103A">
              <w:rPr>
                <w:rFonts w:cstheme="minorHAnsi"/>
                <w:sz w:val="24"/>
                <w:szCs w:val="24"/>
              </w:rPr>
              <w:t xml:space="preserve"> al Contratista que solicitó la devolución. </w:t>
            </w:r>
          </w:p>
        </w:tc>
        <w:tc>
          <w:tcPr>
            <w:tcW w:w="1984" w:type="dxa"/>
            <w:vAlign w:val="center"/>
          </w:tcPr>
          <w:p w14:paraId="4CF75F86" w14:textId="35D0ADBD" w:rsidR="00B01C78" w:rsidRPr="00B4103A" w:rsidRDefault="00F84290" w:rsidP="000829B4">
            <w:pPr>
              <w:jc w:val="center"/>
              <w:rPr>
                <w:sz w:val="24"/>
                <w:szCs w:val="24"/>
              </w:rPr>
            </w:pPr>
            <w:r w:rsidRPr="00B4103A">
              <w:rPr>
                <w:sz w:val="24"/>
                <w:szCs w:val="24"/>
              </w:rPr>
              <w:t>Auxiliar de Administración de Bienes</w:t>
            </w:r>
          </w:p>
        </w:tc>
        <w:tc>
          <w:tcPr>
            <w:tcW w:w="1985" w:type="dxa"/>
            <w:vAlign w:val="center"/>
          </w:tcPr>
          <w:p w14:paraId="491888D2" w14:textId="1B5F92F2" w:rsidR="00B01C78" w:rsidRPr="00B4103A" w:rsidRDefault="00D22773" w:rsidP="00F84290">
            <w:pPr>
              <w:jc w:val="both"/>
              <w:rPr>
                <w:rFonts w:eastAsia="Calibri" w:cstheme="minorHAnsi"/>
                <w:strike/>
                <w:sz w:val="24"/>
                <w:szCs w:val="24"/>
              </w:rPr>
            </w:pPr>
            <w:r w:rsidRPr="00B4103A">
              <w:rPr>
                <w:rFonts w:eastAsia="Calibri" w:cstheme="minorHAnsi"/>
                <w:sz w:val="24"/>
                <w:szCs w:val="24"/>
              </w:rPr>
              <w:t>No se genera documento.</w:t>
            </w:r>
            <w:r w:rsidRPr="00B4103A">
              <w:rPr>
                <w:rFonts w:eastAsia="Calibri" w:cstheme="minorHAnsi"/>
                <w:strike/>
                <w:sz w:val="24"/>
                <w:szCs w:val="24"/>
              </w:rPr>
              <w:t xml:space="preserve"> </w:t>
            </w:r>
          </w:p>
        </w:tc>
      </w:tr>
      <w:tr w:rsidR="00F3778E" w:rsidRPr="00C91AFB" w14:paraId="27C09E46" w14:textId="77777777" w:rsidTr="000829B4">
        <w:trPr>
          <w:cantSplit/>
        </w:trPr>
        <w:tc>
          <w:tcPr>
            <w:tcW w:w="568" w:type="dxa"/>
            <w:vAlign w:val="center"/>
          </w:tcPr>
          <w:p w14:paraId="089A834D" w14:textId="7AE0C12B" w:rsidR="00F3778E" w:rsidRDefault="00F84290" w:rsidP="00F3778E">
            <w:pPr>
              <w:spacing w:line="360" w:lineRule="auto"/>
              <w:jc w:val="center"/>
              <w:rPr>
                <w:rFonts w:eastAsia="Calibri" w:cstheme="minorHAnsi"/>
                <w:sz w:val="24"/>
                <w:szCs w:val="24"/>
              </w:rPr>
            </w:pPr>
            <w:r>
              <w:rPr>
                <w:rFonts w:eastAsia="Calibri" w:cstheme="minorHAnsi"/>
                <w:sz w:val="24"/>
                <w:szCs w:val="24"/>
              </w:rPr>
              <w:t>10</w:t>
            </w:r>
          </w:p>
        </w:tc>
        <w:tc>
          <w:tcPr>
            <w:tcW w:w="4814" w:type="dxa"/>
            <w:vAlign w:val="center"/>
          </w:tcPr>
          <w:p w14:paraId="5BE5E0AA" w14:textId="77777777" w:rsidR="00FC4A0A" w:rsidRPr="00FC4A0A" w:rsidRDefault="00FC4A0A" w:rsidP="00FC4A0A">
            <w:pPr>
              <w:jc w:val="both"/>
              <w:rPr>
                <w:rFonts w:cstheme="minorHAnsi"/>
                <w:sz w:val="24"/>
                <w:szCs w:val="24"/>
              </w:rPr>
            </w:pPr>
            <w:r w:rsidRPr="00FC4A0A">
              <w:rPr>
                <w:rFonts w:cstheme="minorHAnsi"/>
                <w:sz w:val="24"/>
                <w:szCs w:val="24"/>
              </w:rPr>
              <w:t>Continúa con el procedimiento PROD-DAB-01-</w:t>
            </w:r>
          </w:p>
          <w:p w14:paraId="2AABCA43" w14:textId="1CE8CF66" w:rsidR="00F3778E" w:rsidRPr="00B4103A" w:rsidRDefault="00FC4A0A" w:rsidP="00FC4A0A">
            <w:pPr>
              <w:jc w:val="both"/>
              <w:rPr>
                <w:rFonts w:cstheme="minorHAnsi"/>
                <w:sz w:val="24"/>
                <w:szCs w:val="24"/>
              </w:rPr>
            </w:pPr>
            <w:r w:rsidRPr="00FC4A0A">
              <w:rPr>
                <w:rFonts w:cstheme="minorHAnsi"/>
                <w:sz w:val="24"/>
                <w:szCs w:val="24"/>
              </w:rPr>
              <w:t>1.8 de las actividades del 05 al 11.</w:t>
            </w:r>
          </w:p>
        </w:tc>
        <w:tc>
          <w:tcPr>
            <w:tcW w:w="1984" w:type="dxa"/>
            <w:vAlign w:val="center"/>
          </w:tcPr>
          <w:p w14:paraId="1B7B230A" w14:textId="16EDE113" w:rsidR="00F3778E" w:rsidRPr="00B4103A" w:rsidRDefault="00B82614" w:rsidP="000829B4">
            <w:pPr>
              <w:jc w:val="center"/>
              <w:rPr>
                <w:sz w:val="24"/>
                <w:szCs w:val="24"/>
              </w:rPr>
            </w:pPr>
            <w:r w:rsidRPr="00B4103A">
              <w:rPr>
                <w:sz w:val="24"/>
                <w:szCs w:val="24"/>
              </w:rPr>
              <w:t>Técnico asignado / Auxiliar de Administración de Bienes</w:t>
            </w:r>
          </w:p>
        </w:tc>
        <w:tc>
          <w:tcPr>
            <w:tcW w:w="1985" w:type="dxa"/>
            <w:vAlign w:val="center"/>
          </w:tcPr>
          <w:p w14:paraId="5DFC0109" w14:textId="5EA36C40" w:rsidR="00F3778E" w:rsidRPr="00B4103A" w:rsidRDefault="00F3778E" w:rsidP="00D22773">
            <w:pPr>
              <w:jc w:val="both"/>
              <w:rPr>
                <w:rFonts w:eastAsia="Calibri" w:cstheme="minorHAnsi"/>
                <w:sz w:val="24"/>
                <w:szCs w:val="24"/>
              </w:rPr>
            </w:pPr>
            <w:r w:rsidRPr="00B4103A">
              <w:rPr>
                <w:rFonts w:eastAsia="Calibri" w:cstheme="minorHAnsi"/>
                <w:sz w:val="24"/>
                <w:szCs w:val="24"/>
              </w:rPr>
              <w:t>Libros y Documentos contables</w:t>
            </w:r>
            <w:r w:rsidR="00D22773" w:rsidRPr="00B4103A">
              <w:rPr>
                <w:rFonts w:eastAsia="Calibri" w:cstheme="minorHAnsi"/>
                <w:sz w:val="24"/>
                <w:szCs w:val="24"/>
              </w:rPr>
              <w:t>.</w:t>
            </w:r>
          </w:p>
        </w:tc>
      </w:tr>
      <w:tr w:rsidR="00F3778E" w:rsidRPr="003E2497" w14:paraId="16FD543F" w14:textId="77777777" w:rsidTr="00F3778E">
        <w:trPr>
          <w:cantSplit/>
        </w:trPr>
        <w:tc>
          <w:tcPr>
            <w:tcW w:w="568" w:type="dxa"/>
            <w:vAlign w:val="center"/>
          </w:tcPr>
          <w:p w14:paraId="23849B67" w14:textId="77777777" w:rsidR="00F3778E" w:rsidRPr="00C91AFB" w:rsidRDefault="00F3778E" w:rsidP="00F3778E">
            <w:pPr>
              <w:spacing w:line="360" w:lineRule="auto"/>
              <w:rPr>
                <w:rFonts w:cstheme="minorHAnsi"/>
                <w:sz w:val="24"/>
                <w:szCs w:val="24"/>
              </w:rPr>
            </w:pPr>
          </w:p>
        </w:tc>
        <w:tc>
          <w:tcPr>
            <w:tcW w:w="4814" w:type="dxa"/>
            <w:vAlign w:val="center"/>
          </w:tcPr>
          <w:p w14:paraId="314A8C32" w14:textId="77777777" w:rsidR="00F3778E" w:rsidRPr="003E2497" w:rsidRDefault="00F3778E" w:rsidP="00F3778E">
            <w:pPr>
              <w:jc w:val="both"/>
              <w:rPr>
                <w:rFonts w:cstheme="minorHAnsi"/>
                <w:sz w:val="24"/>
                <w:szCs w:val="24"/>
              </w:rPr>
            </w:pPr>
            <w:r w:rsidRPr="00C91AFB">
              <w:rPr>
                <w:rFonts w:cstheme="minorHAnsi"/>
                <w:sz w:val="24"/>
                <w:szCs w:val="24"/>
              </w:rPr>
              <w:t>FIN DEL PROCEDIMIENTO</w:t>
            </w:r>
          </w:p>
        </w:tc>
        <w:tc>
          <w:tcPr>
            <w:tcW w:w="1984" w:type="dxa"/>
          </w:tcPr>
          <w:p w14:paraId="13F12279" w14:textId="77777777" w:rsidR="00F3778E" w:rsidRPr="003E2497" w:rsidRDefault="00F3778E" w:rsidP="00F3778E">
            <w:pPr>
              <w:spacing w:line="360" w:lineRule="auto"/>
              <w:jc w:val="center"/>
              <w:rPr>
                <w:rFonts w:cstheme="minorHAnsi"/>
                <w:sz w:val="24"/>
                <w:szCs w:val="24"/>
              </w:rPr>
            </w:pPr>
          </w:p>
        </w:tc>
        <w:tc>
          <w:tcPr>
            <w:tcW w:w="1985" w:type="dxa"/>
            <w:vAlign w:val="center"/>
          </w:tcPr>
          <w:p w14:paraId="24C43A4D" w14:textId="77777777" w:rsidR="00F3778E" w:rsidRPr="003E2497" w:rsidRDefault="00F3778E" w:rsidP="00F3778E">
            <w:pPr>
              <w:spacing w:line="360" w:lineRule="auto"/>
              <w:jc w:val="center"/>
              <w:rPr>
                <w:rFonts w:cstheme="minorHAnsi"/>
                <w:sz w:val="24"/>
                <w:szCs w:val="24"/>
              </w:rPr>
            </w:pPr>
          </w:p>
        </w:tc>
      </w:tr>
    </w:tbl>
    <w:p w14:paraId="0F95B82D" w14:textId="77777777" w:rsidR="00F3778E" w:rsidRDefault="00F3778E" w:rsidP="00F3778E">
      <w:pPr>
        <w:spacing w:after="0" w:line="360" w:lineRule="auto"/>
        <w:jc w:val="both"/>
        <w:rPr>
          <w:rFonts w:cstheme="minorHAnsi"/>
          <w:b/>
          <w:sz w:val="24"/>
          <w:szCs w:val="20"/>
          <w:lang w:eastAsia="es-GT"/>
        </w:rPr>
      </w:pPr>
    </w:p>
    <w:p w14:paraId="0CC0AECB" w14:textId="77777777" w:rsidR="00DD7804" w:rsidRDefault="00DD7804" w:rsidP="00F3778E">
      <w:pPr>
        <w:spacing w:after="0" w:line="360" w:lineRule="auto"/>
        <w:jc w:val="both"/>
        <w:rPr>
          <w:rFonts w:cstheme="minorHAnsi"/>
          <w:b/>
          <w:sz w:val="24"/>
          <w:szCs w:val="20"/>
          <w:lang w:eastAsia="es-GT"/>
        </w:rPr>
      </w:pPr>
    </w:p>
    <w:p w14:paraId="56FE476F" w14:textId="77777777" w:rsidR="00DD7804" w:rsidRDefault="00DD7804" w:rsidP="00F3778E">
      <w:pPr>
        <w:spacing w:after="0" w:line="360" w:lineRule="auto"/>
        <w:jc w:val="both"/>
        <w:rPr>
          <w:rFonts w:cstheme="minorHAnsi"/>
          <w:b/>
          <w:sz w:val="24"/>
          <w:szCs w:val="20"/>
          <w:lang w:eastAsia="es-GT"/>
        </w:rPr>
      </w:pPr>
    </w:p>
    <w:p w14:paraId="7407552C" w14:textId="77777777" w:rsidR="00DD7804" w:rsidRDefault="00DD7804" w:rsidP="00F3778E">
      <w:pPr>
        <w:spacing w:after="0" w:line="360" w:lineRule="auto"/>
        <w:jc w:val="both"/>
        <w:rPr>
          <w:rFonts w:cstheme="minorHAnsi"/>
          <w:b/>
          <w:sz w:val="24"/>
          <w:szCs w:val="20"/>
          <w:lang w:eastAsia="es-GT"/>
        </w:rPr>
      </w:pPr>
    </w:p>
    <w:p w14:paraId="66954A79" w14:textId="342CD04F" w:rsidR="00062327" w:rsidRPr="003E2497" w:rsidRDefault="00062327" w:rsidP="00062327">
      <w:pPr>
        <w:pStyle w:val="Prrafodelista"/>
        <w:numPr>
          <w:ilvl w:val="0"/>
          <w:numId w:val="15"/>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Flujograma del procedimiento:</w:t>
      </w:r>
    </w:p>
    <w:p w14:paraId="0856E3CB" w14:textId="36402CAF" w:rsidR="00062327" w:rsidRDefault="00105B93" w:rsidP="00062327">
      <w:pPr>
        <w:spacing w:after="0" w:line="360" w:lineRule="auto"/>
        <w:rPr>
          <w:b/>
          <w:sz w:val="24"/>
          <w:szCs w:val="24"/>
        </w:rPr>
      </w:pPr>
      <w:r w:rsidRPr="00105B93">
        <w:rPr>
          <w:noProof/>
          <w:lang w:eastAsia="es-GT"/>
        </w:rPr>
        <w:drawing>
          <wp:anchor distT="0" distB="0" distL="114300" distR="114300" simplePos="0" relativeHeight="251912704" behindDoc="0" locked="0" layoutInCell="1" allowOverlap="1" wp14:anchorId="46C50B9D" wp14:editId="342900DC">
            <wp:simplePos x="0" y="0"/>
            <wp:positionH relativeFrom="column">
              <wp:posOffset>-725293</wp:posOffset>
            </wp:positionH>
            <wp:positionV relativeFrom="paragraph">
              <wp:posOffset>198916</wp:posOffset>
            </wp:positionV>
            <wp:extent cx="6874545" cy="5513696"/>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90591" cy="552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DA270" w14:textId="3DEE1046" w:rsidR="00062327" w:rsidRDefault="00062327" w:rsidP="00062327">
      <w:pPr>
        <w:spacing w:after="0" w:line="360" w:lineRule="auto"/>
        <w:rPr>
          <w:b/>
          <w:sz w:val="24"/>
          <w:szCs w:val="24"/>
        </w:rPr>
      </w:pPr>
    </w:p>
    <w:p w14:paraId="70FD654C" w14:textId="77777777" w:rsidR="00062327" w:rsidRDefault="00062327" w:rsidP="00062327">
      <w:pPr>
        <w:spacing w:after="0" w:line="360" w:lineRule="auto"/>
        <w:rPr>
          <w:b/>
          <w:sz w:val="24"/>
          <w:szCs w:val="24"/>
        </w:rPr>
      </w:pPr>
    </w:p>
    <w:p w14:paraId="442400CE" w14:textId="77777777" w:rsidR="00062327" w:rsidRDefault="00062327" w:rsidP="00062327">
      <w:pPr>
        <w:spacing w:after="0" w:line="360" w:lineRule="auto"/>
        <w:rPr>
          <w:b/>
          <w:sz w:val="24"/>
          <w:szCs w:val="24"/>
        </w:rPr>
      </w:pPr>
    </w:p>
    <w:p w14:paraId="343FC3C4" w14:textId="77777777" w:rsidR="00062327" w:rsidRDefault="00062327" w:rsidP="00062327">
      <w:pPr>
        <w:spacing w:after="0" w:line="360" w:lineRule="auto"/>
        <w:rPr>
          <w:b/>
          <w:sz w:val="24"/>
          <w:szCs w:val="24"/>
        </w:rPr>
      </w:pPr>
    </w:p>
    <w:p w14:paraId="0D460362" w14:textId="77777777" w:rsidR="00062327" w:rsidRDefault="00062327" w:rsidP="00062327">
      <w:pPr>
        <w:spacing w:after="0" w:line="360" w:lineRule="auto"/>
        <w:rPr>
          <w:b/>
          <w:sz w:val="24"/>
          <w:szCs w:val="24"/>
        </w:rPr>
      </w:pPr>
    </w:p>
    <w:p w14:paraId="51FC7D86" w14:textId="77777777" w:rsidR="00062327" w:rsidRDefault="00062327" w:rsidP="00062327">
      <w:pPr>
        <w:spacing w:after="0" w:line="360" w:lineRule="auto"/>
        <w:rPr>
          <w:b/>
          <w:sz w:val="24"/>
          <w:szCs w:val="24"/>
        </w:rPr>
      </w:pPr>
    </w:p>
    <w:p w14:paraId="5E685CFD" w14:textId="77777777" w:rsidR="00062327" w:rsidRDefault="00062327" w:rsidP="00062327">
      <w:pPr>
        <w:spacing w:after="0" w:line="360" w:lineRule="auto"/>
        <w:rPr>
          <w:b/>
          <w:sz w:val="24"/>
          <w:szCs w:val="24"/>
        </w:rPr>
      </w:pPr>
    </w:p>
    <w:p w14:paraId="64C4318C" w14:textId="77777777" w:rsidR="00062327" w:rsidRDefault="00062327" w:rsidP="00062327">
      <w:pPr>
        <w:spacing w:after="0" w:line="360" w:lineRule="auto"/>
        <w:rPr>
          <w:b/>
          <w:sz w:val="24"/>
          <w:szCs w:val="24"/>
        </w:rPr>
      </w:pPr>
    </w:p>
    <w:p w14:paraId="55ADA751" w14:textId="77777777" w:rsidR="00062327" w:rsidRDefault="00062327" w:rsidP="00062327">
      <w:pPr>
        <w:spacing w:after="0" w:line="360" w:lineRule="auto"/>
        <w:rPr>
          <w:b/>
          <w:sz w:val="24"/>
          <w:szCs w:val="24"/>
        </w:rPr>
      </w:pPr>
    </w:p>
    <w:p w14:paraId="01F8B801" w14:textId="77777777" w:rsidR="00062327" w:rsidRDefault="00062327" w:rsidP="00062327">
      <w:pPr>
        <w:spacing w:after="0" w:line="360" w:lineRule="auto"/>
        <w:rPr>
          <w:b/>
          <w:sz w:val="24"/>
          <w:szCs w:val="24"/>
        </w:rPr>
      </w:pPr>
    </w:p>
    <w:p w14:paraId="3DB7AF38" w14:textId="77777777" w:rsidR="00062327" w:rsidRDefault="00062327" w:rsidP="00062327">
      <w:pPr>
        <w:spacing w:after="0" w:line="360" w:lineRule="auto"/>
        <w:rPr>
          <w:b/>
          <w:sz w:val="24"/>
          <w:szCs w:val="24"/>
        </w:rPr>
      </w:pPr>
    </w:p>
    <w:p w14:paraId="4AC9BB4E" w14:textId="77777777" w:rsidR="00062327" w:rsidRDefault="00062327" w:rsidP="00062327">
      <w:pPr>
        <w:spacing w:after="0" w:line="360" w:lineRule="auto"/>
        <w:rPr>
          <w:b/>
          <w:sz w:val="24"/>
          <w:szCs w:val="24"/>
        </w:rPr>
      </w:pPr>
    </w:p>
    <w:p w14:paraId="38238683" w14:textId="77777777" w:rsidR="00062327" w:rsidRDefault="00062327" w:rsidP="00062327">
      <w:pPr>
        <w:spacing w:after="0" w:line="360" w:lineRule="auto"/>
        <w:rPr>
          <w:b/>
          <w:sz w:val="24"/>
          <w:szCs w:val="24"/>
        </w:rPr>
      </w:pPr>
    </w:p>
    <w:p w14:paraId="45EC2E00" w14:textId="77777777" w:rsidR="00062327" w:rsidRDefault="00062327" w:rsidP="00062327">
      <w:pPr>
        <w:spacing w:after="0" w:line="360" w:lineRule="auto"/>
        <w:rPr>
          <w:b/>
          <w:sz w:val="24"/>
          <w:szCs w:val="24"/>
        </w:rPr>
      </w:pPr>
    </w:p>
    <w:p w14:paraId="10AD8ABF" w14:textId="77777777" w:rsidR="00062327" w:rsidRDefault="00062327" w:rsidP="00062327">
      <w:pPr>
        <w:spacing w:after="0" w:line="360" w:lineRule="auto"/>
        <w:rPr>
          <w:b/>
          <w:sz w:val="24"/>
          <w:szCs w:val="24"/>
        </w:rPr>
      </w:pPr>
    </w:p>
    <w:p w14:paraId="6CB08592" w14:textId="77777777" w:rsidR="00062327" w:rsidRDefault="00062327" w:rsidP="00062327">
      <w:pPr>
        <w:spacing w:after="0" w:line="360" w:lineRule="auto"/>
        <w:rPr>
          <w:b/>
          <w:sz w:val="24"/>
          <w:szCs w:val="24"/>
        </w:rPr>
      </w:pPr>
    </w:p>
    <w:p w14:paraId="4B01171E" w14:textId="77777777" w:rsidR="00062327" w:rsidRDefault="00062327" w:rsidP="00062327">
      <w:pPr>
        <w:spacing w:after="0" w:line="360" w:lineRule="auto"/>
        <w:rPr>
          <w:b/>
          <w:sz w:val="24"/>
          <w:szCs w:val="24"/>
        </w:rPr>
      </w:pPr>
    </w:p>
    <w:p w14:paraId="03E0B517" w14:textId="77777777" w:rsidR="00062327" w:rsidRDefault="00062327" w:rsidP="00062327">
      <w:pPr>
        <w:spacing w:after="0" w:line="360" w:lineRule="auto"/>
        <w:rPr>
          <w:b/>
          <w:sz w:val="24"/>
          <w:szCs w:val="24"/>
        </w:rPr>
      </w:pPr>
    </w:p>
    <w:p w14:paraId="5E8FE901" w14:textId="77777777" w:rsidR="00062327" w:rsidRDefault="00062327" w:rsidP="00062327">
      <w:pPr>
        <w:spacing w:after="0" w:line="360" w:lineRule="auto"/>
        <w:rPr>
          <w:b/>
          <w:sz w:val="24"/>
          <w:szCs w:val="24"/>
        </w:rPr>
      </w:pPr>
    </w:p>
    <w:p w14:paraId="51EAA74D" w14:textId="77777777" w:rsidR="00062327" w:rsidRDefault="00062327" w:rsidP="00062327">
      <w:pPr>
        <w:spacing w:after="0" w:line="360" w:lineRule="auto"/>
        <w:rPr>
          <w:b/>
          <w:sz w:val="24"/>
          <w:szCs w:val="24"/>
        </w:rPr>
      </w:pPr>
    </w:p>
    <w:p w14:paraId="322109F1" w14:textId="77777777" w:rsidR="00062327" w:rsidRDefault="00062327" w:rsidP="00062327">
      <w:pPr>
        <w:spacing w:after="0" w:line="360" w:lineRule="auto"/>
        <w:rPr>
          <w:b/>
          <w:sz w:val="24"/>
          <w:szCs w:val="24"/>
        </w:rPr>
      </w:pPr>
    </w:p>
    <w:p w14:paraId="38873BA4" w14:textId="77777777" w:rsidR="00062327" w:rsidRDefault="00062327" w:rsidP="00062327">
      <w:pPr>
        <w:spacing w:after="0" w:line="360" w:lineRule="auto"/>
        <w:rPr>
          <w:b/>
          <w:sz w:val="24"/>
          <w:szCs w:val="24"/>
        </w:rPr>
      </w:pPr>
    </w:p>
    <w:p w14:paraId="3707DB4B" w14:textId="77777777" w:rsidR="00062327" w:rsidRDefault="00062327" w:rsidP="00062327">
      <w:pPr>
        <w:spacing w:after="0" w:line="360" w:lineRule="auto"/>
        <w:rPr>
          <w:b/>
          <w:sz w:val="24"/>
          <w:szCs w:val="24"/>
        </w:rPr>
      </w:pPr>
    </w:p>
    <w:p w14:paraId="6C480BA4" w14:textId="77777777" w:rsidR="00F82B6E" w:rsidRDefault="00F82B6E" w:rsidP="00062327">
      <w:pPr>
        <w:spacing w:after="0" w:line="360" w:lineRule="auto"/>
        <w:rPr>
          <w:b/>
          <w:sz w:val="24"/>
          <w:szCs w:val="24"/>
        </w:rPr>
      </w:pPr>
    </w:p>
    <w:p w14:paraId="22F3751C" w14:textId="052E97B9" w:rsidR="00F82B6E" w:rsidRDefault="00105B93" w:rsidP="00062327">
      <w:pPr>
        <w:spacing w:after="0" w:line="360" w:lineRule="auto"/>
        <w:rPr>
          <w:b/>
          <w:sz w:val="24"/>
          <w:szCs w:val="24"/>
        </w:rPr>
      </w:pPr>
      <w:r w:rsidRPr="00105B93">
        <w:rPr>
          <w:noProof/>
          <w:lang w:eastAsia="es-GT"/>
        </w:rPr>
        <w:lastRenderedPageBreak/>
        <w:drawing>
          <wp:anchor distT="0" distB="0" distL="114300" distR="114300" simplePos="0" relativeHeight="251913728" behindDoc="0" locked="0" layoutInCell="1" allowOverlap="1" wp14:anchorId="12263E53" wp14:editId="4097B28B">
            <wp:simplePos x="0" y="0"/>
            <wp:positionH relativeFrom="column">
              <wp:posOffset>-588816</wp:posOffset>
            </wp:positionH>
            <wp:positionV relativeFrom="paragraph">
              <wp:posOffset>13657</wp:posOffset>
            </wp:positionV>
            <wp:extent cx="6699350" cy="6182436"/>
            <wp:effectExtent l="0" t="0" r="635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8172" cy="620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0879D" w14:textId="77777777" w:rsidR="00F82B6E" w:rsidRDefault="00F82B6E" w:rsidP="00062327">
      <w:pPr>
        <w:spacing w:after="0" w:line="360" w:lineRule="auto"/>
        <w:rPr>
          <w:b/>
          <w:sz w:val="24"/>
          <w:szCs w:val="24"/>
        </w:rPr>
      </w:pPr>
    </w:p>
    <w:p w14:paraId="70BF8712" w14:textId="77777777" w:rsidR="00F82B6E" w:rsidRDefault="00F82B6E" w:rsidP="00062327">
      <w:pPr>
        <w:spacing w:after="0" w:line="360" w:lineRule="auto"/>
        <w:rPr>
          <w:b/>
          <w:sz w:val="24"/>
          <w:szCs w:val="24"/>
        </w:rPr>
      </w:pPr>
    </w:p>
    <w:p w14:paraId="7EADB33F" w14:textId="77777777" w:rsidR="00F82B6E" w:rsidRDefault="00F82B6E" w:rsidP="00062327">
      <w:pPr>
        <w:spacing w:after="0" w:line="360" w:lineRule="auto"/>
        <w:rPr>
          <w:b/>
          <w:sz w:val="24"/>
          <w:szCs w:val="24"/>
        </w:rPr>
      </w:pPr>
    </w:p>
    <w:p w14:paraId="68C285E0" w14:textId="77777777" w:rsidR="00F82B6E" w:rsidRDefault="00F82B6E" w:rsidP="00062327">
      <w:pPr>
        <w:spacing w:after="0" w:line="360" w:lineRule="auto"/>
        <w:rPr>
          <w:b/>
          <w:sz w:val="24"/>
          <w:szCs w:val="24"/>
        </w:rPr>
      </w:pPr>
    </w:p>
    <w:p w14:paraId="0996C44F" w14:textId="77777777" w:rsidR="00F82B6E" w:rsidRDefault="00F82B6E" w:rsidP="00062327">
      <w:pPr>
        <w:spacing w:after="0" w:line="360" w:lineRule="auto"/>
        <w:rPr>
          <w:b/>
          <w:sz w:val="24"/>
          <w:szCs w:val="24"/>
        </w:rPr>
      </w:pPr>
    </w:p>
    <w:p w14:paraId="77F5CDAF" w14:textId="77777777" w:rsidR="00F82B6E" w:rsidRDefault="00F82B6E" w:rsidP="00062327">
      <w:pPr>
        <w:spacing w:after="0" w:line="360" w:lineRule="auto"/>
        <w:rPr>
          <w:b/>
          <w:sz w:val="24"/>
          <w:szCs w:val="24"/>
        </w:rPr>
      </w:pPr>
    </w:p>
    <w:p w14:paraId="2BE09B40" w14:textId="77777777" w:rsidR="00F82B6E" w:rsidRDefault="00F82B6E" w:rsidP="00062327">
      <w:pPr>
        <w:spacing w:after="0" w:line="360" w:lineRule="auto"/>
        <w:rPr>
          <w:b/>
          <w:sz w:val="24"/>
          <w:szCs w:val="24"/>
        </w:rPr>
      </w:pPr>
    </w:p>
    <w:p w14:paraId="62B0B6A5" w14:textId="77777777" w:rsidR="00F82B6E" w:rsidRDefault="00F82B6E" w:rsidP="00062327">
      <w:pPr>
        <w:spacing w:after="0" w:line="360" w:lineRule="auto"/>
        <w:rPr>
          <w:b/>
          <w:sz w:val="24"/>
          <w:szCs w:val="24"/>
        </w:rPr>
      </w:pPr>
    </w:p>
    <w:p w14:paraId="305BD453" w14:textId="77777777" w:rsidR="00F82B6E" w:rsidRDefault="00F82B6E" w:rsidP="00062327">
      <w:pPr>
        <w:spacing w:after="0" w:line="360" w:lineRule="auto"/>
        <w:rPr>
          <w:b/>
          <w:sz w:val="24"/>
          <w:szCs w:val="24"/>
        </w:rPr>
      </w:pPr>
    </w:p>
    <w:p w14:paraId="4DED3BB5" w14:textId="77777777" w:rsidR="00F82B6E" w:rsidRDefault="00F82B6E" w:rsidP="00062327">
      <w:pPr>
        <w:spacing w:after="0" w:line="360" w:lineRule="auto"/>
        <w:rPr>
          <w:b/>
          <w:sz w:val="24"/>
          <w:szCs w:val="24"/>
        </w:rPr>
      </w:pPr>
    </w:p>
    <w:p w14:paraId="21187A81" w14:textId="77777777" w:rsidR="00F82B6E" w:rsidRDefault="00F82B6E" w:rsidP="00062327">
      <w:pPr>
        <w:spacing w:after="0" w:line="360" w:lineRule="auto"/>
        <w:rPr>
          <w:b/>
          <w:sz w:val="24"/>
          <w:szCs w:val="24"/>
        </w:rPr>
      </w:pPr>
    </w:p>
    <w:p w14:paraId="432061FB" w14:textId="77777777" w:rsidR="00F82B6E" w:rsidRDefault="00F82B6E" w:rsidP="00062327">
      <w:pPr>
        <w:spacing w:after="0" w:line="360" w:lineRule="auto"/>
        <w:rPr>
          <w:b/>
          <w:sz w:val="24"/>
          <w:szCs w:val="24"/>
        </w:rPr>
      </w:pPr>
    </w:p>
    <w:p w14:paraId="4C5BC016" w14:textId="77777777" w:rsidR="00F82B6E" w:rsidRDefault="00F82B6E" w:rsidP="00062327">
      <w:pPr>
        <w:spacing w:after="0" w:line="360" w:lineRule="auto"/>
        <w:rPr>
          <w:b/>
          <w:sz w:val="24"/>
          <w:szCs w:val="24"/>
        </w:rPr>
      </w:pPr>
    </w:p>
    <w:p w14:paraId="76E4E707" w14:textId="77777777" w:rsidR="00F82B6E" w:rsidRDefault="00F82B6E" w:rsidP="00062327">
      <w:pPr>
        <w:spacing w:after="0" w:line="360" w:lineRule="auto"/>
        <w:rPr>
          <w:b/>
          <w:sz w:val="24"/>
          <w:szCs w:val="24"/>
        </w:rPr>
      </w:pPr>
    </w:p>
    <w:p w14:paraId="467FEBFB" w14:textId="77777777" w:rsidR="00F82B6E" w:rsidRDefault="00F82B6E" w:rsidP="00062327">
      <w:pPr>
        <w:spacing w:after="0" w:line="360" w:lineRule="auto"/>
        <w:rPr>
          <w:b/>
          <w:sz w:val="24"/>
          <w:szCs w:val="24"/>
        </w:rPr>
      </w:pPr>
    </w:p>
    <w:p w14:paraId="348CE083" w14:textId="77777777" w:rsidR="00F82B6E" w:rsidRDefault="00F82B6E" w:rsidP="00062327">
      <w:pPr>
        <w:spacing w:after="0" w:line="360" w:lineRule="auto"/>
        <w:rPr>
          <w:b/>
          <w:sz w:val="24"/>
          <w:szCs w:val="24"/>
        </w:rPr>
      </w:pPr>
    </w:p>
    <w:p w14:paraId="1B8DE3C0" w14:textId="77777777" w:rsidR="00F82B6E" w:rsidRDefault="00F82B6E" w:rsidP="00062327">
      <w:pPr>
        <w:spacing w:after="0" w:line="360" w:lineRule="auto"/>
        <w:rPr>
          <w:b/>
          <w:sz w:val="24"/>
          <w:szCs w:val="24"/>
        </w:rPr>
      </w:pPr>
    </w:p>
    <w:p w14:paraId="2D66EE47" w14:textId="77777777" w:rsidR="00F82B6E" w:rsidRDefault="00F82B6E" w:rsidP="00062327">
      <w:pPr>
        <w:spacing w:after="0" w:line="360" w:lineRule="auto"/>
        <w:rPr>
          <w:b/>
          <w:sz w:val="24"/>
          <w:szCs w:val="24"/>
        </w:rPr>
      </w:pPr>
    </w:p>
    <w:p w14:paraId="60CFF61A" w14:textId="77777777" w:rsidR="00F82B6E" w:rsidRDefault="00F82B6E" w:rsidP="00062327">
      <w:pPr>
        <w:spacing w:after="0" w:line="360" w:lineRule="auto"/>
        <w:rPr>
          <w:b/>
          <w:sz w:val="24"/>
          <w:szCs w:val="24"/>
        </w:rPr>
      </w:pPr>
    </w:p>
    <w:p w14:paraId="25213B42" w14:textId="77777777" w:rsidR="00F82B6E" w:rsidRDefault="00F82B6E" w:rsidP="00062327">
      <w:pPr>
        <w:spacing w:after="0" w:line="360" w:lineRule="auto"/>
        <w:rPr>
          <w:b/>
          <w:sz w:val="24"/>
          <w:szCs w:val="24"/>
        </w:rPr>
      </w:pPr>
    </w:p>
    <w:p w14:paraId="06EB1777" w14:textId="77777777" w:rsidR="00F82B6E" w:rsidRDefault="00F82B6E" w:rsidP="00062327">
      <w:pPr>
        <w:spacing w:after="0" w:line="360" w:lineRule="auto"/>
        <w:rPr>
          <w:b/>
          <w:sz w:val="24"/>
          <w:szCs w:val="24"/>
        </w:rPr>
      </w:pPr>
    </w:p>
    <w:p w14:paraId="03EFE476" w14:textId="77777777" w:rsidR="00F82B6E" w:rsidRDefault="00F82B6E" w:rsidP="00062327">
      <w:pPr>
        <w:spacing w:after="0" w:line="360" w:lineRule="auto"/>
        <w:rPr>
          <w:b/>
          <w:sz w:val="24"/>
          <w:szCs w:val="24"/>
        </w:rPr>
      </w:pPr>
    </w:p>
    <w:p w14:paraId="251C2722" w14:textId="77777777" w:rsidR="00F82B6E" w:rsidRDefault="00F82B6E" w:rsidP="00062327">
      <w:pPr>
        <w:spacing w:after="0" w:line="360" w:lineRule="auto"/>
        <w:rPr>
          <w:b/>
          <w:sz w:val="24"/>
          <w:szCs w:val="24"/>
        </w:rPr>
      </w:pPr>
    </w:p>
    <w:p w14:paraId="441619E5" w14:textId="77777777" w:rsidR="00F82B6E" w:rsidRDefault="00F82B6E" w:rsidP="00062327">
      <w:pPr>
        <w:spacing w:after="0" w:line="360" w:lineRule="auto"/>
        <w:rPr>
          <w:b/>
          <w:sz w:val="24"/>
          <w:szCs w:val="24"/>
        </w:rPr>
      </w:pPr>
    </w:p>
    <w:p w14:paraId="4374A87C" w14:textId="77777777" w:rsidR="00062327" w:rsidRDefault="00062327" w:rsidP="00062327">
      <w:pPr>
        <w:spacing w:after="0" w:line="360" w:lineRule="auto"/>
        <w:rPr>
          <w:b/>
          <w:sz w:val="24"/>
          <w:szCs w:val="24"/>
        </w:rPr>
      </w:pPr>
    </w:p>
    <w:p w14:paraId="53408C56" w14:textId="55EE9E1B" w:rsidR="00062327" w:rsidRPr="006008A2" w:rsidRDefault="00062327" w:rsidP="00062327">
      <w:pPr>
        <w:pStyle w:val="Prrafodelista"/>
        <w:numPr>
          <w:ilvl w:val="0"/>
          <w:numId w:val="15"/>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Registro y control del </w:t>
      </w:r>
      <w:r w:rsidRPr="003E2497">
        <w:rPr>
          <w:rFonts w:cstheme="minorHAnsi"/>
          <w:b/>
          <w:sz w:val="24"/>
          <w:szCs w:val="24"/>
          <w:lang w:val="es-ES_tradnl"/>
        </w:rPr>
        <w:t>procedimiento</w:t>
      </w:r>
      <w:r w:rsidRPr="003E2497">
        <w:rPr>
          <w:rFonts w:cstheme="minorHAnsi"/>
          <w:b/>
          <w:sz w:val="24"/>
          <w:szCs w:val="24"/>
          <w:lang w:eastAsia="es-GT"/>
        </w:rPr>
        <w:t xml:space="preserve"> </w:t>
      </w:r>
      <w:r w:rsidRPr="003E2497">
        <w:rPr>
          <w:b/>
          <w:sz w:val="24"/>
          <w:szCs w:val="24"/>
          <w:lang w:eastAsia="es-GT"/>
        </w:rPr>
        <w:t>PROD-DAB-01-1.</w:t>
      </w:r>
      <w:r>
        <w:rPr>
          <w:b/>
          <w:sz w:val="24"/>
          <w:szCs w:val="24"/>
          <w:lang w:eastAsia="es-GT"/>
        </w:rPr>
        <w:t>7</w:t>
      </w:r>
      <w:r w:rsidRPr="003E2497">
        <w:rPr>
          <w:rFonts w:cstheme="minorHAnsi"/>
          <w:b/>
          <w:sz w:val="24"/>
          <w:szCs w:val="20"/>
          <w:lang w:eastAsia="es-GT"/>
        </w:rPr>
        <w:t>:</w:t>
      </w:r>
    </w:p>
    <w:tbl>
      <w:tblPr>
        <w:tblStyle w:val="Tablaconcuadrcula"/>
        <w:tblW w:w="9747" w:type="dxa"/>
        <w:tblLayout w:type="fixed"/>
        <w:tblLook w:val="04A0" w:firstRow="1" w:lastRow="0" w:firstColumn="1" w:lastColumn="0" w:noHBand="0" w:noVBand="1"/>
      </w:tblPr>
      <w:tblGrid>
        <w:gridCol w:w="704"/>
        <w:gridCol w:w="2977"/>
        <w:gridCol w:w="2977"/>
        <w:gridCol w:w="1715"/>
        <w:gridCol w:w="1374"/>
      </w:tblGrid>
      <w:tr w:rsidR="00062327" w:rsidRPr="003E2497" w14:paraId="407B758A" w14:textId="77777777" w:rsidTr="004379AE">
        <w:trPr>
          <w:trHeight w:val="688"/>
        </w:trPr>
        <w:tc>
          <w:tcPr>
            <w:tcW w:w="9747" w:type="dxa"/>
            <w:gridSpan w:val="5"/>
            <w:shd w:val="clear" w:color="auto" w:fill="222A35" w:themeFill="text2" w:themeFillShade="80"/>
            <w:vAlign w:val="center"/>
          </w:tcPr>
          <w:p w14:paraId="6E54A644" w14:textId="77777777" w:rsidR="00062327" w:rsidRPr="004748FB" w:rsidRDefault="00062327" w:rsidP="004379AE">
            <w:pPr>
              <w:jc w:val="center"/>
              <w:rPr>
                <w:rFonts w:cs="Arial"/>
                <w:b/>
                <w:color w:val="FFFFFF" w:themeColor="background1"/>
                <w:sz w:val="24"/>
                <w:lang w:val="es-AR"/>
              </w:rPr>
            </w:pPr>
            <w:r w:rsidRPr="004748FB">
              <w:rPr>
                <w:rFonts w:cs="Arial"/>
                <w:b/>
                <w:color w:val="FFFFFF" w:themeColor="background1"/>
                <w:sz w:val="24"/>
                <w:lang w:val="es-AR"/>
              </w:rPr>
              <w:t>Registro de creación y cambios en el procedimiento.</w:t>
            </w:r>
          </w:p>
        </w:tc>
      </w:tr>
      <w:tr w:rsidR="00062327" w:rsidRPr="003E2497" w14:paraId="18A417B5" w14:textId="77777777" w:rsidTr="00746217">
        <w:trPr>
          <w:trHeight w:val="496"/>
        </w:trPr>
        <w:tc>
          <w:tcPr>
            <w:tcW w:w="704" w:type="dxa"/>
            <w:shd w:val="clear" w:color="auto" w:fill="0070C0"/>
            <w:vAlign w:val="center"/>
          </w:tcPr>
          <w:p w14:paraId="5B590C44" w14:textId="77777777" w:rsidR="00062327" w:rsidRPr="003E2497" w:rsidRDefault="00062327" w:rsidP="004379AE">
            <w:pPr>
              <w:jc w:val="center"/>
              <w:rPr>
                <w:b/>
                <w:sz w:val="24"/>
                <w:lang w:val="es-AR"/>
              </w:rPr>
            </w:pPr>
            <w:r w:rsidRPr="004748FB">
              <w:rPr>
                <w:b/>
                <w:color w:val="FFFFFF" w:themeColor="background1"/>
                <w:sz w:val="24"/>
                <w:lang w:val="es-AR"/>
              </w:rPr>
              <w:t>No.</w:t>
            </w:r>
          </w:p>
        </w:tc>
        <w:tc>
          <w:tcPr>
            <w:tcW w:w="2977" w:type="dxa"/>
            <w:shd w:val="clear" w:color="auto" w:fill="0070C0"/>
            <w:vAlign w:val="center"/>
          </w:tcPr>
          <w:p w14:paraId="02388471" w14:textId="77777777" w:rsidR="00062327" w:rsidRPr="004748FB" w:rsidRDefault="00062327" w:rsidP="004379AE">
            <w:pPr>
              <w:jc w:val="center"/>
              <w:rPr>
                <w:b/>
                <w:color w:val="FFFFFF" w:themeColor="background1"/>
                <w:sz w:val="24"/>
                <w:lang w:val="es-AR"/>
              </w:rPr>
            </w:pPr>
            <w:r w:rsidRPr="004748FB">
              <w:rPr>
                <w:b/>
                <w:color w:val="FFFFFF" w:themeColor="background1"/>
                <w:sz w:val="24"/>
                <w:lang w:val="es-AR"/>
              </w:rPr>
              <w:t>Nombre y fecha del manual  al que pertenece</w:t>
            </w:r>
          </w:p>
        </w:tc>
        <w:tc>
          <w:tcPr>
            <w:tcW w:w="2977" w:type="dxa"/>
            <w:shd w:val="clear" w:color="auto" w:fill="0070C0"/>
            <w:vAlign w:val="center"/>
          </w:tcPr>
          <w:p w14:paraId="4D3DA091" w14:textId="77777777" w:rsidR="00062327" w:rsidRPr="004748FB" w:rsidRDefault="00062327" w:rsidP="004379AE">
            <w:pPr>
              <w:jc w:val="center"/>
              <w:rPr>
                <w:b/>
                <w:color w:val="FFFFFF" w:themeColor="background1"/>
                <w:sz w:val="24"/>
                <w:lang w:val="es-AR"/>
              </w:rPr>
            </w:pPr>
            <w:r w:rsidRPr="004748FB">
              <w:rPr>
                <w:b/>
                <w:color w:val="FFFFFF" w:themeColor="background1"/>
                <w:sz w:val="24"/>
                <w:lang w:val="es-AR"/>
              </w:rPr>
              <w:t>Descripción de elaboración o actualización</w:t>
            </w:r>
          </w:p>
        </w:tc>
        <w:tc>
          <w:tcPr>
            <w:tcW w:w="1715" w:type="dxa"/>
            <w:shd w:val="clear" w:color="auto" w:fill="0070C0"/>
            <w:vAlign w:val="center"/>
          </w:tcPr>
          <w:p w14:paraId="5045B963" w14:textId="77777777" w:rsidR="00062327" w:rsidRPr="004748FB" w:rsidRDefault="00062327" w:rsidP="004379AE">
            <w:pPr>
              <w:jc w:val="center"/>
              <w:rPr>
                <w:b/>
                <w:color w:val="FFFFFF" w:themeColor="background1"/>
                <w:sz w:val="24"/>
                <w:lang w:val="es-AR"/>
              </w:rPr>
            </w:pPr>
            <w:r w:rsidRPr="004748FB">
              <w:rPr>
                <w:b/>
                <w:color w:val="FFFFFF" w:themeColor="background1"/>
                <w:sz w:val="24"/>
                <w:lang w:val="es-AR"/>
              </w:rPr>
              <w:t>Solicitado por</w:t>
            </w:r>
          </w:p>
        </w:tc>
        <w:tc>
          <w:tcPr>
            <w:tcW w:w="1374" w:type="dxa"/>
            <w:shd w:val="clear" w:color="auto" w:fill="0070C0"/>
            <w:vAlign w:val="center"/>
          </w:tcPr>
          <w:p w14:paraId="1DE5EC39" w14:textId="77777777" w:rsidR="00062327" w:rsidRPr="004748FB" w:rsidRDefault="00062327" w:rsidP="004379AE">
            <w:pPr>
              <w:jc w:val="center"/>
              <w:rPr>
                <w:b/>
                <w:color w:val="FFFFFF" w:themeColor="background1"/>
                <w:sz w:val="24"/>
                <w:lang w:val="es-AR"/>
              </w:rPr>
            </w:pPr>
            <w:r w:rsidRPr="00C06D0F">
              <w:rPr>
                <w:b/>
                <w:color w:val="FFFFFF" w:themeColor="background1"/>
                <w:sz w:val="24"/>
                <w:lang w:val="es-AR"/>
              </w:rPr>
              <w:t>A</w:t>
            </w:r>
            <w:r>
              <w:rPr>
                <w:b/>
                <w:color w:val="FFFFFF" w:themeColor="background1"/>
                <w:sz w:val="24"/>
                <w:lang w:val="es-AR"/>
              </w:rPr>
              <w:t>probado</w:t>
            </w:r>
            <w:r w:rsidRPr="00C06D0F">
              <w:rPr>
                <w:b/>
                <w:color w:val="FFFFFF" w:themeColor="background1"/>
                <w:sz w:val="24"/>
                <w:lang w:val="es-AR"/>
              </w:rPr>
              <w:t xml:space="preserve"> por</w:t>
            </w:r>
          </w:p>
        </w:tc>
      </w:tr>
      <w:tr w:rsidR="00062327" w:rsidRPr="003E2497" w14:paraId="72937BD3" w14:textId="77777777" w:rsidTr="00746217">
        <w:trPr>
          <w:trHeight w:val="2464"/>
        </w:trPr>
        <w:tc>
          <w:tcPr>
            <w:tcW w:w="704" w:type="dxa"/>
            <w:vAlign w:val="center"/>
          </w:tcPr>
          <w:p w14:paraId="6A2E3BCA" w14:textId="77777777" w:rsidR="00062327" w:rsidRPr="003E2497" w:rsidRDefault="00062327" w:rsidP="004379AE">
            <w:pPr>
              <w:jc w:val="center"/>
              <w:rPr>
                <w:rFonts w:cs="Arial"/>
                <w:sz w:val="24"/>
              </w:rPr>
            </w:pPr>
            <w:r w:rsidRPr="003E2497">
              <w:rPr>
                <w:rFonts w:cs="Arial"/>
                <w:sz w:val="24"/>
              </w:rPr>
              <w:t>01</w:t>
            </w:r>
          </w:p>
        </w:tc>
        <w:tc>
          <w:tcPr>
            <w:tcW w:w="2977" w:type="dxa"/>
            <w:vAlign w:val="center"/>
          </w:tcPr>
          <w:p w14:paraId="0AB8A7B3" w14:textId="77777777" w:rsidR="00062327" w:rsidRPr="003E2497" w:rsidRDefault="00062327" w:rsidP="004379AE">
            <w:pPr>
              <w:jc w:val="center"/>
              <w:rPr>
                <w:rFonts w:cstheme="minorHAnsi"/>
                <w:bCs/>
                <w:sz w:val="24"/>
                <w:lang w:eastAsia="es-GT"/>
              </w:rPr>
            </w:pPr>
            <w:r w:rsidRPr="003E2497">
              <w:rPr>
                <w:rFonts w:cstheme="minorHAnsi"/>
                <w:bCs/>
                <w:sz w:val="24"/>
                <w:lang w:eastAsia="es-GT"/>
              </w:rPr>
              <w:t>Integrado en el manual de normas, procesos y procedimientos de la Dirección de Administración de Bienes -DAB-.</w:t>
            </w:r>
          </w:p>
          <w:p w14:paraId="69064668" w14:textId="32D911EA" w:rsidR="00062327" w:rsidRPr="003E2497" w:rsidRDefault="00E62E6E" w:rsidP="004379AE">
            <w:pPr>
              <w:jc w:val="center"/>
              <w:rPr>
                <w:rFonts w:cstheme="minorHAnsi"/>
                <w:bCs/>
                <w:sz w:val="24"/>
                <w:lang w:eastAsia="es-GT"/>
              </w:rPr>
            </w:pPr>
            <w:r>
              <w:rPr>
                <w:rFonts w:cstheme="minorHAnsi"/>
                <w:bCs/>
                <w:sz w:val="24"/>
                <w:lang w:eastAsia="es-GT"/>
              </w:rPr>
              <w:t>Marzo 2024</w:t>
            </w:r>
            <w:r w:rsidR="00062327">
              <w:rPr>
                <w:rFonts w:cstheme="minorHAnsi"/>
                <w:bCs/>
                <w:sz w:val="24"/>
                <w:lang w:eastAsia="es-GT"/>
              </w:rPr>
              <w:t>.</w:t>
            </w:r>
            <w:r w:rsidR="00062327" w:rsidRPr="003E2497">
              <w:rPr>
                <w:rFonts w:cstheme="minorHAnsi"/>
                <w:bCs/>
                <w:sz w:val="24"/>
                <w:lang w:eastAsia="es-GT"/>
              </w:rPr>
              <w:t xml:space="preserve"> </w:t>
            </w:r>
          </w:p>
          <w:p w14:paraId="30C7EF74" w14:textId="4C9C8798" w:rsidR="00062327" w:rsidRPr="003E2497" w:rsidRDefault="00062327" w:rsidP="004379AE">
            <w:pPr>
              <w:jc w:val="center"/>
              <w:rPr>
                <w:rFonts w:cstheme="minorHAnsi"/>
                <w:bCs/>
                <w:sz w:val="24"/>
                <w:lang w:eastAsia="es-GT"/>
              </w:rPr>
            </w:pPr>
            <w:r>
              <w:rPr>
                <w:rFonts w:cstheme="minorHAnsi"/>
                <w:bCs/>
                <w:sz w:val="24"/>
                <w:lang w:eastAsia="es-GT"/>
              </w:rPr>
              <w:t>Código CONABED-MNPP-DAB-10-2024.</w:t>
            </w:r>
          </w:p>
        </w:tc>
        <w:tc>
          <w:tcPr>
            <w:tcW w:w="2977" w:type="dxa"/>
            <w:vAlign w:val="center"/>
          </w:tcPr>
          <w:p w14:paraId="013A0FA8" w14:textId="2440B4A7" w:rsidR="00062327" w:rsidRPr="003E2497" w:rsidRDefault="00062327" w:rsidP="00A526CD">
            <w:pPr>
              <w:jc w:val="center"/>
              <w:rPr>
                <w:rFonts w:cstheme="minorHAnsi"/>
                <w:sz w:val="24"/>
              </w:rPr>
            </w:pPr>
            <w:r w:rsidRPr="003E2497">
              <w:rPr>
                <w:rFonts w:cstheme="minorHAnsi"/>
                <w:sz w:val="24"/>
              </w:rPr>
              <w:t>Primera elaboración del procedimiento: “</w:t>
            </w:r>
            <w:r>
              <w:rPr>
                <w:rFonts w:cstheme="minorHAnsi"/>
                <w:sz w:val="24"/>
              </w:rPr>
              <w:t>D</w:t>
            </w:r>
            <w:r w:rsidRPr="00005E9E">
              <w:rPr>
                <w:rFonts w:cstheme="minorHAnsi"/>
                <w:sz w:val="24"/>
              </w:rPr>
              <w:t xml:space="preserve">evolución del depósito en garantía por concepto de finalización de contrato </w:t>
            </w:r>
            <w:r w:rsidR="00A526CD">
              <w:rPr>
                <w:rFonts w:cstheme="minorHAnsi"/>
                <w:sz w:val="24"/>
              </w:rPr>
              <w:t>de</w:t>
            </w:r>
            <w:r w:rsidRPr="00005E9E">
              <w:rPr>
                <w:rFonts w:cstheme="minorHAnsi"/>
                <w:sz w:val="24"/>
              </w:rPr>
              <w:t xml:space="preserve"> arrendamiento de bienes muebles e inmuebles con </w:t>
            </w:r>
            <w:r w:rsidR="00447D19">
              <w:rPr>
                <w:rFonts w:cstheme="minorHAnsi"/>
                <w:sz w:val="24"/>
              </w:rPr>
              <w:t>medida cautelar, precautoria o extinguidos</w:t>
            </w:r>
            <w:r w:rsidRPr="00005E9E">
              <w:rPr>
                <w:rFonts w:cstheme="minorHAnsi"/>
                <w:sz w:val="24"/>
              </w:rPr>
              <w:t xml:space="preserve"> de dominio</w:t>
            </w:r>
            <w:r w:rsidRPr="003E2497">
              <w:rPr>
                <w:rFonts w:cstheme="minorHAnsi"/>
                <w:sz w:val="24"/>
              </w:rPr>
              <w:t>”.</w:t>
            </w:r>
          </w:p>
        </w:tc>
        <w:tc>
          <w:tcPr>
            <w:tcW w:w="1715" w:type="dxa"/>
            <w:vAlign w:val="center"/>
          </w:tcPr>
          <w:p w14:paraId="2B7763B1" w14:textId="77777777" w:rsidR="00062327" w:rsidRPr="003E2497" w:rsidRDefault="00062327" w:rsidP="004379AE">
            <w:pPr>
              <w:jc w:val="center"/>
              <w:rPr>
                <w:rFonts w:cs="Arial"/>
                <w:sz w:val="24"/>
              </w:rPr>
            </w:pPr>
            <w:r w:rsidRPr="003E2497">
              <w:rPr>
                <w:rFonts w:cs="Arial"/>
                <w:sz w:val="24"/>
              </w:rPr>
              <w:t>Dirección de Administración de Bienes</w:t>
            </w:r>
          </w:p>
        </w:tc>
        <w:tc>
          <w:tcPr>
            <w:tcW w:w="1374" w:type="dxa"/>
            <w:vAlign w:val="center"/>
          </w:tcPr>
          <w:p w14:paraId="1E3857F8" w14:textId="76FF1435" w:rsidR="00062327" w:rsidRPr="003E2497" w:rsidRDefault="00062327" w:rsidP="004379AE">
            <w:pPr>
              <w:jc w:val="center"/>
              <w:rPr>
                <w:rFonts w:cs="Arial"/>
                <w:sz w:val="24"/>
              </w:rPr>
            </w:pPr>
            <w:r>
              <w:rPr>
                <w:rFonts w:cs="Arial"/>
                <w:sz w:val="24"/>
              </w:rPr>
              <w:t>CONABED</w:t>
            </w:r>
          </w:p>
        </w:tc>
      </w:tr>
    </w:tbl>
    <w:p w14:paraId="1F025516" w14:textId="77777777" w:rsidR="00062327" w:rsidRDefault="00062327" w:rsidP="00062327"/>
    <w:p w14:paraId="5F978216" w14:textId="77777777" w:rsidR="00275489" w:rsidRDefault="00275489" w:rsidP="00B91C23">
      <w:pPr>
        <w:tabs>
          <w:tab w:val="left" w:pos="1134"/>
        </w:tabs>
        <w:spacing w:after="0" w:line="360" w:lineRule="auto"/>
        <w:jc w:val="both"/>
        <w:rPr>
          <w:rFonts w:cstheme="minorHAnsi"/>
          <w:b/>
          <w:sz w:val="24"/>
          <w:szCs w:val="20"/>
          <w:lang w:eastAsia="es-GT"/>
        </w:rPr>
      </w:pPr>
    </w:p>
    <w:p w14:paraId="5266794E" w14:textId="77777777" w:rsidR="00275489" w:rsidRDefault="00275489" w:rsidP="00B91C23">
      <w:pPr>
        <w:tabs>
          <w:tab w:val="left" w:pos="1134"/>
        </w:tabs>
        <w:spacing w:after="0" w:line="360" w:lineRule="auto"/>
        <w:jc w:val="both"/>
        <w:rPr>
          <w:rFonts w:cstheme="minorHAnsi"/>
          <w:b/>
          <w:sz w:val="24"/>
          <w:szCs w:val="20"/>
          <w:lang w:eastAsia="es-GT"/>
        </w:rPr>
      </w:pPr>
    </w:p>
    <w:p w14:paraId="40489415" w14:textId="77777777" w:rsidR="00275489" w:rsidRDefault="00275489" w:rsidP="00B91C23">
      <w:pPr>
        <w:tabs>
          <w:tab w:val="left" w:pos="1134"/>
        </w:tabs>
        <w:spacing w:after="0" w:line="360" w:lineRule="auto"/>
        <w:jc w:val="both"/>
        <w:rPr>
          <w:rFonts w:cstheme="minorHAnsi"/>
          <w:b/>
          <w:sz w:val="24"/>
          <w:szCs w:val="20"/>
          <w:lang w:eastAsia="es-GT"/>
        </w:rPr>
      </w:pPr>
    </w:p>
    <w:p w14:paraId="3B65AEF0" w14:textId="77777777" w:rsidR="00275489" w:rsidRDefault="00275489" w:rsidP="00B91C23">
      <w:pPr>
        <w:tabs>
          <w:tab w:val="left" w:pos="1134"/>
        </w:tabs>
        <w:spacing w:after="0" w:line="360" w:lineRule="auto"/>
        <w:jc w:val="both"/>
        <w:rPr>
          <w:rFonts w:cstheme="minorHAnsi"/>
          <w:b/>
          <w:sz w:val="24"/>
          <w:szCs w:val="20"/>
          <w:lang w:eastAsia="es-GT"/>
        </w:rPr>
      </w:pPr>
    </w:p>
    <w:p w14:paraId="46F507B3" w14:textId="77777777" w:rsidR="00275489" w:rsidRDefault="00275489" w:rsidP="00B91C23">
      <w:pPr>
        <w:tabs>
          <w:tab w:val="left" w:pos="1134"/>
        </w:tabs>
        <w:spacing w:after="0" w:line="360" w:lineRule="auto"/>
        <w:jc w:val="both"/>
        <w:rPr>
          <w:rFonts w:cstheme="minorHAnsi"/>
          <w:b/>
          <w:sz w:val="24"/>
          <w:szCs w:val="20"/>
          <w:lang w:eastAsia="es-GT"/>
        </w:rPr>
      </w:pPr>
    </w:p>
    <w:p w14:paraId="2A77498F" w14:textId="77777777" w:rsidR="00746217" w:rsidRDefault="00746217" w:rsidP="00746217">
      <w:pPr>
        <w:tabs>
          <w:tab w:val="left" w:pos="1134"/>
        </w:tabs>
        <w:spacing w:after="0" w:line="360" w:lineRule="auto"/>
        <w:jc w:val="both"/>
        <w:rPr>
          <w:rFonts w:cstheme="minorHAnsi"/>
          <w:b/>
          <w:sz w:val="24"/>
          <w:szCs w:val="20"/>
          <w:lang w:eastAsia="es-GT"/>
        </w:rPr>
      </w:pPr>
    </w:p>
    <w:p w14:paraId="3D4DC06D" w14:textId="77777777" w:rsidR="00746217" w:rsidRDefault="00746217" w:rsidP="00746217">
      <w:pPr>
        <w:tabs>
          <w:tab w:val="left" w:pos="1134"/>
        </w:tabs>
        <w:spacing w:after="0" w:line="360" w:lineRule="auto"/>
        <w:jc w:val="both"/>
        <w:rPr>
          <w:rFonts w:cstheme="minorHAnsi"/>
          <w:b/>
          <w:sz w:val="24"/>
          <w:szCs w:val="20"/>
          <w:lang w:eastAsia="es-GT"/>
        </w:rPr>
      </w:pPr>
    </w:p>
    <w:p w14:paraId="6ADBE864" w14:textId="77777777" w:rsidR="00746217" w:rsidRDefault="00746217" w:rsidP="00746217">
      <w:pPr>
        <w:tabs>
          <w:tab w:val="left" w:pos="1134"/>
        </w:tabs>
        <w:spacing w:after="0" w:line="360" w:lineRule="auto"/>
        <w:jc w:val="both"/>
        <w:rPr>
          <w:rFonts w:cstheme="minorHAnsi"/>
          <w:b/>
          <w:sz w:val="24"/>
          <w:szCs w:val="20"/>
          <w:lang w:eastAsia="es-GT"/>
        </w:rPr>
      </w:pPr>
    </w:p>
    <w:p w14:paraId="0A039C76" w14:textId="77777777" w:rsidR="00275489" w:rsidRDefault="00275489" w:rsidP="00B91C23">
      <w:pPr>
        <w:tabs>
          <w:tab w:val="left" w:pos="1134"/>
        </w:tabs>
        <w:spacing w:after="0" w:line="360" w:lineRule="auto"/>
        <w:jc w:val="both"/>
        <w:rPr>
          <w:rFonts w:cstheme="minorHAnsi"/>
          <w:b/>
          <w:sz w:val="24"/>
          <w:szCs w:val="20"/>
          <w:lang w:eastAsia="es-GT"/>
        </w:rPr>
      </w:pPr>
    </w:p>
    <w:p w14:paraId="479613E3" w14:textId="77777777" w:rsidR="00275489" w:rsidRDefault="00275489" w:rsidP="00B91C23">
      <w:pPr>
        <w:tabs>
          <w:tab w:val="left" w:pos="1134"/>
        </w:tabs>
        <w:spacing w:after="0" w:line="360" w:lineRule="auto"/>
        <w:jc w:val="both"/>
        <w:rPr>
          <w:rFonts w:cstheme="minorHAnsi"/>
          <w:b/>
          <w:sz w:val="24"/>
          <w:szCs w:val="20"/>
          <w:lang w:eastAsia="es-GT"/>
        </w:rPr>
      </w:pPr>
    </w:p>
    <w:p w14:paraId="6385CE12" w14:textId="77777777" w:rsidR="00275489" w:rsidRDefault="00275489" w:rsidP="00B91C23">
      <w:pPr>
        <w:tabs>
          <w:tab w:val="left" w:pos="1134"/>
        </w:tabs>
        <w:spacing w:after="0" w:line="360" w:lineRule="auto"/>
        <w:jc w:val="both"/>
        <w:rPr>
          <w:rFonts w:cstheme="minorHAnsi"/>
          <w:b/>
          <w:sz w:val="24"/>
          <w:szCs w:val="20"/>
          <w:lang w:eastAsia="es-GT"/>
        </w:rPr>
      </w:pPr>
    </w:p>
    <w:p w14:paraId="1F3F63E1" w14:textId="77777777" w:rsidR="00275489" w:rsidRDefault="00275489" w:rsidP="00B91C23">
      <w:pPr>
        <w:tabs>
          <w:tab w:val="left" w:pos="1134"/>
        </w:tabs>
        <w:spacing w:after="0" w:line="360" w:lineRule="auto"/>
        <w:jc w:val="both"/>
        <w:rPr>
          <w:rFonts w:cstheme="minorHAnsi"/>
          <w:b/>
          <w:sz w:val="24"/>
          <w:szCs w:val="20"/>
          <w:lang w:eastAsia="es-GT"/>
        </w:rPr>
      </w:pPr>
    </w:p>
    <w:p w14:paraId="00C9631E" w14:textId="77777777" w:rsidR="00B91C23" w:rsidRDefault="00B91C23" w:rsidP="00B91C23">
      <w:pPr>
        <w:spacing w:after="200"/>
        <w:rPr>
          <w:b/>
          <w:color w:val="FF0000"/>
          <w:sz w:val="24"/>
          <w:szCs w:val="24"/>
        </w:rPr>
      </w:pPr>
    </w:p>
    <w:p w14:paraId="48EC3477" w14:textId="77777777" w:rsidR="00B91C23" w:rsidRDefault="00B91C23" w:rsidP="00B91C23">
      <w:pPr>
        <w:spacing w:after="200"/>
        <w:rPr>
          <w:b/>
          <w:color w:val="FF0000"/>
          <w:sz w:val="24"/>
          <w:szCs w:val="24"/>
        </w:rPr>
      </w:pPr>
    </w:p>
    <w:p w14:paraId="37DE3C18" w14:textId="1B4C90A5" w:rsidR="00683686" w:rsidRPr="00451B82" w:rsidRDefault="00683686" w:rsidP="00746217">
      <w:pPr>
        <w:pStyle w:val="Ttulo1"/>
        <w:keepNext/>
        <w:keepLines/>
        <w:numPr>
          <w:ilvl w:val="0"/>
          <w:numId w:val="34"/>
        </w:numPr>
        <w:spacing w:before="0" w:beforeAutospacing="0" w:after="0" w:afterAutospacing="0" w:line="360" w:lineRule="auto"/>
        <w:ind w:left="1134" w:hanging="567"/>
        <w:jc w:val="both"/>
      </w:pPr>
      <w:bookmarkStart w:id="78" w:name="_Toc161223695"/>
      <w:r w:rsidRPr="003E2497">
        <w:rPr>
          <w:rFonts w:asciiTheme="minorHAnsi" w:hAnsiTheme="minorHAnsi" w:cstheme="minorHAnsi"/>
          <w:sz w:val="28"/>
          <w:szCs w:val="20"/>
        </w:rPr>
        <w:lastRenderedPageBreak/>
        <w:t>PROD-DAB-01-1.</w:t>
      </w:r>
      <w:r w:rsidR="00A526CD">
        <w:rPr>
          <w:rFonts w:asciiTheme="minorHAnsi" w:hAnsiTheme="minorHAnsi" w:cstheme="minorHAnsi"/>
          <w:sz w:val="28"/>
          <w:szCs w:val="20"/>
        </w:rPr>
        <w:t>8</w:t>
      </w:r>
      <w:r w:rsidRPr="003E2497">
        <w:rPr>
          <w:rFonts w:asciiTheme="minorHAnsi" w:hAnsiTheme="minorHAnsi" w:cstheme="minorHAnsi"/>
          <w:sz w:val="28"/>
          <w:szCs w:val="20"/>
        </w:rPr>
        <w:t xml:space="preserve">: Procedimiento </w:t>
      </w:r>
      <w:r>
        <w:rPr>
          <w:rFonts w:asciiTheme="minorHAnsi" w:hAnsiTheme="minorHAnsi" w:cstheme="minorHAnsi"/>
          <w:sz w:val="28"/>
          <w:szCs w:val="20"/>
        </w:rPr>
        <w:t xml:space="preserve">para el </w:t>
      </w:r>
      <w:r w:rsidRPr="003E2497">
        <w:rPr>
          <w:rFonts w:asciiTheme="minorHAnsi" w:hAnsiTheme="minorHAnsi" w:cstheme="minorHAnsi"/>
          <w:sz w:val="28"/>
          <w:szCs w:val="20"/>
        </w:rPr>
        <w:t>registro contable de ingresos por concepto de a</w:t>
      </w:r>
      <w:r>
        <w:rPr>
          <w:rFonts w:asciiTheme="minorHAnsi" w:hAnsiTheme="minorHAnsi" w:cstheme="minorHAnsi"/>
          <w:sz w:val="28"/>
          <w:szCs w:val="20"/>
        </w:rPr>
        <w:t>rrendamiento de bienes muebles e inmuebles</w:t>
      </w:r>
      <w:r w:rsidR="00105B93">
        <w:rPr>
          <w:rFonts w:asciiTheme="minorHAnsi" w:hAnsiTheme="minorHAnsi" w:cstheme="minorHAnsi"/>
          <w:sz w:val="28"/>
          <w:szCs w:val="20"/>
        </w:rPr>
        <w:t xml:space="preserve"> </w:t>
      </w:r>
      <w:r w:rsidR="00105B93" w:rsidRPr="003E2497">
        <w:rPr>
          <w:rFonts w:asciiTheme="minorHAnsi" w:hAnsiTheme="minorHAnsi" w:cstheme="minorHAnsi"/>
          <w:sz w:val="28"/>
          <w:szCs w:val="20"/>
        </w:rPr>
        <w:t>con medida cautelar</w:t>
      </w:r>
      <w:r w:rsidR="00105B93">
        <w:rPr>
          <w:rFonts w:asciiTheme="minorHAnsi" w:hAnsiTheme="minorHAnsi" w:cstheme="minorHAnsi"/>
          <w:sz w:val="28"/>
          <w:szCs w:val="20"/>
        </w:rPr>
        <w:t>, precautoria o extinguidos de dominio</w:t>
      </w:r>
      <w:r>
        <w:rPr>
          <w:rFonts w:asciiTheme="minorHAnsi" w:hAnsiTheme="minorHAnsi" w:cstheme="minorHAnsi"/>
          <w:sz w:val="28"/>
          <w:szCs w:val="20"/>
        </w:rPr>
        <w:t>.</w:t>
      </w:r>
      <w:bookmarkEnd w:id="78"/>
    </w:p>
    <w:p w14:paraId="63B43F28" w14:textId="77777777" w:rsidR="00683686" w:rsidRPr="003E2497" w:rsidRDefault="00683686" w:rsidP="00683686">
      <w:pPr>
        <w:rPr>
          <w:sz w:val="24"/>
        </w:rPr>
      </w:pPr>
    </w:p>
    <w:p w14:paraId="14E7C497" w14:textId="77777777" w:rsidR="00683686" w:rsidRPr="007279A5" w:rsidRDefault="00683686" w:rsidP="004D5617">
      <w:pPr>
        <w:pStyle w:val="Prrafodelista"/>
        <w:numPr>
          <w:ilvl w:val="0"/>
          <w:numId w:val="87"/>
        </w:numPr>
        <w:spacing w:after="0" w:line="360" w:lineRule="auto"/>
        <w:ind w:left="1701" w:hanging="567"/>
        <w:jc w:val="both"/>
        <w:rPr>
          <w:rFonts w:cstheme="minorHAnsi"/>
          <w:b/>
          <w:sz w:val="24"/>
          <w:szCs w:val="24"/>
          <w:lang w:eastAsia="es-GT"/>
        </w:rPr>
      </w:pPr>
      <w:r w:rsidRPr="007279A5">
        <w:rPr>
          <w:rFonts w:cstheme="minorHAnsi"/>
          <w:b/>
          <w:sz w:val="24"/>
          <w:szCs w:val="24"/>
          <w:lang w:eastAsia="es-GT"/>
        </w:rPr>
        <w:t>Normas del procedimiento:</w:t>
      </w:r>
    </w:p>
    <w:p w14:paraId="1A6D8D47" w14:textId="77777777" w:rsidR="00683686" w:rsidRPr="00F27D39" w:rsidRDefault="00683686" w:rsidP="00683686">
      <w:pPr>
        <w:pStyle w:val="Prrafodelista"/>
        <w:spacing w:after="0" w:line="360" w:lineRule="auto"/>
        <w:ind w:left="1701"/>
        <w:jc w:val="both"/>
        <w:rPr>
          <w:rFonts w:cstheme="minorHAnsi"/>
          <w:sz w:val="24"/>
          <w:szCs w:val="24"/>
          <w:lang w:eastAsia="es-GT"/>
        </w:rPr>
      </w:pPr>
    </w:p>
    <w:p w14:paraId="77D1AE03" w14:textId="59BA2141" w:rsidR="00683686" w:rsidRPr="00C91AFB" w:rsidRDefault="00683686" w:rsidP="004D5617">
      <w:pPr>
        <w:pStyle w:val="Prrafodelista"/>
        <w:numPr>
          <w:ilvl w:val="0"/>
          <w:numId w:val="88"/>
        </w:numPr>
        <w:spacing w:after="0" w:line="360" w:lineRule="auto"/>
        <w:ind w:left="2268" w:hanging="567"/>
        <w:jc w:val="both"/>
        <w:rPr>
          <w:rFonts w:cstheme="minorHAnsi"/>
          <w:sz w:val="24"/>
          <w:szCs w:val="24"/>
        </w:rPr>
      </w:pPr>
      <w:r w:rsidRPr="00226AC8">
        <w:rPr>
          <w:rFonts w:cstheme="minorHAnsi"/>
          <w:sz w:val="24"/>
          <w:szCs w:val="24"/>
        </w:rPr>
        <w:t xml:space="preserve">Los ingresos provenientes del cobro por arrendamiento de bienes </w:t>
      </w:r>
      <w:r>
        <w:rPr>
          <w:rFonts w:cstheme="minorHAnsi"/>
          <w:sz w:val="24"/>
          <w:szCs w:val="24"/>
        </w:rPr>
        <w:t xml:space="preserve">muebles e </w:t>
      </w:r>
      <w:r w:rsidRPr="00226AC8">
        <w:rPr>
          <w:rFonts w:cstheme="minorHAnsi"/>
          <w:sz w:val="24"/>
          <w:szCs w:val="24"/>
        </w:rPr>
        <w:t>inmuebles con medida cautelar</w:t>
      </w:r>
      <w:r>
        <w:rPr>
          <w:rFonts w:cstheme="minorHAnsi"/>
          <w:sz w:val="24"/>
          <w:szCs w:val="24"/>
        </w:rPr>
        <w:t xml:space="preserve"> o precautoria,</w:t>
      </w:r>
      <w:r w:rsidRPr="00226AC8">
        <w:rPr>
          <w:rFonts w:cstheme="minorHAnsi"/>
          <w:sz w:val="24"/>
          <w:szCs w:val="24"/>
        </w:rPr>
        <w:t xml:space="preserve"> se deposita</w:t>
      </w:r>
      <w:r>
        <w:rPr>
          <w:rFonts w:cstheme="minorHAnsi"/>
          <w:sz w:val="24"/>
          <w:szCs w:val="24"/>
        </w:rPr>
        <w:t>n</w:t>
      </w:r>
      <w:r w:rsidRPr="00226AC8">
        <w:rPr>
          <w:rFonts w:cstheme="minorHAnsi"/>
          <w:sz w:val="24"/>
          <w:szCs w:val="24"/>
        </w:rPr>
        <w:t xml:space="preserve"> en cuenta de depósitos monetari</w:t>
      </w:r>
      <w:r>
        <w:rPr>
          <w:rFonts w:cstheme="minorHAnsi"/>
          <w:sz w:val="24"/>
          <w:szCs w:val="24"/>
        </w:rPr>
        <w:t xml:space="preserve">os </w:t>
      </w:r>
      <w:r w:rsidRPr="00226AC8">
        <w:rPr>
          <w:rFonts w:cstheme="minorHAnsi"/>
          <w:sz w:val="24"/>
          <w:szCs w:val="24"/>
        </w:rPr>
        <w:t>aperturada para el efecto, a nombre de SENABED -Arrendamiento de Bienes Incautados-.</w:t>
      </w:r>
    </w:p>
    <w:p w14:paraId="420DA565" w14:textId="77777777" w:rsidR="00683686" w:rsidRDefault="00683686" w:rsidP="004D5617">
      <w:pPr>
        <w:pStyle w:val="Prrafodelista"/>
        <w:numPr>
          <w:ilvl w:val="0"/>
          <w:numId w:val="88"/>
        </w:numPr>
        <w:spacing w:after="0" w:line="360" w:lineRule="auto"/>
        <w:ind w:left="2268" w:hanging="567"/>
        <w:jc w:val="both"/>
        <w:rPr>
          <w:rFonts w:cstheme="minorHAnsi"/>
          <w:sz w:val="24"/>
          <w:szCs w:val="24"/>
        </w:rPr>
      </w:pPr>
      <w:r w:rsidRPr="00C91AFB">
        <w:rPr>
          <w:rFonts w:cstheme="minorHAnsi"/>
          <w:sz w:val="24"/>
          <w:szCs w:val="24"/>
        </w:rPr>
        <w:t xml:space="preserve">Los ingresos provenientes del cobro por arrendamiento de bienes </w:t>
      </w:r>
      <w:r>
        <w:rPr>
          <w:rFonts w:cstheme="minorHAnsi"/>
          <w:sz w:val="24"/>
          <w:szCs w:val="24"/>
        </w:rPr>
        <w:t xml:space="preserve">muebles e </w:t>
      </w:r>
      <w:r w:rsidRPr="00C91AFB">
        <w:rPr>
          <w:rFonts w:cstheme="minorHAnsi"/>
          <w:sz w:val="24"/>
          <w:szCs w:val="24"/>
        </w:rPr>
        <w:t>inmuebles extinguidos</w:t>
      </w:r>
      <w:r>
        <w:rPr>
          <w:rFonts w:cstheme="minorHAnsi"/>
          <w:sz w:val="24"/>
          <w:szCs w:val="24"/>
        </w:rPr>
        <w:t xml:space="preserve"> se depositan en cuenta de depósitos monetarios aperturada </w:t>
      </w:r>
      <w:r w:rsidRPr="00C91AFB">
        <w:rPr>
          <w:rFonts w:cstheme="minorHAnsi"/>
          <w:sz w:val="24"/>
          <w:szCs w:val="24"/>
        </w:rPr>
        <w:t>para el efecto a nombre de SENABED -Arrendamiento de Bienes Extinguidos-.</w:t>
      </w:r>
    </w:p>
    <w:p w14:paraId="208EFAB8" w14:textId="1E72454C" w:rsidR="00683686" w:rsidRPr="00C91AFB" w:rsidRDefault="00683686" w:rsidP="004D5617">
      <w:pPr>
        <w:pStyle w:val="Prrafodelista"/>
        <w:numPr>
          <w:ilvl w:val="0"/>
          <w:numId w:val="88"/>
        </w:numPr>
        <w:spacing w:after="0" w:line="360" w:lineRule="auto"/>
        <w:ind w:left="2268" w:hanging="567"/>
        <w:jc w:val="both"/>
        <w:rPr>
          <w:rFonts w:cstheme="minorHAnsi"/>
          <w:sz w:val="24"/>
          <w:szCs w:val="24"/>
        </w:rPr>
      </w:pPr>
      <w:r w:rsidRPr="00C91AFB">
        <w:rPr>
          <w:rFonts w:cs="Arial"/>
          <w:sz w:val="24"/>
          <w:szCs w:val="24"/>
        </w:rPr>
        <w:t xml:space="preserve">El traslado </w:t>
      </w:r>
      <w:r>
        <w:rPr>
          <w:rFonts w:cs="Arial"/>
          <w:sz w:val="24"/>
          <w:szCs w:val="24"/>
        </w:rPr>
        <w:t xml:space="preserve">a la Unidad de Inversiones </w:t>
      </w:r>
      <w:r w:rsidRPr="00C91AFB">
        <w:rPr>
          <w:rFonts w:cs="Arial"/>
          <w:sz w:val="24"/>
          <w:szCs w:val="24"/>
        </w:rPr>
        <w:t xml:space="preserve">de </w:t>
      </w:r>
      <w:r>
        <w:rPr>
          <w:rFonts w:cs="Arial"/>
          <w:sz w:val="24"/>
          <w:szCs w:val="24"/>
        </w:rPr>
        <w:t xml:space="preserve">los </w:t>
      </w:r>
      <w:r w:rsidRPr="00C91AFB">
        <w:rPr>
          <w:rFonts w:cs="Arial"/>
          <w:sz w:val="24"/>
          <w:szCs w:val="24"/>
        </w:rPr>
        <w:t>dinero</w:t>
      </w:r>
      <w:r>
        <w:rPr>
          <w:rFonts w:cs="Arial"/>
          <w:sz w:val="24"/>
          <w:szCs w:val="24"/>
        </w:rPr>
        <w:t>s</w:t>
      </w:r>
      <w:r w:rsidRPr="00C91AFB">
        <w:rPr>
          <w:rFonts w:cs="Arial"/>
          <w:sz w:val="24"/>
          <w:szCs w:val="24"/>
        </w:rPr>
        <w:t xml:space="preserve"> producto de arrendamientos de bienes </w:t>
      </w:r>
      <w:r>
        <w:rPr>
          <w:rFonts w:cs="Arial"/>
          <w:sz w:val="24"/>
          <w:szCs w:val="24"/>
        </w:rPr>
        <w:t xml:space="preserve">muebles e </w:t>
      </w:r>
      <w:r w:rsidRPr="00C91AFB">
        <w:rPr>
          <w:rFonts w:cs="Arial"/>
          <w:sz w:val="24"/>
          <w:szCs w:val="24"/>
        </w:rPr>
        <w:t xml:space="preserve">inmuebles con </w:t>
      </w:r>
      <w:r w:rsidR="00447D19">
        <w:rPr>
          <w:rFonts w:cs="Arial"/>
          <w:sz w:val="24"/>
          <w:szCs w:val="24"/>
        </w:rPr>
        <w:t>medida cautelar, precautoria o extinguidos</w:t>
      </w:r>
      <w:r w:rsidRPr="00C91AFB">
        <w:rPr>
          <w:rFonts w:cs="Arial"/>
          <w:sz w:val="24"/>
          <w:szCs w:val="24"/>
        </w:rPr>
        <w:t xml:space="preserve">, se debe realizar </w:t>
      </w:r>
      <w:r>
        <w:rPr>
          <w:rFonts w:cs="Arial"/>
          <w:sz w:val="24"/>
          <w:szCs w:val="24"/>
        </w:rPr>
        <w:t xml:space="preserve">en </w:t>
      </w:r>
      <w:r w:rsidRPr="00C91AFB">
        <w:rPr>
          <w:rFonts w:cs="Arial"/>
          <w:sz w:val="24"/>
          <w:szCs w:val="24"/>
        </w:rPr>
        <w:t>los primeros 10 días hábiles del mes siguie</w:t>
      </w:r>
      <w:r>
        <w:rPr>
          <w:rFonts w:cs="Arial"/>
          <w:sz w:val="24"/>
          <w:szCs w:val="24"/>
        </w:rPr>
        <w:t>nte y</w:t>
      </w:r>
      <w:r w:rsidRPr="00C91AFB">
        <w:rPr>
          <w:rFonts w:cs="Arial"/>
          <w:sz w:val="24"/>
          <w:szCs w:val="24"/>
        </w:rPr>
        <w:t xml:space="preserve"> cuando el </w:t>
      </w:r>
      <w:r>
        <w:rPr>
          <w:rFonts w:cs="Arial"/>
          <w:sz w:val="24"/>
          <w:szCs w:val="24"/>
        </w:rPr>
        <w:t>Director de la DAB</w:t>
      </w:r>
      <w:r w:rsidRPr="00C91AFB">
        <w:rPr>
          <w:rFonts w:cs="Arial"/>
          <w:sz w:val="24"/>
          <w:szCs w:val="24"/>
        </w:rPr>
        <w:t>, por necesidades de inversión inmediata</w:t>
      </w:r>
      <w:r>
        <w:rPr>
          <w:rFonts w:cs="Arial"/>
          <w:sz w:val="24"/>
          <w:szCs w:val="24"/>
        </w:rPr>
        <w:t>,</w:t>
      </w:r>
      <w:r w:rsidRPr="00C91AFB">
        <w:rPr>
          <w:rFonts w:cs="Arial"/>
          <w:sz w:val="24"/>
          <w:szCs w:val="24"/>
        </w:rPr>
        <w:t xml:space="preserve"> </w:t>
      </w:r>
      <w:r>
        <w:rPr>
          <w:rFonts w:cs="Arial"/>
          <w:sz w:val="24"/>
          <w:szCs w:val="24"/>
        </w:rPr>
        <w:t>instruya su traslado</w:t>
      </w:r>
      <w:r w:rsidRPr="00C91AFB">
        <w:rPr>
          <w:rFonts w:cs="Arial"/>
          <w:sz w:val="24"/>
          <w:szCs w:val="24"/>
        </w:rPr>
        <w:t>.</w:t>
      </w:r>
    </w:p>
    <w:p w14:paraId="28353552" w14:textId="49927B3F" w:rsidR="00683686" w:rsidRPr="00C91AFB" w:rsidRDefault="00EF6EB6" w:rsidP="004D5617">
      <w:pPr>
        <w:pStyle w:val="Prrafodelista"/>
        <w:numPr>
          <w:ilvl w:val="0"/>
          <w:numId w:val="88"/>
        </w:numPr>
        <w:spacing w:after="0" w:line="360" w:lineRule="auto"/>
        <w:ind w:left="2268" w:hanging="567"/>
        <w:jc w:val="both"/>
        <w:rPr>
          <w:rFonts w:cstheme="minorHAnsi"/>
          <w:sz w:val="24"/>
          <w:szCs w:val="24"/>
        </w:rPr>
      </w:pPr>
      <w:r>
        <w:rPr>
          <w:rFonts w:cs="Arial"/>
          <w:sz w:val="24"/>
          <w:szCs w:val="24"/>
        </w:rPr>
        <w:t>Las rentas que se perciban de l</w:t>
      </w:r>
      <w:r w:rsidR="00683686" w:rsidRPr="00C91AFB">
        <w:rPr>
          <w:rFonts w:cs="Arial"/>
          <w:sz w:val="24"/>
          <w:szCs w:val="24"/>
        </w:rPr>
        <w:t>os arrendamientos de bienes</w:t>
      </w:r>
      <w:r w:rsidR="00683686">
        <w:rPr>
          <w:rFonts w:cs="Arial"/>
          <w:sz w:val="24"/>
          <w:szCs w:val="24"/>
        </w:rPr>
        <w:t xml:space="preserve"> muebles e</w:t>
      </w:r>
      <w:r w:rsidR="00683686" w:rsidRPr="00C91AFB">
        <w:rPr>
          <w:rFonts w:cs="Arial"/>
          <w:sz w:val="24"/>
          <w:szCs w:val="24"/>
        </w:rPr>
        <w:t xml:space="preserve"> inmuebles, con </w:t>
      </w:r>
      <w:r w:rsidR="00447D19">
        <w:rPr>
          <w:rFonts w:cs="Arial"/>
          <w:sz w:val="24"/>
          <w:szCs w:val="24"/>
        </w:rPr>
        <w:t>medida cautelar, precautoria o extinguidos</w:t>
      </w:r>
      <w:r w:rsidR="00683686" w:rsidRPr="00C91AFB">
        <w:rPr>
          <w:rFonts w:cs="Arial"/>
          <w:sz w:val="24"/>
          <w:szCs w:val="24"/>
        </w:rPr>
        <w:t>, se emite factura electrónica conforme al Régimen General</w:t>
      </w:r>
      <w:r w:rsidR="002B7AD5">
        <w:rPr>
          <w:rFonts w:cs="Arial"/>
          <w:sz w:val="24"/>
          <w:szCs w:val="24"/>
        </w:rPr>
        <w:t xml:space="preserve"> del </w:t>
      </w:r>
      <w:r w:rsidR="00683686" w:rsidRPr="00C91AFB">
        <w:rPr>
          <w:rFonts w:cs="Arial"/>
          <w:sz w:val="24"/>
          <w:szCs w:val="24"/>
        </w:rPr>
        <w:t xml:space="preserve">IVA y: a) Se llevan Libros de Ventas, Compras e </w:t>
      </w:r>
      <w:r w:rsidR="00683686" w:rsidRPr="00C91AFB">
        <w:rPr>
          <w:rFonts w:cs="Arial"/>
          <w:sz w:val="24"/>
          <w:szCs w:val="24"/>
        </w:rPr>
        <w:lastRenderedPageBreak/>
        <w:t xml:space="preserve">Inventarios en </w:t>
      </w:r>
      <w:r>
        <w:rPr>
          <w:rFonts w:cs="Arial"/>
          <w:sz w:val="24"/>
          <w:szCs w:val="24"/>
        </w:rPr>
        <w:t xml:space="preserve">el </w:t>
      </w:r>
      <w:r w:rsidR="00683686" w:rsidRPr="00C91AFB">
        <w:rPr>
          <w:rFonts w:cs="Arial"/>
          <w:sz w:val="24"/>
          <w:szCs w:val="24"/>
        </w:rPr>
        <w:t xml:space="preserve">régimen del Impuesto en cumplimiento con las disposiciones legales y reglamentarias del caso </w:t>
      </w:r>
      <w:r w:rsidR="00683686">
        <w:rPr>
          <w:rFonts w:cs="Arial"/>
          <w:sz w:val="24"/>
          <w:szCs w:val="24"/>
        </w:rPr>
        <w:t xml:space="preserve">y </w:t>
      </w:r>
      <w:r w:rsidR="00683686" w:rsidRPr="00C91AFB">
        <w:rPr>
          <w:rFonts w:cs="Arial"/>
          <w:sz w:val="24"/>
          <w:szCs w:val="24"/>
        </w:rPr>
        <w:t>b) S</w:t>
      </w:r>
      <w:r w:rsidR="00683686">
        <w:rPr>
          <w:rFonts w:cs="Arial"/>
          <w:sz w:val="24"/>
          <w:szCs w:val="24"/>
        </w:rPr>
        <w:t xml:space="preserve">e liquida mensualmente, </w:t>
      </w:r>
      <w:r w:rsidR="00683686" w:rsidRPr="00C91AFB">
        <w:rPr>
          <w:rFonts w:cs="Arial"/>
          <w:sz w:val="24"/>
          <w:szCs w:val="24"/>
        </w:rPr>
        <w:t>dentro del plazo legal correspondiente.</w:t>
      </w:r>
    </w:p>
    <w:p w14:paraId="0E8A3778" w14:textId="6DA4F689" w:rsidR="003E6E8B" w:rsidRPr="00BE45F8" w:rsidRDefault="00683686" w:rsidP="004D5617">
      <w:pPr>
        <w:pStyle w:val="Prrafodelista"/>
        <w:numPr>
          <w:ilvl w:val="0"/>
          <w:numId w:val="88"/>
        </w:numPr>
        <w:spacing w:after="0" w:line="360" w:lineRule="auto"/>
        <w:ind w:left="2268" w:hanging="567"/>
        <w:jc w:val="both"/>
        <w:rPr>
          <w:rFonts w:cstheme="minorHAnsi"/>
          <w:sz w:val="24"/>
          <w:szCs w:val="24"/>
        </w:rPr>
      </w:pPr>
      <w:r w:rsidRPr="00C91AFB">
        <w:rPr>
          <w:rFonts w:cs="Arial"/>
          <w:sz w:val="24"/>
          <w:szCs w:val="24"/>
        </w:rPr>
        <w:t>Asimismo, se em</w:t>
      </w:r>
      <w:r w:rsidR="00EF6EB6">
        <w:rPr>
          <w:rFonts w:cs="Arial"/>
          <w:sz w:val="24"/>
          <w:szCs w:val="24"/>
        </w:rPr>
        <w:t>iten, por los ingresos percibido</w:t>
      </w:r>
      <w:r w:rsidRPr="00C91AFB">
        <w:rPr>
          <w:rFonts w:cs="Arial"/>
          <w:sz w:val="24"/>
          <w:szCs w:val="24"/>
        </w:rPr>
        <w:t xml:space="preserve">s por arrendamientos de bienes </w:t>
      </w:r>
      <w:r>
        <w:rPr>
          <w:rFonts w:cs="Arial"/>
          <w:sz w:val="24"/>
          <w:szCs w:val="24"/>
        </w:rPr>
        <w:t xml:space="preserve">muebles e </w:t>
      </w:r>
      <w:r w:rsidRPr="00C91AFB">
        <w:rPr>
          <w:rFonts w:cs="Arial"/>
          <w:sz w:val="24"/>
          <w:szCs w:val="24"/>
        </w:rPr>
        <w:t>inmuebles</w:t>
      </w:r>
      <w:r>
        <w:rPr>
          <w:rFonts w:cs="Arial"/>
          <w:sz w:val="24"/>
          <w:szCs w:val="24"/>
        </w:rPr>
        <w:t xml:space="preserve"> con </w:t>
      </w:r>
      <w:r w:rsidR="00447D19">
        <w:rPr>
          <w:rFonts w:cs="Arial"/>
          <w:sz w:val="24"/>
          <w:szCs w:val="24"/>
        </w:rPr>
        <w:t>medida cautelar, precautoria o extinguidos</w:t>
      </w:r>
      <w:r w:rsidRPr="00C91AFB">
        <w:rPr>
          <w:rFonts w:cs="Arial"/>
          <w:sz w:val="24"/>
          <w:szCs w:val="24"/>
        </w:rPr>
        <w:t xml:space="preserve">, recibos identificados como: “Recibos de Ingresos por Arrendamientos y Otros”, los cuales son </w:t>
      </w:r>
      <w:r>
        <w:rPr>
          <w:rFonts w:cs="Arial"/>
          <w:sz w:val="24"/>
          <w:szCs w:val="24"/>
        </w:rPr>
        <w:t>de formato pre-impreso y pre-numerado</w:t>
      </w:r>
      <w:r w:rsidRPr="00C91AFB">
        <w:rPr>
          <w:rFonts w:cs="Arial"/>
          <w:sz w:val="24"/>
          <w:szCs w:val="24"/>
        </w:rPr>
        <w:t xml:space="preserve"> y cuya emisión es </w:t>
      </w:r>
      <w:r w:rsidRPr="00BE45F8">
        <w:rPr>
          <w:rFonts w:cs="Arial"/>
          <w:sz w:val="24"/>
          <w:szCs w:val="24"/>
        </w:rPr>
        <w:t>autorizada por la Contralor</w:t>
      </w:r>
      <w:r w:rsidR="004E154A" w:rsidRPr="00BE45F8">
        <w:rPr>
          <w:rFonts w:cs="Arial"/>
          <w:sz w:val="24"/>
          <w:szCs w:val="24"/>
        </w:rPr>
        <w:t>ía General de Cuentas.</w:t>
      </w:r>
    </w:p>
    <w:p w14:paraId="765779CE" w14:textId="57CFF2C2" w:rsidR="002247B6" w:rsidRPr="00BE45F8" w:rsidRDefault="003E6E8B" w:rsidP="004D5617">
      <w:pPr>
        <w:pStyle w:val="Prrafodelista"/>
        <w:numPr>
          <w:ilvl w:val="0"/>
          <w:numId w:val="88"/>
        </w:numPr>
        <w:spacing w:after="0" w:line="360" w:lineRule="auto"/>
        <w:ind w:left="2268" w:hanging="567"/>
        <w:jc w:val="both"/>
        <w:rPr>
          <w:rFonts w:cstheme="minorHAnsi"/>
          <w:sz w:val="24"/>
          <w:szCs w:val="24"/>
        </w:rPr>
      </w:pPr>
      <w:r w:rsidRPr="00BE45F8">
        <w:rPr>
          <w:rFonts w:cstheme="minorHAnsi"/>
          <w:sz w:val="24"/>
          <w:szCs w:val="24"/>
        </w:rPr>
        <w:t>Según el origen de</w:t>
      </w:r>
      <w:r w:rsidR="001812C1" w:rsidRPr="00BE45F8">
        <w:rPr>
          <w:rFonts w:cstheme="minorHAnsi"/>
          <w:sz w:val="24"/>
          <w:szCs w:val="24"/>
        </w:rPr>
        <w:t xml:space="preserve"> </w:t>
      </w:r>
      <w:r w:rsidRPr="00BE45F8">
        <w:rPr>
          <w:rFonts w:cstheme="minorHAnsi"/>
          <w:sz w:val="24"/>
          <w:szCs w:val="24"/>
        </w:rPr>
        <w:t>l</w:t>
      </w:r>
      <w:r w:rsidR="001812C1" w:rsidRPr="00BE45F8">
        <w:rPr>
          <w:rFonts w:cstheme="minorHAnsi"/>
          <w:sz w:val="24"/>
          <w:szCs w:val="24"/>
        </w:rPr>
        <w:t>os</w:t>
      </w:r>
      <w:r w:rsidRPr="00BE45F8">
        <w:rPr>
          <w:rFonts w:cstheme="minorHAnsi"/>
          <w:sz w:val="24"/>
          <w:szCs w:val="24"/>
        </w:rPr>
        <w:t xml:space="preserve"> ingresos por arrendamientos de bienes muebles e inmuebles con </w:t>
      </w:r>
      <w:r w:rsidR="00447D19">
        <w:rPr>
          <w:rFonts w:cstheme="minorHAnsi"/>
          <w:sz w:val="24"/>
          <w:szCs w:val="24"/>
        </w:rPr>
        <w:t>medida cautelar, precautoria o extinguidos</w:t>
      </w:r>
      <w:r w:rsidRPr="00BE45F8">
        <w:rPr>
          <w:rFonts w:cstheme="minorHAnsi"/>
          <w:sz w:val="24"/>
          <w:szCs w:val="24"/>
        </w:rPr>
        <w:t xml:space="preserve">, </w:t>
      </w:r>
      <w:r w:rsidR="002362F3" w:rsidRPr="00BE45F8">
        <w:rPr>
          <w:rFonts w:cstheme="minorHAnsi"/>
          <w:sz w:val="24"/>
          <w:szCs w:val="24"/>
        </w:rPr>
        <w:t xml:space="preserve">el </w:t>
      </w:r>
      <w:r w:rsidR="00B01C78">
        <w:rPr>
          <w:sz w:val="24"/>
          <w:szCs w:val="24"/>
        </w:rPr>
        <w:t>Técnico asignado</w:t>
      </w:r>
      <w:r w:rsidR="002362F3" w:rsidRPr="00BE45F8">
        <w:rPr>
          <w:sz w:val="24"/>
          <w:szCs w:val="24"/>
        </w:rPr>
        <w:t xml:space="preserve"> y/o Auxiliar de Administración de Bienes</w:t>
      </w:r>
      <w:r w:rsidR="002362F3" w:rsidRPr="00BE45F8">
        <w:rPr>
          <w:rFonts w:cstheme="minorHAnsi"/>
          <w:sz w:val="24"/>
          <w:szCs w:val="24"/>
        </w:rPr>
        <w:t xml:space="preserve"> </w:t>
      </w:r>
      <w:r w:rsidRPr="00BE45F8">
        <w:rPr>
          <w:rFonts w:cstheme="minorHAnsi"/>
          <w:sz w:val="24"/>
          <w:szCs w:val="24"/>
        </w:rPr>
        <w:t xml:space="preserve">procederá </w:t>
      </w:r>
      <w:r w:rsidR="002247B6" w:rsidRPr="00BE45F8">
        <w:rPr>
          <w:rFonts w:cstheme="minorHAnsi"/>
          <w:sz w:val="24"/>
          <w:szCs w:val="24"/>
        </w:rPr>
        <w:t xml:space="preserve">de la forma siguiente: </w:t>
      </w:r>
    </w:p>
    <w:p w14:paraId="6F8295BA" w14:textId="10250097" w:rsidR="004E154A" w:rsidRPr="00BE45F8" w:rsidRDefault="004E154A" w:rsidP="00746217">
      <w:pPr>
        <w:pStyle w:val="Prrafodelista"/>
        <w:numPr>
          <w:ilvl w:val="6"/>
          <w:numId w:val="71"/>
        </w:numPr>
        <w:spacing w:line="360" w:lineRule="auto"/>
        <w:ind w:left="2835" w:hanging="567"/>
        <w:jc w:val="both"/>
        <w:rPr>
          <w:rFonts w:cstheme="minorHAnsi"/>
          <w:sz w:val="24"/>
          <w:szCs w:val="24"/>
        </w:rPr>
      </w:pPr>
      <w:r w:rsidRPr="00BE45F8">
        <w:rPr>
          <w:rFonts w:cstheme="minorHAnsi"/>
          <w:sz w:val="24"/>
          <w:szCs w:val="24"/>
        </w:rPr>
        <w:t>Si la operación es por pago de depó</w:t>
      </w:r>
      <w:r w:rsidR="003E6E8B" w:rsidRPr="00BE45F8">
        <w:rPr>
          <w:rFonts w:cstheme="minorHAnsi"/>
          <w:sz w:val="24"/>
          <w:szCs w:val="24"/>
        </w:rPr>
        <w:t xml:space="preserve">sito en garantía de contrato de </w:t>
      </w:r>
      <w:r w:rsidRPr="00BE45F8">
        <w:rPr>
          <w:rFonts w:cstheme="minorHAnsi"/>
          <w:sz w:val="24"/>
          <w:szCs w:val="24"/>
        </w:rPr>
        <w:t>arrendamiento:</w:t>
      </w:r>
    </w:p>
    <w:p w14:paraId="7FB703B1" w14:textId="77777777" w:rsidR="004E154A" w:rsidRPr="00BE45F8" w:rsidRDefault="004E154A" w:rsidP="00746217">
      <w:pPr>
        <w:pStyle w:val="Prrafodelista"/>
        <w:numPr>
          <w:ilvl w:val="6"/>
          <w:numId w:val="72"/>
        </w:numPr>
        <w:spacing w:line="360" w:lineRule="auto"/>
        <w:ind w:left="3402" w:hanging="567"/>
        <w:jc w:val="both"/>
        <w:rPr>
          <w:rFonts w:cstheme="minorHAnsi"/>
          <w:sz w:val="24"/>
          <w:szCs w:val="24"/>
        </w:rPr>
      </w:pPr>
      <w:r w:rsidRPr="00BE45F8">
        <w:rPr>
          <w:rFonts w:cstheme="minorHAnsi"/>
          <w:sz w:val="24"/>
          <w:szCs w:val="24"/>
        </w:rPr>
        <w:t>Emite, firma y sella recibo de Ingresos por Arrendamientos y Otros.</w:t>
      </w:r>
    </w:p>
    <w:p w14:paraId="2B1598B6" w14:textId="2FEBA1E1" w:rsidR="004E154A" w:rsidRPr="00BE45F8" w:rsidRDefault="004E154A" w:rsidP="00746217">
      <w:pPr>
        <w:pStyle w:val="Prrafodelista"/>
        <w:numPr>
          <w:ilvl w:val="6"/>
          <w:numId w:val="72"/>
        </w:numPr>
        <w:spacing w:line="360" w:lineRule="auto"/>
        <w:ind w:left="3402" w:hanging="567"/>
        <w:jc w:val="both"/>
        <w:rPr>
          <w:rFonts w:cstheme="minorHAnsi"/>
          <w:sz w:val="24"/>
          <w:szCs w:val="24"/>
        </w:rPr>
      </w:pPr>
      <w:r w:rsidRPr="00BE45F8">
        <w:rPr>
          <w:rFonts w:cstheme="minorHAnsi"/>
          <w:sz w:val="24"/>
          <w:szCs w:val="24"/>
        </w:rPr>
        <w:t>Genera una copia fís</w:t>
      </w:r>
      <w:r w:rsidR="007E00D5">
        <w:rPr>
          <w:rFonts w:cstheme="minorHAnsi"/>
          <w:sz w:val="24"/>
          <w:szCs w:val="24"/>
        </w:rPr>
        <w:t xml:space="preserve">ica y escanea </w:t>
      </w:r>
      <w:r w:rsidRPr="00BE45F8">
        <w:rPr>
          <w:rFonts w:cstheme="minorHAnsi"/>
          <w:sz w:val="24"/>
          <w:szCs w:val="24"/>
        </w:rPr>
        <w:t>el recibo, para fines de registros contables.</w:t>
      </w:r>
    </w:p>
    <w:p w14:paraId="769037E2" w14:textId="77777777" w:rsidR="004E154A" w:rsidRPr="00BE45F8" w:rsidRDefault="004E154A" w:rsidP="00746217">
      <w:pPr>
        <w:pStyle w:val="Prrafodelista"/>
        <w:numPr>
          <w:ilvl w:val="6"/>
          <w:numId w:val="72"/>
        </w:numPr>
        <w:spacing w:after="0" w:line="360" w:lineRule="auto"/>
        <w:ind w:left="3402" w:hanging="567"/>
        <w:jc w:val="both"/>
        <w:rPr>
          <w:rFonts w:cstheme="minorHAnsi"/>
          <w:sz w:val="24"/>
          <w:szCs w:val="24"/>
        </w:rPr>
      </w:pPr>
      <w:r w:rsidRPr="00BE45F8">
        <w:rPr>
          <w:rFonts w:cstheme="minorHAnsi"/>
          <w:sz w:val="24"/>
          <w:szCs w:val="24"/>
        </w:rPr>
        <w:t>Resguarda copia del recibo en archivo cronológico y correlativo.</w:t>
      </w:r>
    </w:p>
    <w:p w14:paraId="5F61CCA4" w14:textId="77777777" w:rsidR="000817C7" w:rsidRPr="00BE45F8" w:rsidRDefault="000817C7" w:rsidP="00746217">
      <w:pPr>
        <w:pStyle w:val="Prrafodelista"/>
        <w:numPr>
          <w:ilvl w:val="6"/>
          <w:numId w:val="71"/>
        </w:numPr>
        <w:spacing w:line="360" w:lineRule="auto"/>
        <w:ind w:left="2835" w:hanging="567"/>
        <w:jc w:val="both"/>
        <w:rPr>
          <w:rFonts w:cstheme="minorHAnsi"/>
          <w:sz w:val="24"/>
          <w:szCs w:val="24"/>
        </w:rPr>
      </w:pPr>
      <w:r w:rsidRPr="00BE45F8">
        <w:rPr>
          <w:rFonts w:cstheme="minorHAnsi"/>
          <w:sz w:val="24"/>
          <w:szCs w:val="24"/>
        </w:rPr>
        <w:t>Si la operación es por pago de renta, conforme a contrato de arrendamiento:</w:t>
      </w:r>
    </w:p>
    <w:p w14:paraId="45F49A33" w14:textId="77777777" w:rsidR="000817C7" w:rsidRPr="00BE45F8" w:rsidRDefault="000817C7" w:rsidP="00746217">
      <w:pPr>
        <w:pStyle w:val="Prrafodelista"/>
        <w:numPr>
          <w:ilvl w:val="6"/>
          <w:numId w:val="72"/>
        </w:numPr>
        <w:spacing w:after="0" w:line="360" w:lineRule="auto"/>
        <w:ind w:left="3402" w:hanging="567"/>
        <w:jc w:val="both"/>
        <w:rPr>
          <w:rFonts w:cstheme="minorHAnsi"/>
          <w:sz w:val="24"/>
          <w:szCs w:val="24"/>
        </w:rPr>
      </w:pPr>
      <w:r w:rsidRPr="00BE45F8">
        <w:rPr>
          <w:rFonts w:cstheme="minorHAnsi"/>
          <w:sz w:val="24"/>
          <w:szCs w:val="24"/>
        </w:rPr>
        <w:t>Emite factura electrónica por pago de arrendamiento de bien mueble o inmueble, por la cuota o cuotas mensuales objeto del pago.</w:t>
      </w:r>
    </w:p>
    <w:p w14:paraId="53CC8293" w14:textId="315EAEAD" w:rsidR="000817C7" w:rsidRPr="00BE45F8" w:rsidRDefault="000817C7" w:rsidP="00746217">
      <w:pPr>
        <w:pStyle w:val="Prrafodelista"/>
        <w:numPr>
          <w:ilvl w:val="6"/>
          <w:numId w:val="72"/>
        </w:numPr>
        <w:spacing w:after="0" w:line="360" w:lineRule="auto"/>
        <w:ind w:left="3402" w:hanging="567"/>
        <w:jc w:val="both"/>
        <w:rPr>
          <w:rFonts w:cstheme="minorHAnsi"/>
          <w:sz w:val="24"/>
          <w:szCs w:val="24"/>
        </w:rPr>
      </w:pPr>
      <w:r w:rsidRPr="00BE45F8">
        <w:rPr>
          <w:rFonts w:cstheme="minorHAnsi"/>
          <w:sz w:val="24"/>
          <w:szCs w:val="24"/>
        </w:rPr>
        <w:lastRenderedPageBreak/>
        <w:t xml:space="preserve">Genera una </w:t>
      </w:r>
      <w:r w:rsidR="00510B20" w:rsidRPr="00BE45F8">
        <w:rPr>
          <w:rFonts w:cstheme="minorHAnsi"/>
          <w:sz w:val="24"/>
          <w:szCs w:val="24"/>
        </w:rPr>
        <w:t>foto</w:t>
      </w:r>
      <w:r w:rsidRPr="00BE45F8">
        <w:rPr>
          <w:rFonts w:cstheme="minorHAnsi"/>
          <w:sz w:val="24"/>
          <w:szCs w:val="24"/>
        </w:rPr>
        <w:t>copia física y electrónica de la factura para fines de registros contables.</w:t>
      </w:r>
    </w:p>
    <w:p w14:paraId="67BA1864" w14:textId="32491953" w:rsidR="000817C7" w:rsidRPr="00BE45F8" w:rsidRDefault="000817C7" w:rsidP="00746217">
      <w:pPr>
        <w:pStyle w:val="Prrafodelista"/>
        <w:numPr>
          <w:ilvl w:val="6"/>
          <w:numId w:val="72"/>
        </w:numPr>
        <w:spacing w:after="0" w:line="360" w:lineRule="auto"/>
        <w:ind w:left="3402" w:hanging="567"/>
        <w:jc w:val="both"/>
        <w:rPr>
          <w:rFonts w:cstheme="minorHAnsi"/>
          <w:sz w:val="24"/>
          <w:szCs w:val="24"/>
        </w:rPr>
      </w:pPr>
      <w:r w:rsidRPr="00BE45F8">
        <w:rPr>
          <w:rFonts w:cstheme="minorHAnsi"/>
          <w:sz w:val="24"/>
          <w:szCs w:val="24"/>
        </w:rPr>
        <w:t xml:space="preserve">Emite, firma y sella </w:t>
      </w:r>
      <w:r w:rsidR="00F66125" w:rsidRPr="00C91AFB">
        <w:rPr>
          <w:rFonts w:cs="Arial"/>
          <w:sz w:val="24"/>
          <w:szCs w:val="24"/>
        </w:rPr>
        <w:t>“Recibos de Ingre</w:t>
      </w:r>
      <w:r w:rsidR="00F66125">
        <w:rPr>
          <w:rFonts w:cs="Arial"/>
          <w:sz w:val="24"/>
          <w:szCs w:val="24"/>
        </w:rPr>
        <w:t>sos por Arrendamientos y Otros”.</w:t>
      </w:r>
    </w:p>
    <w:p w14:paraId="2BC70DC7" w14:textId="58A7503A" w:rsidR="003E6E8B" w:rsidRPr="00BE45F8" w:rsidRDefault="000817C7" w:rsidP="00746217">
      <w:pPr>
        <w:pStyle w:val="Prrafodelista"/>
        <w:numPr>
          <w:ilvl w:val="6"/>
          <w:numId w:val="72"/>
        </w:numPr>
        <w:spacing w:after="0" w:line="360" w:lineRule="auto"/>
        <w:ind w:left="3402" w:hanging="567"/>
        <w:jc w:val="both"/>
        <w:rPr>
          <w:rFonts w:cstheme="minorHAnsi"/>
          <w:sz w:val="24"/>
          <w:szCs w:val="24"/>
        </w:rPr>
      </w:pPr>
      <w:r w:rsidRPr="00BE45F8">
        <w:rPr>
          <w:rFonts w:cstheme="minorHAnsi"/>
          <w:sz w:val="24"/>
          <w:szCs w:val="24"/>
        </w:rPr>
        <w:t xml:space="preserve">Guarda </w:t>
      </w:r>
      <w:r w:rsidR="002362F3" w:rsidRPr="00BE45F8">
        <w:rPr>
          <w:rFonts w:cstheme="minorHAnsi"/>
          <w:sz w:val="24"/>
          <w:szCs w:val="24"/>
        </w:rPr>
        <w:t>foto</w:t>
      </w:r>
      <w:r w:rsidRPr="00BE45F8">
        <w:rPr>
          <w:rFonts w:cstheme="minorHAnsi"/>
          <w:sz w:val="24"/>
          <w:szCs w:val="24"/>
        </w:rPr>
        <w:t xml:space="preserve">copia física y electrónica del </w:t>
      </w:r>
      <w:r w:rsidR="00FC076E" w:rsidRPr="00C91AFB">
        <w:rPr>
          <w:rFonts w:cs="Arial"/>
          <w:sz w:val="24"/>
          <w:szCs w:val="24"/>
        </w:rPr>
        <w:t>“Recibos de Ingre</w:t>
      </w:r>
      <w:r w:rsidR="00FC076E">
        <w:rPr>
          <w:rFonts w:cs="Arial"/>
          <w:sz w:val="24"/>
          <w:szCs w:val="24"/>
        </w:rPr>
        <w:t>sos por Arrendamientos y Otros”</w:t>
      </w:r>
      <w:r w:rsidRPr="00BE45F8">
        <w:rPr>
          <w:rFonts w:cstheme="minorHAnsi"/>
          <w:sz w:val="24"/>
          <w:szCs w:val="24"/>
        </w:rPr>
        <w:t xml:space="preserve">. </w:t>
      </w:r>
    </w:p>
    <w:p w14:paraId="6CB0435C" w14:textId="32743E10" w:rsidR="004E154A" w:rsidRPr="00BE45F8" w:rsidRDefault="000817C7" w:rsidP="00746217">
      <w:pPr>
        <w:pStyle w:val="Prrafodelista"/>
        <w:numPr>
          <w:ilvl w:val="6"/>
          <w:numId w:val="72"/>
        </w:numPr>
        <w:spacing w:after="0" w:line="360" w:lineRule="auto"/>
        <w:ind w:left="3402" w:hanging="567"/>
        <w:jc w:val="both"/>
        <w:rPr>
          <w:rFonts w:cstheme="minorHAnsi"/>
          <w:sz w:val="24"/>
          <w:szCs w:val="24"/>
        </w:rPr>
      </w:pPr>
      <w:r w:rsidRPr="00BE45F8">
        <w:rPr>
          <w:rFonts w:cstheme="minorHAnsi"/>
          <w:sz w:val="24"/>
          <w:szCs w:val="24"/>
        </w:rPr>
        <w:t xml:space="preserve">Resguarda </w:t>
      </w:r>
      <w:r w:rsidR="002362F3" w:rsidRPr="00BE45F8">
        <w:rPr>
          <w:rFonts w:cstheme="minorHAnsi"/>
          <w:sz w:val="24"/>
          <w:szCs w:val="24"/>
        </w:rPr>
        <w:t>foto</w:t>
      </w:r>
      <w:r w:rsidRPr="00BE45F8">
        <w:rPr>
          <w:rFonts w:cstheme="minorHAnsi"/>
          <w:sz w:val="24"/>
          <w:szCs w:val="24"/>
        </w:rPr>
        <w:t>copia del recibo en archivo cronológico y correlativo.</w:t>
      </w:r>
    </w:p>
    <w:p w14:paraId="0743A4EB" w14:textId="54364F3A" w:rsidR="00292359" w:rsidRPr="00BE45F8" w:rsidRDefault="000817C7" w:rsidP="00746217">
      <w:pPr>
        <w:pStyle w:val="Prrafodelista"/>
        <w:numPr>
          <w:ilvl w:val="6"/>
          <w:numId w:val="71"/>
        </w:numPr>
        <w:spacing w:line="360" w:lineRule="auto"/>
        <w:ind w:left="2835" w:hanging="567"/>
        <w:jc w:val="both"/>
        <w:rPr>
          <w:rFonts w:cstheme="minorHAnsi"/>
          <w:sz w:val="24"/>
          <w:szCs w:val="24"/>
        </w:rPr>
      </w:pPr>
      <w:r w:rsidRPr="00BE45F8">
        <w:rPr>
          <w:rFonts w:cstheme="minorHAnsi"/>
          <w:sz w:val="24"/>
          <w:szCs w:val="24"/>
        </w:rPr>
        <w:t>Si la operación es por</w:t>
      </w:r>
      <w:r w:rsidR="00FC076E">
        <w:rPr>
          <w:rFonts w:cstheme="minorHAnsi"/>
          <w:sz w:val="24"/>
          <w:szCs w:val="24"/>
        </w:rPr>
        <w:t xml:space="preserve"> in</w:t>
      </w:r>
      <w:r w:rsidR="00D60DC6">
        <w:rPr>
          <w:rFonts w:cstheme="minorHAnsi"/>
          <w:sz w:val="24"/>
          <w:szCs w:val="24"/>
        </w:rPr>
        <w:t>tereses monetarios generados en</w:t>
      </w:r>
      <w:r w:rsidRPr="00BE45F8">
        <w:rPr>
          <w:rFonts w:cstheme="minorHAnsi"/>
          <w:sz w:val="24"/>
          <w:szCs w:val="24"/>
        </w:rPr>
        <w:t xml:space="preserve"> la</w:t>
      </w:r>
      <w:r w:rsidR="00292359" w:rsidRPr="00BE45F8">
        <w:rPr>
          <w:rFonts w:cstheme="minorHAnsi"/>
          <w:sz w:val="24"/>
          <w:szCs w:val="24"/>
        </w:rPr>
        <w:t>s</w:t>
      </w:r>
      <w:r w:rsidRPr="00BE45F8">
        <w:rPr>
          <w:rFonts w:cstheme="minorHAnsi"/>
          <w:sz w:val="24"/>
          <w:szCs w:val="24"/>
        </w:rPr>
        <w:t xml:space="preserve"> cuenta</w:t>
      </w:r>
      <w:r w:rsidR="00292359" w:rsidRPr="00BE45F8">
        <w:rPr>
          <w:rFonts w:cstheme="minorHAnsi"/>
          <w:sz w:val="24"/>
          <w:szCs w:val="24"/>
        </w:rPr>
        <w:t>s bancarias</w:t>
      </w:r>
      <w:r w:rsidRPr="00BE45F8">
        <w:rPr>
          <w:rFonts w:cstheme="minorHAnsi"/>
          <w:sz w:val="24"/>
          <w:szCs w:val="24"/>
        </w:rPr>
        <w:t>, emite</w:t>
      </w:r>
      <w:r w:rsidR="00F52D3F">
        <w:rPr>
          <w:rFonts w:cstheme="minorHAnsi"/>
          <w:sz w:val="24"/>
          <w:szCs w:val="24"/>
        </w:rPr>
        <w:t xml:space="preserve"> </w:t>
      </w:r>
      <w:r w:rsidR="00292359" w:rsidRPr="00BE45F8">
        <w:rPr>
          <w:rFonts w:cstheme="minorHAnsi"/>
          <w:sz w:val="24"/>
          <w:szCs w:val="24"/>
        </w:rPr>
        <w:t>CUR.</w:t>
      </w:r>
    </w:p>
    <w:p w14:paraId="649EA5A7" w14:textId="21657439" w:rsidR="002247B6" w:rsidRPr="00BE45F8" w:rsidRDefault="002247B6" w:rsidP="004D5617">
      <w:pPr>
        <w:pStyle w:val="Prrafodelista"/>
        <w:numPr>
          <w:ilvl w:val="0"/>
          <w:numId w:val="88"/>
        </w:numPr>
        <w:spacing w:after="0" w:line="360" w:lineRule="auto"/>
        <w:ind w:left="2268" w:hanging="567"/>
        <w:jc w:val="both"/>
        <w:rPr>
          <w:rFonts w:cstheme="minorHAnsi"/>
          <w:sz w:val="24"/>
          <w:szCs w:val="24"/>
        </w:rPr>
      </w:pPr>
      <w:r w:rsidRPr="00BE45F8">
        <w:rPr>
          <w:rFonts w:cstheme="minorHAnsi"/>
          <w:sz w:val="24"/>
          <w:szCs w:val="24"/>
        </w:rPr>
        <w:t>Derivado de los ingresos percibidos m</w:t>
      </w:r>
      <w:r w:rsidR="003E6E8B" w:rsidRPr="00BE45F8">
        <w:rPr>
          <w:rFonts w:cstheme="minorHAnsi"/>
          <w:sz w:val="24"/>
          <w:szCs w:val="24"/>
        </w:rPr>
        <w:t>ensualmente</w:t>
      </w:r>
      <w:r w:rsidR="00F1160B" w:rsidRPr="00BE45F8">
        <w:rPr>
          <w:rFonts w:cstheme="minorHAnsi"/>
          <w:sz w:val="24"/>
          <w:szCs w:val="24"/>
        </w:rPr>
        <w:t xml:space="preserve">, </w:t>
      </w:r>
      <w:r w:rsidR="00292359" w:rsidRPr="00BE45F8">
        <w:rPr>
          <w:rFonts w:cstheme="minorHAnsi"/>
          <w:sz w:val="24"/>
          <w:szCs w:val="24"/>
        </w:rPr>
        <w:t>por pago de depósito en garantía de contrato de arrendamiento o por</w:t>
      </w:r>
      <w:r w:rsidR="00B45852" w:rsidRPr="00BE45F8">
        <w:rPr>
          <w:rFonts w:cstheme="minorHAnsi"/>
          <w:sz w:val="24"/>
          <w:szCs w:val="24"/>
        </w:rPr>
        <w:t xml:space="preserve"> el </w:t>
      </w:r>
      <w:r w:rsidR="00292359" w:rsidRPr="00BE45F8">
        <w:rPr>
          <w:rFonts w:cstheme="minorHAnsi"/>
          <w:sz w:val="24"/>
          <w:szCs w:val="24"/>
        </w:rPr>
        <w:t>pago de renta, conforme a contrato de arrendamiento</w:t>
      </w:r>
      <w:r w:rsidR="00B45852" w:rsidRPr="00BE45F8">
        <w:rPr>
          <w:rFonts w:cstheme="minorHAnsi"/>
          <w:sz w:val="24"/>
          <w:szCs w:val="24"/>
        </w:rPr>
        <w:t>,</w:t>
      </w:r>
      <w:r w:rsidR="00292359" w:rsidRPr="00BE45F8">
        <w:rPr>
          <w:rFonts w:cstheme="minorHAnsi"/>
          <w:sz w:val="24"/>
          <w:szCs w:val="24"/>
        </w:rPr>
        <w:t xml:space="preserve"> </w:t>
      </w:r>
      <w:r w:rsidR="00F1160B" w:rsidRPr="00BE45F8">
        <w:rPr>
          <w:rFonts w:cstheme="minorHAnsi"/>
          <w:sz w:val="24"/>
          <w:szCs w:val="24"/>
        </w:rPr>
        <w:t xml:space="preserve">el </w:t>
      </w:r>
      <w:r w:rsidR="00B01C78">
        <w:rPr>
          <w:sz w:val="24"/>
          <w:szCs w:val="24"/>
        </w:rPr>
        <w:t>Técnico asignado</w:t>
      </w:r>
      <w:r w:rsidR="00F1160B" w:rsidRPr="00BE45F8">
        <w:rPr>
          <w:sz w:val="24"/>
          <w:szCs w:val="24"/>
        </w:rPr>
        <w:t xml:space="preserve"> y/o Auxiliar de Administración de Bienes</w:t>
      </w:r>
      <w:r w:rsidR="00510B20" w:rsidRPr="00BE45F8">
        <w:rPr>
          <w:rFonts w:cstheme="minorHAnsi"/>
          <w:sz w:val="24"/>
          <w:szCs w:val="24"/>
        </w:rPr>
        <w:t>,</w:t>
      </w:r>
      <w:r w:rsidRPr="00BE45F8">
        <w:rPr>
          <w:rFonts w:cstheme="minorHAnsi"/>
          <w:sz w:val="24"/>
          <w:szCs w:val="24"/>
        </w:rPr>
        <w:t xml:space="preserve"> debe</w:t>
      </w:r>
      <w:r w:rsidR="004D6720">
        <w:rPr>
          <w:rFonts w:cstheme="minorHAnsi"/>
          <w:sz w:val="24"/>
          <w:szCs w:val="24"/>
        </w:rPr>
        <w:t xml:space="preserve"> hacer</w:t>
      </w:r>
      <w:r w:rsidR="00B91FC6">
        <w:rPr>
          <w:rFonts w:cstheme="minorHAnsi"/>
          <w:sz w:val="24"/>
          <w:szCs w:val="24"/>
        </w:rPr>
        <w:t xml:space="preserve"> para cumplir con el régimen general del IVA</w:t>
      </w:r>
      <w:r w:rsidRPr="00BE45F8">
        <w:rPr>
          <w:rFonts w:cstheme="minorHAnsi"/>
          <w:sz w:val="24"/>
          <w:szCs w:val="24"/>
        </w:rPr>
        <w:t>:</w:t>
      </w:r>
      <w:r w:rsidR="00292359" w:rsidRPr="00BE45F8">
        <w:rPr>
          <w:rFonts w:cstheme="minorHAnsi"/>
          <w:sz w:val="24"/>
          <w:szCs w:val="24"/>
        </w:rPr>
        <w:t xml:space="preserve"> </w:t>
      </w:r>
    </w:p>
    <w:p w14:paraId="7FFBB5FC" w14:textId="467E1830" w:rsidR="009969FB" w:rsidRDefault="009969FB" w:rsidP="00746217">
      <w:pPr>
        <w:pStyle w:val="Prrafodelista"/>
        <w:numPr>
          <w:ilvl w:val="6"/>
          <w:numId w:val="71"/>
        </w:numPr>
        <w:spacing w:line="360" w:lineRule="auto"/>
        <w:ind w:left="2835" w:hanging="567"/>
        <w:jc w:val="both"/>
        <w:rPr>
          <w:rFonts w:cstheme="minorHAnsi"/>
          <w:sz w:val="24"/>
          <w:szCs w:val="24"/>
        </w:rPr>
      </w:pPr>
      <w:r>
        <w:rPr>
          <w:rFonts w:cstheme="minorHAnsi"/>
          <w:sz w:val="24"/>
          <w:szCs w:val="24"/>
        </w:rPr>
        <w:t>En el Libro</w:t>
      </w:r>
      <w:r w:rsidR="002247B6" w:rsidRPr="00BE45F8">
        <w:rPr>
          <w:rFonts w:cstheme="minorHAnsi"/>
          <w:sz w:val="24"/>
          <w:szCs w:val="24"/>
        </w:rPr>
        <w:t xml:space="preserve"> de V</w:t>
      </w:r>
      <w:r w:rsidR="002B7AD5">
        <w:rPr>
          <w:rFonts w:cstheme="minorHAnsi"/>
          <w:sz w:val="24"/>
          <w:szCs w:val="24"/>
        </w:rPr>
        <w:t xml:space="preserve">entas del </w:t>
      </w:r>
      <w:r w:rsidR="003E6E8B" w:rsidRPr="00BE45F8">
        <w:rPr>
          <w:rFonts w:cstheme="minorHAnsi"/>
          <w:sz w:val="24"/>
          <w:szCs w:val="24"/>
        </w:rPr>
        <w:t xml:space="preserve">IVA, </w:t>
      </w:r>
      <w:r>
        <w:rPr>
          <w:rFonts w:cstheme="minorHAnsi"/>
          <w:sz w:val="24"/>
          <w:szCs w:val="24"/>
        </w:rPr>
        <w:t>se ingresan las</w:t>
      </w:r>
      <w:r w:rsidR="003E6E8B" w:rsidRPr="00BE45F8">
        <w:rPr>
          <w:rFonts w:cstheme="minorHAnsi"/>
          <w:sz w:val="24"/>
          <w:szCs w:val="24"/>
        </w:rPr>
        <w:t xml:space="preserve"> facturas electrónicas </w:t>
      </w:r>
      <w:r>
        <w:rPr>
          <w:rFonts w:cstheme="minorHAnsi"/>
          <w:sz w:val="24"/>
          <w:szCs w:val="24"/>
        </w:rPr>
        <w:t xml:space="preserve">que se elaboraron </w:t>
      </w:r>
      <w:r w:rsidR="003E6E8B" w:rsidRPr="00BE45F8">
        <w:rPr>
          <w:rFonts w:cstheme="minorHAnsi"/>
          <w:sz w:val="24"/>
          <w:szCs w:val="24"/>
        </w:rPr>
        <w:t xml:space="preserve">por </w:t>
      </w:r>
      <w:r>
        <w:rPr>
          <w:rFonts w:cstheme="minorHAnsi"/>
          <w:sz w:val="24"/>
          <w:szCs w:val="24"/>
        </w:rPr>
        <w:t xml:space="preserve">concepto de </w:t>
      </w:r>
      <w:r w:rsidR="003E6E8B" w:rsidRPr="00BE45F8">
        <w:rPr>
          <w:rFonts w:cstheme="minorHAnsi"/>
          <w:sz w:val="24"/>
          <w:szCs w:val="24"/>
        </w:rPr>
        <w:t>arrendamiento de bienes muebles e inmuebles, del mes inmediato anterior</w:t>
      </w:r>
      <w:r>
        <w:rPr>
          <w:rFonts w:cstheme="minorHAnsi"/>
          <w:sz w:val="24"/>
          <w:szCs w:val="24"/>
        </w:rPr>
        <w:t>.</w:t>
      </w:r>
    </w:p>
    <w:p w14:paraId="1AD21F9B" w14:textId="297EBAC8" w:rsidR="002247B6" w:rsidRPr="00BE45F8" w:rsidRDefault="009969FB" w:rsidP="00746217">
      <w:pPr>
        <w:pStyle w:val="Prrafodelista"/>
        <w:numPr>
          <w:ilvl w:val="6"/>
          <w:numId w:val="71"/>
        </w:numPr>
        <w:spacing w:line="360" w:lineRule="auto"/>
        <w:ind w:left="2835" w:hanging="567"/>
        <w:jc w:val="both"/>
        <w:rPr>
          <w:rFonts w:cstheme="minorHAnsi"/>
          <w:sz w:val="24"/>
          <w:szCs w:val="24"/>
        </w:rPr>
      </w:pPr>
      <w:r>
        <w:rPr>
          <w:rFonts w:cstheme="minorHAnsi"/>
          <w:sz w:val="24"/>
          <w:szCs w:val="24"/>
        </w:rPr>
        <w:t>En los</w:t>
      </w:r>
      <w:r w:rsidR="00FC076E">
        <w:rPr>
          <w:rFonts w:cstheme="minorHAnsi"/>
          <w:sz w:val="24"/>
          <w:szCs w:val="24"/>
        </w:rPr>
        <w:t xml:space="preserve"> Libro</w:t>
      </w:r>
      <w:r>
        <w:rPr>
          <w:rFonts w:cstheme="minorHAnsi"/>
          <w:sz w:val="24"/>
          <w:szCs w:val="24"/>
        </w:rPr>
        <w:t>s</w:t>
      </w:r>
      <w:r w:rsidR="00FC076E">
        <w:rPr>
          <w:rFonts w:cstheme="minorHAnsi"/>
          <w:sz w:val="24"/>
          <w:szCs w:val="24"/>
        </w:rPr>
        <w:t xml:space="preserve"> de </w:t>
      </w:r>
      <w:r w:rsidR="003E6E8B" w:rsidRPr="00BE45F8">
        <w:rPr>
          <w:rFonts w:cstheme="minorHAnsi"/>
          <w:sz w:val="24"/>
          <w:szCs w:val="24"/>
        </w:rPr>
        <w:t>Compras</w:t>
      </w:r>
      <w:r w:rsidR="002247B6" w:rsidRPr="00BE45F8">
        <w:rPr>
          <w:rFonts w:cstheme="minorHAnsi"/>
          <w:sz w:val="24"/>
          <w:szCs w:val="24"/>
        </w:rPr>
        <w:t xml:space="preserve"> e I</w:t>
      </w:r>
      <w:r w:rsidR="003E6E8B" w:rsidRPr="00BE45F8">
        <w:rPr>
          <w:rFonts w:cstheme="minorHAnsi"/>
          <w:sz w:val="24"/>
          <w:szCs w:val="24"/>
        </w:rPr>
        <w:t>nventarios</w:t>
      </w:r>
      <w:r>
        <w:rPr>
          <w:rFonts w:cstheme="minorHAnsi"/>
          <w:sz w:val="24"/>
          <w:szCs w:val="24"/>
        </w:rPr>
        <w:t xml:space="preserve">, se hacen los registros sin movimiento, </w:t>
      </w:r>
      <w:r w:rsidRPr="00BE45F8">
        <w:rPr>
          <w:rFonts w:cstheme="minorHAnsi"/>
          <w:sz w:val="24"/>
          <w:szCs w:val="24"/>
        </w:rPr>
        <w:t>del mes inmediato anterior</w:t>
      </w:r>
      <w:r w:rsidR="003E6E8B" w:rsidRPr="00BE45F8">
        <w:rPr>
          <w:rFonts w:cstheme="minorHAnsi"/>
          <w:sz w:val="24"/>
          <w:szCs w:val="24"/>
        </w:rPr>
        <w:t>.</w:t>
      </w:r>
    </w:p>
    <w:p w14:paraId="06F79011" w14:textId="4EA83AC1" w:rsidR="002247B6" w:rsidRPr="00BE45F8" w:rsidRDefault="00D3208F" w:rsidP="00746217">
      <w:pPr>
        <w:pStyle w:val="Prrafodelista"/>
        <w:numPr>
          <w:ilvl w:val="6"/>
          <w:numId w:val="71"/>
        </w:numPr>
        <w:spacing w:line="360" w:lineRule="auto"/>
        <w:ind w:left="2835" w:hanging="567"/>
        <w:jc w:val="both"/>
        <w:rPr>
          <w:rFonts w:cstheme="minorHAnsi"/>
          <w:sz w:val="24"/>
          <w:szCs w:val="24"/>
        </w:rPr>
      </w:pPr>
      <w:r w:rsidRPr="00BE45F8">
        <w:rPr>
          <w:rFonts w:cstheme="minorHAnsi"/>
          <w:sz w:val="24"/>
          <w:szCs w:val="24"/>
        </w:rPr>
        <w:t>L</w:t>
      </w:r>
      <w:r w:rsidR="003E6E8B" w:rsidRPr="00BE45F8">
        <w:rPr>
          <w:rFonts w:cstheme="minorHAnsi"/>
          <w:sz w:val="24"/>
          <w:szCs w:val="24"/>
        </w:rPr>
        <w:t>a declaración del IVA, por la facturación del mes inmediato anterior e imprime formulario SAT 2237 y SAT 2000 correspondientes a la declaración.</w:t>
      </w:r>
    </w:p>
    <w:p w14:paraId="2EE86782" w14:textId="35A3699A" w:rsidR="004E154A" w:rsidRPr="00BE45F8" w:rsidRDefault="00D3208F" w:rsidP="00746217">
      <w:pPr>
        <w:pStyle w:val="Prrafodelista"/>
        <w:numPr>
          <w:ilvl w:val="6"/>
          <w:numId w:val="71"/>
        </w:numPr>
        <w:spacing w:line="360" w:lineRule="auto"/>
        <w:ind w:left="2835" w:hanging="567"/>
        <w:jc w:val="both"/>
        <w:rPr>
          <w:rFonts w:cstheme="minorHAnsi"/>
          <w:sz w:val="24"/>
          <w:szCs w:val="24"/>
        </w:rPr>
      </w:pPr>
      <w:r w:rsidRPr="00BE45F8">
        <w:rPr>
          <w:rFonts w:cstheme="minorHAnsi"/>
          <w:sz w:val="24"/>
          <w:szCs w:val="24"/>
        </w:rPr>
        <w:t>C</w:t>
      </w:r>
      <w:r w:rsidR="003E6E8B" w:rsidRPr="00BE45F8">
        <w:rPr>
          <w:rFonts w:cstheme="minorHAnsi"/>
          <w:sz w:val="24"/>
          <w:szCs w:val="24"/>
        </w:rPr>
        <w:t>heque</w:t>
      </w:r>
      <w:r w:rsidRPr="00BE45F8">
        <w:rPr>
          <w:rFonts w:cstheme="minorHAnsi"/>
          <w:sz w:val="24"/>
          <w:szCs w:val="24"/>
        </w:rPr>
        <w:t>s</w:t>
      </w:r>
      <w:r w:rsidR="003E6E8B" w:rsidRPr="00BE45F8">
        <w:rPr>
          <w:rFonts w:cstheme="minorHAnsi"/>
          <w:sz w:val="24"/>
          <w:szCs w:val="24"/>
        </w:rPr>
        <w:t xml:space="preserve"> de cada una de las cuentas de depósitos monetarios utilizadas para fondos percibidos por arrendamiento de </w:t>
      </w:r>
      <w:r w:rsidR="003E6E8B" w:rsidRPr="00BE45F8">
        <w:rPr>
          <w:rFonts w:cstheme="minorHAnsi"/>
          <w:sz w:val="24"/>
          <w:szCs w:val="24"/>
        </w:rPr>
        <w:lastRenderedPageBreak/>
        <w:t>bienes muebles o inmuebles, para el pago del IVA correspondiente al mes inmediato anterior, conforme a formularios SAT 2237 y SAT 2000.</w:t>
      </w:r>
    </w:p>
    <w:p w14:paraId="27464EAA" w14:textId="6F1E9CD9" w:rsidR="00292359" w:rsidRPr="00BE45F8" w:rsidRDefault="00B45852" w:rsidP="004D5617">
      <w:pPr>
        <w:pStyle w:val="Prrafodelista"/>
        <w:numPr>
          <w:ilvl w:val="0"/>
          <w:numId w:val="88"/>
        </w:numPr>
        <w:spacing w:after="0" w:line="360" w:lineRule="auto"/>
        <w:ind w:left="2268" w:hanging="567"/>
        <w:jc w:val="both"/>
        <w:rPr>
          <w:rFonts w:cstheme="minorHAnsi"/>
          <w:sz w:val="24"/>
          <w:szCs w:val="24"/>
        </w:rPr>
      </w:pPr>
      <w:r w:rsidRPr="00BE45F8">
        <w:rPr>
          <w:rFonts w:cstheme="minorHAnsi"/>
          <w:sz w:val="24"/>
          <w:szCs w:val="24"/>
        </w:rPr>
        <w:t xml:space="preserve">Derivado de los </w:t>
      </w:r>
      <w:r w:rsidR="00CE0C80" w:rsidRPr="00BE45F8">
        <w:rPr>
          <w:rFonts w:cstheme="minorHAnsi"/>
          <w:sz w:val="24"/>
          <w:szCs w:val="24"/>
        </w:rPr>
        <w:t xml:space="preserve">ingresos </w:t>
      </w:r>
      <w:r w:rsidRPr="00BE45F8">
        <w:rPr>
          <w:rFonts w:cstheme="minorHAnsi"/>
          <w:sz w:val="24"/>
          <w:szCs w:val="24"/>
        </w:rPr>
        <w:t xml:space="preserve">por </w:t>
      </w:r>
      <w:r w:rsidR="00BE45F8" w:rsidRPr="00BE45F8">
        <w:rPr>
          <w:rFonts w:cstheme="minorHAnsi"/>
          <w:sz w:val="24"/>
          <w:szCs w:val="24"/>
        </w:rPr>
        <w:t xml:space="preserve">arrendamientos,  depósitos en garantía e </w:t>
      </w:r>
      <w:r w:rsidRPr="00BE45F8">
        <w:rPr>
          <w:rFonts w:cstheme="minorHAnsi"/>
          <w:sz w:val="24"/>
          <w:szCs w:val="24"/>
        </w:rPr>
        <w:t>intereses monet</w:t>
      </w:r>
      <w:r w:rsidR="0081747E">
        <w:rPr>
          <w:rFonts w:cstheme="minorHAnsi"/>
          <w:sz w:val="24"/>
          <w:szCs w:val="24"/>
        </w:rPr>
        <w:t>arios percibidos en las cuentas</w:t>
      </w:r>
      <w:r w:rsidRPr="00BE45F8">
        <w:rPr>
          <w:rFonts w:cstheme="minorHAnsi"/>
          <w:sz w:val="24"/>
          <w:szCs w:val="24"/>
        </w:rPr>
        <w:t xml:space="preserve">, el </w:t>
      </w:r>
      <w:r w:rsidR="00B01C78">
        <w:rPr>
          <w:sz w:val="24"/>
          <w:szCs w:val="24"/>
        </w:rPr>
        <w:t>Técnico asignado</w:t>
      </w:r>
      <w:r w:rsidRPr="00BE45F8">
        <w:rPr>
          <w:sz w:val="24"/>
          <w:szCs w:val="24"/>
        </w:rPr>
        <w:t xml:space="preserve"> y/o Auxiliar de Administración de Bienes</w:t>
      </w:r>
      <w:r w:rsidRPr="00BE45F8">
        <w:rPr>
          <w:rFonts w:cstheme="minorHAnsi"/>
          <w:sz w:val="24"/>
          <w:szCs w:val="24"/>
        </w:rPr>
        <w:t xml:space="preserve">, debe elaborar </w:t>
      </w:r>
      <w:r w:rsidR="00292359" w:rsidRPr="00BE45F8">
        <w:rPr>
          <w:rFonts w:cstheme="minorHAnsi"/>
          <w:sz w:val="24"/>
          <w:szCs w:val="24"/>
        </w:rPr>
        <w:t>mensualmente l</w:t>
      </w:r>
      <w:r w:rsidR="00CE0C80" w:rsidRPr="00BE45F8">
        <w:rPr>
          <w:rFonts w:cstheme="minorHAnsi"/>
          <w:sz w:val="24"/>
          <w:szCs w:val="24"/>
        </w:rPr>
        <w:t>os</w:t>
      </w:r>
      <w:r w:rsidR="00292359" w:rsidRPr="00BE45F8">
        <w:rPr>
          <w:rFonts w:cstheme="minorHAnsi"/>
          <w:sz w:val="24"/>
          <w:szCs w:val="24"/>
        </w:rPr>
        <w:t xml:space="preserve"> </w:t>
      </w:r>
      <w:r w:rsidR="00F52D3F">
        <w:rPr>
          <w:rFonts w:cstheme="minorHAnsi"/>
          <w:sz w:val="24"/>
          <w:szCs w:val="24"/>
        </w:rPr>
        <w:t>CUR</w:t>
      </w:r>
      <w:r w:rsidR="00292359" w:rsidRPr="00BE45F8">
        <w:rPr>
          <w:rFonts w:cstheme="minorHAnsi"/>
          <w:sz w:val="24"/>
          <w:szCs w:val="24"/>
        </w:rPr>
        <w:t xml:space="preserve"> de todos los movimientos de fondos en cuentas bancarias para el manejo de arrendamiento de bienes inmuebles, </w:t>
      </w:r>
      <w:r w:rsidR="00CE0C80" w:rsidRPr="00BE45F8">
        <w:rPr>
          <w:rFonts w:cstheme="minorHAnsi"/>
          <w:sz w:val="24"/>
          <w:szCs w:val="24"/>
        </w:rPr>
        <w:t>(</w:t>
      </w:r>
      <w:r w:rsidR="00292359" w:rsidRPr="00BE45F8">
        <w:rPr>
          <w:rFonts w:cstheme="minorHAnsi"/>
          <w:sz w:val="24"/>
          <w:szCs w:val="24"/>
        </w:rPr>
        <w:t>adjunta</w:t>
      </w:r>
      <w:r w:rsidRPr="00BE45F8">
        <w:rPr>
          <w:rFonts w:cstheme="minorHAnsi"/>
          <w:sz w:val="24"/>
          <w:szCs w:val="24"/>
        </w:rPr>
        <w:t>r</w:t>
      </w:r>
      <w:r w:rsidR="00292359" w:rsidRPr="00BE45F8">
        <w:rPr>
          <w:rFonts w:cstheme="minorHAnsi"/>
          <w:sz w:val="24"/>
          <w:szCs w:val="24"/>
        </w:rPr>
        <w:t xml:space="preserve"> documentación de legítimo abono, por los registros efectuados</w:t>
      </w:r>
      <w:r w:rsidR="00CE0C80" w:rsidRPr="00BE45F8">
        <w:rPr>
          <w:rFonts w:cstheme="minorHAnsi"/>
          <w:sz w:val="24"/>
          <w:szCs w:val="24"/>
        </w:rPr>
        <w:t>), los cuales</w:t>
      </w:r>
      <w:r w:rsidRPr="00BE45F8">
        <w:rPr>
          <w:rFonts w:cstheme="minorHAnsi"/>
          <w:sz w:val="24"/>
          <w:szCs w:val="24"/>
        </w:rPr>
        <w:t xml:space="preserve"> </w:t>
      </w:r>
      <w:r w:rsidR="00CE0C80" w:rsidRPr="00BE45F8">
        <w:rPr>
          <w:rFonts w:cstheme="minorHAnsi"/>
          <w:sz w:val="24"/>
          <w:szCs w:val="24"/>
        </w:rPr>
        <w:t xml:space="preserve">serán </w:t>
      </w:r>
      <w:r w:rsidRPr="00BE45F8">
        <w:rPr>
          <w:rFonts w:cstheme="minorHAnsi"/>
          <w:sz w:val="24"/>
          <w:szCs w:val="24"/>
        </w:rPr>
        <w:t>revisado</w:t>
      </w:r>
      <w:r w:rsidR="00CE0C80" w:rsidRPr="00BE45F8">
        <w:rPr>
          <w:rFonts w:cstheme="minorHAnsi"/>
          <w:sz w:val="24"/>
          <w:szCs w:val="24"/>
        </w:rPr>
        <w:t>s</w:t>
      </w:r>
      <w:r w:rsidRPr="00BE45F8">
        <w:rPr>
          <w:rFonts w:cstheme="minorHAnsi"/>
          <w:sz w:val="24"/>
          <w:szCs w:val="24"/>
        </w:rPr>
        <w:t xml:space="preserve"> y autorizado</w:t>
      </w:r>
      <w:r w:rsidR="00CE0C80" w:rsidRPr="00BE45F8">
        <w:rPr>
          <w:rFonts w:cstheme="minorHAnsi"/>
          <w:sz w:val="24"/>
          <w:szCs w:val="24"/>
        </w:rPr>
        <w:t>s</w:t>
      </w:r>
      <w:r w:rsidRPr="00BE45F8">
        <w:rPr>
          <w:rFonts w:cstheme="minorHAnsi"/>
          <w:sz w:val="24"/>
          <w:szCs w:val="24"/>
        </w:rPr>
        <w:t xml:space="preserve"> electrónicamente en SICOIN, por el </w:t>
      </w:r>
      <w:r w:rsidR="00292359" w:rsidRPr="00BE45F8">
        <w:rPr>
          <w:rFonts w:cstheme="minorHAnsi"/>
          <w:sz w:val="24"/>
          <w:szCs w:val="24"/>
        </w:rPr>
        <w:t>Jefe del DABI</w:t>
      </w:r>
      <w:r w:rsidRPr="00BE45F8">
        <w:rPr>
          <w:rFonts w:cstheme="minorHAnsi"/>
          <w:sz w:val="24"/>
          <w:szCs w:val="24"/>
        </w:rPr>
        <w:t xml:space="preserve">, </w:t>
      </w:r>
      <w:r w:rsidR="00292359" w:rsidRPr="00BE45F8">
        <w:rPr>
          <w:rFonts w:cstheme="minorHAnsi"/>
          <w:sz w:val="24"/>
          <w:szCs w:val="24"/>
        </w:rPr>
        <w:t xml:space="preserve"> para que luego</w:t>
      </w:r>
      <w:r w:rsidR="00CE0C80" w:rsidRPr="00BE45F8">
        <w:rPr>
          <w:rFonts w:cstheme="minorHAnsi"/>
          <w:sz w:val="24"/>
          <w:szCs w:val="24"/>
        </w:rPr>
        <w:t xml:space="preserve"> se </w:t>
      </w:r>
      <w:r w:rsidR="00292359" w:rsidRPr="00BE45F8">
        <w:rPr>
          <w:rFonts w:cstheme="minorHAnsi"/>
          <w:sz w:val="24"/>
          <w:szCs w:val="24"/>
        </w:rPr>
        <w:t>imprima</w:t>
      </w:r>
      <w:r w:rsidR="00CE0C80" w:rsidRPr="00BE45F8">
        <w:rPr>
          <w:rFonts w:cstheme="minorHAnsi"/>
          <w:sz w:val="24"/>
          <w:szCs w:val="24"/>
        </w:rPr>
        <w:t>n</w:t>
      </w:r>
      <w:r w:rsidR="00292359" w:rsidRPr="00BE45F8">
        <w:rPr>
          <w:rFonts w:cstheme="minorHAnsi"/>
          <w:sz w:val="24"/>
          <w:szCs w:val="24"/>
        </w:rPr>
        <w:t>, firme</w:t>
      </w:r>
      <w:r w:rsidR="00CE0C80" w:rsidRPr="00BE45F8">
        <w:rPr>
          <w:rFonts w:cstheme="minorHAnsi"/>
          <w:sz w:val="24"/>
          <w:szCs w:val="24"/>
        </w:rPr>
        <w:t>n</w:t>
      </w:r>
      <w:r w:rsidR="00292359" w:rsidRPr="00BE45F8">
        <w:rPr>
          <w:rFonts w:cstheme="minorHAnsi"/>
          <w:sz w:val="24"/>
          <w:szCs w:val="24"/>
        </w:rPr>
        <w:t xml:space="preserve"> y selle</w:t>
      </w:r>
      <w:r w:rsidR="00CE0C80" w:rsidRPr="00BE45F8">
        <w:rPr>
          <w:rFonts w:cstheme="minorHAnsi"/>
          <w:sz w:val="24"/>
          <w:szCs w:val="24"/>
        </w:rPr>
        <w:t>n</w:t>
      </w:r>
      <w:r w:rsidR="00292359" w:rsidRPr="00BE45F8">
        <w:rPr>
          <w:rFonts w:cstheme="minorHAnsi"/>
          <w:sz w:val="24"/>
          <w:szCs w:val="24"/>
        </w:rPr>
        <w:t xml:space="preserve"> los mismos</w:t>
      </w:r>
      <w:r w:rsidR="00CE0C80" w:rsidRPr="00BE45F8">
        <w:rPr>
          <w:rFonts w:cstheme="minorHAnsi"/>
          <w:sz w:val="24"/>
          <w:szCs w:val="24"/>
        </w:rPr>
        <w:t>, por quienes elaboraron y autorizaron los mismos</w:t>
      </w:r>
      <w:r w:rsidR="00292359" w:rsidRPr="00BE45F8">
        <w:rPr>
          <w:rFonts w:cstheme="minorHAnsi"/>
          <w:sz w:val="24"/>
          <w:szCs w:val="24"/>
        </w:rPr>
        <w:t xml:space="preserve">. </w:t>
      </w:r>
    </w:p>
    <w:p w14:paraId="115D7334" w14:textId="1DC13F05" w:rsidR="00292359" w:rsidRPr="00BE45F8" w:rsidRDefault="00292359" w:rsidP="00CE0C80">
      <w:pPr>
        <w:spacing w:after="0" w:line="360" w:lineRule="auto"/>
        <w:ind w:left="2268"/>
        <w:jc w:val="both"/>
        <w:rPr>
          <w:rFonts w:cstheme="minorHAnsi"/>
          <w:sz w:val="24"/>
          <w:szCs w:val="24"/>
        </w:rPr>
      </w:pPr>
      <w:r w:rsidRPr="00BE45F8">
        <w:rPr>
          <w:rFonts w:cstheme="minorHAnsi"/>
          <w:sz w:val="24"/>
          <w:szCs w:val="24"/>
        </w:rPr>
        <w:t xml:space="preserve">Cada mes el </w:t>
      </w:r>
      <w:r w:rsidR="00B01C78">
        <w:rPr>
          <w:sz w:val="24"/>
          <w:szCs w:val="24"/>
        </w:rPr>
        <w:t>Técnico asignado</w:t>
      </w:r>
      <w:r w:rsidRPr="00BE45F8">
        <w:rPr>
          <w:sz w:val="24"/>
          <w:szCs w:val="24"/>
        </w:rPr>
        <w:t xml:space="preserve"> y/o Auxiliar de Administración de Bienes debe</w:t>
      </w:r>
      <w:r w:rsidRPr="00BE45F8">
        <w:rPr>
          <w:rFonts w:cstheme="minorHAnsi"/>
          <w:sz w:val="24"/>
          <w:szCs w:val="24"/>
        </w:rPr>
        <w:t xml:space="preserve"> archivar cronológicamente los CUR autorizados.</w:t>
      </w:r>
    </w:p>
    <w:p w14:paraId="0E1942F2" w14:textId="0CC5043B" w:rsidR="00683686" w:rsidRPr="002247B6" w:rsidRDefault="00683686" w:rsidP="004D5617">
      <w:pPr>
        <w:pStyle w:val="Prrafodelista"/>
        <w:numPr>
          <w:ilvl w:val="0"/>
          <w:numId w:val="88"/>
        </w:numPr>
        <w:spacing w:after="0" w:line="360" w:lineRule="auto"/>
        <w:ind w:left="2268" w:hanging="567"/>
        <w:jc w:val="both"/>
        <w:rPr>
          <w:rFonts w:cstheme="minorHAnsi"/>
          <w:sz w:val="24"/>
          <w:szCs w:val="24"/>
        </w:rPr>
      </w:pPr>
      <w:r>
        <w:rPr>
          <w:rFonts w:cs="Arial"/>
          <w:sz w:val="24"/>
          <w:szCs w:val="24"/>
        </w:rPr>
        <w:t>En ausencia del Jefe del DABI, procederá a firmar Libros de Bancos y Libros de Conciliaciones Bancarias; así como Libros de Ventas</w:t>
      </w:r>
      <w:r w:rsidR="00FC076E">
        <w:rPr>
          <w:rFonts w:cs="Arial"/>
          <w:sz w:val="24"/>
          <w:szCs w:val="24"/>
        </w:rPr>
        <w:t xml:space="preserve">, </w:t>
      </w:r>
      <w:r w:rsidR="00D60DC6">
        <w:rPr>
          <w:rFonts w:cs="Arial"/>
          <w:sz w:val="24"/>
          <w:szCs w:val="24"/>
        </w:rPr>
        <w:t xml:space="preserve">de </w:t>
      </w:r>
      <w:r>
        <w:rPr>
          <w:rFonts w:cs="Arial"/>
          <w:sz w:val="24"/>
          <w:szCs w:val="24"/>
        </w:rPr>
        <w:t xml:space="preserve">Compras </w:t>
      </w:r>
      <w:r w:rsidR="00D60DC6">
        <w:rPr>
          <w:rFonts w:cs="Arial"/>
          <w:sz w:val="24"/>
          <w:szCs w:val="24"/>
        </w:rPr>
        <w:t>y d</w:t>
      </w:r>
      <w:r>
        <w:rPr>
          <w:rFonts w:cs="Arial"/>
          <w:sz w:val="24"/>
          <w:szCs w:val="24"/>
        </w:rPr>
        <w:t>e Inventar</w:t>
      </w:r>
      <w:r w:rsidR="0031798D">
        <w:rPr>
          <w:rFonts w:cs="Arial"/>
          <w:sz w:val="24"/>
          <w:szCs w:val="24"/>
        </w:rPr>
        <w:t xml:space="preserve">ios </w:t>
      </w:r>
      <w:r w:rsidR="00B91FC6">
        <w:rPr>
          <w:rFonts w:cs="Arial"/>
          <w:sz w:val="24"/>
          <w:szCs w:val="24"/>
        </w:rPr>
        <w:t xml:space="preserve">requeridos para el </w:t>
      </w:r>
      <w:r w:rsidR="0031798D">
        <w:rPr>
          <w:rFonts w:cs="Arial"/>
          <w:sz w:val="24"/>
          <w:szCs w:val="24"/>
        </w:rPr>
        <w:t>Régimen General del IVA,</w:t>
      </w:r>
      <w:r>
        <w:rPr>
          <w:rFonts w:cs="Arial"/>
          <w:sz w:val="24"/>
          <w:szCs w:val="24"/>
        </w:rPr>
        <w:t xml:space="preserve"> el Director de </w:t>
      </w:r>
      <w:r w:rsidR="0031798D">
        <w:rPr>
          <w:rFonts w:cs="Arial"/>
          <w:sz w:val="24"/>
          <w:szCs w:val="24"/>
        </w:rPr>
        <w:t xml:space="preserve">la </w:t>
      </w:r>
      <w:r>
        <w:rPr>
          <w:rFonts w:cs="Arial"/>
          <w:sz w:val="24"/>
          <w:szCs w:val="24"/>
        </w:rPr>
        <w:t>DAB.</w:t>
      </w:r>
    </w:p>
    <w:p w14:paraId="24F9040F" w14:textId="10F6413D" w:rsidR="0061607B" w:rsidRDefault="0061607B" w:rsidP="002247B6">
      <w:pPr>
        <w:pStyle w:val="Prrafodelista"/>
        <w:spacing w:after="0" w:line="360" w:lineRule="auto"/>
        <w:ind w:left="2268"/>
        <w:jc w:val="both"/>
        <w:rPr>
          <w:rFonts w:cstheme="minorHAnsi"/>
          <w:sz w:val="24"/>
          <w:szCs w:val="24"/>
        </w:rPr>
      </w:pPr>
    </w:p>
    <w:p w14:paraId="0AA2A262" w14:textId="3CBCF6BA" w:rsidR="00683686" w:rsidRPr="003E2497" w:rsidRDefault="00683686" w:rsidP="004D5617">
      <w:pPr>
        <w:pStyle w:val="Prrafodelista"/>
        <w:numPr>
          <w:ilvl w:val="0"/>
          <w:numId w:val="87"/>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t xml:space="preserve">Descripción de actividades </w:t>
      </w:r>
      <w:r w:rsidR="0031798D">
        <w:rPr>
          <w:rFonts w:cstheme="minorHAnsi"/>
          <w:b/>
          <w:sz w:val="24"/>
          <w:szCs w:val="20"/>
          <w:lang w:eastAsia="es-GT"/>
        </w:rPr>
        <w:t>del procedimiento PROD-DAB-01-1.</w:t>
      </w:r>
      <w:r w:rsidR="00A526CD">
        <w:rPr>
          <w:rFonts w:cstheme="minorHAnsi"/>
          <w:b/>
          <w:sz w:val="24"/>
          <w:szCs w:val="20"/>
          <w:lang w:eastAsia="es-GT"/>
        </w:rPr>
        <w:t>8</w:t>
      </w:r>
      <w:r w:rsidRPr="003E2497">
        <w:rPr>
          <w:rFonts w:cstheme="minorHAnsi"/>
          <w:b/>
          <w:sz w:val="24"/>
          <w:szCs w:val="20"/>
          <w:lang w:eastAsia="es-GT"/>
        </w:rPr>
        <w:t>:</w:t>
      </w:r>
    </w:p>
    <w:tbl>
      <w:tblPr>
        <w:tblStyle w:val="Tablaconcuadrcula"/>
        <w:tblW w:w="9067" w:type="dxa"/>
        <w:tblLook w:val="04A0" w:firstRow="1" w:lastRow="0" w:firstColumn="1" w:lastColumn="0" w:noHBand="0" w:noVBand="1"/>
      </w:tblPr>
      <w:tblGrid>
        <w:gridCol w:w="568"/>
        <w:gridCol w:w="4247"/>
        <w:gridCol w:w="2126"/>
        <w:gridCol w:w="2126"/>
      </w:tblGrid>
      <w:tr w:rsidR="00683686" w:rsidRPr="00C91AFB" w14:paraId="5A01D68F" w14:textId="77777777" w:rsidTr="00AE341B">
        <w:trPr>
          <w:cantSplit/>
          <w:tblHeader/>
        </w:trPr>
        <w:tc>
          <w:tcPr>
            <w:tcW w:w="568" w:type="dxa"/>
            <w:shd w:val="clear" w:color="auto" w:fill="222A35" w:themeFill="text2" w:themeFillShade="80"/>
            <w:vAlign w:val="center"/>
          </w:tcPr>
          <w:p w14:paraId="1C3C3E34" w14:textId="77777777" w:rsidR="00683686" w:rsidRPr="00C91AFB" w:rsidRDefault="00683686" w:rsidP="001B1D6E">
            <w:pPr>
              <w:jc w:val="center"/>
              <w:rPr>
                <w:rFonts w:eastAsia="Calibri" w:cstheme="minorHAnsi"/>
                <w:b/>
                <w:sz w:val="24"/>
                <w:szCs w:val="24"/>
              </w:rPr>
            </w:pPr>
            <w:r w:rsidRPr="00C91AFB">
              <w:rPr>
                <w:rFonts w:eastAsia="Calibri" w:cstheme="minorHAnsi"/>
                <w:b/>
                <w:sz w:val="24"/>
                <w:szCs w:val="24"/>
              </w:rPr>
              <w:t>No.</w:t>
            </w:r>
          </w:p>
        </w:tc>
        <w:tc>
          <w:tcPr>
            <w:tcW w:w="4247" w:type="dxa"/>
            <w:shd w:val="clear" w:color="auto" w:fill="222A35" w:themeFill="text2" w:themeFillShade="80"/>
            <w:vAlign w:val="center"/>
          </w:tcPr>
          <w:p w14:paraId="4E2B17FF" w14:textId="77777777" w:rsidR="00683686" w:rsidRPr="00C91AFB" w:rsidRDefault="00683686" w:rsidP="001B1D6E">
            <w:pPr>
              <w:jc w:val="center"/>
              <w:rPr>
                <w:rFonts w:eastAsia="Calibri" w:cstheme="minorHAnsi"/>
                <w:b/>
                <w:sz w:val="24"/>
                <w:szCs w:val="24"/>
              </w:rPr>
            </w:pPr>
            <w:r w:rsidRPr="00C91AFB">
              <w:rPr>
                <w:rFonts w:eastAsia="Calibri" w:cstheme="minorHAnsi"/>
                <w:b/>
                <w:sz w:val="24"/>
                <w:szCs w:val="24"/>
              </w:rPr>
              <w:t>Descripción de la actividad</w:t>
            </w:r>
          </w:p>
        </w:tc>
        <w:tc>
          <w:tcPr>
            <w:tcW w:w="2126" w:type="dxa"/>
            <w:shd w:val="clear" w:color="auto" w:fill="222A35" w:themeFill="text2" w:themeFillShade="80"/>
            <w:vAlign w:val="center"/>
          </w:tcPr>
          <w:p w14:paraId="664479EF" w14:textId="77777777" w:rsidR="00683686" w:rsidRPr="00C91AFB" w:rsidRDefault="00683686" w:rsidP="001B1D6E">
            <w:pPr>
              <w:jc w:val="center"/>
              <w:rPr>
                <w:rFonts w:eastAsia="Calibri" w:cstheme="minorHAnsi"/>
                <w:b/>
                <w:sz w:val="24"/>
                <w:szCs w:val="24"/>
              </w:rPr>
            </w:pPr>
            <w:r w:rsidRPr="00C91AFB">
              <w:rPr>
                <w:rFonts w:eastAsia="Calibri" w:cstheme="minorHAnsi"/>
                <w:b/>
                <w:sz w:val="24"/>
                <w:szCs w:val="24"/>
              </w:rPr>
              <w:t>Responsables</w:t>
            </w:r>
          </w:p>
        </w:tc>
        <w:tc>
          <w:tcPr>
            <w:tcW w:w="2126" w:type="dxa"/>
            <w:shd w:val="clear" w:color="auto" w:fill="222A35" w:themeFill="text2" w:themeFillShade="80"/>
          </w:tcPr>
          <w:p w14:paraId="6C06C008" w14:textId="77777777" w:rsidR="00683686" w:rsidRPr="00C91AFB" w:rsidRDefault="00683686" w:rsidP="001B1D6E">
            <w:pPr>
              <w:jc w:val="center"/>
              <w:rPr>
                <w:rFonts w:eastAsia="Calibri" w:cstheme="minorHAnsi"/>
                <w:b/>
                <w:sz w:val="24"/>
                <w:szCs w:val="24"/>
              </w:rPr>
            </w:pPr>
            <w:r w:rsidRPr="00C91AFB">
              <w:rPr>
                <w:rFonts w:eastAsia="Calibri" w:cstheme="minorHAnsi"/>
                <w:b/>
                <w:sz w:val="24"/>
                <w:szCs w:val="24"/>
              </w:rPr>
              <w:t>Documentos o constancia que se genera</w:t>
            </w:r>
          </w:p>
        </w:tc>
      </w:tr>
      <w:tr w:rsidR="00683686" w:rsidRPr="00C91AFB" w14:paraId="45CAB150" w14:textId="77777777" w:rsidTr="00AE341B">
        <w:trPr>
          <w:cantSplit/>
        </w:trPr>
        <w:tc>
          <w:tcPr>
            <w:tcW w:w="568" w:type="dxa"/>
            <w:vAlign w:val="center"/>
          </w:tcPr>
          <w:p w14:paraId="13911C45" w14:textId="77777777" w:rsidR="00683686" w:rsidRPr="00C91AFB" w:rsidRDefault="00683686" w:rsidP="001B1D6E">
            <w:pPr>
              <w:spacing w:line="360" w:lineRule="auto"/>
              <w:jc w:val="center"/>
              <w:rPr>
                <w:rFonts w:cstheme="minorHAnsi"/>
                <w:sz w:val="24"/>
                <w:szCs w:val="24"/>
              </w:rPr>
            </w:pPr>
          </w:p>
        </w:tc>
        <w:tc>
          <w:tcPr>
            <w:tcW w:w="4247" w:type="dxa"/>
            <w:vAlign w:val="center"/>
          </w:tcPr>
          <w:p w14:paraId="40F64142" w14:textId="77777777" w:rsidR="00683686" w:rsidRPr="00C91AFB" w:rsidRDefault="00683686" w:rsidP="001B1D6E">
            <w:pPr>
              <w:rPr>
                <w:rFonts w:cstheme="minorHAnsi"/>
                <w:sz w:val="24"/>
                <w:szCs w:val="24"/>
              </w:rPr>
            </w:pPr>
            <w:r w:rsidRPr="00C91AFB">
              <w:rPr>
                <w:rFonts w:eastAsia="Calibri" w:cstheme="minorHAnsi"/>
                <w:sz w:val="24"/>
                <w:szCs w:val="24"/>
              </w:rPr>
              <w:t>INICIO DEL PROCEDIMIENTO</w:t>
            </w:r>
          </w:p>
        </w:tc>
        <w:tc>
          <w:tcPr>
            <w:tcW w:w="2126" w:type="dxa"/>
            <w:vAlign w:val="center"/>
          </w:tcPr>
          <w:p w14:paraId="423251AD" w14:textId="77777777" w:rsidR="00683686" w:rsidRPr="00C91AFB" w:rsidRDefault="00683686" w:rsidP="001B1D6E">
            <w:pPr>
              <w:spacing w:line="360" w:lineRule="auto"/>
              <w:rPr>
                <w:rFonts w:cstheme="minorHAnsi"/>
                <w:sz w:val="24"/>
                <w:szCs w:val="24"/>
              </w:rPr>
            </w:pPr>
          </w:p>
        </w:tc>
        <w:tc>
          <w:tcPr>
            <w:tcW w:w="2126" w:type="dxa"/>
            <w:vAlign w:val="center"/>
          </w:tcPr>
          <w:p w14:paraId="1F742561" w14:textId="77777777" w:rsidR="00683686" w:rsidRPr="00C91AFB" w:rsidRDefault="00683686" w:rsidP="001B1D6E">
            <w:pPr>
              <w:spacing w:line="360" w:lineRule="auto"/>
              <w:rPr>
                <w:rFonts w:cstheme="minorHAnsi"/>
                <w:sz w:val="24"/>
                <w:szCs w:val="24"/>
              </w:rPr>
            </w:pPr>
          </w:p>
        </w:tc>
      </w:tr>
      <w:tr w:rsidR="00683686" w:rsidRPr="00C91AFB" w14:paraId="4AE2BCC4" w14:textId="77777777" w:rsidTr="00AE341B">
        <w:trPr>
          <w:cantSplit/>
        </w:trPr>
        <w:tc>
          <w:tcPr>
            <w:tcW w:w="568" w:type="dxa"/>
            <w:vAlign w:val="center"/>
          </w:tcPr>
          <w:p w14:paraId="0C0110F3" w14:textId="77777777" w:rsidR="00683686" w:rsidRPr="00C91AFB" w:rsidRDefault="00683686" w:rsidP="001B1D6E">
            <w:pPr>
              <w:spacing w:line="360" w:lineRule="auto"/>
              <w:jc w:val="center"/>
              <w:rPr>
                <w:rFonts w:cstheme="minorHAnsi"/>
                <w:sz w:val="24"/>
                <w:szCs w:val="24"/>
              </w:rPr>
            </w:pPr>
            <w:r w:rsidRPr="00C91AFB">
              <w:rPr>
                <w:rFonts w:eastAsia="Calibri" w:cstheme="minorHAnsi"/>
                <w:sz w:val="24"/>
                <w:szCs w:val="24"/>
              </w:rPr>
              <w:lastRenderedPageBreak/>
              <w:t>1</w:t>
            </w:r>
          </w:p>
        </w:tc>
        <w:tc>
          <w:tcPr>
            <w:tcW w:w="4247" w:type="dxa"/>
            <w:vAlign w:val="center"/>
          </w:tcPr>
          <w:p w14:paraId="1FF3E750" w14:textId="3A7E19C0" w:rsidR="00683686" w:rsidRDefault="002247B6" w:rsidP="001B1D6E">
            <w:pPr>
              <w:jc w:val="both"/>
              <w:rPr>
                <w:rFonts w:cstheme="minorHAnsi"/>
                <w:sz w:val="24"/>
                <w:szCs w:val="24"/>
              </w:rPr>
            </w:pPr>
            <w:r>
              <w:rPr>
                <w:rFonts w:cstheme="minorHAnsi"/>
                <w:sz w:val="24"/>
                <w:szCs w:val="24"/>
              </w:rPr>
              <w:t>M</w:t>
            </w:r>
            <w:r w:rsidR="00683686" w:rsidRPr="00C91AFB">
              <w:rPr>
                <w:rFonts w:cstheme="minorHAnsi"/>
                <w:sz w:val="24"/>
                <w:szCs w:val="24"/>
              </w:rPr>
              <w:t>onitorea</w:t>
            </w:r>
            <w:r>
              <w:rPr>
                <w:rFonts w:cstheme="minorHAnsi"/>
                <w:sz w:val="24"/>
                <w:szCs w:val="24"/>
              </w:rPr>
              <w:t xml:space="preserve"> mensualmente</w:t>
            </w:r>
            <w:r w:rsidR="00683686" w:rsidRPr="00C91AFB">
              <w:rPr>
                <w:rFonts w:cstheme="minorHAnsi"/>
                <w:sz w:val="24"/>
                <w:szCs w:val="24"/>
              </w:rPr>
              <w:t xml:space="preserve"> los ingresos </w:t>
            </w:r>
            <w:r w:rsidR="00683686">
              <w:rPr>
                <w:rFonts w:cstheme="minorHAnsi"/>
                <w:sz w:val="24"/>
                <w:szCs w:val="24"/>
              </w:rPr>
              <w:t>percibido</w:t>
            </w:r>
            <w:r w:rsidR="00683686" w:rsidRPr="00C91AFB">
              <w:rPr>
                <w:rFonts w:cstheme="minorHAnsi"/>
                <w:sz w:val="24"/>
                <w:szCs w:val="24"/>
              </w:rPr>
              <w:t>s en las cuentas bancarias</w:t>
            </w:r>
            <w:r w:rsidR="00683686">
              <w:rPr>
                <w:rFonts w:cstheme="minorHAnsi"/>
                <w:sz w:val="24"/>
                <w:szCs w:val="24"/>
              </w:rPr>
              <w:t xml:space="preserve"> aperturadas para el manejo de fondos por arrendamiento de bienes muebles e inmuebles con </w:t>
            </w:r>
            <w:r w:rsidR="00447D19">
              <w:rPr>
                <w:rFonts w:cstheme="minorHAnsi"/>
                <w:sz w:val="24"/>
                <w:szCs w:val="24"/>
              </w:rPr>
              <w:t>medida cautelar, precautoria o extinguidos</w:t>
            </w:r>
            <w:r w:rsidR="00683686">
              <w:rPr>
                <w:rFonts w:cstheme="minorHAnsi"/>
                <w:sz w:val="24"/>
                <w:szCs w:val="24"/>
              </w:rPr>
              <w:t xml:space="preserve"> de dominio, identificando para cada ingreso: </w:t>
            </w:r>
          </w:p>
          <w:p w14:paraId="2C9FF5D9" w14:textId="77777777" w:rsidR="00F14B93" w:rsidRDefault="00683686" w:rsidP="00746217">
            <w:pPr>
              <w:pStyle w:val="Prrafodelista"/>
              <w:numPr>
                <w:ilvl w:val="6"/>
                <w:numId w:val="70"/>
              </w:numPr>
              <w:jc w:val="both"/>
              <w:rPr>
                <w:rFonts w:cstheme="minorHAnsi"/>
                <w:sz w:val="24"/>
                <w:szCs w:val="24"/>
              </w:rPr>
            </w:pPr>
            <w:r w:rsidRPr="00F14B93">
              <w:rPr>
                <w:rFonts w:cstheme="minorHAnsi"/>
                <w:sz w:val="24"/>
                <w:szCs w:val="24"/>
              </w:rPr>
              <w:t>La persona o entidad que realizó la operación.</w:t>
            </w:r>
          </w:p>
          <w:p w14:paraId="1F3923D0" w14:textId="0FA74AB2" w:rsidR="00683686" w:rsidRPr="00F14B93" w:rsidRDefault="00683686" w:rsidP="00746217">
            <w:pPr>
              <w:pStyle w:val="Prrafodelista"/>
              <w:numPr>
                <w:ilvl w:val="6"/>
                <w:numId w:val="70"/>
              </w:numPr>
              <w:jc w:val="both"/>
              <w:rPr>
                <w:rFonts w:cstheme="minorHAnsi"/>
                <w:sz w:val="24"/>
                <w:szCs w:val="24"/>
              </w:rPr>
            </w:pPr>
            <w:r w:rsidRPr="00F14B93">
              <w:rPr>
                <w:rFonts w:cstheme="minorHAnsi"/>
                <w:sz w:val="24"/>
                <w:szCs w:val="24"/>
              </w:rPr>
              <w:t>El concepto por el cual se realizó la misma</w:t>
            </w:r>
            <w:r w:rsidR="00F14B93" w:rsidRPr="00F14B93">
              <w:rPr>
                <w:rFonts w:cstheme="minorHAnsi"/>
                <w:sz w:val="24"/>
                <w:szCs w:val="24"/>
              </w:rPr>
              <w:t>.</w:t>
            </w:r>
          </w:p>
        </w:tc>
        <w:tc>
          <w:tcPr>
            <w:tcW w:w="2126" w:type="dxa"/>
            <w:vAlign w:val="center"/>
          </w:tcPr>
          <w:p w14:paraId="6E1FB701" w14:textId="7861205F" w:rsidR="00683686" w:rsidRPr="00C91AFB" w:rsidRDefault="00B01C78" w:rsidP="001B1D6E">
            <w:pPr>
              <w:jc w:val="center"/>
              <w:rPr>
                <w:rFonts w:cstheme="minorHAnsi"/>
                <w:sz w:val="24"/>
                <w:szCs w:val="24"/>
              </w:rPr>
            </w:pPr>
            <w:r>
              <w:rPr>
                <w:sz w:val="24"/>
                <w:szCs w:val="24"/>
              </w:rPr>
              <w:t>Técnico asignado</w:t>
            </w:r>
            <w:r w:rsidR="00683686">
              <w:rPr>
                <w:sz w:val="24"/>
                <w:szCs w:val="24"/>
              </w:rPr>
              <w:t xml:space="preserve"> </w:t>
            </w:r>
            <w:r w:rsidR="00683686" w:rsidRPr="00C91AFB">
              <w:rPr>
                <w:sz w:val="24"/>
                <w:szCs w:val="24"/>
              </w:rPr>
              <w:t>/</w:t>
            </w:r>
            <w:r w:rsidR="00683686">
              <w:rPr>
                <w:sz w:val="24"/>
                <w:szCs w:val="24"/>
              </w:rPr>
              <w:t xml:space="preserve"> </w:t>
            </w:r>
            <w:r w:rsidR="00683686" w:rsidRPr="00C91AFB">
              <w:rPr>
                <w:sz w:val="24"/>
                <w:szCs w:val="24"/>
              </w:rPr>
              <w:t>Auxiliar de Administración de Bienes</w:t>
            </w:r>
          </w:p>
        </w:tc>
        <w:tc>
          <w:tcPr>
            <w:tcW w:w="2126" w:type="dxa"/>
            <w:vAlign w:val="center"/>
          </w:tcPr>
          <w:p w14:paraId="51BC9667" w14:textId="0E9B38AC" w:rsidR="00683686" w:rsidRPr="00C91AFB" w:rsidRDefault="00683686" w:rsidP="00F14B93">
            <w:pPr>
              <w:jc w:val="both"/>
              <w:rPr>
                <w:rFonts w:cstheme="minorHAnsi"/>
                <w:sz w:val="24"/>
                <w:szCs w:val="24"/>
              </w:rPr>
            </w:pPr>
            <w:r>
              <w:rPr>
                <w:rFonts w:eastAsia="Calibri" w:cstheme="minorHAnsi"/>
                <w:sz w:val="24"/>
                <w:szCs w:val="24"/>
              </w:rPr>
              <w:t>Estados de c</w:t>
            </w:r>
            <w:r w:rsidRPr="00C91AFB">
              <w:rPr>
                <w:rFonts w:eastAsia="Calibri" w:cstheme="minorHAnsi"/>
                <w:sz w:val="24"/>
                <w:szCs w:val="24"/>
              </w:rPr>
              <w:t>uenta</w:t>
            </w:r>
            <w:r>
              <w:rPr>
                <w:rFonts w:eastAsia="Calibri" w:cstheme="minorHAnsi"/>
                <w:sz w:val="24"/>
                <w:szCs w:val="24"/>
              </w:rPr>
              <w:t xml:space="preserve"> bancarios, boleta de depósitos monetarios o avisos de transferencias electrónicas transferidas</w:t>
            </w:r>
            <w:r w:rsidR="00F14B93">
              <w:rPr>
                <w:rFonts w:eastAsia="Calibri" w:cstheme="minorHAnsi"/>
                <w:sz w:val="24"/>
                <w:szCs w:val="24"/>
              </w:rPr>
              <w:t>.</w:t>
            </w:r>
          </w:p>
        </w:tc>
      </w:tr>
      <w:tr w:rsidR="00F1160B" w:rsidRPr="00C91AFB" w14:paraId="716A8F0B" w14:textId="77777777" w:rsidTr="00AE341B">
        <w:trPr>
          <w:cantSplit/>
          <w:trHeight w:val="1316"/>
        </w:trPr>
        <w:tc>
          <w:tcPr>
            <w:tcW w:w="568" w:type="dxa"/>
            <w:vAlign w:val="center"/>
          </w:tcPr>
          <w:p w14:paraId="47434E9F" w14:textId="1FFE8F29" w:rsidR="00F1160B" w:rsidRPr="00C91AFB" w:rsidRDefault="00F1160B" w:rsidP="001B1D6E">
            <w:pPr>
              <w:spacing w:line="360" w:lineRule="auto"/>
              <w:jc w:val="center"/>
              <w:rPr>
                <w:rFonts w:eastAsia="Calibri" w:cstheme="minorHAnsi"/>
                <w:sz w:val="24"/>
                <w:szCs w:val="24"/>
              </w:rPr>
            </w:pPr>
            <w:r>
              <w:rPr>
                <w:rFonts w:eastAsia="Calibri" w:cstheme="minorHAnsi"/>
                <w:sz w:val="24"/>
                <w:szCs w:val="24"/>
              </w:rPr>
              <w:t>2</w:t>
            </w:r>
          </w:p>
        </w:tc>
        <w:tc>
          <w:tcPr>
            <w:tcW w:w="4247" w:type="dxa"/>
            <w:vAlign w:val="center"/>
          </w:tcPr>
          <w:p w14:paraId="7C2C0A0B" w14:textId="14B97C99" w:rsidR="00F1160B" w:rsidRPr="00BE45F8" w:rsidRDefault="00905D30" w:rsidP="00905D30">
            <w:pPr>
              <w:jc w:val="both"/>
              <w:rPr>
                <w:rFonts w:cstheme="minorHAnsi"/>
                <w:sz w:val="24"/>
                <w:szCs w:val="24"/>
              </w:rPr>
            </w:pPr>
            <w:r w:rsidRPr="00BE45F8">
              <w:rPr>
                <w:rFonts w:cstheme="minorHAnsi"/>
                <w:sz w:val="24"/>
                <w:szCs w:val="24"/>
              </w:rPr>
              <w:t>Actúa</w:t>
            </w:r>
            <w:r w:rsidR="00F1160B" w:rsidRPr="00BE45F8">
              <w:rPr>
                <w:rFonts w:cstheme="minorHAnsi"/>
                <w:sz w:val="24"/>
                <w:szCs w:val="24"/>
              </w:rPr>
              <w:t xml:space="preserve"> </w:t>
            </w:r>
            <w:r w:rsidR="00510B20" w:rsidRPr="00BE45F8">
              <w:rPr>
                <w:rFonts w:cstheme="minorHAnsi"/>
                <w:sz w:val="24"/>
                <w:szCs w:val="24"/>
              </w:rPr>
              <w:t>según el origen de los ingresos descritos en el literal f</w:t>
            </w:r>
            <w:r w:rsidRPr="00BE45F8">
              <w:rPr>
                <w:rFonts w:cstheme="minorHAnsi"/>
                <w:sz w:val="24"/>
                <w:szCs w:val="24"/>
              </w:rPr>
              <w:t>.</w:t>
            </w:r>
            <w:r w:rsidR="0007217D" w:rsidRPr="00BE45F8">
              <w:rPr>
                <w:rFonts w:cstheme="minorHAnsi"/>
                <w:sz w:val="24"/>
                <w:szCs w:val="24"/>
              </w:rPr>
              <w:t xml:space="preserve"> de la normas de este procedimiento.</w:t>
            </w:r>
          </w:p>
        </w:tc>
        <w:tc>
          <w:tcPr>
            <w:tcW w:w="2126" w:type="dxa"/>
            <w:vAlign w:val="center"/>
          </w:tcPr>
          <w:p w14:paraId="408A317F" w14:textId="155BE6E3" w:rsidR="00F1160B" w:rsidRPr="00BE45F8" w:rsidRDefault="00B01C78" w:rsidP="001B1D6E">
            <w:pPr>
              <w:jc w:val="center"/>
              <w:rPr>
                <w:sz w:val="24"/>
                <w:szCs w:val="24"/>
              </w:rPr>
            </w:pPr>
            <w:r>
              <w:rPr>
                <w:sz w:val="24"/>
                <w:szCs w:val="24"/>
              </w:rPr>
              <w:t>Técnico asignado</w:t>
            </w:r>
            <w:r w:rsidR="00510B20" w:rsidRPr="00BE45F8">
              <w:rPr>
                <w:sz w:val="24"/>
                <w:szCs w:val="24"/>
              </w:rPr>
              <w:t xml:space="preserve"> / Auxiliar de Administración de Bienes</w:t>
            </w:r>
          </w:p>
        </w:tc>
        <w:tc>
          <w:tcPr>
            <w:tcW w:w="2126" w:type="dxa"/>
            <w:vAlign w:val="center"/>
          </w:tcPr>
          <w:p w14:paraId="1099A563" w14:textId="04D642CB" w:rsidR="00510B20" w:rsidRPr="00BE45F8" w:rsidRDefault="00510B20" w:rsidP="00510B20">
            <w:pPr>
              <w:jc w:val="both"/>
              <w:rPr>
                <w:rFonts w:eastAsia="Calibri" w:cstheme="minorHAnsi"/>
                <w:sz w:val="24"/>
                <w:szCs w:val="24"/>
              </w:rPr>
            </w:pPr>
            <w:r w:rsidRPr="00BE45F8">
              <w:rPr>
                <w:rFonts w:eastAsia="Calibri" w:cstheme="minorHAnsi"/>
                <w:sz w:val="24"/>
                <w:szCs w:val="24"/>
              </w:rPr>
              <w:t>Recibo de Ingresos por Arrendamientos y Otros, estado de cuenta bancario, factura electrónica y CUR.</w:t>
            </w:r>
          </w:p>
        </w:tc>
      </w:tr>
      <w:tr w:rsidR="00510B20" w:rsidRPr="00C91AFB" w14:paraId="6CB2BD75" w14:textId="77777777" w:rsidTr="00AE341B">
        <w:trPr>
          <w:cantSplit/>
          <w:trHeight w:val="1316"/>
        </w:trPr>
        <w:tc>
          <w:tcPr>
            <w:tcW w:w="568" w:type="dxa"/>
            <w:vAlign w:val="center"/>
          </w:tcPr>
          <w:p w14:paraId="30EC9CB9" w14:textId="59170572" w:rsidR="00510B20" w:rsidRDefault="00D3208F" w:rsidP="001B1D6E">
            <w:pPr>
              <w:spacing w:line="360" w:lineRule="auto"/>
              <w:jc w:val="center"/>
              <w:rPr>
                <w:rFonts w:eastAsia="Calibri" w:cstheme="minorHAnsi"/>
                <w:sz w:val="24"/>
                <w:szCs w:val="24"/>
              </w:rPr>
            </w:pPr>
            <w:r>
              <w:rPr>
                <w:rFonts w:eastAsia="Calibri" w:cstheme="minorHAnsi"/>
                <w:sz w:val="24"/>
                <w:szCs w:val="24"/>
              </w:rPr>
              <w:t>3</w:t>
            </w:r>
          </w:p>
        </w:tc>
        <w:tc>
          <w:tcPr>
            <w:tcW w:w="4247" w:type="dxa"/>
            <w:vAlign w:val="center"/>
          </w:tcPr>
          <w:p w14:paraId="00452A72" w14:textId="156F3BF5" w:rsidR="00510B20" w:rsidRPr="00BE45F8" w:rsidRDefault="00292359" w:rsidP="0007217D">
            <w:pPr>
              <w:jc w:val="both"/>
              <w:rPr>
                <w:rFonts w:cstheme="minorHAnsi"/>
                <w:sz w:val="24"/>
                <w:szCs w:val="24"/>
              </w:rPr>
            </w:pPr>
            <w:r w:rsidRPr="00BE45F8">
              <w:rPr>
                <w:rFonts w:cstheme="minorHAnsi"/>
                <w:sz w:val="24"/>
                <w:szCs w:val="24"/>
              </w:rPr>
              <w:t>Procede a elaborar los registro</w:t>
            </w:r>
            <w:r w:rsidR="0007217D" w:rsidRPr="00BE45F8">
              <w:rPr>
                <w:rFonts w:cstheme="minorHAnsi"/>
                <w:sz w:val="24"/>
                <w:szCs w:val="24"/>
              </w:rPr>
              <w:t>s</w:t>
            </w:r>
            <w:r w:rsidRPr="00BE45F8">
              <w:rPr>
                <w:rFonts w:cstheme="minorHAnsi"/>
                <w:sz w:val="24"/>
                <w:szCs w:val="24"/>
              </w:rPr>
              <w:t xml:space="preserve"> contables correspondientes descritos en el literal g</w:t>
            </w:r>
            <w:r w:rsidR="00905D30" w:rsidRPr="00BE45F8">
              <w:rPr>
                <w:rFonts w:cstheme="minorHAnsi"/>
                <w:sz w:val="24"/>
                <w:szCs w:val="24"/>
              </w:rPr>
              <w:t>. y h.</w:t>
            </w:r>
            <w:r w:rsidR="008817DC" w:rsidRPr="00BE45F8">
              <w:rPr>
                <w:rFonts w:cstheme="minorHAnsi"/>
                <w:sz w:val="24"/>
                <w:szCs w:val="24"/>
              </w:rPr>
              <w:t xml:space="preserve"> de la</w:t>
            </w:r>
            <w:r w:rsidR="0007217D" w:rsidRPr="00BE45F8">
              <w:rPr>
                <w:rFonts w:cstheme="minorHAnsi"/>
                <w:sz w:val="24"/>
                <w:szCs w:val="24"/>
              </w:rPr>
              <w:t>s</w:t>
            </w:r>
            <w:r w:rsidR="008817DC" w:rsidRPr="00BE45F8">
              <w:rPr>
                <w:rFonts w:cstheme="minorHAnsi"/>
                <w:sz w:val="24"/>
                <w:szCs w:val="24"/>
              </w:rPr>
              <w:t xml:space="preserve"> norma</w:t>
            </w:r>
            <w:r w:rsidR="0007217D" w:rsidRPr="00BE45F8">
              <w:rPr>
                <w:rFonts w:cstheme="minorHAnsi"/>
                <w:sz w:val="24"/>
                <w:szCs w:val="24"/>
              </w:rPr>
              <w:t>s</w:t>
            </w:r>
            <w:r w:rsidR="008817DC" w:rsidRPr="00BE45F8">
              <w:rPr>
                <w:rFonts w:cstheme="minorHAnsi"/>
                <w:sz w:val="24"/>
                <w:szCs w:val="24"/>
              </w:rPr>
              <w:t xml:space="preserve"> de</w:t>
            </w:r>
            <w:r w:rsidRPr="00BE45F8">
              <w:rPr>
                <w:rFonts w:cstheme="minorHAnsi"/>
                <w:sz w:val="24"/>
                <w:szCs w:val="24"/>
              </w:rPr>
              <w:t xml:space="preserve"> este procedimiento.</w:t>
            </w:r>
          </w:p>
        </w:tc>
        <w:tc>
          <w:tcPr>
            <w:tcW w:w="2126" w:type="dxa"/>
            <w:vAlign w:val="center"/>
          </w:tcPr>
          <w:p w14:paraId="787A0498" w14:textId="22D01A25" w:rsidR="00510B20" w:rsidRPr="00BE45F8" w:rsidRDefault="00B01C78" w:rsidP="001B1D6E">
            <w:pPr>
              <w:jc w:val="center"/>
              <w:rPr>
                <w:sz w:val="24"/>
                <w:szCs w:val="24"/>
              </w:rPr>
            </w:pPr>
            <w:r>
              <w:rPr>
                <w:sz w:val="24"/>
                <w:szCs w:val="24"/>
              </w:rPr>
              <w:t>Técnico asignado</w:t>
            </w:r>
            <w:r w:rsidR="00292359" w:rsidRPr="00BE45F8">
              <w:rPr>
                <w:sz w:val="24"/>
                <w:szCs w:val="24"/>
              </w:rPr>
              <w:t xml:space="preserve"> / Auxiliar de Administración de Bienes</w:t>
            </w:r>
          </w:p>
        </w:tc>
        <w:tc>
          <w:tcPr>
            <w:tcW w:w="2126" w:type="dxa"/>
            <w:vAlign w:val="center"/>
          </w:tcPr>
          <w:p w14:paraId="7C0F295D" w14:textId="4548C6DD" w:rsidR="00510B20" w:rsidRPr="00BE45F8" w:rsidRDefault="00292359" w:rsidP="00510B20">
            <w:pPr>
              <w:jc w:val="both"/>
              <w:rPr>
                <w:rFonts w:eastAsia="Calibri" w:cstheme="minorHAnsi"/>
                <w:sz w:val="24"/>
                <w:szCs w:val="24"/>
              </w:rPr>
            </w:pPr>
            <w:r w:rsidRPr="00BE45F8">
              <w:rPr>
                <w:rFonts w:eastAsia="Calibri" w:cstheme="minorHAnsi"/>
                <w:sz w:val="24"/>
                <w:szCs w:val="24"/>
              </w:rPr>
              <w:t xml:space="preserve">Libros Contables, </w:t>
            </w:r>
            <w:r w:rsidRPr="00BE45F8">
              <w:rPr>
                <w:rFonts w:cstheme="minorHAnsi"/>
                <w:sz w:val="24"/>
                <w:szCs w:val="24"/>
              </w:rPr>
              <w:t xml:space="preserve">Formulario SAT 2237 y SAT 2000 IVA mensual y </w:t>
            </w:r>
            <w:r w:rsidRPr="00BE45F8">
              <w:rPr>
                <w:rFonts w:eastAsia="Calibri" w:cstheme="minorHAnsi"/>
                <w:sz w:val="24"/>
                <w:szCs w:val="24"/>
              </w:rPr>
              <w:t>Cheques.</w:t>
            </w:r>
          </w:p>
        </w:tc>
      </w:tr>
      <w:tr w:rsidR="00683686" w:rsidRPr="00C91AFB" w14:paraId="4D1FB5FB" w14:textId="77777777" w:rsidTr="00AE341B">
        <w:trPr>
          <w:cantSplit/>
        </w:trPr>
        <w:tc>
          <w:tcPr>
            <w:tcW w:w="568" w:type="dxa"/>
            <w:vAlign w:val="center"/>
          </w:tcPr>
          <w:p w14:paraId="664B2865" w14:textId="5480D2BE" w:rsidR="00683686" w:rsidRDefault="008817DC" w:rsidP="001B1D6E">
            <w:pPr>
              <w:spacing w:line="360" w:lineRule="auto"/>
              <w:jc w:val="center"/>
              <w:rPr>
                <w:rFonts w:eastAsia="Calibri" w:cstheme="minorHAnsi"/>
                <w:sz w:val="24"/>
                <w:szCs w:val="24"/>
              </w:rPr>
            </w:pPr>
            <w:r>
              <w:rPr>
                <w:rFonts w:eastAsia="Calibri" w:cstheme="minorHAnsi"/>
                <w:sz w:val="24"/>
                <w:szCs w:val="24"/>
              </w:rPr>
              <w:t>4</w:t>
            </w:r>
          </w:p>
        </w:tc>
        <w:tc>
          <w:tcPr>
            <w:tcW w:w="4247" w:type="dxa"/>
            <w:vAlign w:val="center"/>
          </w:tcPr>
          <w:p w14:paraId="6C599D8E" w14:textId="52F11AEC" w:rsidR="00683686" w:rsidRDefault="002247B6" w:rsidP="00D60DC6">
            <w:pPr>
              <w:jc w:val="both"/>
              <w:rPr>
                <w:rFonts w:cstheme="minorHAnsi"/>
                <w:sz w:val="24"/>
                <w:szCs w:val="24"/>
              </w:rPr>
            </w:pPr>
            <w:r>
              <w:rPr>
                <w:rFonts w:cstheme="minorHAnsi"/>
                <w:sz w:val="24"/>
                <w:szCs w:val="24"/>
              </w:rPr>
              <w:t>E</w:t>
            </w:r>
            <w:r w:rsidR="00683686">
              <w:rPr>
                <w:rFonts w:cstheme="minorHAnsi"/>
                <w:sz w:val="24"/>
                <w:szCs w:val="24"/>
              </w:rPr>
              <w:t xml:space="preserve">mite cheques para el traslado de los fondos por rentas percibidas en el mes inmediato anterior, en </w:t>
            </w:r>
            <w:r w:rsidR="00D60DC6">
              <w:rPr>
                <w:rFonts w:cstheme="minorHAnsi"/>
                <w:sz w:val="24"/>
                <w:szCs w:val="24"/>
              </w:rPr>
              <w:t xml:space="preserve">las </w:t>
            </w:r>
            <w:r w:rsidR="00683686">
              <w:rPr>
                <w:rFonts w:cstheme="minorHAnsi"/>
                <w:sz w:val="24"/>
                <w:szCs w:val="24"/>
              </w:rPr>
              <w:t>cuentas de depósitos monetarios p</w:t>
            </w:r>
            <w:r w:rsidR="00D60DC6">
              <w:rPr>
                <w:rFonts w:cstheme="minorHAnsi"/>
                <w:sz w:val="24"/>
                <w:szCs w:val="24"/>
              </w:rPr>
              <w:t>or</w:t>
            </w:r>
            <w:r w:rsidR="00683686">
              <w:rPr>
                <w:rFonts w:cstheme="minorHAnsi"/>
                <w:sz w:val="24"/>
                <w:szCs w:val="24"/>
              </w:rPr>
              <w:t xml:space="preserve"> arrendamientos de bienes muebles o inmuebles con </w:t>
            </w:r>
            <w:r w:rsidR="00447D19">
              <w:rPr>
                <w:rFonts w:cstheme="minorHAnsi"/>
                <w:sz w:val="24"/>
                <w:szCs w:val="24"/>
              </w:rPr>
              <w:t>medida cautelar, precautoria o extinguidos</w:t>
            </w:r>
            <w:r w:rsidR="00D60DC6">
              <w:rPr>
                <w:rFonts w:cstheme="minorHAnsi"/>
                <w:sz w:val="24"/>
                <w:szCs w:val="24"/>
              </w:rPr>
              <w:t>, para ser trasladados a las</w:t>
            </w:r>
            <w:r w:rsidR="00683686">
              <w:rPr>
                <w:rFonts w:cstheme="minorHAnsi"/>
                <w:sz w:val="24"/>
                <w:szCs w:val="24"/>
              </w:rPr>
              <w:t xml:space="preserve"> cuentas designadas por la Unidad de Inversiones</w:t>
            </w:r>
            <w:r>
              <w:rPr>
                <w:rFonts w:cstheme="minorHAnsi"/>
                <w:sz w:val="24"/>
                <w:szCs w:val="24"/>
              </w:rPr>
              <w:t>.</w:t>
            </w:r>
          </w:p>
        </w:tc>
        <w:tc>
          <w:tcPr>
            <w:tcW w:w="2126" w:type="dxa"/>
            <w:vAlign w:val="center"/>
          </w:tcPr>
          <w:p w14:paraId="44FE3BE2" w14:textId="0A01B1D8" w:rsidR="00683686" w:rsidRPr="00C91AFB" w:rsidRDefault="00B01C78" w:rsidP="001B1D6E">
            <w:pPr>
              <w:jc w:val="center"/>
              <w:rPr>
                <w:sz w:val="24"/>
                <w:szCs w:val="24"/>
              </w:rPr>
            </w:pPr>
            <w:r>
              <w:rPr>
                <w:sz w:val="24"/>
                <w:szCs w:val="24"/>
              </w:rPr>
              <w:t>Técnico asignado</w:t>
            </w:r>
            <w:r w:rsidR="00683686">
              <w:rPr>
                <w:sz w:val="24"/>
                <w:szCs w:val="24"/>
              </w:rPr>
              <w:t xml:space="preserve"> </w:t>
            </w:r>
            <w:r w:rsidR="00683686" w:rsidRPr="00C91AFB">
              <w:rPr>
                <w:sz w:val="24"/>
                <w:szCs w:val="24"/>
              </w:rPr>
              <w:t>/</w:t>
            </w:r>
            <w:r w:rsidR="00683686">
              <w:rPr>
                <w:sz w:val="24"/>
                <w:szCs w:val="24"/>
              </w:rPr>
              <w:t xml:space="preserve"> </w:t>
            </w:r>
            <w:r w:rsidR="00683686" w:rsidRPr="00C91AFB">
              <w:rPr>
                <w:sz w:val="24"/>
                <w:szCs w:val="24"/>
              </w:rPr>
              <w:t>Auxiliar de Administración de Bienes</w:t>
            </w:r>
          </w:p>
        </w:tc>
        <w:tc>
          <w:tcPr>
            <w:tcW w:w="2126" w:type="dxa"/>
            <w:vAlign w:val="center"/>
          </w:tcPr>
          <w:p w14:paraId="684C2B22" w14:textId="3E5F1B19" w:rsidR="00683686" w:rsidRDefault="00683686" w:rsidP="00F14B93">
            <w:pPr>
              <w:jc w:val="both"/>
              <w:rPr>
                <w:rFonts w:eastAsia="Calibri" w:cstheme="minorHAnsi"/>
                <w:sz w:val="24"/>
                <w:szCs w:val="24"/>
              </w:rPr>
            </w:pPr>
            <w:r>
              <w:rPr>
                <w:rFonts w:eastAsia="Calibri" w:cstheme="minorHAnsi"/>
                <w:sz w:val="24"/>
                <w:szCs w:val="24"/>
              </w:rPr>
              <w:t>Cheques</w:t>
            </w:r>
            <w:r w:rsidR="00F14B93">
              <w:rPr>
                <w:rFonts w:eastAsia="Calibri" w:cstheme="minorHAnsi"/>
                <w:sz w:val="24"/>
                <w:szCs w:val="24"/>
              </w:rPr>
              <w:t>.</w:t>
            </w:r>
          </w:p>
        </w:tc>
      </w:tr>
      <w:tr w:rsidR="00683686" w:rsidRPr="00C91AFB" w14:paraId="6EA88E4C" w14:textId="77777777" w:rsidTr="00AE341B">
        <w:trPr>
          <w:cantSplit/>
        </w:trPr>
        <w:tc>
          <w:tcPr>
            <w:tcW w:w="568" w:type="dxa"/>
            <w:vAlign w:val="center"/>
          </w:tcPr>
          <w:p w14:paraId="549536F9" w14:textId="40C776B6" w:rsidR="00683686" w:rsidRPr="00C91AFB" w:rsidRDefault="008817DC" w:rsidP="001B1D6E">
            <w:pPr>
              <w:spacing w:line="360" w:lineRule="auto"/>
              <w:jc w:val="center"/>
              <w:rPr>
                <w:rFonts w:eastAsia="Calibri" w:cstheme="minorHAnsi"/>
                <w:sz w:val="24"/>
                <w:szCs w:val="24"/>
              </w:rPr>
            </w:pPr>
            <w:r>
              <w:rPr>
                <w:rFonts w:eastAsia="Calibri" w:cstheme="minorHAnsi"/>
                <w:sz w:val="24"/>
                <w:szCs w:val="24"/>
              </w:rPr>
              <w:lastRenderedPageBreak/>
              <w:t>5</w:t>
            </w:r>
          </w:p>
        </w:tc>
        <w:tc>
          <w:tcPr>
            <w:tcW w:w="4247" w:type="dxa"/>
            <w:vAlign w:val="center"/>
          </w:tcPr>
          <w:p w14:paraId="7B6AD1A9" w14:textId="77777777" w:rsidR="00683686" w:rsidRPr="00C91AFB" w:rsidRDefault="00683686" w:rsidP="001B1D6E">
            <w:pPr>
              <w:jc w:val="both"/>
              <w:rPr>
                <w:rFonts w:cstheme="minorHAnsi"/>
                <w:sz w:val="24"/>
                <w:szCs w:val="24"/>
              </w:rPr>
            </w:pPr>
            <w:r>
              <w:rPr>
                <w:rFonts w:cstheme="minorHAnsi"/>
                <w:sz w:val="24"/>
                <w:szCs w:val="24"/>
              </w:rPr>
              <w:t>Imprime en folios autorizados por Contraloría General de Cuentas, generando los Libros de Bancos respectivos y traslada al Jefe del DABI.</w:t>
            </w:r>
          </w:p>
        </w:tc>
        <w:tc>
          <w:tcPr>
            <w:tcW w:w="2126" w:type="dxa"/>
            <w:vAlign w:val="center"/>
          </w:tcPr>
          <w:p w14:paraId="4BFA2D1D" w14:textId="558FF627" w:rsidR="00683686" w:rsidRPr="00C91AFB" w:rsidRDefault="00B01C78" w:rsidP="001B1D6E">
            <w:pPr>
              <w:jc w:val="center"/>
              <w:rPr>
                <w:sz w:val="24"/>
                <w:szCs w:val="24"/>
              </w:rPr>
            </w:pPr>
            <w:r>
              <w:rPr>
                <w:sz w:val="24"/>
                <w:szCs w:val="24"/>
              </w:rPr>
              <w:t>Técnico asignado</w:t>
            </w:r>
            <w:r w:rsidR="00683686">
              <w:rPr>
                <w:sz w:val="24"/>
                <w:szCs w:val="24"/>
              </w:rPr>
              <w:t xml:space="preserve"> </w:t>
            </w:r>
            <w:r w:rsidR="00683686" w:rsidRPr="00C91AFB">
              <w:rPr>
                <w:sz w:val="24"/>
                <w:szCs w:val="24"/>
              </w:rPr>
              <w:t>/</w:t>
            </w:r>
            <w:r w:rsidR="00683686">
              <w:rPr>
                <w:sz w:val="24"/>
                <w:szCs w:val="24"/>
              </w:rPr>
              <w:t xml:space="preserve"> </w:t>
            </w:r>
            <w:r w:rsidR="00683686" w:rsidRPr="00C91AFB">
              <w:rPr>
                <w:sz w:val="24"/>
                <w:szCs w:val="24"/>
              </w:rPr>
              <w:t>Auxiliar de Administración de Bienes</w:t>
            </w:r>
          </w:p>
        </w:tc>
        <w:tc>
          <w:tcPr>
            <w:tcW w:w="2126" w:type="dxa"/>
            <w:vAlign w:val="center"/>
          </w:tcPr>
          <w:p w14:paraId="57A1A0F4" w14:textId="619F58EF" w:rsidR="00683686" w:rsidRPr="00C91AFB" w:rsidRDefault="00683686" w:rsidP="00F14B93">
            <w:pPr>
              <w:jc w:val="both"/>
              <w:rPr>
                <w:rFonts w:eastAsia="Calibri" w:cstheme="minorHAnsi"/>
                <w:sz w:val="24"/>
                <w:szCs w:val="24"/>
              </w:rPr>
            </w:pPr>
            <w:r>
              <w:rPr>
                <w:rFonts w:eastAsia="Calibri" w:cstheme="minorHAnsi"/>
                <w:sz w:val="24"/>
                <w:szCs w:val="24"/>
              </w:rPr>
              <w:t>Libros de Bancos</w:t>
            </w:r>
            <w:r w:rsidR="00F14B93">
              <w:rPr>
                <w:rFonts w:eastAsia="Calibri" w:cstheme="minorHAnsi"/>
                <w:sz w:val="24"/>
                <w:szCs w:val="24"/>
              </w:rPr>
              <w:t>.</w:t>
            </w:r>
          </w:p>
        </w:tc>
      </w:tr>
      <w:tr w:rsidR="00683686" w:rsidRPr="00C91AFB" w14:paraId="5F5C214E" w14:textId="77777777" w:rsidTr="00AE341B">
        <w:trPr>
          <w:cantSplit/>
        </w:trPr>
        <w:tc>
          <w:tcPr>
            <w:tcW w:w="568" w:type="dxa"/>
            <w:vAlign w:val="center"/>
          </w:tcPr>
          <w:p w14:paraId="5367FBC2" w14:textId="5281682D" w:rsidR="00683686" w:rsidRDefault="008817DC" w:rsidP="008817DC">
            <w:pPr>
              <w:spacing w:line="360" w:lineRule="auto"/>
              <w:jc w:val="center"/>
              <w:rPr>
                <w:rFonts w:eastAsia="Calibri" w:cstheme="minorHAnsi"/>
                <w:sz w:val="24"/>
                <w:szCs w:val="24"/>
              </w:rPr>
            </w:pPr>
            <w:r>
              <w:rPr>
                <w:rFonts w:eastAsia="Calibri" w:cstheme="minorHAnsi"/>
                <w:sz w:val="24"/>
                <w:szCs w:val="24"/>
              </w:rPr>
              <w:t>6</w:t>
            </w:r>
          </w:p>
        </w:tc>
        <w:tc>
          <w:tcPr>
            <w:tcW w:w="4247" w:type="dxa"/>
            <w:vAlign w:val="center"/>
          </w:tcPr>
          <w:p w14:paraId="57322EF2" w14:textId="77777777" w:rsidR="00683686" w:rsidRDefault="00683686" w:rsidP="001B1D6E">
            <w:pPr>
              <w:jc w:val="both"/>
              <w:rPr>
                <w:rFonts w:cstheme="minorHAnsi"/>
                <w:sz w:val="24"/>
                <w:szCs w:val="24"/>
              </w:rPr>
            </w:pPr>
            <w:r>
              <w:rPr>
                <w:rFonts w:cstheme="minorHAnsi"/>
                <w:sz w:val="24"/>
                <w:szCs w:val="24"/>
              </w:rPr>
              <w:t>Recibe, revisa y firma mensualmente los folios de Libros de Bancos.</w:t>
            </w:r>
          </w:p>
        </w:tc>
        <w:tc>
          <w:tcPr>
            <w:tcW w:w="2126" w:type="dxa"/>
            <w:vAlign w:val="center"/>
          </w:tcPr>
          <w:p w14:paraId="3B3FE237" w14:textId="77777777" w:rsidR="00683686" w:rsidRPr="00C91AFB" w:rsidRDefault="00683686" w:rsidP="001B1D6E">
            <w:pPr>
              <w:jc w:val="center"/>
              <w:rPr>
                <w:sz w:val="24"/>
                <w:szCs w:val="24"/>
              </w:rPr>
            </w:pPr>
            <w:r>
              <w:rPr>
                <w:sz w:val="24"/>
                <w:szCs w:val="24"/>
              </w:rPr>
              <w:t>Jefe del DABI</w:t>
            </w:r>
          </w:p>
        </w:tc>
        <w:tc>
          <w:tcPr>
            <w:tcW w:w="2126" w:type="dxa"/>
            <w:vAlign w:val="center"/>
          </w:tcPr>
          <w:p w14:paraId="1CD62BD4" w14:textId="3923B446" w:rsidR="00683686" w:rsidRDefault="00683686" w:rsidP="00F14B93">
            <w:pPr>
              <w:jc w:val="both"/>
              <w:rPr>
                <w:rFonts w:eastAsia="Calibri" w:cstheme="minorHAnsi"/>
                <w:sz w:val="24"/>
                <w:szCs w:val="24"/>
              </w:rPr>
            </w:pPr>
            <w:r>
              <w:rPr>
                <w:rFonts w:eastAsia="Calibri" w:cstheme="minorHAnsi"/>
                <w:sz w:val="24"/>
                <w:szCs w:val="24"/>
              </w:rPr>
              <w:t>Libros de Bancos</w:t>
            </w:r>
            <w:r w:rsidR="00F14B93">
              <w:rPr>
                <w:rFonts w:eastAsia="Calibri" w:cstheme="minorHAnsi"/>
                <w:sz w:val="24"/>
                <w:szCs w:val="24"/>
              </w:rPr>
              <w:t>.</w:t>
            </w:r>
          </w:p>
        </w:tc>
      </w:tr>
      <w:tr w:rsidR="00683686" w:rsidRPr="00C91AFB" w14:paraId="48D67966" w14:textId="77777777" w:rsidTr="00AE341B">
        <w:trPr>
          <w:cantSplit/>
        </w:trPr>
        <w:tc>
          <w:tcPr>
            <w:tcW w:w="568" w:type="dxa"/>
            <w:vAlign w:val="center"/>
          </w:tcPr>
          <w:p w14:paraId="6C769D80" w14:textId="03094E35" w:rsidR="00683686" w:rsidRDefault="008817DC" w:rsidP="008817DC">
            <w:pPr>
              <w:spacing w:line="360" w:lineRule="auto"/>
              <w:jc w:val="center"/>
              <w:rPr>
                <w:rFonts w:eastAsia="Calibri" w:cstheme="minorHAnsi"/>
                <w:sz w:val="24"/>
                <w:szCs w:val="24"/>
              </w:rPr>
            </w:pPr>
            <w:r>
              <w:rPr>
                <w:rFonts w:eastAsia="Calibri" w:cstheme="minorHAnsi"/>
                <w:sz w:val="24"/>
                <w:szCs w:val="24"/>
              </w:rPr>
              <w:t>7</w:t>
            </w:r>
          </w:p>
        </w:tc>
        <w:tc>
          <w:tcPr>
            <w:tcW w:w="4247" w:type="dxa"/>
            <w:vAlign w:val="center"/>
          </w:tcPr>
          <w:p w14:paraId="1D85347C" w14:textId="425E5125" w:rsidR="00683686" w:rsidRDefault="008817DC" w:rsidP="001B1D6E">
            <w:pPr>
              <w:jc w:val="both"/>
              <w:rPr>
                <w:rFonts w:cstheme="minorHAnsi"/>
                <w:sz w:val="24"/>
                <w:szCs w:val="24"/>
              </w:rPr>
            </w:pPr>
            <w:r>
              <w:rPr>
                <w:rFonts w:cstheme="minorHAnsi"/>
                <w:sz w:val="24"/>
                <w:szCs w:val="24"/>
              </w:rPr>
              <w:t>P</w:t>
            </w:r>
            <w:r w:rsidR="00683686">
              <w:rPr>
                <w:rFonts w:cstheme="minorHAnsi"/>
                <w:sz w:val="24"/>
                <w:szCs w:val="24"/>
              </w:rPr>
              <w:t xml:space="preserve">repara, valida, imprime, firma y sella, </w:t>
            </w:r>
            <w:r>
              <w:rPr>
                <w:rFonts w:cstheme="minorHAnsi"/>
                <w:sz w:val="24"/>
                <w:szCs w:val="24"/>
              </w:rPr>
              <w:t xml:space="preserve">mensualmente </w:t>
            </w:r>
            <w:r w:rsidR="00683686">
              <w:rPr>
                <w:rFonts w:cstheme="minorHAnsi"/>
                <w:sz w:val="24"/>
                <w:szCs w:val="24"/>
              </w:rPr>
              <w:t>en folios autorizados por la Contraloría General de Cuentas, los Libros de Conciliaciones Bancarias y traslada al Jefe del DABI</w:t>
            </w:r>
            <w:r w:rsidR="0081747E">
              <w:rPr>
                <w:rFonts w:cstheme="minorHAnsi"/>
                <w:sz w:val="24"/>
                <w:szCs w:val="24"/>
              </w:rPr>
              <w:t>.</w:t>
            </w:r>
          </w:p>
        </w:tc>
        <w:tc>
          <w:tcPr>
            <w:tcW w:w="2126" w:type="dxa"/>
            <w:vAlign w:val="center"/>
          </w:tcPr>
          <w:p w14:paraId="1A3B2BA0" w14:textId="3AA74ED8" w:rsidR="00683686" w:rsidRDefault="00B01C78" w:rsidP="001B1D6E">
            <w:pPr>
              <w:jc w:val="center"/>
              <w:rPr>
                <w:sz w:val="24"/>
                <w:szCs w:val="24"/>
              </w:rPr>
            </w:pPr>
            <w:r>
              <w:rPr>
                <w:sz w:val="24"/>
                <w:szCs w:val="24"/>
              </w:rPr>
              <w:t>Técnico asignado</w:t>
            </w:r>
            <w:r w:rsidR="00683686">
              <w:rPr>
                <w:sz w:val="24"/>
                <w:szCs w:val="24"/>
              </w:rPr>
              <w:t xml:space="preserve"> </w:t>
            </w:r>
            <w:r w:rsidR="00683686" w:rsidRPr="00C91AFB">
              <w:rPr>
                <w:sz w:val="24"/>
                <w:szCs w:val="24"/>
              </w:rPr>
              <w:t>/</w:t>
            </w:r>
            <w:r w:rsidR="00683686">
              <w:rPr>
                <w:sz w:val="24"/>
                <w:szCs w:val="24"/>
              </w:rPr>
              <w:t xml:space="preserve"> </w:t>
            </w:r>
            <w:r w:rsidR="00683686" w:rsidRPr="00C91AFB">
              <w:rPr>
                <w:sz w:val="24"/>
                <w:szCs w:val="24"/>
              </w:rPr>
              <w:t>Auxiliar de Administración de Bienes</w:t>
            </w:r>
          </w:p>
        </w:tc>
        <w:tc>
          <w:tcPr>
            <w:tcW w:w="2126" w:type="dxa"/>
            <w:vAlign w:val="center"/>
          </w:tcPr>
          <w:p w14:paraId="6B0563E7" w14:textId="29C7A70A" w:rsidR="00683686" w:rsidRDefault="00683686" w:rsidP="00F14B93">
            <w:pPr>
              <w:jc w:val="both"/>
              <w:rPr>
                <w:rFonts w:eastAsia="Calibri" w:cstheme="minorHAnsi"/>
                <w:sz w:val="24"/>
                <w:szCs w:val="24"/>
              </w:rPr>
            </w:pPr>
            <w:r>
              <w:rPr>
                <w:rFonts w:eastAsia="Calibri" w:cstheme="minorHAnsi"/>
                <w:sz w:val="24"/>
                <w:szCs w:val="24"/>
              </w:rPr>
              <w:t>Libros de Conciliaciones Bancarias</w:t>
            </w:r>
            <w:r w:rsidR="00F14B93">
              <w:rPr>
                <w:rFonts w:eastAsia="Calibri" w:cstheme="minorHAnsi"/>
                <w:sz w:val="24"/>
                <w:szCs w:val="24"/>
              </w:rPr>
              <w:t>.</w:t>
            </w:r>
          </w:p>
        </w:tc>
      </w:tr>
      <w:tr w:rsidR="00683686" w:rsidRPr="00C91AFB" w14:paraId="7E6FCAA2" w14:textId="77777777" w:rsidTr="00AE341B">
        <w:trPr>
          <w:cantSplit/>
        </w:trPr>
        <w:tc>
          <w:tcPr>
            <w:tcW w:w="568" w:type="dxa"/>
            <w:vAlign w:val="center"/>
          </w:tcPr>
          <w:p w14:paraId="66FC07DB" w14:textId="70086CD9" w:rsidR="00683686" w:rsidRDefault="008817DC" w:rsidP="008817DC">
            <w:pPr>
              <w:spacing w:line="360" w:lineRule="auto"/>
              <w:jc w:val="center"/>
              <w:rPr>
                <w:rFonts w:eastAsia="Calibri" w:cstheme="minorHAnsi"/>
                <w:sz w:val="24"/>
                <w:szCs w:val="24"/>
              </w:rPr>
            </w:pPr>
            <w:r>
              <w:rPr>
                <w:rFonts w:eastAsia="Calibri" w:cstheme="minorHAnsi"/>
                <w:sz w:val="24"/>
                <w:szCs w:val="24"/>
              </w:rPr>
              <w:t>8</w:t>
            </w:r>
          </w:p>
        </w:tc>
        <w:tc>
          <w:tcPr>
            <w:tcW w:w="4247" w:type="dxa"/>
            <w:vAlign w:val="center"/>
          </w:tcPr>
          <w:p w14:paraId="6DC65989" w14:textId="77777777" w:rsidR="00683686" w:rsidRDefault="00683686" w:rsidP="001B1D6E">
            <w:pPr>
              <w:jc w:val="both"/>
              <w:rPr>
                <w:rFonts w:cstheme="minorHAnsi"/>
                <w:sz w:val="24"/>
                <w:szCs w:val="24"/>
              </w:rPr>
            </w:pPr>
            <w:r>
              <w:rPr>
                <w:rFonts w:cstheme="minorHAnsi"/>
                <w:sz w:val="24"/>
                <w:szCs w:val="24"/>
              </w:rPr>
              <w:t>Recibe, revisa y firma mensualmente los folios de Libros de Conciliaciones Bancarias.</w:t>
            </w:r>
          </w:p>
        </w:tc>
        <w:tc>
          <w:tcPr>
            <w:tcW w:w="2126" w:type="dxa"/>
            <w:vAlign w:val="center"/>
          </w:tcPr>
          <w:p w14:paraId="6D65DC12" w14:textId="77777777" w:rsidR="00683686" w:rsidRDefault="00683686" w:rsidP="001B1D6E">
            <w:pPr>
              <w:jc w:val="center"/>
              <w:rPr>
                <w:sz w:val="24"/>
                <w:szCs w:val="24"/>
              </w:rPr>
            </w:pPr>
            <w:r>
              <w:rPr>
                <w:sz w:val="24"/>
                <w:szCs w:val="24"/>
              </w:rPr>
              <w:t>Jefe del DABI</w:t>
            </w:r>
          </w:p>
        </w:tc>
        <w:tc>
          <w:tcPr>
            <w:tcW w:w="2126" w:type="dxa"/>
            <w:vAlign w:val="center"/>
          </w:tcPr>
          <w:p w14:paraId="77B88FC1" w14:textId="6B5FFAA7" w:rsidR="00683686" w:rsidRDefault="00683686" w:rsidP="00F14B93">
            <w:pPr>
              <w:jc w:val="both"/>
              <w:rPr>
                <w:rFonts w:eastAsia="Calibri" w:cstheme="minorHAnsi"/>
                <w:sz w:val="24"/>
                <w:szCs w:val="24"/>
              </w:rPr>
            </w:pPr>
            <w:r>
              <w:rPr>
                <w:rFonts w:eastAsia="Calibri" w:cstheme="minorHAnsi"/>
                <w:sz w:val="24"/>
                <w:szCs w:val="24"/>
              </w:rPr>
              <w:t>Libros de Conciliaciones Bancarias</w:t>
            </w:r>
            <w:r w:rsidR="00F14B93">
              <w:rPr>
                <w:rFonts w:eastAsia="Calibri" w:cstheme="minorHAnsi"/>
                <w:sz w:val="24"/>
                <w:szCs w:val="24"/>
              </w:rPr>
              <w:t>.</w:t>
            </w:r>
          </w:p>
        </w:tc>
      </w:tr>
      <w:tr w:rsidR="00683686" w:rsidRPr="00C91AFB" w14:paraId="68A84B63" w14:textId="77777777" w:rsidTr="00AE341B">
        <w:trPr>
          <w:cantSplit/>
        </w:trPr>
        <w:tc>
          <w:tcPr>
            <w:tcW w:w="568" w:type="dxa"/>
            <w:vAlign w:val="center"/>
          </w:tcPr>
          <w:p w14:paraId="21BD9BDE" w14:textId="31082D8C" w:rsidR="00683686" w:rsidRDefault="008817DC" w:rsidP="001B1D6E">
            <w:pPr>
              <w:spacing w:line="360" w:lineRule="auto"/>
              <w:jc w:val="center"/>
              <w:rPr>
                <w:rFonts w:eastAsia="Calibri" w:cstheme="minorHAnsi"/>
                <w:sz w:val="24"/>
                <w:szCs w:val="24"/>
              </w:rPr>
            </w:pPr>
            <w:r>
              <w:rPr>
                <w:rFonts w:eastAsia="Calibri" w:cstheme="minorHAnsi"/>
                <w:sz w:val="24"/>
                <w:szCs w:val="24"/>
              </w:rPr>
              <w:t>9</w:t>
            </w:r>
          </w:p>
        </w:tc>
        <w:tc>
          <w:tcPr>
            <w:tcW w:w="4247" w:type="dxa"/>
            <w:vAlign w:val="center"/>
          </w:tcPr>
          <w:p w14:paraId="02116699" w14:textId="77777777" w:rsidR="00683686" w:rsidRDefault="00683686" w:rsidP="001B1D6E">
            <w:pPr>
              <w:jc w:val="both"/>
              <w:rPr>
                <w:rFonts w:cstheme="minorHAnsi"/>
                <w:sz w:val="24"/>
                <w:szCs w:val="24"/>
              </w:rPr>
            </w:pPr>
            <w:r>
              <w:rPr>
                <w:rFonts w:cstheme="minorHAnsi"/>
                <w:sz w:val="24"/>
                <w:szCs w:val="24"/>
              </w:rPr>
              <w:t>Archiva cronológicamente los folios del Libro de Bancos y Libro de Conciliaciones Bancarias, con los respectivos estados de cuenta bancarios.</w:t>
            </w:r>
          </w:p>
        </w:tc>
        <w:tc>
          <w:tcPr>
            <w:tcW w:w="2126" w:type="dxa"/>
            <w:vAlign w:val="center"/>
          </w:tcPr>
          <w:p w14:paraId="7099B1FA" w14:textId="73808D1D" w:rsidR="00683686" w:rsidRDefault="00B01C78" w:rsidP="001B1D6E">
            <w:pPr>
              <w:jc w:val="center"/>
              <w:rPr>
                <w:sz w:val="24"/>
                <w:szCs w:val="24"/>
              </w:rPr>
            </w:pPr>
            <w:r>
              <w:rPr>
                <w:sz w:val="24"/>
                <w:szCs w:val="24"/>
              </w:rPr>
              <w:t>Técnico asignado</w:t>
            </w:r>
            <w:r w:rsidR="00683686">
              <w:rPr>
                <w:sz w:val="24"/>
                <w:szCs w:val="24"/>
              </w:rPr>
              <w:t xml:space="preserve"> </w:t>
            </w:r>
            <w:r w:rsidR="00683686" w:rsidRPr="00C91AFB">
              <w:rPr>
                <w:sz w:val="24"/>
                <w:szCs w:val="24"/>
              </w:rPr>
              <w:t>/</w:t>
            </w:r>
            <w:r w:rsidR="00683686">
              <w:rPr>
                <w:sz w:val="24"/>
                <w:szCs w:val="24"/>
              </w:rPr>
              <w:t xml:space="preserve"> </w:t>
            </w:r>
            <w:r w:rsidR="00683686" w:rsidRPr="00C91AFB">
              <w:rPr>
                <w:sz w:val="24"/>
                <w:szCs w:val="24"/>
              </w:rPr>
              <w:t>Auxiliar de Administración de Bienes</w:t>
            </w:r>
          </w:p>
        </w:tc>
        <w:tc>
          <w:tcPr>
            <w:tcW w:w="2126" w:type="dxa"/>
            <w:vAlign w:val="center"/>
          </w:tcPr>
          <w:p w14:paraId="534DBF14" w14:textId="5C1FD892" w:rsidR="00683686" w:rsidRDefault="00683686" w:rsidP="00F14B93">
            <w:pPr>
              <w:jc w:val="both"/>
              <w:rPr>
                <w:rFonts w:eastAsia="Calibri" w:cstheme="minorHAnsi"/>
                <w:sz w:val="24"/>
                <w:szCs w:val="24"/>
              </w:rPr>
            </w:pPr>
            <w:r>
              <w:rPr>
                <w:rFonts w:eastAsia="Calibri" w:cstheme="minorHAnsi"/>
                <w:sz w:val="24"/>
                <w:szCs w:val="24"/>
              </w:rPr>
              <w:t>Archivo cronológico del Libro de Bancos y Libro de Conciliaciones Bancarias</w:t>
            </w:r>
            <w:r w:rsidR="00F14B93">
              <w:rPr>
                <w:rFonts w:eastAsia="Calibri" w:cstheme="minorHAnsi"/>
                <w:sz w:val="24"/>
                <w:szCs w:val="24"/>
              </w:rPr>
              <w:t>.</w:t>
            </w:r>
          </w:p>
        </w:tc>
      </w:tr>
      <w:tr w:rsidR="00683686" w:rsidRPr="00C91AFB" w14:paraId="41E00265" w14:textId="77777777" w:rsidTr="00AE341B">
        <w:trPr>
          <w:cantSplit/>
        </w:trPr>
        <w:tc>
          <w:tcPr>
            <w:tcW w:w="568" w:type="dxa"/>
            <w:vAlign w:val="center"/>
          </w:tcPr>
          <w:p w14:paraId="2F7620EE" w14:textId="514866E9" w:rsidR="00683686" w:rsidRDefault="008817DC" w:rsidP="001B1D6E">
            <w:pPr>
              <w:spacing w:line="360" w:lineRule="auto"/>
              <w:jc w:val="center"/>
              <w:rPr>
                <w:rFonts w:eastAsia="Calibri" w:cstheme="minorHAnsi"/>
                <w:sz w:val="24"/>
                <w:szCs w:val="24"/>
              </w:rPr>
            </w:pPr>
            <w:r>
              <w:rPr>
                <w:rFonts w:eastAsia="Calibri" w:cstheme="minorHAnsi"/>
                <w:sz w:val="24"/>
                <w:szCs w:val="24"/>
              </w:rPr>
              <w:t>10</w:t>
            </w:r>
          </w:p>
        </w:tc>
        <w:tc>
          <w:tcPr>
            <w:tcW w:w="4247" w:type="dxa"/>
            <w:vAlign w:val="center"/>
          </w:tcPr>
          <w:p w14:paraId="61DA1BE8" w14:textId="69423CB8" w:rsidR="00683686" w:rsidRDefault="00683686" w:rsidP="001B1D6E">
            <w:pPr>
              <w:jc w:val="both"/>
              <w:rPr>
                <w:rFonts w:cstheme="minorHAnsi"/>
                <w:sz w:val="24"/>
                <w:szCs w:val="24"/>
              </w:rPr>
            </w:pPr>
            <w:r>
              <w:rPr>
                <w:rFonts w:cstheme="minorHAnsi"/>
                <w:sz w:val="24"/>
                <w:szCs w:val="24"/>
              </w:rPr>
              <w:t>Realiza el cuadre mensual de saldos de cuentas bancarias de fondos percibidos por arrendamiento de bienes inmuebles</w:t>
            </w:r>
            <w:r w:rsidR="00FC076E">
              <w:rPr>
                <w:rFonts w:cstheme="minorHAnsi"/>
                <w:sz w:val="24"/>
                <w:szCs w:val="24"/>
              </w:rPr>
              <w:t xml:space="preserve"> y muebles</w:t>
            </w:r>
            <w:r w:rsidR="00D60DC6">
              <w:rPr>
                <w:rFonts w:cstheme="minorHAnsi"/>
                <w:sz w:val="24"/>
                <w:szCs w:val="24"/>
              </w:rPr>
              <w:t>, en</w:t>
            </w:r>
            <w:r>
              <w:rPr>
                <w:rFonts w:cstheme="minorHAnsi"/>
                <w:sz w:val="24"/>
                <w:szCs w:val="24"/>
              </w:rPr>
              <w:t xml:space="preserve"> el sistema SICOIN y traslada al Jefe del DABI</w:t>
            </w:r>
            <w:r w:rsidR="004E154A">
              <w:rPr>
                <w:rFonts w:cstheme="minorHAnsi"/>
                <w:sz w:val="24"/>
                <w:szCs w:val="24"/>
              </w:rPr>
              <w:t>.</w:t>
            </w:r>
          </w:p>
        </w:tc>
        <w:tc>
          <w:tcPr>
            <w:tcW w:w="2126" w:type="dxa"/>
            <w:vAlign w:val="center"/>
          </w:tcPr>
          <w:p w14:paraId="076D7E22" w14:textId="4A27041A" w:rsidR="00683686" w:rsidRPr="00C91AFB" w:rsidRDefault="00B01C78" w:rsidP="001B1D6E">
            <w:pPr>
              <w:jc w:val="center"/>
              <w:rPr>
                <w:sz w:val="24"/>
                <w:szCs w:val="24"/>
              </w:rPr>
            </w:pPr>
            <w:r>
              <w:rPr>
                <w:sz w:val="24"/>
                <w:szCs w:val="24"/>
              </w:rPr>
              <w:t>Técnico asignado</w:t>
            </w:r>
            <w:r w:rsidR="00683686">
              <w:rPr>
                <w:sz w:val="24"/>
                <w:szCs w:val="24"/>
              </w:rPr>
              <w:t xml:space="preserve"> </w:t>
            </w:r>
            <w:r w:rsidR="00683686" w:rsidRPr="00C91AFB">
              <w:rPr>
                <w:sz w:val="24"/>
                <w:szCs w:val="24"/>
              </w:rPr>
              <w:t>/</w:t>
            </w:r>
            <w:r w:rsidR="00683686">
              <w:rPr>
                <w:sz w:val="24"/>
                <w:szCs w:val="24"/>
              </w:rPr>
              <w:t xml:space="preserve"> </w:t>
            </w:r>
            <w:r w:rsidR="00683686" w:rsidRPr="00C91AFB">
              <w:rPr>
                <w:sz w:val="24"/>
                <w:szCs w:val="24"/>
              </w:rPr>
              <w:t>Auxiliar de Administración de Bienes</w:t>
            </w:r>
          </w:p>
        </w:tc>
        <w:tc>
          <w:tcPr>
            <w:tcW w:w="2126" w:type="dxa"/>
            <w:vAlign w:val="center"/>
          </w:tcPr>
          <w:p w14:paraId="0E8C9294" w14:textId="64AC184C" w:rsidR="00683686" w:rsidRDefault="00683686" w:rsidP="00F14B93">
            <w:pPr>
              <w:jc w:val="both"/>
              <w:rPr>
                <w:rFonts w:eastAsia="Calibri" w:cstheme="minorHAnsi"/>
                <w:sz w:val="24"/>
                <w:szCs w:val="24"/>
              </w:rPr>
            </w:pPr>
            <w:r>
              <w:rPr>
                <w:rFonts w:eastAsia="Calibri" w:cstheme="minorHAnsi"/>
                <w:sz w:val="24"/>
                <w:szCs w:val="24"/>
              </w:rPr>
              <w:t>Cuadre mensual de saldos de cuentas bancarias de arrendamientos de bienes con saldos de SICOIN</w:t>
            </w:r>
            <w:r w:rsidR="00F14B93">
              <w:rPr>
                <w:rFonts w:eastAsia="Calibri" w:cstheme="minorHAnsi"/>
                <w:sz w:val="24"/>
                <w:szCs w:val="24"/>
              </w:rPr>
              <w:t>.</w:t>
            </w:r>
          </w:p>
        </w:tc>
      </w:tr>
      <w:tr w:rsidR="00683686" w:rsidRPr="00C91AFB" w14:paraId="4FFD077E" w14:textId="77777777" w:rsidTr="00AE341B">
        <w:trPr>
          <w:cantSplit/>
        </w:trPr>
        <w:tc>
          <w:tcPr>
            <w:tcW w:w="568" w:type="dxa"/>
            <w:vAlign w:val="center"/>
          </w:tcPr>
          <w:p w14:paraId="49C8B33C" w14:textId="727E07CB" w:rsidR="00683686" w:rsidRDefault="008817DC" w:rsidP="001B1D6E">
            <w:pPr>
              <w:spacing w:line="360" w:lineRule="auto"/>
              <w:jc w:val="center"/>
              <w:rPr>
                <w:rFonts w:eastAsia="Calibri" w:cstheme="minorHAnsi"/>
                <w:sz w:val="24"/>
                <w:szCs w:val="24"/>
              </w:rPr>
            </w:pPr>
            <w:r>
              <w:rPr>
                <w:rFonts w:eastAsia="Calibri" w:cstheme="minorHAnsi"/>
                <w:sz w:val="24"/>
                <w:szCs w:val="24"/>
              </w:rPr>
              <w:t>11</w:t>
            </w:r>
          </w:p>
        </w:tc>
        <w:tc>
          <w:tcPr>
            <w:tcW w:w="4247" w:type="dxa"/>
            <w:vAlign w:val="center"/>
          </w:tcPr>
          <w:p w14:paraId="3390D6C5" w14:textId="0EA77989" w:rsidR="00683686" w:rsidRDefault="00683686" w:rsidP="001B1D6E">
            <w:pPr>
              <w:jc w:val="both"/>
              <w:rPr>
                <w:rFonts w:cstheme="minorHAnsi"/>
                <w:sz w:val="24"/>
                <w:szCs w:val="24"/>
              </w:rPr>
            </w:pPr>
            <w:r>
              <w:rPr>
                <w:rFonts w:cstheme="minorHAnsi"/>
                <w:sz w:val="24"/>
                <w:szCs w:val="24"/>
              </w:rPr>
              <w:t>Revisa, valida y firma el cuadre mensual de saldos de cuentas bancarias de arrendamiento de bienes inmuebles con SICOIN</w:t>
            </w:r>
            <w:r w:rsidR="008817DC">
              <w:rPr>
                <w:rFonts w:cstheme="minorHAnsi"/>
                <w:sz w:val="24"/>
                <w:szCs w:val="24"/>
              </w:rPr>
              <w:t>.</w:t>
            </w:r>
          </w:p>
        </w:tc>
        <w:tc>
          <w:tcPr>
            <w:tcW w:w="2126" w:type="dxa"/>
            <w:vAlign w:val="center"/>
          </w:tcPr>
          <w:p w14:paraId="568C1277" w14:textId="77777777" w:rsidR="00683686" w:rsidRPr="00C91AFB" w:rsidRDefault="00683686" w:rsidP="001B1D6E">
            <w:pPr>
              <w:jc w:val="center"/>
              <w:rPr>
                <w:sz w:val="24"/>
                <w:szCs w:val="24"/>
              </w:rPr>
            </w:pPr>
            <w:r>
              <w:rPr>
                <w:sz w:val="24"/>
                <w:szCs w:val="24"/>
              </w:rPr>
              <w:t>Jefe del DABI</w:t>
            </w:r>
          </w:p>
        </w:tc>
        <w:tc>
          <w:tcPr>
            <w:tcW w:w="2126" w:type="dxa"/>
            <w:vAlign w:val="center"/>
          </w:tcPr>
          <w:p w14:paraId="56AD4355" w14:textId="392D12AC" w:rsidR="00683686" w:rsidRDefault="00683686" w:rsidP="00F14B93">
            <w:pPr>
              <w:jc w:val="both"/>
              <w:rPr>
                <w:rFonts w:eastAsia="Calibri" w:cstheme="minorHAnsi"/>
                <w:sz w:val="24"/>
                <w:szCs w:val="24"/>
              </w:rPr>
            </w:pPr>
            <w:r>
              <w:rPr>
                <w:rFonts w:eastAsia="Calibri" w:cstheme="minorHAnsi"/>
                <w:sz w:val="24"/>
                <w:szCs w:val="24"/>
              </w:rPr>
              <w:t>Cuadre mensual de saldos de cuentas bancarias de arrendamientos de bienes con saldos de SICOIN</w:t>
            </w:r>
            <w:r w:rsidR="00F14B93">
              <w:rPr>
                <w:rFonts w:eastAsia="Calibri" w:cstheme="minorHAnsi"/>
                <w:sz w:val="24"/>
                <w:szCs w:val="24"/>
              </w:rPr>
              <w:t>.</w:t>
            </w:r>
          </w:p>
        </w:tc>
      </w:tr>
      <w:tr w:rsidR="00683686" w:rsidRPr="003E2497" w14:paraId="3D91272B" w14:textId="77777777" w:rsidTr="00AE341B">
        <w:trPr>
          <w:cantSplit/>
        </w:trPr>
        <w:tc>
          <w:tcPr>
            <w:tcW w:w="568" w:type="dxa"/>
            <w:vAlign w:val="center"/>
          </w:tcPr>
          <w:p w14:paraId="39155107" w14:textId="77777777" w:rsidR="00683686" w:rsidRPr="00C91AFB" w:rsidRDefault="00683686" w:rsidP="001B1D6E">
            <w:pPr>
              <w:spacing w:line="360" w:lineRule="auto"/>
              <w:rPr>
                <w:rFonts w:cstheme="minorHAnsi"/>
                <w:sz w:val="24"/>
                <w:szCs w:val="24"/>
              </w:rPr>
            </w:pPr>
          </w:p>
        </w:tc>
        <w:tc>
          <w:tcPr>
            <w:tcW w:w="4247" w:type="dxa"/>
            <w:vAlign w:val="center"/>
          </w:tcPr>
          <w:p w14:paraId="01D254BC" w14:textId="77777777" w:rsidR="00683686" w:rsidRPr="003E2497" w:rsidRDefault="00683686" w:rsidP="001B1D6E">
            <w:pPr>
              <w:jc w:val="both"/>
              <w:rPr>
                <w:rFonts w:cstheme="minorHAnsi"/>
                <w:sz w:val="24"/>
                <w:szCs w:val="24"/>
              </w:rPr>
            </w:pPr>
            <w:r w:rsidRPr="00C91AFB">
              <w:rPr>
                <w:rFonts w:cstheme="minorHAnsi"/>
                <w:sz w:val="24"/>
                <w:szCs w:val="24"/>
              </w:rPr>
              <w:t>FIN DEL PROCEDIMIENTO</w:t>
            </w:r>
          </w:p>
        </w:tc>
        <w:tc>
          <w:tcPr>
            <w:tcW w:w="2126" w:type="dxa"/>
          </w:tcPr>
          <w:p w14:paraId="7D0965F1" w14:textId="77777777" w:rsidR="00683686" w:rsidRPr="003E2497" w:rsidRDefault="00683686" w:rsidP="001B1D6E">
            <w:pPr>
              <w:spacing w:line="360" w:lineRule="auto"/>
              <w:jc w:val="center"/>
              <w:rPr>
                <w:rFonts w:cstheme="minorHAnsi"/>
                <w:sz w:val="24"/>
                <w:szCs w:val="24"/>
              </w:rPr>
            </w:pPr>
          </w:p>
        </w:tc>
        <w:tc>
          <w:tcPr>
            <w:tcW w:w="2126" w:type="dxa"/>
            <w:vAlign w:val="center"/>
          </w:tcPr>
          <w:p w14:paraId="6C98D0DA" w14:textId="77777777" w:rsidR="00683686" w:rsidRPr="003E2497" w:rsidRDefault="00683686" w:rsidP="001B1D6E">
            <w:pPr>
              <w:spacing w:line="360" w:lineRule="auto"/>
              <w:jc w:val="center"/>
              <w:rPr>
                <w:rFonts w:cstheme="minorHAnsi"/>
                <w:sz w:val="24"/>
                <w:szCs w:val="24"/>
              </w:rPr>
            </w:pPr>
          </w:p>
        </w:tc>
      </w:tr>
    </w:tbl>
    <w:p w14:paraId="04986CB9" w14:textId="77777777" w:rsidR="00683686" w:rsidRDefault="00683686" w:rsidP="00683686">
      <w:pPr>
        <w:spacing w:after="0" w:line="360" w:lineRule="auto"/>
        <w:jc w:val="both"/>
        <w:rPr>
          <w:rFonts w:cstheme="minorHAnsi"/>
          <w:b/>
          <w:sz w:val="24"/>
          <w:szCs w:val="20"/>
          <w:lang w:eastAsia="es-GT"/>
        </w:rPr>
      </w:pPr>
    </w:p>
    <w:p w14:paraId="2439F96E" w14:textId="53F48EC7" w:rsidR="00683686" w:rsidRPr="003E2497" w:rsidRDefault="00683686" w:rsidP="004D5617">
      <w:pPr>
        <w:pStyle w:val="Prrafodelista"/>
        <w:numPr>
          <w:ilvl w:val="0"/>
          <w:numId w:val="87"/>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Flujograma del procedimiento:</w:t>
      </w:r>
    </w:p>
    <w:p w14:paraId="5F22B718" w14:textId="588507F0" w:rsidR="00683686" w:rsidRDefault="00105B93" w:rsidP="00683686">
      <w:pPr>
        <w:spacing w:after="0" w:line="360" w:lineRule="auto"/>
        <w:rPr>
          <w:b/>
          <w:sz w:val="24"/>
          <w:szCs w:val="24"/>
        </w:rPr>
      </w:pPr>
      <w:r w:rsidRPr="00105B93">
        <w:rPr>
          <w:noProof/>
          <w:lang w:eastAsia="es-GT"/>
        </w:rPr>
        <w:drawing>
          <wp:anchor distT="0" distB="0" distL="114300" distR="114300" simplePos="0" relativeHeight="251914752" behindDoc="0" locked="0" layoutInCell="1" allowOverlap="1" wp14:anchorId="14AFCC9A" wp14:editId="53F52880">
            <wp:simplePos x="0" y="0"/>
            <wp:positionH relativeFrom="margin">
              <wp:posOffset>735017</wp:posOffset>
            </wp:positionH>
            <wp:positionV relativeFrom="paragraph">
              <wp:posOffset>7847</wp:posOffset>
            </wp:positionV>
            <wp:extent cx="3875964" cy="67691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0998" cy="6795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6EE28" w14:textId="7A45B78F" w:rsidR="00683686" w:rsidRDefault="00683686" w:rsidP="00683686">
      <w:pPr>
        <w:spacing w:after="0" w:line="360" w:lineRule="auto"/>
        <w:rPr>
          <w:b/>
          <w:sz w:val="24"/>
          <w:szCs w:val="24"/>
        </w:rPr>
      </w:pPr>
    </w:p>
    <w:p w14:paraId="3D7B5796" w14:textId="06994A74" w:rsidR="00683686" w:rsidRDefault="00683686" w:rsidP="00683686">
      <w:pPr>
        <w:spacing w:after="0" w:line="360" w:lineRule="auto"/>
        <w:rPr>
          <w:b/>
          <w:sz w:val="24"/>
          <w:szCs w:val="24"/>
        </w:rPr>
      </w:pPr>
    </w:p>
    <w:p w14:paraId="3FDBF447" w14:textId="4DE49BAE" w:rsidR="00683686" w:rsidRDefault="00683686" w:rsidP="00683686">
      <w:pPr>
        <w:spacing w:after="0" w:line="360" w:lineRule="auto"/>
        <w:rPr>
          <w:b/>
          <w:sz w:val="24"/>
          <w:szCs w:val="24"/>
        </w:rPr>
      </w:pPr>
    </w:p>
    <w:p w14:paraId="74371903" w14:textId="5A5BC558" w:rsidR="00683686" w:rsidRDefault="00683686" w:rsidP="00683686">
      <w:pPr>
        <w:spacing w:after="0" w:line="360" w:lineRule="auto"/>
        <w:rPr>
          <w:b/>
          <w:sz w:val="24"/>
          <w:szCs w:val="24"/>
        </w:rPr>
      </w:pPr>
    </w:p>
    <w:p w14:paraId="00C78466" w14:textId="14CDDFA6" w:rsidR="00683686" w:rsidRDefault="00683686" w:rsidP="00683686">
      <w:pPr>
        <w:spacing w:after="0" w:line="360" w:lineRule="auto"/>
        <w:rPr>
          <w:b/>
          <w:sz w:val="24"/>
          <w:szCs w:val="24"/>
        </w:rPr>
      </w:pPr>
    </w:p>
    <w:p w14:paraId="012EFDB9" w14:textId="40A4EED9" w:rsidR="00683686" w:rsidRDefault="00683686" w:rsidP="00683686">
      <w:pPr>
        <w:spacing w:after="0" w:line="360" w:lineRule="auto"/>
        <w:rPr>
          <w:b/>
          <w:sz w:val="24"/>
          <w:szCs w:val="24"/>
        </w:rPr>
      </w:pPr>
    </w:p>
    <w:p w14:paraId="02C84C52" w14:textId="37A2692C" w:rsidR="00683686" w:rsidRDefault="00683686" w:rsidP="00683686">
      <w:pPr>
        <w:spacing w:after="0" w:line="360" w:lineRule="auto"/>
        <w:rPr>
          <w:b/>
          <w:sz w:val="24"/>
          <w:szCs w:val="24"/>
        </w:rPr>
      </w:pPr>
    </w:p>
    <w:p w14:paraId="5924A7E9" w14:textId="6DA11A90" w:rsidR="00683686" w:rsidRDefault="00683686" w:rsidP="00683686">
      <w:pPr>
        <w:spacing w:after="0" w:line="360" w:lineRule="auto"/>
        <w:rPr>
          <w:b/>
          <w:sz w:val="24"/>
          <w:szCs w:val="24"/>
        </w:rPr>
      </w:pPr>
    </w:p>
    <w:p w14:paraId="6E4A7718" w14:textId="0992287A" w:rsidR="00683686" w:rsidRDefault="00683686" w:rsidP="00683686">
      <w:pPr>
        <w:spacing w:after="0" w:line="360" w:lineRule="auto"/>
        <w:rPr>
          <w:b/>
          <w:sz w:val="24"/>
          <w:szCs w:val="24"/>
        </w:rPr>
      </w:pPr>
    </w:p>
    <w:p w14:paraId="39C7D891" w14:textId="5822B956" w:rsidR="00683686" w:rsidRDefault="00683686" w:rsidP="00683686">
      <w:pPr>
        <w:spacing w:after="0" w:line="360" w:lineRule="auto"/>
        <w:rPr>
          <w:b/>
          <w:sz w:val="24"/>
          <w:szCs w:val="24"/>
        </w:rPr>
      </w:pPr>
    </w:p>
    <w:p w14:paraId="42CC0E77" w14:textId="52C68B0C" w:rsidR="00683686" w:rsidRDefault="00683686" w:rsidP="00683686">
      <w:pPr>
        <w:spacing w:after="0" w:line="360" w:lineRule="auto"/>
        <w:rPr>
          <w:b/>
          <w:sz w:val="24"/>
          <w:szCs w:val="24"/>
        </w:rPr>
      </w:pPr>
    </w:p>
    <w:p w14:paraId="2953B244" w14:textId="23D70C6B" w:rsidR="00683686" w:rsidRDefault="00683686" w:rsidP="00683686">
      <w:pPr>
        <w:spacing w:after="0" w:line="360" w:lineRule="auto"/>
        <w:rPr>
          <w:b/>
          <w:sz w:val="24"/>
          <w:szCs w:val="24"/>
        </w:rPr>
      </w:pPr>
    </w:p>
    <w:p w14:paraId="0AEA95AD" w14:textId="2AB3DCE9" w:rsidR="00683686" w:rsidRDefault="00683686" w:rsidP="00683686">
      <w:pPr>
        <w:spacing w:after="0" w:line="360" w:lineRule="auto"/>
        <w:rPr>
          <w:b/>
          <w:sz w:val="24"/>
          <w:szCs w:val="24"/>
        </w:rPr>
      </w:pPr>
    </w:p>
    <w:p w14:paraId="647CBF73" w14:textId="663CF9AD" w:rsidR="00683686" w:rsidRDefault="00683686" w:rsidP="00683686">
      <w:pPr>
        <w:spacing w:after="0" w:line="360" w:lineRule="auto"/>
        <w:rPr>
          <w:b/>
          <w:sz w:val="24"/>
          <w:szCs w:val="24"/>
        </w:rPr>
      </w:pPr>
    </w:p>
    <w:p w14:paraId="20C9820F" w14:textId="2A92F232" w:rsidR="00683686" w:rsidRDefault="00683686" w:rsidP="00683686">
      <w:pPr>
        <w:spacing w:after="0" w:line="360" w:lineRule="auto"/>
        <w:rPr>
          <w:b/>
          <w:sz w:val="24"/>
          <w:szCs w:val="24"/>
        </w:rPr>
      </w:pPr>
    </w:p>
    <w:p w14:paraId="6D8F46C6" w14:textId="1E7959E1" w:rsidR="00683686" w:rsidRDefault="00683686" w:rsidP="00683686">
      <w:pPr>
        <w:spacing w:after="0" w:line="360" w:lineRule="auto"/>
        <w:rPr>
          <w:b/>
          <w:sz w:val="24"/>
          <w:szCs w:val="24"/>
        </w:rPr>
      </w:pPr>
    </w:p>
    <w:p w14:paraId="2C9B0527" w14:textId="4E3F4906" w:rsidR="00683686" w:rsidRDefault="00683686" w:rsidP="00683686">
      <w:pPr>
        <w:spacing w:after="0" w:line="360" w:lineRule="auto"/>
        <w:rPr>
          <w:b/>
          <w:sz w:val="24"/>
          <w:szCs w:val="24"/>
        </w:rPr>
      </w:pPr>
    </w:p>
    <w:p w14:paraId="5221804F" w14:textId="1220B20A" w:rsidR="00683686" w:rsidRDefault="00683686" w:rsidP="00683686">
      <w:pPr>
        <w:spacing w:after="0" w:line="360" w:lineRule="auto"/>
        <w:rPr>
          <w:b/>
          <w:sz w:val="24"/>
          <w:szCs w:val="24"/>
        </w:rPr>
      </w:pPr>
    </w:p>
    <w:p w14:paraId="6A443A0D" w14:textId="0AF3A27C" w:rsidR="00683686" w:rsidRDefault="00683686" w:rsidP="00683686">
      <w:pPr>
        <w:spacing w:after="0" w:line="360" w:lineRule="auto"/>
        <w:rPr>
          <w:b/>
          <w:sz w:val="24"/>
          <w:szCs w:val="24"/>
        </w:rPr>
      </w:pPr>
    </w:p>
    <w:p w14:paraId="5673FF61" w14:textId="1B9B8483" w:rsidR="00683686" w:rsidRDefault="00683686" w:rsidP="00683686">
      <w:pPr>
        <w:spacing w:after="0" w:line="360" w:lineRule="auto"/>
        <w:rPr>
          <w:b/>
          <w:sz w:val="24"/>
          <w:szCs w:val="24"/>
        </w:rPr>
      </w:pPr>
    </w:p>
    <w:p w14:paraId="1F3B628C" w14:textId="77777777" w:rsidR="00F82B6E" w:rsidRDefault="00F82B6E" w:rsidP="00683686">
      <w:pPr>
        <w:spacing w:after="0" w:line="360" w:lineRule="auto"/>
        <w:rPr>
          <w:b/>
          <w:sz w:val="24"/>
          <w:szCs w:val="24"/>
        </w:rPr>
      </w:pPr>
    </w:p>
    <w:p w14:paraId="5A0F6A1C" w14:textId="77777777" w:rsidR="00F82B6E" w:rsidRDefault="00F82B6E" w:rsidP="00683686">
      <w:pPr>
        <w:spacing w:after="0" w:line="360" w:lineRule="auto"/>
        <w:rPr>
          <w:b/>
          <w:sz w:val="24"/>
          <w:szCs w:val="24"/>
        </w:rPr>
      </w:pPr>
    </w:p>
    <w:p w14:paraId="1C669D99" w14:textId="77777777" w:rsidR="00F82B6E" w:rsidRDefault="00F82B6E" w:rsidP="00683686">
      <w:pPr>
        <w:spacing w:after="0" w:line="360" w:lineRule="auto"/>
        <w:rPr>
          <w:b/>
          <w:sz w:val="24"/>
          <w:szCs w:val="24"/>
        </w:rPr>
      </w:pPr>
    </w:p>
    <w:p w14:paraId="27B8BFDD" w14:textId="77777777" w:rsidR="00F82B6E" w:rsidRDefault="00F82B6E" w:rsidP="00683686">
      <w:pPr>
        <w:spacing w:after="0" w:line="360" w:lineRule="auto"/>
        <w:rPr>
          <w:b/>
          <w:sz w:val="24"/>
          <w:szCs w:val="24"/>
        </w:rPr>
      </w:pPr>
    </w:p>
    <w:p w14:paraId="75A54D7C" w14:textId="58D91101" w:rsidR="00F82B6E" w:rsidRDefault="00105B93" w:rsidP="00683686">
      <w:pPr>
        <w:spacing w:after="0" w:line="360" w:lineRule="auto"/>
        <w:rPr>
          <w:b/>
          <w:sz w:val="24"/>
          <w:szCs w:val="24"/>
        </w:rPr>
      </w:pPr>
      <w:r w:rsidRPr="00105B93">
        <w:rPr>
          <w:noProof/>
          <w:lang w:eastAsia="es-GT"/>
        </w:rPr>
        <w:lastRenderedPageBreak/>
        <w:drawing>
          <wp:anchor distT="0" distB="0" distL="114300" distR="114300" simplePos="0" relativeHeight="251915776" behindDoc="0" locked="0" layoutInCell="1" allowOverlap="1" wp14:anchorId="1B62C91A" wp14:editId="4C113D92">
            <wp:simplePos x="0" y="0"/>
            <wp:positionH relativeFrom="column">
              <wp:posOffset>-1962</wp:posOffset>
            </wp:positionH>
            <wp:positionV relativeFrom="paragraph">
              <wp:posOffset>9</wp:posOffset>
            </wp:positionV>
            <wp:extent cx="5612130" cy="6873985"/>
            <wp:effectExtent l="0" t="0" r="7620"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873985"/>
                    </a:xfrm>
                    <a:prstGeom prst="rect">
                      <a:avLst/>
                    </a:prstGeom>
                    <a:noFill/>
                    <a:ln>
                      <a:noFill/>
                    </a:ln>
                  </pic:spPr>
                </pic:pic>
              </a:graphicData>
            </a:graphic>
          </wp:anchor>
        </w:drawing>
      </w:r>
    </w:p>
    <w:p w14:paraId="619A83D5" w14:textId="77777777" w:rsidR="00F82B6E" w:rsidRDefault="00F82B6E" w:rsidP="00683686">
      <w:pPr>
        <w:spacing w:after="0" w:line="360" w:lineRule="auto"/>
        <w:rPr>
          <w:b/>
          <w:sz w:val="24"/>
          <w:szCs w:val="24"/>
        </w:rPr>
      </w:pPr>
    </w:p>
    <w:p w14:paraId="7FC070E5" w14:textId="77777777" w:rsidR="00F82B6E" w:rsidRDefault="00F82B6E" w:rsidP="00683686">
      <w:pPr>
        <w:spacing w:after="0" w:line="360" w:lineRule="auto"/>
        <w:rPr>
          <w:b/>
          <w:sz w:val="24"/>
          <w:szCs w:val="24"/>
        </w:rPr>
      </w:pPr>
    </w:p>
    <w:p w14:paraId="14B7FE53" w14:textId="77777777" w:rsidR="00F82B6E" w:rsidRDefault="00F82B6E" w:rsidP="00683686">
      <w:pPr>
        <w:spacing w:after="0" w:line="360" w:lineRule="auto"/>
        <w:rPr>
          <w:b/>
          <w:sz w:val="24"/>
          <w:szCs w:val="24"/>
        </w:rPr>
      </w:pPr>
    </w:p>
    <w:p w14:paraId="71A476D0" w14:textId="77777777" w:rsidR="00F82B6E" w:rsidRDefault="00F82B6E" w:rsidP="00683686">
      <w:pPr>
        <w:spacing w:after="0" w:line="360" w:lineRule="auto"/>
        <w:rPr>
          <w:b/>
          <w:sz w:val="24"/>
          <w:szCs w:val="24"/>
        </w:rPr>
      </w:pPr>
    </w:p>
    <w:p w14:paraId="4D6F0066" w14:textId="77777777" w:rsidR="00F82B6E" w:rsidRDefault="00F82B6E" w:rsidP="00683686">
      <w:pPr>
        <w:spacing w:after="0" w:line="360" w:lineRule="auto"/>
        <w:rPr>
          <w:b/>
          <w:sz w:val="24"/>
          <w:szCs w:val="24"/>
        </w:rPr>
      </w:pPr>
    </w:p>
    <w:p w14:paraId="366F2631" w14:textId="77777777" w:rsidR="00F82B6E" w:rsidRDefault="00F82B6E" w:rsidP="00683686">
      <w:pPr>
        <w:spacing w:after="0" w:line="360" w:lineRule="auto"/>
        <w:rPr>
          <w:b/>
          <w:sz w:val="24"/>
          <w:szCs w:val="24"/>
        </w:rPr>
      </w:pPr>
    </w:p>
    <w:p w14:paraId="6118F72C" w14:textId="77777777" w:rsidR="00F82B6E" w:rsidRDefault="00F82B6E" w:rsidP="00683686">
      <w:pPr>
        <w:spacing w:after="0" w:line="360" w:lineRule="auto"/>
        <w:rPr>
          <w:b/>
          <w:sz w:val="24"/>
          <w:szCs w:val="24"/>
        </w:rPr>
      </w:pPr>
    </w:p>
    <w:p w14:paraId="15CF36DE" w14:textId="77777777" w:rsidR="00F82B6E" w:rsidRDefault="00F82B6E" w:rsidP="00683686">
      <w:pPr>
        <w:spacing w:after="0" w:line="360" w:lineRule="auto"/>
        <w:rPr>
          <w:b/>
          <w:sz w:val="24"/>
          <w:szCs w:val="24"/>
        </w:rPr>
      </w:pPr>
    </w:p>
    <w:p w14:paraId="49789AFF" w14:textId="77777777" w:rsidR="00F82B6E" w:rsidRDefault="00F82B6E" w:rsidP="00683686">
      <w:pPr>
        <w:spacing w:after="0" w:line="360" w:lineRule="auto"/>
        <w:rPr>
          <w:b/>
          <w:sz w:val="24"/>
          <w:szCs w:val="24"/>
        </w:rPr>
      </w:pPr>
    </w:p>
    <w:p w14:paraId="32DEF2E4" w14:textId="77777777" w:rsidR="00F82B6E" w:rsidRDefault="00F82B6E" w:rsidP="00683686">
      <w:pPr>
        <w:spacing w:after="0" w:line="360" w:lineRule="auto"/>
        <w:rPr>
          <w:b/>
          <w:sz w:val="24"/>
          <w:szCs w:val="24"/>
        </w:rPr>
      </w:pPr>
    </w:p>
    <w:p w14:paraId="2E18EEE5" w14:textId="77777777" w:rsidR="00F82B6E" w:rsidRDefault="00F82B6E" w:rsidP="00683686">
      <w:pPr>
        <w:spacing w:after="0" w:line="360" w:lineRule="auto"/>
        <w:rPr>
          <w:b/>
          <w:sz w:val="24"/>
          <w:szCs w:val="24"/>
        </w:rPr>
      </w:pPr>
    </w:p>
    <w:p w14:paraId="0D918769" w14:textId="77777777" w:rsidR="00F82B6E" w:rsidRDefault="00F82B6E" w:rsidP="00683686">
      <w:pPr>
        <w:spacing w:after="0" w:line="360" w:lineRule="auto"/>
        <w:rPr>
          <w:b/>
          <w:sz w:val="24"/>
          <w:szCs w:val="24"/>
        </w:rPr>
      </w:pPr>
    </w:p>
    <w:p w14:paraId="23046DCF" w14:textId="77777777" w:rsidR="00F82B6E" w:rsidRDefault="00F82B6E" w:rsidP="00683686">
      <w:pPr>
        <w:spacing w:after="0" w:line="360" w:lineRule="auto"/>
        <w:rPr>
          <w:b/>
          <w:sz w:val="24"/>
          <w:szCs w:val="24"/>
        </w:rPr>
      </w:pPr>
    </w:p>
    <w:p w14:paraId="7BF56D8C" w14:textId="77777777" w:rsidR="00F82B6E" w:rsidRDefault="00F82B6E" w:rsidP="00683686">
      <w:pPr>
        <w:spacing w:after="0" w:line="360" w:lineRule="auto"/>
        <w:rPr>
          <w:b/>
          <w:sz w:val="24"/>
          <w:szCs w:val="24"/>
        </w:rPr>
      </w:pPr>
    </w:p>
    <w:p w14:paraId="40FD9CC8" w14:textId="182A9FBF" w:rsidR="0061607B" w:rsidRDefault="0061607B">
      <w:pPr>
        <w:rPr>
          <w:b/>
          <w:sz w:val="24"/>
          <w:szCs w:val="24"/>
        </w:rPr>
      </w:pPr>
      <w:r>
        <w:rPr>
          <w:b/>
          <w:sz w:val="24"/>
          <w:szCs w:val="24"/>
        </w:rPr>
        <w:br w:type="page"/>
      </w:r>
    </w:p>
    <w:p w14:paraId="44A96DE1" w14:textId="3D3F8C83" w:rsidR="00683686" w:rsidRPr="006008A2" w:rsidRDefault="00683686" w:rsidP="004D5617">
      <w:pPr>
        <w:pStyle w:val="Prrafodelista"/>
        <w:numPr>
          <w:ilvl w:val="0"/>
          <w:numId w:val="87"/>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Registro y control del </w:t>
      </w:r>
      <w:r w:rsidRPr="003E2497">
        <w:rPr>
          <w:rFonts w:cstheme="minorHAnsi"/>
          <w:b/>
          <w:sz w:val="24"/>
          <w:szCs w:val="24"/>
          <w:lang w:val="es-ES_tradnl"/>
        </w:rPr>
        <w:t>procedimiento</w:t>
      </w:r>
      <w:r w:rsidRPr="003E2497">
        <w:rPr>
          <w:rFonts w:cstheme="minorHAnsi"/>
          <w:b/>
          <w:sz w:val="24"/>
          <w:szCs w:val="24"/>
          <w:lang w:eastAsia="es-GT"/>
        </w:rPr>
        <w:t xml:space="preserve"> </w:t>
      </w:r>
      <w:r w:rsidRPr="003E2497">
        <w:rPr>
          <w:b/>
          <w:sz w:val="24"/>
          <w:szCs w:val="24"/>
          <w:lang w:eastAsia="es-GT"/>
        </w:rPr>
        <w:t>PROD-DAB-01-1.</w:t>
      </w:r>
      <w:r w:rsidR="00A526CD">
        <w:rPr>
          <w:b/>
          <w:sz w:val="24"/>
          <w:szCs w:val="24"/>
          <w:lang w:eastAsia="es-GT"/>
        </w:rPr>
        <w:t>8</w:t>
      </w:r>
      <w:r w:rsidRPr="003E2497">
        <w:rPr>
          <w:rFonts w:cstheme="minorHAnsi"/>
          <w:b/>
          <w:sz w:val="24"/>
          <w:szCs w:val="20"/>
          <w:lang w:eastAsia="es-GT"/>
        </w:rPr>
        <w:t>:</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83686" w:rsidRPr="003E2497" w14:paraId="384987F6" w14:textId="77777777" w:rsidTr="001B1D6E">
        <w:trPr>
          <w:trHeight w:val="688"/>
        </w:trPr>
        <w:tc>
          <w:tcPr>
            <w:tcW w:w="9747" w:type="dxa"/>
            <w:gridSpan w:val="5"/>
            <w:shd w:val="clear" w:color="auto" w:fill="222A35" w:themeFill="text2" w:themeFillShade="80"/>
            <w:vAlign w:val="center"/>
          </w:tcPr>
          <w:p w14:paraId="32E93957" w14:textId="77777777" w:rsidR="00683686" w:rsidRPr="004748FB" w:rsidRDefault="00683686" w:rsidP="001B1D6E">
            <w:pPr>
              <w:jc w:val="center"/>
              <w:rPr>
                <w:rFonts w:cs="Arial"/>
                <w:b/>
                <w:color w:val="FFFFFF" w:themeColor="background1"/>
                <w:sz w:val="24"/>
                <w:lang w:val="es-AR"/>
              </w:rPr>
            </w:pPr>
            <w:r w:rsidRPr="004748FB">
              <w:rPr>
                <w:rFonts w:cs="Arial"/>
                <w:b/>
                <w:color w:val="FFFFFF" w:themeColor="background1"/>
                <w:sz w:val="24"/>
                <w:lang w:val="es-AR"/>
              </w:rPr>
              <w:t>Registro de creación y cambios en el procedimiento.</w:t>
            </w:r>
          </w:p>
        </w:tc>
      </w:tr>
      <w:tr w:rsidR="00CB6B87" w:rsidRPr="003E2497" w14:paraId="3F90B9AD" w14:textId="77777777" w:rsidTr="001B1D6E">
        <w:trPr>
          <w:trHeight w:val="496"/>
        </w:trPr>
        <w:tc>
          <w:tcPr>
            <w:tcW w:w="704" w:type="dxa"/>
            <w:shd w:val="clear" w:color="auto" w:fill="0070C0"/>
            <w:vAlign w:val="center"/>
          </w:tcPr>
          <w:p w14:paraId="77F1BB89" w14:textId="77777777" w:rsidR="00CB6B87" w:rsidRPr="003E2497" w:rsidRDefault="00CB6B87" w:rsidP="00CB6B87">
            <w:pPr>
              <w:jc w:val="center"/>
              <w:rPr>
                <w:b/>
                <w:sz w:val="24"/>
                <w:lang w:val="es-AR"/>
              </w:rPr>
            </w:pPr>
            <w:r w:rsidRPr="004748FB">
              <w:rPr>
                <w:b/>
                <w:color w:val="FFFFFF" w:themeColor="background1"/>
                <w:sz w:val="24"/>
                <w:lang w:val="es-AR"/>
              </w:rPr>
              <w:t>No.</w:t>
            </w:r>
          </w:p>
        </w:tc>
        <w:tc>
          <w:tcPr>
            <w:tcW w:w="3544" w:type="dxa"/>
            <w:shd w:val="clear" w:color="auto" w:fill="0070C0"/>
            <w:vAlign w:val="center"/>
          </w:tcPr>
          <w:p w14:paraId="0FB46870" w14:textId="77777777" w:rsidR="00CB6B87" w:rsidRPr="004748FB" w:rsidRDefault="00CB6B87" w:rsidP="00CB6B87">
            <w:pPr>
              <w:jc w:val="center"/>
              <w:rPr>
                <w:b/>
                <w:color w:val="FFFFFF" w:themeColor="background1"/>
                <w:sz w:val="24"/>
                <w:lang w:val="es-AR"/>
              </w:rPr>
            </w:pPr>
            <w:r w:rsidRPr="004748FB">
              <w:rPr>
                <w:b/>
                <w:color w:val="FFFFFF" w:themeColor="background1"/>
                <w:sz w:val="24"/>
                <w:lang w:val="es-AR"/>
              </w:rPr>
              <w:t>Nombre y fecha del manual  al que pertenece</w:t>
            </w:r>
          </w:p>
        </w:tc>
        <w:tc>
          <w:tcPr>
            <w:tcW w:w="2410" w:type="dxa"/>
            <w:shd w:val="clear" w:color="auto" w:fill="0070C0"/>
            <w:vAlign w:val="center"/>
          </w:tcPr>
          <w:p w14:paraId="1717594C" w14:textId="77777777" w:rsidR="00CB6B87" w:rsidRPr="004748FB" w:rsidRDefault="00CB6B87" w:rsidP="00CB6B87">
            <w:pPr>
              <w:jc w:val="center"/>
              <w:rPr>
                <w:b/>
                <w:color w:val="FFFFFF" w:themeColor="background1"/>
                <w:sz w:val="24"/>
                <w:lang w:val="es-AR"/>
              </w:rPr>
            </w:pPr>
            <w:r w:rsidRPr="004748FB">
              <w:rPr>
                <w:b/>
                <w:color w:val="FFFFFF" w:themeColor="background1"/>
                <w:sz w:val="24"/>
                <w:lang w:val="es-AR"/>
              </w:rPr>
              <w:t>Descripción de elaboración o actualización</w:t>
            </w:r>
          </w:p>
        </w:tc>
        <w:tc>
          <w:tcPr>
            <w:tcW w:w="1715" w:type="dxa"/>
            <w:shd w:val="clear" w:color="auto" w:fill="0070C0"/>
            <w:vAlign w:val="center"/>
          </w:tcPr>
          <w:p w14:paraId="75C96C75" w14:textId="77777777" w:rsidR="00CB6B87" w:rsidRPr="004748FB" w:rsidRDefault="00CB6B87" w:rsidP="00CB6B87">
            <w:pPr>
              <w:jc w:val="center"/>
              <w:rPr>
                <w:b/>
                <w:color w:val="FFFFFF" w:themeColor="background1"/>
                <w:sz w:val="24"/>
                <w:lang w:val="es-AR"/>
              </w:rPr>
            </w:pPr>
            <w:r w:rsidRPr="004748FB">
              <w:rPr>
                <w:b/>
                <w:color w:val="FFFFFF" w:themeColor="background1"/>
                <w:sz w:val="24"/>
                <w:lang w:val="es-AR"/>
              </w:rPr>
              <w:t>Solicitado por</w:t>
            </w:r>
          </w:p>
        </w:tc>
        <w:tc>
          <w:tcPr>
            <w:tcW w:w="1374" w:type="dxa"/>
            <w:shd w:val="clear" w:color="auto" w:fill="0070C0"/>
            <w:vAlign w:val="center"/>
          </w:tcPr>
          <w:p w14:paraId="4B52B904" w14:textId="33B8C583" w:rsidR="00CB6B87" w:rsidRPr="004748FB"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3E2497" w14:paraId="082C5D7A" w14:textId="77777777" w:rsidTr="001B1D6E">
        <w:trPr>
          <w:trHeight w:val="2464"/>
        </w:trPr>
        <w:tc>
          <w:tcPr>
            <w:tcW w:w="704" w:type="dxa"/>
            <w:vAlign w:val="center"/>
          </w:tcPr>
          <w:p w14:paraId="2E2FF8EA" w14:textId="77777777" w:rsidR="00CB6B87" w:rsidRPr="003E2497" w:rsidRDefault="00CB6B87" w:rsidP="00CB6B87">
            <w:pPr>
              <w:jc w:val="center"/>
              <w:rPr>
                <w:rFonts w:cs="Arial"/>
                <w:sz w:val="24"/>
              </w:rPr>
            </w:pPr>
            <w:r w:rsidRPr="003E2497">
              <w:rPr>
                <w:rFonts w:cs="Arial"/>
                <w:sz w:val="24"/>
              </w:rPr>
              <w:t>01</w:t>
            </w:r>
          </w:p>
        </w:tc>
        <w:tc>
          <w:tcPr>
            <w:tcW w:w="3544" w:type="dxa"/>
            <w:vAlign w:val="center"/>
          </w:tcPr>
          <w:p w14:paraId="016D0566" w14:textId="77777777" w:rsidR="00CB6B87" w:rsidRPr="003E2497" w:rsidRDefault="00CB6B87" w:rsidP="00CB6B87">
            <w:pPr>
              <w:jc w:val="center"/>
              <w:rPr>
                <w:rFonts w:cstheme="minorHAnsi"/>
                <w:bCs/>
                <w:sz w:val="24"/>
                <w:lang w:eastAsia="es-GT"/>
              </w:rPr>
            </w:pPr>
            <w:r w:rsidRPr="003E2497">
              <w:rPr>
                <w:rFonts w:cstheme="minorHAnsi"/>
                <w:bCs/>
                <w:sz w:val="24"/>
                <w:lang w:eastAsia="es-GT"/>
              </w:rPr>
              <w:t>Integrado en el manual de normas, procesos y procedimientos de la Dirección de Administración de Bienes -DAB-.</w:t>
            </w:r>
          </w:p>
          <w:p w14:paraId="4E74CC1B" w14:textId="70D4A4F9" w:rsidR="00CB6B87" w:rsidRPr="003E2497" w:rsidRDefault="00E62E6E" w:rsidP="00CB6B87">
            <w:pPr>
              <w:jc w:val="center"/>
              <w:rPr>
                <w:rFonts w:cstheme="minorHAnsi"/>
                <w:bCs/>
                <w:sz w:val="24"/>
                <w:lang w:eastAsia="es-GT"/>
              </w:rPr>
            </w:pPr>
            <w:r>
              <w:rPr>
                <w:rFonts w:cstheme="minorHAnsi"/>
                <w:bCs/>
                <w:sz w:val="24"/>
                <w:lang w:eastAsia="es-GT"/>
              </w:rPr>
              <w:t>Marzo 2024</w:t>
            </w:r>
            <w:r w:rsidR="008B2CD3">
              <w:rPr>
                <w:rFonts w:cstheme="minorHAnsi"/>
                <w:bCs/>
                <w:sz w:val="24"/>
                <w:lang w:eastAsia="es-GT"/>
              </w:rPr>
              <w:t>.</w:t>
            </w:r>
          </w:p>
          <w:p w14:paraId="71C70E89" w14:textId="58CECA83" w:rsidR="00CB6B87" w:rsidRPr="003E2497" w:rsidRDefault="00CB6B87" w:rsidP="00CB6B87">
            <w:pPr>
              <w:jc w:val="center"/>
              <w:rPr>
                <w:rFonts w:cstheme="minorHAnsi"/>
                <w:bCs/>
                <w:sz w:val="24"/>
                <w:lang w:eastAsia="es-GT"/>
              </w:rPr>
            </w:pPr>
            <w:r>
              <w:rPr>
                <w:rFonts w:cstheme="minorHAnsi"/>
                <w:bCs/>
                <w:sz w:val="24"/>
                <w:lang w:eastAsia="es-GT"/>
              </w:rPr>
              <w:t xml:space="preserve">Código </w:t>
            </w:r>
            <w:r w:rsidR="001E1DA6">
              <w:rPr>
                <w:rFonts w:cstheme="minorHAnsi"/>
                <w:bCs/>
                <w:sz w:val="24"/>
                <w:lang w:eastAsia="es-GT"/>
              </w:rPr>
              <w:t>CONABED-MNPP-DAB-10-2024</w:t>
            </w:r>
            <w:r>
              <w:rPr>
                <w:rFonts w:cstheme="minorHAnsi"/>
                <w:bCs/>
                <w:sz w:val="24"/>
                <w:lang w:eastAsia="es-GT"/>
              </w:rPr>
              <w:t>.</w:t>
            </w:r>
          </w:p>
        </w:tc>
        <w:tc>
          <w:tcPr>
            <w:tcW w:w="2410" w:type="dxa"/>
            <w:vAlign w:val="center"/>
          </w:tcPr>
          <w:p w14:paraId="7C858431" w14:textId="796B5799" w:rsidR="00CB6B87" w:rsidRPr="003E2497" w:rsidRDefault="00CB6B87" w:rsidP="00CB6B87">
            <w:pPr>
              <w:jc w:val="center"/>
              <w:rPr>
                <w:rFonts w:cstheme="minorHAnsi"/>
                <w:sz w:val="24"/>
              </w:rPr>
            </w:pPr>
            <w:r w:rsidRPr="003E2497">
              <w:rPr>
                <w:rFonts w:cstheme="minorHAnsi"/>
                <w:sz w:val="24"/>
              </w:rPr>
              <w:t>Primera elaboración del procedimiento: “Registro contable de ingresos por concepto de arrendamiento de bienes</w:t>
            </w:r>
            <w:r>
              <w:rPr>
                <w:rFonts w:cstheme="minorHAnsi"/>
                <w:sz w:val="24"/>
              </w:rPr>
              <w:t xml:space="preserve"> muebles e</w:t>
            </w:r>
            <w:r w:rsidRPr="003E2497">
              <w:rPr>
                <w:rFonts w:cstheme="minorHAnsi"/>
                <w:sz w:val="24"/>
              </w:rPr>
              <w:t xml:space="preserve"> inmuebles con </w:t>
            </w:r>
            <w:r w:rsidR="00447D19">
              <w:rPr>
                <w:rFonts w:cstheme="minorHAnsi"/>
                <w:sz w:val="24"/>
              </w:rPr>
              <w:t>medida cautelar, precautoria o extinguidos</w:t>
            </w:r>
            <w:r>
              <w:rPr>
                <w:rFonts w:cstheme="minorHAnsi"/>
                <w:sz w:val="24"/>
              </w:rPr>
              <w:t xml:space="preserve"> de dominio</w:t>
            </w:r>
            <w:r w:rsidRPr="003E2497">
              <w:rPr>
                <w:rFonts w:cstheme="minorHAnsi"/>
                <w:sz w:val="24"/>
              </w:rPr>
              <w:t>”.</w:t>
            </w:r>
          </w:p>
        </w:tc>
        <w:tc>
          <w:tcPr>
            <w:tcW w:w="1715" w:type="dxa"/>
            <w:vAlign w:val="center"/>
          </w:tcPr>
          <w:p w14:paraId="292D57B2" w14:textId="77777777" w:rsidR="00CB6B87" w:rsidRPr="003E2497" w:rsidRDefault="00CB6B87" w:rsidP="00CB6B87">
            <w:pPr>
              <w:jc w:val="center"/>
              <w:rPr>
                <w:rFonts w:cs="Arial"/>
                <w:sz w:val="24"/>
              </w:rPr>
            </w:pPr>
            <w:r w:rsidRPr="003E2497">
              <w:rPr>
                <w:rFonts w:cs="Arial"/>
                <w:sz w:val="24"/>
              </w:rPr>
              <w:t>Dirección de Administración de Bienes</w:t>
            </w:r>
          </w:p>
        </w:tc>
        <w:tc>
          <w:tcPr>
            <w:tcW w:w="1374" w:type="dxa"/>
            <w:vAlign w:val="center"/>
          </w:tcPr>
          <w:p w14:paraId="4B89FFEF" w14:textId="46D27F1A" w:rsidR="00CB6B87" w:rsidRPr="003E2497" w:rsidRDefault="00CB6B87" w:rsidP="00CB6B87">
            <w:pPr>
              <w:jc w:val="center"/>
              <w:rPr>
                <w:rFonts w:cs="Arial"/>
                <w:sz w:val="24"/>
              </w:rPr>
            </w:pPr>
            <w:r>
              <w:rPr>
                <w:rFonts w:cstheme="minorHAnsi"/>
                <w:bCs/>
                <w:color w:val="000000" w:themeColor="text1"/>
                <w:sz w:val="24"/>
                <w:lang w:eastAsia="es-GT"/>
              </w:rPr>
              <w:t>CONABED</w:t>
            </w:r>
          </w:p>
        </w:tc>
      </w:tr>
    </w:tbl>
    <w:p w14:paraId="290AC925" w14:textId="77777777" w:rsidR="00683686" w:rsidRDefault="00683686" w:rsidP="00683686">
      <w:pPr>
        <w:rPr>
          <w:rFonts w:eastAsia="Times New Roman" w:cs="Arial"/>
          <w:b/>
          <w:bCs/>
          <w:kern w:val="36"/>
          <w:sz w:val="24"/>
          <w:szCs w:val="24"/>
          <w:lang w:eastAsia="es-GT"/>
        </w:rPr>
      </w:pPr>
    </w:p>
    <w:p w14:paraId="1DD35048" w14:textId="77777777" w:rsidR="00683686" w:rsidRDefault="00683686" w:rsidP="00683686">
      <w:pPr>
        <w:rPr>
          <w:rFonts w:eastAsia="Times New Roman" w:cs="Arial"/>
          <w:b/>
          <w:bCs/>
          <w:kern w:val="36"/>
          <w:sz w:val="24"/>
          <w:szCs w:val="24"/>
          <w:lang w:eastAsia="es-GT"/>
        </w:rPr>
      </w:pPr>
    </w:p>
    <w:p w14:paraId="4EBBAAB4" w14:textId="77777777" w:rsidR="00683686" w:rsidRDefault="00683686" w:rsidP="00683686">
      <w:pPr>
        <w:rPr>
          <w:rFonts w:eastAsia="Times New Roman" w:cs="Arial"/>
          <w:b/>
          <w:bCs/>
          <w:kern w:val="36"/>
          <w:sz w:val="24"/>
          <w:szCs w:val="24"/>
          <w:lang w:eastAsia="es-GT"/>
        </w:rPr>
      </w:pPr>
    </w:p>
    <w:p w14:paraId="10909F59" w14:textId="77777777" w:rsidR="00683686" w:rsidRDefault="00683686" w:rsidP="00683686">
      <w:pPr>
        <w:rPr>
          <w:rFonts w:eastAsia="Times New Roman" w:cs="Arial"/>
          <w:b/>
          <w:bCs/>
          <w:kern w:val="36"/>
          <w:sz w:val="24"/>
          <w:szCs w:val="24"/>
          <w:lang w:eastAsia="es-GT"/>
        </w:rPr>
      </w:pPr>
    </w:p>
    <w:p w14:paraId="173DD8A6" w14:textId="77777777" w:rsidR="00683686" w:rsidRDefault="00683686" w:rsidP="00683686">
      <w:pPr>
        <w:rPr>
          <w:rFonts w:eastAsia="Times New Roman" w:cs="Arial"/>
          <w:b/>
          <w:bCs/>
          <w:kern w:val="36"/>
          <w:sz w:val="24"/>
          <w:szCs w:val="24"/>
          <w:lang w:eastAsia="es-GT"/>
        </w:rPr>
      </w:pPr>
    </w:p>
    <w:p w14:paraId="3AAD1E70" w14:textId="77777777" w:rsidR="00683686" w:rsidRDefault="00683686" w:rsidP="00683686">
      <w:pPr>
        <w:rPr>
          <w:rFonts w:eastAsia="Times New Roman" w:cs="Arial"/>
          <w:b/>
          <w:bCs/>
          <w:kern w:val="36"/>
          <w:sz w:val="24"/>
          <w:szCs w:val="24"/>
          <w:lang w:eastAsia="es-GT"/>
        </w:rPr>
      </w:pPr>
    </w:p>
    <w:p w14:paraId="1E758921" w14:textId="77777777" w:rsidR="00683686" w:rsidRDefault="00683686" w:rsidP="00683686">
      <w:pPr>
        <w:rPr>
          <w:rFonts w:eastAsia="Times New Roman" w:cs="Arial"/>
          <w:b/>
          <w:bCs/>
          <w:kern w:val="36"/>
          <w:sz w:val="24"/>
          <w:szCs w:val="24"/>
          <w:lang w:eastAsia="es-GT"/>
        </w:rPr>
      </w:pPr>
    </w:p>
    <w:p w14:paraId="1E1A73AF" w14:textId="77777777" w:rsidR="00683686" w:rsidRDefault="00683686" w:rsidP="00683686">
      <w:pPr>
        <w:rPr>
          <w:rFonts w:eastAsia="Times New Roman" w:cs="Arial"/>
          <w:b/>
          <w:bCs/>
          <w:kern w:val="36"/>
          <w:sz w:val="24"/>
          <w:szCs w:val="24"/>
          <w:lang w:eastAsia="es-GT"/>
        </w:rPr>
      </w:pPr>
    </w:p>
    <w:p w14:paraId="77D4B8FE" w14:textId="77777777" w:rsidR="00683686" w:rsidRDefault="00683686" w:rsidP="00683686">
      <w:pPr>
        <w:rPr>
          <w:rFonts w:eastAsia="Times New Roman" w:cs="Arial"/>
          <w:b/>
          <w:bCs/>
          <w:kern w:val="36"/>
          <w:sz w:val="24"/>
          <w:szCs w:val="24"/>
          <w:lang w:eastAsia="es-GT"/>
        </w:rPr>
      </w:pPr>
    </w:p>
    <w:p w14:paraId="36C9DFDC" w14:textId="77777777" w:rsidR="00683686" w:rsidRDefault="00683686" w:rsidP="00683686">
      <w:pPr>
        <w:rPr>
          <w:rFonts w:eastAsia="Times New Roman" w:cs="Arial"/>
          <w:b/>
          <w:bCs/>
          <w:kern w:val="36"/>
          <w:sz w:val="24"/>
          <w:szCs w:val="24"/>
          <w:lang w:eastAsia="es-GT"/>
        </w:rPr>
      </w:pPr>
    </w:p>
    <w:p w14:paraId="55339E1C" w14:textId="77777777" w:rsidR="00B91C23" w:rsidRDefault="00B91C23" w:rsidP="006403F2">
      <w:pPr>
        <w:rPr>
          <w:color w:val="000000" w:themeColor="text1"/>
        </w:rPr>
      </w:pPr>
    </w:p>
    <w:p w14:paraId="2CDBCAF5" w14:textId="77777777" w:rsidR="00B91C23" w:rsidRDefault="00B91C23" w:rsidP="006403F2">
      <w:pPr>
        <w:rPr>
          <w:color w:val="000000" w:themeColor="text1"/>
        </w:rPr>
      </w:pPr>
    </w:p>
    <w:p w14:paraId="0705D46D" w14:textId="77777777" w:rsidR="00B91C23" w:rsidRDefault="00B91C23" w:rsidP="006403F2">
      <w:pPr>
        <w:rPr>
          <w:color w:val="000000" w:themeColor="text1"/>
        </w:rPr>
      </w:pPr>
    </w:p>
    <w:p w14:paraId="7DA24915" w14:textId="77777777" w:rsidR="00F3778E" w:rsidRPr="003E2497" w:rsidRDefault="00F3778E" w:rsidP="00F3778E">
      <w:pPr>
        <w:pStyle w:val="Ttulo1"/>
        <w:keepNext/>
        <w:keepLines/>
        <w:numPr>
          <w:ilvl w:val="0"/>
          <w:numId w:val="34"/>
        </w:numPr>
        <w:spacing w:before="0" w:beforeAutospacing="0" w:after="0" w:afterAutospacing="0" w:line="360" w:lineRule="auto"/>
        <w:ind w:left="1134" w:hanging="567"/>
        <w:jc w:val="both"/>
        <w:rPr>
          <w:rFonts w:asciiTheme="minorHAnsi" w:hAnsiTheme="minorHAnsi" w:cstheme="minorHAnsi"/>
          <w:sz w:val="28"/>
          <w:szCs w:val="20"/>
        </w:rPr>
      </w:pPr>
      <w:bookmarkStart w:id="79" w:name="_Toc161223696"/>
      <w:r w:rsidRPr="003E2497">
        <w:rPr>
          <w:rFonts w:asciiTheme="minorHAnsi" w:hAnsiTheme="minorHAnsi" w:cstheme="minorHAnsi"/>
          <w:sz w:val="28"/>
          <w:szCs w:val="20"/>
        </w:rPr>
        <w:lastRenderedPageBreak/>
        <w:t>PROD-DAB-0</w:t>
      </w:r>
      <w:r>
        <w:rPr>
          <w:rFonts w:asciiTheme="minorHAnsi" w:hAnsiTheme="minorHAnsi" w:cstheme="minorHAnsi"/>
          <w:sz w:val="28"/>
          <w:szCs w:val="20"/>
        </w:rPr>
        <w:t>1-1.9</w:t>
      </w:r>
      <w:r w:rsidRPr="003E2497">
        <w:rPr>
          <w:rFonts w:asciiTheme="minorHAnsi" w:hAnsiTheme="minorHAnsi" w:cstheme="minorHAnsi"/>
          <w:sz w:val="28"/>
          <w:szCs w:val="20"/>
        </w:rPr>
        <w:t xml:space="preserve">: Procedimiento </w:t>
      </w:r>
      <w:r>
        <w:rPr>
          <w:rFonts w:asciiTheme="minorHAnsi" w:hAnsiTheme="minorHAnsi" w:cstheme="minorHAnsi"/>
          <w:sz w:val="28"/>
          <w:szCs w:val="20"/>
        </w:rPr>
        <w:t>para la V</w:t>
      </w:r>
      <w:r w:rsidRPr="003E2497">
        <w:rPr>
          <w:rFonts w:asciiTheme="minorHAnsi" w:hAnsiTheme="minorHAnsi" w:cstheme="minorHAnsi"/>
          <w:sz w:val="28"/>
          <w:szCs w:val="20"/>
        </w:rPr>
        <w:t>enta</w:t>
      </w:r>
      <w:r>
        <w:rPr>
          <w:rFonts w:asciiTheme="minorHAnsi" w:hAnsiTheme="minorHAnsi" w:cstheme="minorHAnsi"/>
          <w:sz w:val="28"/>
          <w:szCs w:val="20"/>
        </w:rPr>
        <w:t xml:space="preserve"> A</w:t>
      </w:r>
      <w:r w:rsidRPr="003E2497">
        <w:rPr>
          <w:rFonts w:asciiTheme="minorHAnsi" w:hAnsiTheme="minorHAnsi" w:cstheme="minorHAnsi"/>
          <w:sz w:val="28"/>
          <w:szCs w:val="20"/>
        </w:rPr>
        <w:t xml:space="preserve">nticipada </w:t>
      </w:r>
      <w:r>
        <w:rPr>
          <w:rFonts w:asciiTheme="minorHAnsi" w:hAnsiTheme="minorHAnsi" w:cstheme="minorHAnsi"/>
          <w:sz w:val="28"/>
          <w:szCs w:val="20"/>
        </w:rPr>
        <w:t>mediante Pública Subasta de bienes muebles con medida cautelar o precautoria</w:t>
      </w:r>
      <w:r w:rsidRPr="003E2497">
        <w:rPr>
          <w:rFonts w:asciiTheme="minorHAnsi" w:hAnsiTheme="minorHAnsi" w:cstheme="minorHAnsi"/>
          <w:sz w:val="28"/>
          <w:szCs w:val="20"/>
        </w:rPr>
        <w:t>.</w:t>
      </w:r>
      <w:bookmarkEnd w:id="79"/>
    </w:p>
    <w:p w14:paraId="55DA9D45" w14:textId="77777777" w:rsidR="00F3778E" w:rsidRPr="003E2497" w:rsidRDefault="00F3778E" w:rsidP="00F3778E">
      <w:pPr>
        <w:rPr>
          <w:rFonts w:cstheme="minorHAnsi"/>
          <w:sz w:val="24"/>
          <w:szCs w:val="20"/>
        </w:rPr>
      </w:pPr>
    </w:p>
    <w:p w14:paraId="3ED0369C" w14:textId="77777777" w:rsidR="00F3778E" w:rsidRPr="007279A5" w:rsidRDefault="00F3778E" w:rsidP="00F3778E">
      <w:pPr>
        <w:pStyle w:val="Prrafodelista"/>
        <w:numPr>
          <w:ilvl w:val="3"/>
          <w:numId w:val="2"/>
        </w:numPr>
        <w:spacing w:after="0" w:line="360" w:lineRule="auto"/>
        <w:ind w:left="1701" w:hanging="567"/>
        <w:jc w:val="both"/>
        <w:rPr>
          <w:rFonts w:cstheme="minorHAnsi"/>
          <w:b/>
          <w:sz w:val="24"/>
          <w:szCs w:val="24"/>
          <w:lang w:eastAsia="es-GT"/>
        </w:rPr>
      </w:pPr>
      <w:r w:rsidRPr="007279A5">
        <w:rPr>
          <w:rFonts w:cstheme="minorHAnsi"/>
          <w:b/>
          <w:sz w:val="24"/>
          <w:szCs w:val="24"/>
          <w:lang w:eastAsia="es-GT"/>
        </w:rPr>
        <w:t xml:space="preserve">Normas del </w:t>
      </w:r>
      <w:r w:rsidRPr="007279A5">
        <w:rPr>
          <w:rFonts w:cstheme="minorHAnsi"/>
          <w:b/>
          <w:sz w:val="24"/>
          <w:szCs w:val="24"/>
          <w:lang w:val="es-ES_tradnl"/>
        </w:rPr>
        <w:t>procedimiento</w:t>
      </w:r>
      <w:r w:rsidRPr="007279A5">
        <w:rPr>
          <w:rFonts w:cstheme="minorHAnsi"/>
          <w:b/>
          <w:sz w:val="24"/>
          <w:szCs w:val="24"/>
          <w:lang w:eastAsia="es-GT"/>
        </w:rPr>
        <w:t>:</w:t>
      </w:r>
    </w:p>
    <w:p w14:paraId="54CBD0A4" w14:textId="77777777" w:rsidR="00F3778E" w:rsidRPr="003E2497" w:rsidRDefault="00F3778E" w:rsidP="00F3778E">
      <w:pPr>
        <w:pStyle w:val="Prrafodelista"/>
        <w:spacing w:after="0" w:line="360" w:lineRule="auto"/>
        <w:ind w:left="1701"/>
        <w:jc w:val="both"/>
        <w:rPr>
          <w:rFonts w:cstheme="minorHAnsi"/>
          <w:b/>
          <w:sz w:val="24"/>
          <w:szCs w:val="24"/>
          <w:lang w:eastAsia="es-GT"/>
        </w:rPr>
      </w:pPr>
    </w:p>
    <w:p w14:paraId="2A1018D8" w14:textId="77777777" w:rsidR="00F3778E" w:rsidRDefault="00F3778E" w:rsidP="00F3778E">
      <w:pPr>
        <w:pStyle w:val="Prrafodelista"/>
        <w:numPr>
          <w:ilvl w:val="0"/>
          <w:numId w:val="13"/>
        </w:numPr>
        <w:spacing w:line="360" w:lineRule="auto"/>
        <w:ind w:left="2268" w:hanging="567"/>
        <w:jc w:val="both"/>
        <w:rPr>
          <w:sz w:val="24"/>
          <w:szCs w:val="24"/>
        </w:rPr>
      </w:pPr>
      <w:r>
        <w:rPr>
          <w:sz w:val="24"/>
          <w:szCs w:val="24"/>
        </w:rPr>
        <w:t>SENABED</w:t>
      </w:r>
      <w:r w:rsidRPr="003E2497">
        <w:rPr>
          <w:sz w:val="24"/>
          <w:szCs w:val="24"/>
        </w:rPr>
        <w:t xml:space="preserve"> a través de </w:t>
      </w:r>
      <w:r>
        <w:rPr>
          <w:sz w:val="24"/>
          <w:szCs w:val="24"/>
        </w:rPr>
        <w:t xml:space="preserve">la </w:t>
      </w:r>
      <w:r w:rsidRPr="003E2497">
        <w:rPr>
          <w:sz w:val="24"/>
          <w:szCs w:val="24"/>
        </w:rPr>
        <w:t xml:space="preserve">DAB, es la responsable de velar por el cumplimiento del presente procedimiento y de elevar a Secretaría General y/o CONABED </w:t>
      </w:r>
      <w:r w:rsidRPr="00FF42F3">
        <w:rPr>
          <w:sz w:val="24"/>
          <w:szCs w:val="24"/>
        </w:rPr>
        <w:t>las</w:t>
      </w:r>
      <w:r w:rsidRPr="003E2497">
        <w:rPr>
          <w:sz w:val="24"/>
          <w:szCs w:val="24"/>
        </w:rPr>
        <w:t xml:space="preserve"> situaciones no contempladas dentro del mismo.</w:t>
      </w:r>
    </w:p>
    <w:p w14:paraId="4695D436" w14:textId="40319B8E" w:rsidR="00F3778E" w:rsidRDefault="00F3778E" w:rsidP="00F3778E">
      <w:pPr>
        <w:pStyle w:val="Prrafodelista"/>
        <w:numPr>
          <w:ilvl w:val="0"/>
          <w:numId w:val="13"/>
        </w:numPr>
        <w:spacing w:line="360" w:lineRule="auto"/>
        <w:ind w:left="2268" w:hanging="567"/>
        <w:jc w:val="both"/>
        <w:rPr>
          <w:sz w:val="24"/>
          <w:szCs w:val="24"/>
        </w:rPr>
      </w:pPr>
      <w:r w:rsidRPr="00EF6C55">
        <w:rPr>
          <w:sz w:val="24"/>
          <w:szCs w:val="24"/>
        </w:rPr>
        <w:t xml:space="preserve">El o los contratistas autorizados, interesados en participar en la </w:t>
      </w:r>
      <w:r>
        <w:rPr>
          <w:sz w:val="24"/>
          <w:szCs w:val="24"/>
        </w:rPr>
        <w:t>Venta en P</w:t>
      </w:r>
      <w:r w:rsidRPr="00EF6C55">
        <w:rPr>
          <w:sz w:val="24"/>
          <w:szCs w:val="24"/>
        </w:rPr>
        <w:t xml:space="preserve">ública </w:t>
      </w:r>
      <w:r>
        <w:rPr>
          <w:sz w:val="24"/>
          <w:szCs w:val="24"/>
        </w:rPr>
        <w:t>S</w:t>
      </w:r>
      <w:r w:rsidRPr="00EF6C55">
        <w:rPr>
          <w:sz w:val="24"/>
          <w:szCs w:val="24"/>
        </w:rPr>
        <w:t>ubasta, deberán depositar un anticipo, conforme las bases de participación de Venta Anticipada en Pública Subasta a viva voz, en la cuenta de depósitos monetarios: SENABED Subasta de Bienes Incautados aperturada para el efecto.</w:t>
      </w:r>
    </w:p>
    <w:p w14:paraId="7CFAE8DD" w14:textId="723C72EF" w:rsidR="00F3778E" w:rsidRDefault="00F3778E" w:rsidP="00F3778E">
      <w:pPr>
        <w:pStyle w:val="Prrafodelista"/>
        <w:numPr>
          <w:ilvl w:val="0"/>
          <w:numId w:val="13"/>
        </w:numPr>
        <w:spacing w:line="360" w:lineRule="auto"/>
        <w:ind w:left="2268" w:hanging="567"/>
        <w:jc w:val="both"/>
        <w:rPr>
          <w:sz w:val="24"/>
          <w:szCs w:val="24"/>
        </w:rPr>
      </w:pPr>
      <w:r w:rsidRPr="00EF6C55">
        <w:rPr>
          <w:sz w:val="24"/>
          <w:szCs w:val="24"/>
        </w:rPr>
        <w:t xml:space="preserve">En caso de que el postor de la subasta incumpla con el pago </w:t>
      </w:r>
      <w:r>
        <w:rPr>
          <w:sz w:val="24"/>
          <w:szCs w:val="24"/>
        </w:rPr>
        <w:t xml:space="preserve">del complemento de la compra </w:t>
      </w:r>
      <w:r w:rsidRPr="00EF6C55">
        <w:rPr>
          <w:sz w:val="24"/>
          <w:szCs w:val="24"/>
        </w:rPr>
        <w:t xml:space="preserve">en la forma establecida, el depósito </w:t>
      </w:r>
      <w:r>
        <w:rPr>
          <w:sz w:val="24"/>
          <w:szCs w:val="24"/>
        </w:rPr>
        <w:t>con el que participó</w:t>
      </w:r>
      <w:r w:rsidRPr="00EF6C55">
        <w:rPr>
          <w:sz w:val="24"/>
          <w:szCs w:val="24"/>
        </w:rPr>
        <w:t xml:space="preserve"> pasará a formar parte de los fondos propios del CONABED, conforme lo establece el Reglamento de la </w:t>
      </w:r>
      <w:r w:rsidR="0013475B">
        <w:rPr>
          <w:sz w:val="24"/>
          <w:szCs w:val="24"/>
        </w:rPr>
        <w:t>LED</w:t>
      </w:r>
      <w:r w:rsidRPr="00EF6C55">
        <w:rPr>
          <w:sz w:val="24"/>
          <w:szCs w:val="24"/>
        </w:rPr>
        <w:t>.</w:t>
      </w:r>
    </w:p>
    <w:p w14:paraId="40C470E7" w14:textId="77777777" w:rsidR="00F3778E" w:rsidRDefault="00F3778E" w:rsidP="00F3778E">
      <w:pPr>
        <w:pStyle w:val="Prrafodelista"/>
        <w:numPr>
          <w:ilvl w:val="0"/>
          <w:numId w:val="13"/>
        </w:numPr>
        <w:spacing w:line="360" w:lineRule="auto"/>
        <w:ind w:left="2268" w:hanging="567"/>
        <w:jc w:val="both"/>
        <w:rPr>
          <w:sz w:val="24"/>
          <w:szCs w:val="24"/>
        </w:rPr>
      </w:pPr>
      <w:r>
        <w:rPr>
          <w:sz w:val="24"/>
          <w:szCs w:val="24"/>
        </w:rPr>
        <w:t xml:space="preserve">La DAB, deberá de rendir un informe con los resultados obtenidos a Secretaría General dentro de un plazo de dos (2) días. </w:t>
      </w:r>
    </w:p>
    <w:p w14:paraId="4B2C2941" w14:textId="77777777" w:rsidR="00F3778E" w:rsidRDefault="00F3778E" w:rsidP="00F3778E">
      <w:pPr>
        <w:pStyle w:val="Prrafodelista"/>
        <w:numPr>
          <w:ilvl w:val="0"/>
          <w:numId w:val="13"/>
        </w:numPr>
        <w:spacing w:line="360" w:lineRule="auto"/>
        <w:ind w:left="2268" w:hanging="567"/>
        <w:jc w:val="both"/>
        <w:rPr>
          <w:sz w:val="24"/>
          <w:szCs w:val="24"/>
        </w:rPr>
      </w:pPr>
      <w:r w:rsidRPr="00EF6C55">
        <w:rPr>
          <w:sz w:val="24"/>
          <w:szCs w:val="24"/>
        </w:rPr>
        <w:t xml:space="preserve">Secretaría General, procederá a informar </w:t>
      </w:r>
      <w:r>
        <w:rPr>
          <w:sz w:val="24"/>
          <w:szCs w:val="24"/>
        </w:rPr>
        <w:t xml:space="preserve">a través de memorial </w:t>
      </w:r>
      <w:r w:rsidRPr="00EF6C55">
        <w:rPr>
          <w:sz w:val="24"/>
          <w:szCs w:val="24"/>
        </w:rPr>
        <w:t xml:space="preserve">a la autoridad judicial competente dentro del plazo de cinco (5) días posteriores a la venta, con copia a la DAB, para los efectos de la </w:t>
      </w:r>
      <w:r w:rsidRPr="00EF6C55">
        <w:rPr>
          <w:sz w:val="24"/>
          <w:szCs w:val="24"/>
        </w:rPr>
        <w:lastRenderedPageBreak/>
        <w:t xml:space="preserve">notificación </w:t>
      </w:r>
      <w:r>
        <w:rPr>
          <w:sz w:val="24"/>
          <w:szCs w:val="24"/>
        </w:rPr>
        <w:t>de la venta anticipada a</w:t>
      </w:r>
      <w:r w:rsidRPr="00EF6C55">
        <w:rPr>
          <w:sz w:val="24"/>
          <w:szCs w:val="24"/>
        </w:rPr>
        <w:t xml:space="preserve"> quien corresponda dentro de la acción de extinción de dominio. </w:t>
      </w:r>
    </w:p>
    <w:p w14:paraId="78378C8F" w14:textId="77777777" w:rsidR="00F3778E" w:rsidRDefault="00F3778E" w:rsidP="00F3778E">
      <w:pPr>
        <w:pStyle w:val="Prrafodelista"/>
        <w:numPr>
          <w:ilvl w:val="0"/>
          <w:numId w:val="13"/>
        </w:numPr>
        <w:spacing w:line="360" w:lineRule="auto"/>
        <w:ind w:left="2268" w:hanging="567"/>
        <w:jc w:val="both"/>
        <w:rPr>
          <w:sz w:val="24"/>
          <w:szCs w:val="24"/>
        </w:rPr>
      </w:pPr>
      <w:r>
        <w:rPr>
          <w:sz w:val="24"/>
          <w:szCs w:val="24"/>
        </w:rPr>
        <w:t xml:space="preserve">Los Bienes Muebles previo a que salgan a la Venta Anticipada, será objeto de peritaje por las Instituciones respectivas como INACIF, DEIC, SAT. </w:t>
      </w:r>
    </w:p>
    <w:p w14:paraId="06184403" w14:textId="77777777" w:rsidR="00F3778E" w:rsidRDefault="00F3778E" w:rsidP="00F3778E">
      <w:pPr>
        <w:pStyle w:val="Prrafodelista"/>
        <w:spacing w:line="360" w:lineRule="auto"/>
        <w:ind w:left="2268"/>
        <w:jc w:val="both"/>
        <w:rPr>
          <w:sz w:val="24"/>
          <w:szCs w:val="24"/>
        </w:rPr>
      </w:pPr>
    </w:p>
    <w:p w14:paraId="6BF5D684" w14:textId="77777777" w:rsidR="00F3778E" w:rsidRDefault="00F3778E" w:rsidP="00F3778E">
      <w:pPr>
        <w:pStyle w:val="Prrafodelista"/>
        <w:numPr>
          <w:ilvl w:val="3"/>
          <w:numId w:val="2"/>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t xml:space="preserve">Indicador de medición No. </w:t>
      </w:r>
      <w:r>
        <w:rPr>
          <w:rFonts w:cstheme="minorHAnsi"/>
          <w:b/>
          <w:sz w:val="24"/>
          <w:szCs w:val="20"/>
          <w:lang w:eastAsia="es-GT"/>
        </w:rPr>
        <w:t>7</w:t>
      </w:r>
      <w:r w:rsidRPr="003E2497">
        <w:rPr>
          <w:rFonts w:cstheme="minorHAnsi"/>
          <w:b/>
          <w:sz w:val="24"/>
          <w:szCs w:val="20"/>
          <w:lang w:eastAsia="es-GT"/>
        </w:rPr>
        <w:t>:</w:t>
      </w:r>
    </w:p>
    <w:tbl>
      <w:tblPr>
        <w:tblStyle w:val="Tabladecuadrcula4-nfasis1"/>
        <w:tblW w:w="0" w:type="auto"/>
        <w:tblLook w:val="04A0" w:firstRow="1" w:lastRow="0" w:firstColumn="1" w:lastColumn="0" w:noHBand="0" w:noVBand="1"/>
      </w:tblPr>
      <w:tblGrid>
        <w:gridCol w:w="846"/>
        <w:gridCol w:w="5103"/>
        <w:gridCol w:w="2879"/>
      </w:tblGrid>
      <w:tr w:rsidR="00F3778E" w:rsidRPr="003E2497" w14:paraId="4425DD7C" w14:textId="77777777" w:rsidTr="00F3778E">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51338555" w14:textId="77777777" w:rsidR="00F3778E" w:rsidRPr="003E2497" w:rsidRDefault="00F3778E" w:rsidP="00F3778E">
            <w:pPr>
              <w:pStyle w:val="Prrafodelista"/>
              <w:ind w:left="0"/>
              <w:jc w:val="center"/>
              <w:rPr>
                <w:rFonts w:cstheme="minorHAnsi"/>
                <w:color w:val="auto"/>
                <w:sz w:val="24"/>
                <w:szCs w:val="24"/>
              </w:rPr>
            </w:pPr>
            <w:r w:rsidRPr="003E2497">
              <w:rPr>
                <w:rFonts w:cstheme="minorHAnsi"/>
                <w:color w:val="auto"/>
                <w:sz w:val="24"/>
                <w:szCs w:val="24"/>
              </w:rPr>
              <w:t>Indicador del procedimiento PROD-DAB-0</w:t>
            </w:r>
            <w:r>
              <w:rPr>
                <w:rFonts w:cstheme="minorHAnsi"/>
                <w:color w:val="auto"/>
                <w:sz w:val="24"/>
                <w:szCs w:val="24"/>
              </w:rPr>
              <w:t>1-1.9</w:t>
            </w:r>
          </w:p>
          <w:p w14:paraId="408EDFA0" w14:textId="77777777" w:rsidR="00F3778E" w:rsidRPr="007C5C12" w:rsidRDefault="00F3778E" w:rsidP="00F3778E">
            <w:pPr>
              <w:pStyle w:val="Prrafodelista"/>
              <w:ind w:left="0"/>
              <w:jc w:val="center"/>
              <w:rPr>
                <w:rFonts w:cstheme="minorHAnsi"/>
                <w:color w:val="auto"/>
                <w:sz w:val="24"/>
                <w:szCs w:val="24"/>
              </w:rPr>
            </w:pPr>
            <w:r w:rsidRPr="007C5C12">
              <w:rPr>
                <w:rFonts w:cstheme="minorHAnsi"/>
                <w:color w:val="auto"/>
                <w:sz w:val="24"/>
                <w:szCs w:val="24"/>
              </w:rPr>
              <w:t>Venta Anticipada mediante Pública Subasta de bienes muebles co</w:t>
            </w:r>
            <w:r>
              <w:rPr>
                <w:rFonts w:cstheme="minorHAnsi"/>
                <w:color w:val="auto"/>
                <w:sz w:val="24"/>
                <w:szCs w:val="24"/>
              </w:rPr>
              <w:t>n medida cautelar o precautoria</w:t>
            </w:r>
          </w:p>
        </w:tc>
      </w:tr>
      <w:tr w:rsidR="00F3778E" w:rsidRPr="003E2497" w14:paraId="3FBF6087" w14:textId="77777777" w:rsidTr="00F3778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BAEA826" w14:textId="77777777" w:rsidR="00F3778E" w:rsidRPr="003E2497" w:rsidRDefault="00F3778E" w:rsidP="00F3778E">
            <w:pPr>
              <w:pStyle w:val="Prrafodelista"/>
              <w:spacing w:after="200"/>
              <w:ind w:left="0"/>
              <w:jc w:val="center"/>
              <w:rPr>
                <w:bCs w:val="0"/>
                <w:sz w:val="24"/>
                <w:szCs w:val="24"/>
              </w:rPr>
            </w:pPr>
            <w:r w:rsidRPr="003E2497">
              <w:rPr>
                <w:bCs w:val="0"/>
                <w:sz w:val="24"/>
                <w:szCs w:val="24"/>
              </w:rPr>
              <w:t>No.</w:t>
            </w:r>
          </w:p>
        </w:tc>
        <w:tc>
          <w:tcPr>
            <w:tcW w:w="5103" w:type="dxa"/>
            <w:vAlign w:val="center"/>
          </w:tcPr>
          <w:p w14:paraId="7675AC4B" w14:textId="77777777" w:rsidR="00F3778E" w:rsidRPr="003E2497" w:rsidRDefault="00F3778E" w:rsidP="00F3778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3E2497">
              <w:rPr>
                <w:b/>
                <w:bCs/>
                <w:sz w:val="24"/>
                <w:szCs w:val="24"/>
              </w:rPr>
              <w:t>Descripción del indicador</w:t>
            </w:r>
          </w:p>
        </w:tc>
        <w:tc>
          <w:tcPr>
            <w:tcW w:w="2879" w:type="dxa"/>
            <w:vAlign w:val="bottom"/>
          </w:tcPr>
          <w:p w14:paraId="1B5FA811" w14:textId="77777777" w:rsidR="00F3778E" w:rsidRPr="003E2497" w:rsidRDefault="00F3778E" w:rsidP="00F3778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sidRPr="003E2497">
              <w:rPr>
                <w:b/>
                <w:bCs/>
                <w:sz w:val="24"/>
                <w:szCs w:val="24"/>
              </w:rPr>
              <w:t>Método de medición</w:t>
            </w:r>
          </w:p>
        </w:tc>
      </w:tr>
      <w:tr w:rsidR="00F3778E" w:rsidRPr="003E2497" w14:paraId="2A494D8C" w14:textId="77777777" w:rsidTr="00F3778E">
        <w:trPr>
          <w:trHeight w:val="70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BE6F868" w14:textId="77777777" w:rsidR="00F3778E" w:rsidRPr="003E2497" w:rsidRDefault="00F3778E" w:rsidP="00F3778E">
            <w:pPr>
              <w:pStyle w:val="Prrafodelista"/>
              <w:spacing w:after="200"/>
              <w:ind w:left="0"/>
              <w:jc w:val="center"/>
              <w:rPr>
                <w:b w:val="0"/>
                <w:sz w:val="24"/>
                <w:szCs w:val="24"/>
              </w:rPr>
            </w:pPr>
            <w:r w:rsidRPr="003E2497">
              <w:rPr>
                <w:b w:val="0"/>
                <w:sz w:val="24"/>
                <w:szCs w:val="24"/>
              </w:rPr>
              <w:t>1</w:t>
            </w:r>
          </w:p>
        </w:tc>
        <w:tc>
          <w:tcPr>
            <w:tcW w:w="5103" w:type="dxa"/>
            <w:vAlign w:val="center"/>
          </w:tcPr>
          <w:p w14:paraId="56D46DB2" w14:textId="77777777" w:rsidR="00F3778E" w:rsidRPr="003E2497" w:rsidRDefault="00F3778E" w:rsidP="00F3778E">
            <w:pPr>
              <w:jc w:val="both"/>
              <w:cnfStyle w:val="000000000000" w:firstRow="0" w:lastRow="0" w:firstColumn="0" w:lastColumn="0" w:oddVBand="0" w:evenVBand="0" w:oddHBand="0" w:evenHBand="0" w:firstRowFirstColumn="0" w:firstRowLastColumn="0" w:lastRowFirstColumn="0" w:lastRowLastColumn="0"/>
              <w:rPr>
                <w:sz w:val="24"/>
                <w:szCs w:val="24"/>
              </w:rPr>
            </w:pPr>
            <w:r w:rsidRPr="003E2497">
              <w:rPr>
                <w:sz w:val="24"/>
                <w:szCs w:val="24"/>
              </w:rPr>
              <w:t xml:space="preserve">Número de bienes vendidos a través de venta anticipada / Número </w:t>
            </w:r>
            <w:r>
              <w:rPr>
                <w:sz w:val="24"/>
                <w:szCs w:val="24"/>
              </w:rPr>
              <w:t xml:space="preserve">de </w:t>
            </w:r>
            <w:r w:rsidRPr="003E2497">
              <w:rPr>
                <w:sz w:val="24"/>
                <w:szCs w:val="24"/>
              </w:rPr>
              <w:t>bienes con medida cautelar</w:t>
            </w:r>
            <w:r>
              <w:rPr>
                <w:sz w:val="24"/>
                <w:szCs w:val="24"/>
              </w:rPr>
              <w:t xml:space="preserve"> o precautoria</w:t>
            </w:r>
            <w:r w:rsidRPr="003E2497">
              <w:rPr>
                <w:sz w:val="24"/>
                <w:szCs w:val="24"/>
              </w:rPr>
              <w:t xml:space="preserve"> con autorización judicial </w:t>
            </w:r>
            <w:r w:rsidRPr="003E2497">
              <w:rPr>
                <w:sz w:val="24"/>
                <w:szCs w:val="24"/>
                <w:lang w:val="es-GT"/>
              </w:rPr>
              <w:t>de venta anticipada.</w:t>
            </w:r>
          </w:p>
        </w:tc>
        <w:tc>
          <w:tcPr>
            <w:tcW w:w="2879" w:type="dxa"/>
            <w:vAlign w:val="center"/>
          </w:tcPr>
          <w:p w14:paraId="2E811D2F" w14:textId="77777777" w:rsidR="00F3778E" w:rsidRPr="003E2497" w:rsidRDefault="00F3778E" w:rsidP="00F3778E">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3E2497">
              <w:rPr>
                <w:sz w:val="24"/>
                <w:szCs w:val="24"/>
              </w:rPr>
              <w:t>% de cumplimiento.</w:t>
            </w:r>
          </w:p>
        </w:tc>
      </w:tr>
    </w:tbl>
    <w:p w14:paraId="5930B38C" w14:textId="77777777" w:rsidR="00F3778E" w:rsidRDefault="00F3778E" w:rsidP="00F3778E">
      <w:pPr>
        <w:pStyle w:val="Prrafodelista"/>
        <w:spacing w:after="200" w:line="276" w:lineRule="auto"/>
        <w:ind w:left="1701"/>
        <w:rPr>
          <w:sz w:val="24"/>
        </w:rPr>
      </w:pPr>
    </w:p>
    <w:p w14:paraId="3C64EAD6" w14:textId="77777777" w:rsidR="00F3778E" w:rsidRPr="003E2497" w:rsidRDefault="00F3778E" w:rsidP="00F3778E">
      <w:pPr>
        <w:pStyle w:val="Prrafodelista"/>
        <w:spacing w:after="200" w:line="276" w:lineRule="auto"/>
        <w:ind w:left="1701"/>
        <w:rPr>
          <w:sz w:val="24"/>
        </w:rPr>
      </w:pPr>
    </w:p>
    <w:p w14:paraId="0691D994" w14:textId="77777777" w:rsidR="00F3778E" w:rsidRPr="003644EF" w:rsidRDefault="00F3778E" w:rsidP="00F3778E">
      <w:pPr>
        <w:pStyle w:val="Prrafodelista"/>
        <w:numPr>
          <w:ilvl w:val="3"/>
          <w:numId w:val="2"/>
        </w:numPr>
        <w:spacing w:after="0" w:line="360" w:lineRule="auto"/>
        <w:ind w:left="1701" w:hanging="567"/>
        <w:jc w:val="both"/>
        <w:rPr>
          <w:rFonts w:cstheme="minorHAnsi"/>
          <w:b/>
          <w:sz w:val="24"/>
          <w:szCs w:val="24"/>
          <w:lang w:eastAsia="es-GT"/>
        </w:rPr>
      </w:pPr>
      <w:r w:rsidRPr="003E2497">
        <w:rPr>
          <w:rFonts w:cstheme="minorHAnsi"/>
          <w:b/>
          <w:sz w:val="24"/>
          <w:szCs w:val="24"/>
          <w:lang w:eastAsia="es-GT"/>
        </w:rPr>
        <w:t xml:space="preserve">Descripción de actividades del </w:t>
      </w:r>
      <w:r w:rsidRPr="003E2497">
        <w:rPr>
          <w:rFonts w:cstheme="minorHAnsi"/>
          <w:b/>
          <w:sz w:val="24"/>
          <w:szCs w:val="24"/>
        </w:rPr>
        <w:t>procedimiento PROD-DAB-0</w:t>
      </w:r>
      <w:r>
        <w:rPr>
          <w:rFonts w:cstheme="minorHAnsi"/>
          <w:b/>
          <w:sz w:val="24"/>
          <w:szCs w:val="24"/>
        </w:rPr>
        <w:t>1-1</w:t>
      </w:r>
      <w:r w:rsidRPr="003E2497">
        <w:rPr>
          <w:rFonts w:cstheme="minorHAnsi"/>
          <w:b/>
          <w:sz w:val="24"/>
          <w:szCs w:val="24"/>
        </w:rPr>
        <w:t>.</w:t>
      </w:r>
      <w:r>
        <w:rPr>
          <w:rFonts w:cstheme="minorHAnsi"/>
          <w:b/>
          <w:sz w:val="24"/>
          <w:szCs w:val="24"/>
        </w:rPr>
        <w:t>9</w:t>
      </w:r>
      <w:r w:rsidRPr="003E2497">
        <w:rPr>
          <w:rFonts w:cstheme="minorHAnsi"/>
          <w:b/>
          <w:sz w:val="24"/>
          <w:szCs w:val="24"/>
        </w:rPr>
        <w:t xml:space="preserve">: </w:t>
      </w:r>
      <w:r w:rsidRPr="003E2497">
        <w:rPr>
          <w:rFonts w:cstheme="minorHAnsi"/>
          <w:b/>
          <w:strike/>
          <w:sz w:val="24"/>
          <w:szCs w:val="24"/>
          <w:lang w:eastAsia="es-GT"/>
        </w:rPr>
        <w:t xml:space="preserve"> </w:t>
      </w:r>
    </w:p>
    <w:p w14:paraId="2454C155" w14:textId="77777777" w:rsidR="00F3778E" w:rsidRPr="003E2497" w:rsidRDefault="00F3778E" w:rsidP="00F3778E">
      <w:pPr>
        <w:pStyle w:val="Prrafodelista"/>
        <w:spacing w:after="0" w:line="360" w:lineRule="auto"/>
        <w:ind w:left="1701"/>
        <w:jc w:val="both"/>
        <w:rPr>
          <w:rFonts w:cstheme="minorHAnsi"/>
          <w:b/>
          <w:sz w:val="24"/>
          <w:szCs w:val="24"/>
          <w:lang w:eastAsia="es-GT"/>
        </w:rPr>
      </w:pPr>
    </w:p>
    <w:tbl>
      <w:tblPr>
        <w:tblStyle w:val="Tablaconcuadrcula"/>
        <w:tblW w:w="9634" w:type="dxa"/>
        <w:tblLayout w:type="fixed"/>
        <w:tblLook w:val="04A0" w:firstRow="1" w:lastRow="0" w:firstColumn="1" w:lastColumn="0" w:noHBand="0" w:noVBand="1"/>
      </w:tblPr>
      <w:tblGrid>
        <w:gridCol w:w="698"/>
        <w:gridCol w:w="4826"/>
        <w:gridCol w:w="2126"/>
        <w:gridCol w:w="1984"/>
      </w:tblGrid>
      <w:tr w:rsidR="00F3778E" w:rsidRPr="00366469" w14:paraId="2CE0E28F" w14:textId="77777777" w:rsidTr="00F3778E">
        <w:trPr>
          <w:cantSplit/>
          <w:tblHeader/>
        </w:trPr>
        <w:tc>
          <w:tcPr>
            <w:tcW w:w="698" w:type="dxa"/>
            <w:shd w:val="clear" w:color="auto" w:fill="222A35" w:themeFill="text2" w:themeFillShade="80"/>
            <w:vAlign w:val="center"/>
          </w:tcPr>
          <w:p w14:paraId="6289A70E" w14:textId="77777777" w:rsidR="00F3778E" w:rsidRPr="00366469" w:rsidRDefault="00F3778E" w:rsidP="00F3778E">
            <w:pPr>
              <w:jc w:val="center"/>
              <w:rPr>
                <w:rFonts w:eastAsia="Calibri" w:cstheme="minorHAnsi"/>
                <w:b/>
                <w:sz w:val="24"/>
                <w:szCs w:val="24"/>
              </w:rPr>
            </w:pPr>
            <w:r w:rsidRPr="00366469">
              <w:rPr>
                <w:rFonts w:eastAsia="Calibri" w:cstheme="minorHAnsi"/>
                <w:b/>
                <w:sz w:val="24"/>
                <w:szCs w:val="24"/>
              </w:rPr>
              <w:t>No.</w:t>
            </w:r>
          </w:p>
        </w:tc>
        <w:tc>
          <w:tcPr>
            <w:tcW w:w="4826" w:type="dxa"/>
            <w:shd w:val="clear" w:color="auto" w:fill="222A35" w:themeFill="text2" w:themeFillShade="80"/>
            <w:vAlign w:val="center"/>
          </w:tcPr>
          <w:p w14:paraId="55DAA15F" w14:textId="77777777" w:rsidR="00F3778E" w:rsidRPr="00366469" w:rsidRDefault="00F3778E" w:rsidP="00F3778E">
            <w:pPr>
              <w:jc w:val="center"/>
              <w:rPr>
                <w:rFonts w:eastAsia="Calibri" w:cstheme="minorHAnsi"/>
                <w:b/>
                <w:sz w:val="24"/>
                <w:szCs w:val="24"/>
              </w:rPr>
            </w:pPr>
            <w:r w:rsidRPr="00366469">
              <w:rPr>
                <w:rFonts w:eastAsia="Calibri" w:cstheme="minorHAnsi"/>
                <w:b/>
                <w:sz w:val="24"/>
                <w:szCs w:val="24"/>
              </w:rPr>
              <w:t>Descripción de la actividad</w:t>
            </w:r>
          </w:p>
        </w:tc>
        <w:tc>
          <w:tcPr>
            <w:tcW w:w="2126" w:type="dxa"/>
            <w:shd w:val="clear" w:color="auto" w:fill="222A35" w:themeFill="text2" w:themeFillShade="80"/>
            <w:vAlign w:val="center"/>
          </w:tcPr>
          <w:p w14:paraId="3F6D98D2" w14:textId="77777777" w:rsidR="00F3778E" w:rsidRPr="00366469" w:rsidRDefault="00F3778E" w:rsidP="00F3778E">
            <w:pPr>
              <w:jc w:val="center"/>
              <w:rPr>
                <w:rFonts w:eastAsia="Calibri" w:cstheme="minorHAnsi"/>
                <w:b/>
                <w:sz w:val="24"/>
                <w:szCs w:val="24"/>
              </w:rPr>
            </w:pPr>
            <w:r w:rsidRPr="00366469">
              <w:rPr>
                <w:rFonts w:eastAsia="Calibri" w:cstheme="minorHAnsi"/>
                <w:b/>
                <w:sz w:val="24"/>
                <w:szCs w:val="24"/>
              </w:rPr>
              <w:t>Responsables</w:t>
            </w:r>
          </w:p>
        </w:tc>
        <w:tc>
          <w:tcPr>
            <w:tcW w:w="1984" w:type="dxa"/>
            <w:shd w:val="clear" w:color="auto" w:fill="222A35" w:themeFill="text2" w:themeFillShade="80"/>
          </w:tcPr>
          <w:p w14:paraId="6A8C8BED" w14:textId="77777777" w:rsidR="00F3778E" w:rsidRPr="00366469" w:rsidRDefault="00F3778E" w:rsidP="00F3778E">
            <w:pPr>
              <w:jc w:val="center"/>
              <w:rPr>
                <w:rFonts w:eastAsia="Calibri" w:cstheme="minorHAnsi"/>
                <w:b/>
                <w:sz w:val="24"/>
                <w:szCs w:val="24"/>
              </w:rPr>
            </w:pPr>
            <w:r w:rsidRPr="00366469">
              <w:rPr>
                <w:rFonts w:eastAsia="Calibri" w:cstheme="minorHAnsi"/>
                <w:b/>
                <w:sz w:val="24"/>
                <w:szCs w:val="24"/>
              </w:rPr>
              <w:t>Documentos o constancia que se genera</w:t>
            </w:r>
          </w:p>
        </w:tc>
      </w:tr>
      <w:tr w:rsidR="00F3778E" w:rsidRPr="00366469" w14:paraId="5CE1390B" w14:textId="77777777" w:rsidTr="00F3778E">
        <w:trPr>
          <w:cantSplit/>
        </w:trPr>
        <w:tc>
          <w:tcPr>
            <w:tcW w:w="698" w:type="dxa"/>
            <w:vAlign w:val="center"/>
          </w:tcPr>
          <w:p w14:paraId="4A604B29" w14:textId="77777777" w:rsidR="00F3778E" w:rsidRPr="00EC621C" w:rsidRDefault="00F3778E" w:rsidP="00F3778E">
            <w:pPr>
              <w:spacing w:line="360" w:lineRule="auto"/>
              <w:jc w:val="center"/>
              <w:rPr>
                <w:rFonts w:cstheme="minorHAnsi"/>
                <w:sz w:val="24"/>
                <w:szCs w:val="24"/>
                <w:highlight w:val="yellow"/>
              </w:rPr>
            </w:pPr>
          </w:p>
        </w:tc>
        <w:tc>
          <w:tcPr>
            <w:tcW w:w="4826" w:type="dxa"/>
            <w:vAlign w:val="center"/>
          </w:tcPr>
          <w:p w14:paraId="6B303B1C" w14:textId="77777777" w:rsidR="00F3778E" w:rsidRPr="007C5C12" w:rsidRDefault="00F3778E" w:rsidP="00F3778E">
            <w:pPr>
              <w:rPr>
                <w:rFonts w:cstheme="minorHAnsi"/>
                <w:sz w:val="24"/>
                <w:szCs w:val="24"/>
              </w:rPr>
            </w:pPr>
            <w:r w:rsidRPr="007C5C12">
              <w:rPr>
                <w:rFonts w:eastAsia="Calibri" w:cstheme="minorHAnsi"/>
                <w:sz w:val="24"/>
                <w:szCs w:val="24"/>
              </w:rPr>
              <w:t>INICIO DEL PROCEDIMIENTO</w:t>
            </w:r>
          </w:p>
        </w:tc>
        <w:tc>
          <w:tcPr>
            <w:tcW w:w="2126" w:type="dxa"/>
            <w:vAlign w:val="center"/>
          </w:tcPr>
          <w:p w14:paraId="34588B7F" w14:textId="77777777" w:rsidR="00F3778E" w:rsidRPr="007C5C12" w:rsidRDefault="00F3778E" w:rsidP="00F3778E">
            <w:pPr>
              <w:jc w:val="center"/>
              <w:rPr>
                <w:rFonts w:cstheme="minorHAnsi"/>
                <w:sz w:val="24"/>
                <w:szCs w:val="24"/>
              </w:rPr>
            </w:pPr>
          </w:p>
        </w:tc>
        <w:tc>
          <w:tcPr>
            <w:tcW w:w="1984" w:type="dxa"/>
            <w:vAlign w:val="center"/>
          </w:tcPr>
          <w:p w14:paraId="43EC5763" w14:textId="77777777" w:rsidR="00F3778E" w:rsidRPr="00366469" w:rsidRDefault="00F3778E" w:rsidP="00F3778E">
            <w:pPr>
              <w:jc w:val="center"/>
              <w:rPr>
                <w:rFonts w:cstheme="minorHAnsi"/>
                <w:sz w:val="24"/>
                <w:szCs w:val="24"/>
              </w:rPr>
            </w:pPr>
          </w:p>
        </w:tc>
      </w:tr>
      <w:tr w:rsidR="00F3778E" w:rsidRPr="00366469" w14:paraId="6C358D09" w14:textId="77777777" w:rsidTr="00F3778E">
        <w:trPr>
          <w:cantSplit/>
        </w:trPr>
        <w:tc>
          <w:tcPr>
            <w:tcW w:w="698" w:type="dxa"/>
            <w:vAlign w:val="center"/>
          </w:tcPr>
          <w:p w14:paraId="47565128"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t>1</w:t>
            </w:r>
          </w:p>
        </w:tc>
        <w:tc>
          <w:tcPr>
            <w:tcW w:w="4826" w:type="dxa"/>
            <w:shd w:val="clear" w:color="auto" w:fill="auto"/>
            <w:vAlign w:val="center"/>
          </w:tcPr>
          <w:p w14:paraId="55745687" w14:textId="1B987074" w:rsidR="00F3778E" w:rsidRPr="007C5C12" w:rsidRDefault="00F3778E" w:rsidP="00004FD2">
            <w:pPr>
              <w:jc w:val="both"/>
              <w:rPr>
                <w:rFonts w:eastAsia="Calibri" w:cstheme="minorHAnsi"/>
                <w:sz w:val="24"/>
                <w:szCs w:val="24"/>
              </w:rPr>
            </w:pPr>
            <w:r w:rsidRPr="007C5C12">
              <w:rPr>
                <w:rFonts w:cstheme="minorHAnsi"/>
                <w:sz w:val="24"/>
                <w:szCs w:val="24"/>
              </w:rPr>
              <w:t>Recibe la notificación</w:t>
            </w:r>
            <w:r>
              <w:rPr>
                <w:rFonts w:cstheme="minorHAnsi"/>
                <w:sz w:val="24"/>
                <w:szCs w:val="24"/>
              </w:rPr>
              <w:t xml:space="preserve">, por parte del Juzgado de Primera Instancia de Extinción de Dominio, la Autorización Judicial </w:t>
            </w:r>
            <w:r w:rsidR="00004FD2">
              <w:rPr>
                <w:rFonts w:cstheme="minorHAnsi"/>
                <w:sz w:val="24"/>
                <w:szCs w:val="24"/>
              </w:rPr>
              <w:t xml:space="preserve">e instruye a DCRB y </w:t>
            </w:r>
            <w:r w:rsidRPr="007C5C12">
              <w:rPr>
                <w:rFonts w:cstheme="minorHAnsi"/>
                <w:sz w:val="24"/>
                <w:szCs w:val="24"/>
              </w:rPr>
              <w:t>DAB, para que se realice la Venta Anticipada, atendiendo la naturaleza y datos que se tengan sobre los bienes con autorización judicial.</w:t>
            </w:r>
          </w:p>
        </w:tc>
        <w:tc>
          <w:tcPr>
            <w:tcW w:w="2126" w:type="dxa"/>
            <w:vAlign w:val="center"/>
          </w:tcPr>
          <w:p w14:paraId="6B286191" w14:textId="77777777" w:rsidR="00F3778E" w:rsidRPr="007C5C12" w:rsidRDefault="00F3778E" w:rsidP="00F3778E">
            <w:pPr>
              <w:jc w:val="center"/>
              <w:rPr>
                <w:rFonts w:eastAsia="Calibri" w:cstheme="minorHAnsi"/>
                <w:strike/>
                <w:sz w:val="24"/>
                <w:szCs w:val="24"/>
              </w:rPr>
            </w:pPr>
            <w:r w:rsidRPr="007C5C12">
              <w:rPr>
                <w:rFonts w:cstheme="minorHAnsi"/>
                <w:sz w:val="24"/>
                <w:szCs w:val="24"/>
              </w:rPr>
              <w:t>Secretario General</w:t>
            </w:r>
          </w:p>
        </w:tc>
        <w:tc>
          <w:tcPr>
            <w:tcW w:w="1984" w:type="dxa"/>
            <w:vAlign w:val="center"/>
          </w:tcPr>
          <w:p w14:paraId="0733E06E" w14:textId="77777777" w:rsidR="00F3778E" w:rsidRPr="00366469" w:rsidRDefault="00F3778E" w:rsidP="000829B4">
            <w:pPr>
              <w:jc w:val="both"/>
              <w:rPr>
                <w:rFonts w:eastAsia="Calibri" w:cstheme="minorHAnsi"/>
                <w:sz w:val="24"/>
                <w:szCs w:val="24"/>
              </w:rPr>
            </w:pPr>
            <w:r w:rsidRPr="00366469">
              <w:rPr>
                <w:rFonts w:cstheme="minorHAnsi"/>
                <w:sz w:val="24"/>
                <w:szCs w:val="24"/>
              </w:rPr>
              <w:t>Oficio</w:t>
            </w:r>
            <w:r>
              <w:rPr>
                <w:rFonts w:cstheme="minorHAnsi"/>
                <w:sz w:val="24"/>
                <w:szCs w:val="24"/>
              </w:rPr>
              <w:t>.</w:t>
            </w:r>
          </w:p>
        </w:tc>
      </w:tr>
      <w:tr w:rsidR="00F3778E" w:rsidRPr="00366469" w14:paraId="116B4D49" w14:textId="77777777" w:rsidTr="00F3778E">
        <w:trPr>
          <w:cantSplit/>
        </w:trPr>
        <w:tc>
          <w:tcPr>
            <w:tcW w:w="698" w:type="dxa"/>
            <w:vAlign w:val="center"/>
          </w:tcPr>
          <w:p w14:paraId="5D70917F" w14:textId="77777777" w:rsidR="00F3778E" w:rsidRPr="00B4103A" w:rsidRDefault="00F3778E" w:rsidP="00F3778E">
            <w:pPr>
              <w:spacing w:line="360" w:lineRule="auto"/>
              <w:jc w:val="center"/>
              <w:rPr>
                <w:rFonts w:cstheme="minorHAnsi"/>
                <w:sz w:val="24"/>
                <w:szCs w:val="24"/>
              </w:rPr>
            </w:pPr>
            <w:r w:rsidRPr="00B4103A">
              <w:rPr>
                <w:rFonts w:eastAsia="Calibri" w:cstheme="minorHAnsi"/>
                <w:sz w:val="24"/>
                <w:szCs w:val="24"/>
              </w:rPr>
              <w:lastRenderedPageBreak/>
              <w:t>2</w:t>
            </w:r>
          </w:p>
        </w:tc>
        <w:tc>
          <w:tcPr>
            <w:tcW w:w="4826" w:type="dxa"/>
            <w:vAlign w:val="center"/>
          </w:tcPr>
          <w:p w14:paraId="428A9F76" w14:textId="0852FDFD" w:rsidR="00F3778E" w:rsidRPr="00B4103A" w:rsidRDefault="00004FD2" w:rsidP="00F3778E">
            <w:pPr>
              <w:jc w:val="both"/>
              <w:rPr>
                <w:rFonts w:cstheme="minorHAnsi"/>
                <w:sz w:val="24"/>
                <w:szCs w:val="24"/>
              </w:rPr>
            </w:pPr>
            <w:r w:rsidRPr="00B4103A">
              <w:rPr>
                <w:rFonts w:cstheme="minorHAnsi"/>
                <w:sz w:val="24"/>
                <w:szCs w:val="24"/>
              </w:rPr>
              <w:t>Traslada</w:t>
            </w:r>
            <w:r w:rsidR="00F3778E" w:rsidRPr="00B4103A">
              <w:rPr>
                <w:rFonts w:cstheme="minorHAnsi"/>
                <w:sz w:val="24"/>
                <w:szCs w:val="24"/>
              </w:rPr>
              <w:t xml:space="preserve"> el expediente completo de los bienes a la DAB, para previa revisión física y documental de los bienes; los expedientes deberán de contener:</w:t>
            </w:r>
          </w:p>
          <w:p w14:paraId="5B14420A" w14:textId="77777777" w:rsidR="00F3778E" w:rsidRPr="00B4103A" w:rsidRDefault="00F3778E" w:rsidP="00F3778E">
            <w:pPr>
              <w:numPr>
                <w:ilvl w:val="0"/>
                <w:numId w:val="50"/>
              </w:numPr>
              <w:spacing w:line="259" w:lineRule="auto"/>
              <w:jc w:val="both"/>
              <w:rPr>
                <w:rFonts w:cstheme="minorHAnsi"/>
                <w:color w:val="000000"/>
                <w:sz w:val="24"/>
                <w:szCs w:val="24"/>
              </w:rPr>
            </w:pPr>
            <w:r w:rsidRPr="00B4103A">
              <w:rPr>
                <w:rFonts w:cstheme="minorHAnsi"/>
                <w:sz w:val="24"/>
                <w:szCs w:val="24"/>
              </w:rPr>
              <w:t>Ficha técnica del bien.</w:t>
            </w:r>
          </w:p>
          <w:p w14:paraId="3336611C" w14:textId="77777777" w:rsidR="00F3778E" w:rsidRPr="00B4103A" w:rsidRDefault="00F3778E" w:rsidP="00F3778E">
            <w:pPr>
              <w:numPr>
                <w:ilvl w:val="0"/>
                <w:numId w:val="50"/>
              </w:numPr>
              <w:spacing w:line="259" w:lineRule="auto"/>
              <w:jc w:val="both"/>
              <w:rPr>
                <w:rFonts w:cstheme="minorHAnsi"/>
                <w:color w:val="000000"/>
                <w:sz w:val="24"/>
                <w:szCs w:val="24"/>
              </w:rPr>
            </w:pPr>
            <w:r w:rsidRPr="00B4103A">
              <w:rPr>
                <w:rFonts w:cstheme="minorHAnsi"/>
                <w:sz w:val="24"/>
                <w:szCs w:val="24"/>
              </w:rPr>
              <w:t>Fotocopia simple de avalúo o justipreciación vigente.</w:t>
            </w:r>
          </w:p>
          <w:p w14:paraId="48384317" w14:textId="77777777" w:rsidR="00F3778E" w:rsidRPr="00B4103A" w:rsidRDefault="00F3778E" w:rsidP="00F3778E">
            <w:pPr>
              <w:numPr>
                <w:ilvl w:val="0"/>
                <w:numId w:val="50"/>
              </w:numPr>
              <w:spacing w:line="259" w:lineRule="auto"/>
              <w:jc w:val="both"/>
              <w:rPr>
                <w:rFonts w:cstheme="minorHAnsi"/>
                <w:color w:val="000000"/>
                <w:sz w:val="24"/>
                <w:szCs w:val="24"/>
              </w:rPr>
            </w:pPr>
            <w:r w:rsidRPr="00B4103A">
              <w:rPr>
                <w:rFonts w:cstheme="minorHAnsi"/>
                <w:sz w:val="24"/>
                <w:szCs w:val="24"/>
              </w:rPr>
              <w:t>Fotocopia simple de la notificación o Resolución de autorización de la Venta Anticipada de los Bienes.</w:t>
            </w:r>
          </w:p>
          <w:p w14:paraId="3172B3FB" w14:textId="77777777" w:rsidR="00F3778E" w:rsidRPr="00B4103A" w:rsidRDefault="00F3778E" w:rsidP="00F3778E">
            <w:pPr>
              <w:numPr>
                <w:ilvl w:val="0"/>
                <w:numId w:val="50"/>
              </w:numPr>
              <w:spacing w:line="259" w:lineRule="auto"/>
              <w:jc w:val="both"/>
              <w:rPr>
                <w:rFonts w:cstheme="minorHAnsi"/>
                <w:color w:val="000000"/>
                <w:sz w:val="24"/>
                <w:szCs w:val="24"/>
              </w:rPr>
            </w:pPr>
            <w:r w:rsidRPr="00B4103A">
              <w:rPr>
                <w:rFonts w:cstheme="minorHAnsi"/>
                <w:sz w:val="24"/>
                <w:szCs w:val="24"/>
              </w:rPr>
              <w:t>Medida Cautelar.</w:t>
            </w:r>
          </w:p>
          <w:p w14:paraId="186F69DF" w14:textId="77777777" w:rsidR="00F3778E" w:rsidRPr="00B4103A" w:rsidRDefault="00F3778E" w:rsidP="00F3778E">
            <w:pPr>
              <w:numPr>
                <w:ilvl w:val="0"/>
                <w:numId w:val="50"/>
              </w:numPr>
              <w:spacing w:line="259" w:lineRule="auto"/>
              <w:jc w:val="both"/>
              <w:rPr>
                <w:rFonts w:cstheme="minorHAnsi"/>
                <w:color w:val="000000"/>
                <w:sz w:val="24"/>
                <w:szCs w:val="24"/>
              </w:rPr>
            </w:pPr>
            <w:r w:rsidRPr="00B4103A">
              <w:rPr>
                <w:rFonts w:cstheme="minorHAnsi"/>
                <w:sz w:val="24"/>
                <w:szCs w:val="24"/>
              </w:rPr>
              <w:t>Fotocopia simple de Acta de Recepción DCRB-MP.</w:t>
            </w:r>
          </w:p>
          <w:p w14:paraId="053D40A5" w14:textId="54898447" w:rsidR="00F3778E" w:rsidRPr="00B4103A" w:rsidRDefault="00F52D3F" w:rsidP="00F3778E">
            <w:pPr>
              <w:numPr>
                <w:ilvl w:val="0"/>
                <w:numId w:val="50"/>
              </w:numPr>
              <w:spacing w:line="259" w:lineRule="auto"/>
              <w:jc w:val="both"/>
              <w:rPr>
                <w:rFonts w:cstheme="minorHAnsi"/>
                <w:color w:val="000000"/>
                <w:sz w:val="24"/>
                <w:szCs w:val="24"/>
              </w:rPr>
            </w:pPr>
            <w:r>
              <w:rPr>
                <w:rFonts w:cstheme="minorHAnsi"/>
                <w:sz w:val="24"/>
                <w:szCs w:val="24"/>
              </w:rPr>
              <w:t xml:space="preserve">Fotocopia simple de los </w:t>
            </w:r>
            <w:r w:rsidR="00F3778E" w:rsidRPr="00B4103A">
              <w:rPr>
                <w:rFonts w:cstheme="minorHAnsi"/>
                <w:sz w:val="24"/>
                <w:szCs w:val="24"/>
              </w:rPr>
              <w:t>CUR del i</w:t>
            </w:r>
            <w:r>
              <w:rPr>
                <w:rFonts w:cstheme="minorHAnsi"/>
                <w:sz w:val="24"/>
                <w:szCs w:val="24"/>
              </w:rPr>
              <w:t>ngreso de los bienes al SICOIN</w:t>
            </w:r>
            <w:r w:rsidR="00F3778E" w:rsidRPr="00B4103A">
              <w:rPr>
                <w:rFonts w:cstheme="minorHAnsi"/>
                <w:sz w:val="24"/>
                <w:szCs w:val="24"/>
              </w:rPr>
              <w:t>.</w:t>
            </w:r>
          </w:p>
          <w:p w14:paraId="19E5A900" w14:textId="77777777" w:rsidR="00F3778E" w:rsidRPr="00B4103A" w:rsidRDefault="00F3778E" w:rsidP="00F3778E">
            <w:pPr>
              <w:numPr>
                <w:ilvl w:val="0"/>
                <w:numId w:val="50"/>
              </w:numPr>
              <w:spacing w:line="259" w:lineRule="auto"/>
              <w:jc w:val="both"/>
              <w:rPr>
                <w:rFonts w:cstheme="minorHAnsi"/>
                <w:color w:val="000000"/>
                <w:sz w:val="24"/>
                <w:szCs w:val="24"/>
              </w:rPr>
            </w:pPr>
            <w:r w:rsidRPr="00B4103A">
              <w:rPr>
                <w:rFonts w:cstheme="minorHAnsi"/>
                <w:sz w:val="24"/>
                <w:szCs w:val="24"/>
              </w:rPr>
              <w:t>Impresión que consta el registro del bien en -SISAB-.</w:t>
            </w:r>
          </w:p>
        </w:tc>
        <w:tc>
          <w:tcPr>
            <w:tcW w:w="2126" w:type="dxa"/>
            <w:vAlign w:val="center"/>
          </w:tcPr>
          <w:p w14:paraId="1A911B2D" w14:textId="3CD1E455" w:rsidR="00F3778E" w:rsidRPr="00B4103A" w:rsidRDefault="00F3778E" w:rsidP="00F3778E">
            <w:pPr>
              <w:jc w:val="center"/>
              <w:rPr>
                <w:rFonts w:cstheme="minorHAnsi"/>
                <w:strike/>
                <w:sz w:val="24"/>
                <w:szCs w:val="24"/>
              </w:rPr>
            </w:pPr>
            <w:r w:rsidRPr="00B4103A">
              <w:rPr>
                <w:rFonts w:cstheme="minorHAnsi"/>
                <w:sz w:val="24"/>
                <w:szCs w:val="24"/>
              </w:rPr>
              <w:t>Director de la DCR</w:t>
            </w:r>
            <w:r w:rsidR="007926CE" w:rsidRPr="00B4103A">
              <w:rPr>
                <w:rFonts w:cstheme="minorHAnsi"/>
                <w:sz w:val="24"/>
                <w:szCs w:val="24"/>
              </w:rPr>
              <w:t>B</w:t>
            </w:r>
          </w:p>
          <w:p w14:paraId="4BCC4D56" w14:textId="77777777" w:rsidR="00F3778E" w:rsidRPr="00B4103A" w:rsidRDefault="00F3778E" w:rsidP="00F3778E">
            <w:pPr>
              <w:rPr>
                <w:rFonts w:cstheme="minorHAnsi"/>
                <w:sz w:val="24"/>
                <w:szCs w:val="24"/>
              </w:rPr>
            </w:pPr>
          </w:p>
        </w:tc>
        <w:tc>
          <w:tcPr>
            <w:tcW w:w="1984" w:type="dxa"/>
            <w:vAlign w:val="center"/>
          </w:tcPr>
          <w:p w14:paraId="77BFBAB9" w14:textId="18308703" w:rsidR="00F3778E" w:rsidRPr="00B4103A" w:rsidRDefault="00F3778E" w:rsidP="000829B4">
            <w:pPr>
              <w:jc w:val="both"/>
              <w:rPr>
                <w:rFonts w:cstheme="minorHAnsi"/>
                <w:sz w:val="24"/>
                <w:szCs w:val="24"/>
              </w:rPr>
            </w:pPr>
            <w:r w:rsidRPr="00B4103A">
              <w:rPr>
                <w:rFonts w:cstheme="minorHAnsi"/>
                <w:sz w:val="24"/>
                <w:szCs w:val="24"/>
              </w:rPr>
              <w:t>Oficio y Expediente Completo de Bienes</w:t>
            </w:r>
            <w:r w:rsidR="002E79C0" w:rsidRPr="00B4103A">
              <w:rPr>
                <w:rFonts w:cstheme="minorHAnsi"/>
                <w:sz w:val="24"/>
                <w:szCs w:val="24"/>
              </w:rPr>
              <w:t>.</w:t>
            </w:r>
          </w:p>
        </w:tc>
      </w:tr>
      <w:tr w:rsidR="00F3778E" w:rsidRPr="00366469" w14:paraId="456C69DF" w14:textId="77777777" w:rsidTr="00F3778E">
        <w:trPr>
          <w:cantSplit/>
        </w:trPr>
        <w:tc>
          <w:tcPr>
            <w:tcW w:w="698" w:type="dxa"/>
            <w:vAlign w:val="center"/>
          </w:tcPr>
          <w:p w14:paraId="5C80A995" w14:textId="77777777" w:rsidR="00F3778E" w:rsidRPr="00B4103A" w:rsidRDefault="00F3778E" w:rsidP="00F3778E">
            <w:pPr>
              <w:spacing w:line="360" w:lineRule="auto"/>
              <w:jc w:val="center"/>
              <w:rPr>
                <w:rFonts w:cstheme="minorHAnsi"/>
                <w:sz w:val="24"/>
                <w:szCs w:val="24"/>
              </w:rPr>
            </w:pPr>
            <w:r w:rsidRPr="00B4103A">
              <w:rPr>
                <w:rFonts w:eastAsia="Calibri" w:cstheme="minorHAnsi"/>
                <w:sz w:val="24"/>
                <w:szCs w:val="24"/>
              </w:rPr>
              <w:t>3</w:t>
            </w:r>
          </w:p>
        </w:tc>
        <w:tc>
          <w:tcPr>
            <w:tcW w:w="4826" w:type="dxa"/>
            <w:vAlign w:val="center"/>
          </w:tcPr>
          <w:p w14:paraId="4EF69E95" w14:textId="610A12B8" w:rsidR="00F3778E" w:rsidRPr="00B4103A" w:rsidRDefault="00F3778E" w:rsidP="00A674F4">
            <w:pPr>
              <w:jc w:val="both"/>
              <w:rPr>
                <w:rFonts w:cstheme="minorHAnsi"/>
                <w:sz w:val="24"/>
                <w:szCs w:val="24"/>
              </w:rPr>
            </w:pPr>
            <w:r w:rsidRPr="00B4103A">
              <w:rPr>
                <w:rFonts w:cstheme="minorHAnsi"/>
                <w:sz w:val="24"/>
                <w:szCs w:val="24"/>
              </w:rPr>
              <w:t>Re</w:t>
            </w:r>
            <w:r w:rsidR="00A674F4">
              <w:rPr>
                <w:rFonts w:cstheme="minorHAnsi"/>
                <w:sz w:val="24"/>
                <w:szCs w:val="24"/>
              </w:rPr>
              <w:t>cibe</w:t>
            </w:r>
            <w:r w:rsidRPr="00B4103A">
              <w:rPr>
                <w:rFonts w:cstheme="minorHAnsi"/>
                <w:sz w:val="24"/>
                <w:szCs w:val="24"/>
              </w:rPr>
              <w:t xml:space="preserve"> expediente y gira instrucciones al Analista de Comercialización de Bienes, que inicie con las gestiones administrativas para verificación de los bienes que puedan ser objeto de la Venta Anticipada. </w:t>
            </w:r>
          </w:p>
        </w:tc>
        <w:tc>
          <w:tcPr>
            <w:tcW w:w="2126" w:type="dxa"/>
            <w:vAlign w:val="center"/>
          </w:tcPr>
          <w:p w14:paraId="662E91B8" w14:textId="77777777" w:rsidR="00F3778E" w:rsidRPr="00B4103A" w:rsidRDefault="00F3778E" w:rsidP="00F3778E">
            <w:pPr>
              <w:jc w:val="center"/>
              <w:rPr>
                <w:rFonts w:cstheme="minorHAnsi"/>
                <w:sz w:val="24"/>
                <w:szCs w:val="24"/>
              </w:rPr>
            </w:pPr>
            <w:r w:rsidRPr="00B4103A">
              <w:rPr>
                <w:rFonts w:cstheme="minorHAnsi"/>
                <w:sz w:val="24"/>
                <w:szCs w:val="24"/>
              </w:rPr>
              <w:t xml:space="preserve">Jefe del DABI </w:t>
            </w:r>
          </w:p>
        </w:tc>
        <w:tc>
          <w:tcPr>
            <w:tcW w:w="1984" w:type="dxa"/>
            <w:vAlign w:val="center"/>
          </w:tcPr>
          <w:p w14:paraId="239926A6" w14:textId="77777777" w:rsidR="00F3778E" w:rsidRPr="00B4103A" w:rsidRDefault="00F3778E" w:rsidP="000829B4">
            <w:pPr>
              <w:jc w:val="both"/>
              <w:rPr>
                <w:rFonts w:cstheme="minorHAnsi"/>
                <w:sz w:val="24"/>
                <w:szCs w:val="24"/>
              </w:rPr>
            </w:pPr>
            <w:r w:rsidRPr="00B4103A">
              <w:rPr>
                <w:rFonts w:cstheme="minorHAnsi"/>
                <w:color w:val="000000"/>
                <w:sz w:val="24"/>
                <w:szCs w:val="24"/>
              </w:rPr>
              <w:t>Oficio / Expediente del o los bienes.</w:t>
            </w:r>
          </w:p>
        </w:tc>
      </w:tr>
      <w:tr w:rsidR="00F3778E" w:rsidRPr="00366469" w14:paraId="71DBFEF2" w14:textId="77777777" w:rsidTr="002E79C0">
        <w:trPr>
          <w:cantSplit/>
          <w:trHeight w:val="709"/>
        </w:trPr>
        <w:tc>
          <w:tcPr>
            <w:tcW w:w="698" w:type="dxa"/>
            <w:vAlign w:val="center"/>
          </w:tcPr>
          <w:p w14:paraId="6B26795C" w14:textId="77777777" w:rsidR="00F3778E" w:rsidRPr="00B4103A" w:rsidRDefault="00F3778E" w:rsidP="00F3778E">
            <w:pPr>
              <w:spacing w:line="360" w:lineRule="auto"/>
              <w:jc w:val="center"/>
              <w:rPr>
                <w:rFonts w:eastAsia="Calibri" w:cstheme="minorHAnsi"/>
                <w:sz w:val="24"/>
                <w:szCs w:val="24"/>
              </w:rPr>
            </w:pPr>
            <w:r w:rsidRPr="00B4103A">
              <w:rPr>
                <w:rFonts w:eastAsia="Calibri" w:cstheme="minorHAnsi"/>
                <w:sz w:val="24"/>
                <w:szCs w:val="24"/>
              </w:rPr>
              <w:t>4</w:t>
            </w:r>
          </w:p>
        </w:tc>
        <w:tc>
          <w:tcPr>
            <w:tcW w:w="4826" w:type="dxa"/>
            <w:vAlign w:val="center"/>
          </w:tcPr>
          <w:p w14:paraId="3E0AA719" w14:textId="77777777" w:rsidR="00F3778E" w:rsidRPr="00B4103A" w:rsidRDefault="00F3778E" w:rsidP="00F3778E">
            <w:pPr>
              <w:jc w:val="both"/>
              <w:rPr>
                <w:rFonts w:eastAsia="Calibri" w:cstheme="minorHAnsi"/>
                <w:sz w:val="24"/>
                <w:szCs w:val="24"/>
              </w:rPr>
            </w:pPr>
            <w:r w:rsidRPr="00B4103A">
              <w:rPr>
                <w:rFonts w:cstheme="minorHAnsi"/>
                <w:bCs/>
                <w:sz w:val="24"/>
                <w:szCs w:val="24"/>
                <w:shd w:val="clear" w:color="auto" w:fill="FFFFFF"/>
                <w:lang w:val="es-ES"/>
              </w:rPr>
              <w:t>Verifica físicamente los bienes muebles y rinde informe del estado en el que se encuentran los bienes.</w:t>
            </w:r>
          </w:p>
        </w:tc>
        <w:tc>
          <w:tcPr>
            <w:tcW w:w="2126" w:type="dxa"/>
            <w:vAlign w:val="center"/>
          </w:tcPr>
          <w:p w14:paraId="39B93A7B" w14:textId="77777777" w:rsidR="00F3778E" w:rsidRPr="00B4103A" w:rsidRDefault="00F3778E" w:rsidP="00F3778E">
            <w:pPr>
              <w:jc w:val="center"/>
              <w:rPr>
                <w:rFonts w:eastAsia="Calibri" w:cstheme="minorHAnsi"/>
                <w:sz w:val="24"/>
                <w:szCs w:val="24"/>
              </w:rPr>
            </w:pPr>
            <w:r w:rsidRPr="00B4103A">
              <w:rPr>
                <w:rFonts w:cstheme="minorHAnsi"/>
                <w:sz w:val="24"/>
                <w:szCs w:val="24"/>
              </w:rPr>
              <w:t xml:space="preserve"> Personal Designado </w:t>
            </w:r>
          </w:p>
        </w:tc>
        <w:tc>
          <w:tcPr>
            <w:tcW w:w="1984" w:type="dxa"/>
            <w:vAlign w:val="center"/>
          </w:tcPr>
          <w:p w14:paraId="120556B4" w14:textId="77777777" w:rsidR="00F3778E" w:rsidRPr="00B4103A" w:rsidRDefault="00F3778E" w:rsidP="002E79C0">
            <w:pPr>
              <w:jc w:val="both"/>
              <w:rPr>
                <w:rFonts w:eastAsia="Calibri" w:cstheme="minorHAnsi"/>
                <w:sz w:val="24"/>
                <w:szCs w:val="24"/>
              </w:rPr>
            </w:pPr>
            <w:r w:rsidRPr="00B4103A">
              <w:rPr>
                <w:rFonts w:cstheme="minorHAnsi"/>
                <w:color w:val="000000"/>
                <w:sz w:val="24"/>
                <w:szCs w:val="24"/>
              </w:rPr>
              <w:t>No se genera documento.</w:t>
            </w:r>
          </w:p>
        </w:tc>
      </w:tr>
      <w:tr w:rsidR="00F3778E" w:rsidRPr="00366469" w14:paraId="18FA17DD" w14:textId="77777777" w:rsidTr="00F3778E">
        <w:trPr>
          <w:cantSplit/>
          <w:trHeight w:val="1422"/>
        </w:trPr>
        <w:tc>
          <w:tcPr>
            <w:tcW w:w="698" w:type="dxa"/>
            <w:vAlign w:val="center"/>
          </w:tcPr>
          <w:p w14:paraId="1FD075AA" w14:textId="77777777" w:rsidR="00F3778E" w:rsidRPr="00B4103A" w:rsidRDefault="00F3778E" w:rsidP="00F3778E">
            <w:pPr>
              <w:spacing w:line="360" w:lineRule="auto"/>
              <w:jc w:val="center"/>
              <w:rPr>
                <w:rFonts w:eastAsia="Calibri" w:cstheme="minorHAnsi"/>
                <w:sz w:val="24"/>
                <w:szCs w:val="24"/>
              </w:rPr>
            </w:pPr>
            <w:r w:rsidRPr="00B4103A">
              <w:rPr>
                <w:rFonts w:eastAsia="Calibri" w:cstheme="minorHAnsi"/>
                <w:sz w:val="24"/>
                <w:szCs w:val="24"/>
              </w:rPr>
              <w:t>5</w:t>
            </w:r>
          </w:p>
        </w:tc>
        <w:tc>
          <w:tcPr>
            <w:tcW w:w="4826" w:type="dxa"/>
            <w:vAlign w:val="center"/>
          </w:tcPr>
          <w:p w14:paraId="1B3EB607" w14:textId="12409D87" w:rsidR="00F3778E" w:rsidRPr="00B4103A" w:rsidRDefault="00004FD2" w:rsidP="00004FD2">
            <w:pPr>
              <w:jc w:val="both"/>
              <w:rPr>
                <w:rFonts w:cstheme="minorHAnsi"/>
                <w:bCs/>
                <w:sz w:val="24"/>
                <w:szCs w:val="24"/>
                <w:shd w:val="clear" w:color="auto" w:fill="FFFFFF"/>
                <w:lang w:val="es-ES"/>
              </w:rPr>
            </w:pPr>
            <w:r w:rsidRPr="00B4103A">
              <w:rPr>
                <w:rFonts w:cstheme="minorHAnsi"/>
                <w:bCs/>
                <w:sz w:val="24"/>
                <w:szCs w:val="24"/>
                <w:shd w:val="clear" w:color="auto" w:fill="FFFFFF"/>
                <w:lang w:val="es-ES"/>
              </w:rPr>
              <w:t>Notifica al Director de DCRB, para que sean trasladados los bienes que se encuentran en condiciones para ser objeto de la venta anticipada a través de Acta de Traslado y así sean cargados al inventario de la DAB.</w:t>
            </w:r>
            <w:r w:rsidR="00F3778E" w:rsidRPr="00B4103A">
              <w:rPr>
                <w:rFonts w:cstheme="minorHAnsi"/>
                <w:bCs/>
                <w:sz w:val="24"/>
                <w:szCs w:val="24"/>
                <w:shd w:val="clear" w:color="auto" w:fill="FFFFFF"/>
                <w:lang w:val="es-ES"/>
              </w:rPr>
              <w:t xml:space="preserve"> </w:t>
            </w:r>
          </w:p>
        </w:tc>
        <w:tc>
          <w:tcPr>
            <w:tcW w:w="2126" w:type="dxa"/>
            <w:vAlign w:val="center"/>
          </w:tcPr>
          <w:p w14:paraId="4FD9F805" w14:textId="77777777" w:rsidR="00F3778E" w:rsidRPr="00B4103A" w:rsidRDefault="00F3778E" w:rsidP="00F3778E">
            <w:pPr>
              <w:jc w:val="center"/>
              <w:rPr>
                <w:rFonts w:cstheme="minorHAnsi"/>
                <w:sz w:val="24"/>
                <w:szCs w:val="24"/>
              </w:rPr>
            </w:pPr>
            <w:r w:rsidRPr="00B4103A">
              <w:rPr>
                <w:rFonts w:cstheme="minorHAnsi"/>
                <w:sz w:val="24"/>
                <w:szCs w:val="24"/>
              </w:rPr>
              <w:t>Director DAB/ Personal Designado</w:t>
            </w:r>
          </w:p>
        </w:tc>
        <w:tc>
          <w:tcPr>
            <w:tcW w:w="1984" w:type="dxa"/>
            <w:vAlign w:val="center"/>
          </w:tcPr>
          <w:p w14:paraId="780CAA9C" w14:textId="77777777" w:rsidR="00F3778E" w:rsidRPr="00B4103A" w:rsidRDefault="00F3778E" w:rsidP="002E79C0">
            <w:pPr>
              <w:jc w:val="both"/>
              <w:rPr>
                <w:rFonts w:cstheme="minorHAnsi"/>
                <w:color w:val="000000"/>
                <w:sz w:val="24"/>
                <w:szCs w:val="24"/>
              </w:rPr>
            </w:pPr>
            <w:r w:rsidRPr="00B4103A">
              <w:rPr>
                <w:rFonts w:cstheme="minorHAnsi"/>
                <w:color w:val="000000"/>
                <w:sz w:val="24"/>
                <w:szCs w:val="24"/>
              </w:rPr>
              <w:t>Oficio/Acta Administrativo de Traslado/Libros de Inventario</w:t>
            </w:r>
          </w:p>
        </w:tc>
      </w:tr>
      <w:tr w:rsidR="00F3778E" w:rsidRPr="00366469" w14:paraId="30125322" w14:textId="77777777" w:rsidTr="002E79C0">
        <w:trPr>
          <w:cantSplit/>
          <w:trHeight w:val="811"/>
        </w:trPr>
        <w:tc>
          <w:tcPr>
            <w:tcW w:w="698" w:type="dxa"/>
            <w:vAlign w:val="center"/>
          </w:tcPr>
          <w:p w14:paraId="4D72300F" w14:textId="77777777" w:rsidR="00F3778E" w:rsidRPr="00B4103A" w:rsidRDefault="00F3778E" w:rsidP="00F3778E">
            <w:pPr>
              <w:spacing w:line="360" w:lineRule="auto"/>
              <w:jc w:val="center"/>
              <w:rPr>
                <w:rFonts w:eastAsia="Calibri" w:cstheme="minorHAnsi"/>
                <w:sz w:val="24"/>
                <w:szCs w:val="24"/>
              </w:rPr>
            </w:pPr>
            <w:r w:rsidRPr="00B4103A">
              <w:rPr>
                <w:rFonts w:eastAsia="Calibri" w:cstheme="minorHAnsi"/>
                <w:sz w:val="24"/>
                <w:szCs w:val="24"/>
              </w:rPr>
              <w:t>6</w:t>
            </w:r>
          </w:p>
        </w:tc>
        <w:tc>
          <w:tcPr>
            <w:tcW w:w="4826" w:type="dxa"/>
            <w:vAlign w:val="center"/>
          </w:tcPr>
          <w:p w14:paraId="30AA80D3" w14:textId="77777777" w:rsidR="00F3778E" w:rsidRPr="00B4103A" w:rsidRDefault="00F3778E" w:rsidP="00F3778E">
            <w:pPr>
              <w:jc w:val="both"/>
              <w:rPr>
                <w:rFonts w:cstheme="minorHAnsi"/>
                <w:bCs/>
                <w:sz w:val="24"/>
                <w:szCs w:val="24"/>
                <w:shd w:val="clear" w:color="auto" w:fill="FFFFFF"/>
                <w:lang w:val="es-ES"/>
              </w:rPr>
            </w:pPr>
            <w:r w:rsidRPr="00B4103A">
              <w:rPr>
                <w:rFonts w:cstheme="minorHAnsi"/>
                <w:bCs/>
                <w:sz w:val="24"/>
                <w:szCs w:val="24"/>
                <w:shd w:val="clear" w:color="auto" w:fill="FFFFFF"/>
                <w:lang w:val="es-ES"/>
              </w:rPr>
              <w:t xml:space="preserve">Inicia las gestiones administrativas ante las Instituciones respectivas, para verificar que los bienes muebles cumplan con las condiciones y no impidan o imposibiliten su venta.  </w:t>
            </w:r>
          </w:p>
        </w:tc>
        <w:tc>
          <w:tcPr>
            <w:tcW w:w="2126" w:type="dxa"/>
            <w:vAlign w:val="center"/>
          </w:tcPr>
          <w:p w14:paraId="181CDC2C" w14:textId="77777777" w:rsidR="00F3778E" w:rsidRPr="00B4103A" w:rsidRDefault="00F3778E" w:rsidP="00F3778E">
            <w:pPr>
              <w:jc w:val="center"/>
              <w:rPr>
                <w:rFonts w:cstheme="minorHAnsi"/>
                <w:sz w:val="24"/>
                <w:szCs w:val="24"/>
              </w:rPr>
            </w:pPr>
            <w:r w:rsidRPr="00B4103A">
              <w:rPr>
                <w:rFonts w:cstheme="minorHAnsi"/>
                <w:sz w:val="24"/>
                <w:szCs w:val="24"/>
              </w:rPr>
              <w:t xml:space="preserve">Personal Designado </w:t>
            </w:r>
          </w:p>
        </w:tc>
        <w:tc>
          <w:tcPr>
            <w:tcW w:w="1984" w:type="dxa"/>
            <w:vAlign w:val="center"/>
          </w:tcPr>
          <w:p w14:paraId="26373C55" w14:textId="1030F4B6" w:rsidR="00F3778E" w:rsidRPr="00B4103A" w:rsidRDefault="00DE076D" w:rsidP="000829B4">
            <w:pPr>
              <w:jc w:val="both"/>
              <w:rPr>
                <w:rFonts w:cstheme="minorHAnsi"/>
                <w:color w:val="000000"/>
                <w:sz w:val="24"/>
                <w:szCs w:val="24"/>
              </w:rPr>
            </w:pPr>
            <w:r w:rsidRPr="00B4103A">
              <w:rPr>
                <w:rFonts w:cstheme="minorHAnsi"/>
                <w:color w:val="000000"/>
                <w:sz w:val="24"/>
                <w:szCs w:val="24"/>
              </w:rPr>
              <w:t>Oficio.</w:t>
            </w:r>
          </w:p>
        </w:tc>
      </w:tr>
      <w:tr w:rsidR="00F3778E" w:rsidRPr="00366469" w14:paraId="5CDA1CE2" w14:textId="77777777" w:rsidTr="00F3778E">
        <w:trPr>
          <w:cantSplit/>
        </w:trPr>
        <w:tc>
          <w:tcPr>
            <w:tcW w:w="698" w:type="dxa"/>
            <w:vAlign w:val="center"/>
          </w:tcPr>
          <w:p w14:paraId="4A0C196A" w14:textId="77777777" w:rsidR="00F3778E" w:rsidRPr="00B4103A" w:rsidRDefault="00F3778E" w:rsidP="00F3778E">
            <w:pPr>
              <w:spacing w:line="360" w:lineRule="auto"/>
              <w:jc w:val="center"/>
              <w:rPr>
                <w:rFonts w:cstheme="minorHAnsi"/>
                <w:sz w:val="24"/>
                <w:szCs w:val="24"/>
              </w:rPr>
            </w:pPr>
            <w:r w:rsidRPr="00B4103A">
              <w:rPr>
                <w:rFonts w:cstheme="minorHAnsi"/>
                <w:sz w:val="24"/>
                <w:szCs w:val="24"/>
              </w:rPr>
              <w:lastRenderedPageBreak/>
              <w:t>7</w:t>
            </w:r>
          </w:p>
        </w:tc>
        <w:tc>
          <w:tcPr>
            <w:tcW w:w="4826" w:type="dxa"/>
            <w:vAlign w:val="center"/>
          </w:tcPr>
          <w:p w14:paraId="4D37DE16" w14:textId="68FF16A4" w:rsidR="00F3778E" w:rsidRPr="00B4103A" w:rsidRDefault="00F3778E" w:rsidP="009F4702">
            <w:pPr>
              <w:jc w:val="both"/>
              <w:rPr>
                <w:rFonts w:cstheme="minorHAnsi"/>
                <w:sz w:val="24"/>
                <w:szCs w:val="24"/>
              </w:rPr>
            </w:pPr>
            <w:r w:rsidRPr="00B4103A">
              <w:rPr>
                <w:rFonts w:cstheme="minorHAnsi"/>
                <w:sz w:val="24"/>
                <w:szCs w:val="24"/>
              </w:rPr>
              <w:t xml:space="preserve">Entrega informe con los resultados de las gestiones obtenidas de las </w:t>
            </w:r>
            <w:r w:rsidR="009F4702" w:rsidRPr="00B4103A">
              <w:rPr>
                <w:rFonts w:cstheme="minorHAnsi"/>
                <w:sz w:val="24"/>
                <w:szCs w:val="24"/>
              </w:rPr>
              <w:t>I</w:t>
            </w:r>
            <w:r w:rsidRPr="00B4103A">
              <w:rPr>
                <w:rFonts w:cstheme="minorHAnsi"/>
                <w:sz w:val="24"/>
                <w:szCs w:val="24"/>
              </w:rPr>
              <w:t xml:space="preserve">nstituciones respectivas.  </w:t>
            </w:r>
          </w:p>
        </w:tc>
        <w:tc>
          <w:tcPr>
            <w:tcW w:w="2126" w:type="dxa"/>
            <w:vAlign w:val="center"/>
          </w:tcPr>
          <w:p w14:paraId="734FBF04" w14:textId="77777777" w:rsidR="00F3778E" w:rsidRPr="00B4103A" w:rsidRDefault="00F3778E" w:rsidP="00F3778E">
            <w:pPr>
              <w:jc w:val="center"/>
              <w:rPr>
                <w:rFonts w:cstheme="minorHAnsi"/>
                <w:sz w:val="24"/>
                <w:szCs w:val="24"/>
              </w:rPr>
            </w:pPr>
            <w:r w:rsidRPr="00B4103A">
              <w:rPr>
                <w:rFonts w:cstheme="minorHAnsi"/>
                <w:sz w:val="24"/>
                <w:szCs w:val="24"/>
              </w:rPr>
              <w:t>Analista de Comercialización de Bienes</w:t>
            </w:r>
          </w:p>
        </w:tc>
        <w:tc>
          <w:tcPr>
            <w:tcW w:w="1984" w:type="dxa"/>
            <w:vAlign w:val="center"/>
          </w:tcPr>
          <w:p w14:paraId="555FF22A" w14:textId="77777777" w:rsidR="00F3778E" w:rsidRPr="00B4103A" w:rsidRDefault="00F3778E" w:rsidP="000829B4">
            <w:pPr>
              <w:jc w:val="both"/>
              <w:rPr>
                <w:rFonts w:cstheme="minorHAnsi"/>
                <w:sz w:val="24"/>
                <w:szCs w:val="24"/>
              </w:rPr>
            </w:pPr>
            <w:r w:rsidRPr="00B4103A">
              <w:rPr>
                <w:rFonts w:cstheme="minorHAnsi"/>
                <w:sz w:val="24"/>
                <w:szCs w:val="24"/>
              </w:rPr>
              <w:t>Informe.</w:t>
            </w:r>
          </w:p>
        </w:tc>
      </w:tr>
      <w:tr w:rsidR="00F3778E" w:rsidRPr="00366469" w14:paraId="1BD06203" w14:textId="77777777" w:rsidTr="00F3778E">
        <w:trPr>
          <w:cantSplit/>
        </w:trPr>
        <w:tc>
          <w:tcPr>
            <w:tcW w:w="698" w:type="dxa"/>
            <w:vAlign w:val="center"/>
          </w:tcPr>
          <w:p w14:paraId="3692EBF5" w14:textId="77777777" w:rsidR="00F3778E" w:rsidRPr="00B4103A" w:rsidRDefault="00F3778E" w:rsidP="00F3778E">
            <w:pPr>
              <w:spacing w:line="360" w:lineRule="auto"/>
              <w:jc w:val="center"/>
              <w:rPr>
                <w:rFonts w:cstheme="minorHAnsi"/>
                <w:sz w:val="24"/>
                <w:szCs w:val="24"/>
              </w:rPr>
            </w:pPr>
            <w:r w:rsidRPr="00B4103A">
              <w:rPr>
                <w:rFonts w:cstheme="minorHAnsi"/>
                <w:sz w:val="24"/>
                <w:szCs w:val="24"/>
              </w:rPr>
              <w:t>8</w:t>
            </w:r>
          </w:p>
        </w:tc>
        <w:tc>
          <w:tcPr>
            <w:tcW w:w="4826" w:type="dxa"/>
            <w:vAlign w:val="center"/>
          </w:tcPr>
          <w:p w14:paraId="3D72F863" w14:textId="38E9A23E" w:rsidR="00F3778E" w:rsidRPr="00B4103A" w:rsidRDefault="00F3778E" w:rsidP="00F3778E">
            <w:pPr>
              <w:jc w:val="both"/>
              <w:rPr>
                <w:rFonts w:cstheme="minorHAnsi"/>
                <w:sz w:val="24"/>
                <w:szCs w:val="24"/>
              </w:rPr>
            </w:pPr>
            <w:r w:rsidRPr="00B4103A">
              <w:rPr>
                <w:rFonts w:cstheme="minorHAnsi"/>
                <w:sz w:val="24"/>
                <w:szCs w:val="24"/>
              </w:rPr>
              <w:t>Gira instrucciones al Analista de Comercialización de Bienes para la elaboración de las bases de participación</w:t>
            </w:r>
            <w:r w:rsidR="0097478D" w:rsidRPr="00B4103A">
              <w:rPr>
                <w:rFonts w:cstheme="minorHAnsi"/>
                <w:sz w:val="24"/>
                <w:szCs w:val="24"/>
              </w:rPr>
              <w:t>.</w:t>
            </w:r>
            <w:r w:rsidRPr="00B4103A">
              <w:rPr>
                <w:rFonts w:cstheme="minorHAnsi"/>
                <w:sz w:val="24"/>
                <w:szCs w:val="24"/>
              </w:rPr>
              <w:t xml:space="preserve"> </w:t>
            </w:r>
          </w:p>
        </w:tc>
        <w:tc>
          <w:tcPr>
            <w:tcW w:w="2126" w:type="dxa"/>
            <w:vAlign w:val="center"/>
          </w:tcPr>
          <w:p w14:paraId="7EAFB465" w14:textId="77777777" w:rsidR="00F3778E" w:rsidRPr="00B4103A" w:rsidRDefault="00F3778E" w:rsidP="00F3778E">
            <w:pPr>
              <w:jc w:val="center"/>
              <w:rPr>
                <w:rFonts w:cstheme="minorHAnsi"/>
                <w:sz w:val="24"/>
                <w:szCs w:val="24"/>
              </w:rPr>
            </w:pPr>
            <w:r w:rsidRPr="00B4103A">
              <w:rPr>
                <w:rFonts w:cstheme="minorHAnsi"/>
                <w:sz w:val="24"/>
                <w:szCs w:val="24"/>
              </w:rPr>
              <w:t>Jefe del DABI</w:t>
            </w:r>
          </w:p>
        </w:tc>
        <w:tc>
          <w:tcPr>
            <w:tcW w:w="1984" w:type="dxa"/>
            <w:vAlign w:val="center"/>
          </w:tcPr>
          <w:p w14:paraId="35A87D01" w14:textId="77777777" w:rsidR="00F3778E" w:rsidRPr="00B4103A" w:rsidRDefault="00F3778E" w:rsidP="000829B4">
            <w:pPr>
              <w:jc w:val="both"/>
              <w:rPr>
                <w:rFonts w:cstheme="minorHAnsi"/>
                <w:sz w:val="24"/>
                <w:szCs w:val="24"/>
              </w:rPr>
            </w:pPr>
            <w:r w:rsidRPr="00B4103A">
              <w:rPr>
                <w:rFonts w:cstheme="minorHAnsi"/>
                <w:sz w:val="24"/>
                <w:szCs w:val="24"/>
              </w:rPr>
              <w:t xml:space="preserve">Oficio. </w:t>
            </w:r>
          </w:p>
        </w:tc>
      </w:tr>
      <w:tr w:rsidR="00F3778E" w:rsidRPr="00366469" w14:paraId="398E7321" w14:textId="77777777" w:rsidTr="00F3778E">
        <w:trPr>
          <w:cantSplit/>
        </w:trPr>
        <w:tc>
          <w:tcPr>
            <w:tcW w:w="698" w:type="dxa"/>
            <w:vAlign w:val="center"/>
          </w:tcPr>
          <w:p w14:paraId="244CCDFB" w14:textId="77777777" w:rsidR="00F3778E" w:rsidRPr="00366469" w:rsidRDefault="00F3778E" w:rsidP="00F3778E">
            <w:pPr>
              <w:spacing w:line="360" w:lineRule="auto"/>
              <w:jc w:val="center"/>
              <w:rPr>
                <w:rFonts w:cstheme="minorHAnsi"/>
                <w:sz w:val="24"/>
                <w:szCs w:val="24"/>
              </w:rPr>
            </w:pPr>
            <w:r>
              <w:rPr>
                <w:rFonts w:eastAsia="Calibri" w:cstheme="minorHAnsi"/>
                <w:sz w:val="24"/>
                <w:szCs w:val="24"/>
              </w:rPr>
              <w:t>9</w:t>
            </w:r>
          </w:p>
        </w:tc>
        <w:tc>
          <w:tcPr>
            <w:tcW w:w="4826" w:type="dxa"/>
            <w:vAlign w:val="center"/>
          </w:tcPr>
          <w:p w14:paraId="3186D533" w14:textId="77777777" w:rsidR="00F3778E" w:rsidRPr="00366469" w:rsidRDefault="00F3778E" w:rsidP="00F3778E">
            <w:pPr>
              <w:jc w:val="both"/>
              <w:rPr>
                <w:rFonts w:cstheme="minorHAnsi"/>
                <w:sz w:val="24"/>
                <w:szCs w:val="24"/>
              </w:rPr>
            </w:pPr>
            <w:r w:rsidRPr="00366469">
              <w:rPr>
                <w:rFonts w:cstheme="minorHAnsi"/>
                <w:sz w:val="24"/>
                <w:szCs w:val="24"/>
              </w:rPr>
              <w:t>Elabora bases de participación de</w:t>
            </w:r>
            <w:r>
              <w:rPr>
                <w:rFonts w:cstheme="minorHAnsi"/>
                <w:sz w:val="24"/>
                <w:szCs w:val="24"/>
              </w:rPr>
              <w:t xml:space="preserve"> la</w:t>
            </w:r>
            <w:r w:rsidRPr="00366469">
              <w:rPr>
                <w:rFonts w:cstheme="minorHAnsi"/>
                <w:sz w:val="24"/>
                <w:szCs w:val="24"/>
              </w:rPr>
              <w:t xml:space="preserve"> Venta Anticipada en Pública Subasta y la traslada al </w:t>
            </w:r>
            <w:r>
              <w:rPr>
                <w:rFonts w:cstheme="minorHAnsi"/>
                <w:sz w:val="24"/>
                <w:szCs w:val="24"/>
              </w:rPr>
              <w:t>Jefe del DABI</w:t>
            </w:r>
            <w:r w:rsidRPr="00366469">
              <w:rPr>
                <w:rFonts w:cstheme="minorHAnsi"/>
                <w:sz w:val="24"/>
                <w:szCs w:val="24"/>
              </w:rPr>
              <w:t xml:space="preserve"> y/o </w:t>
            </w:r>
            <w:r>
              <w:rPr>
                <w:rFonts w:cstheme="minorHAnsi"/>
                <w:sz w:val="24"/>
                <w:szCs w:val="24"/>
              </w:rPr>
              <w:t>Director de la DAB</w:t>
            </w:r>
            <w:r w:rsidRPr="00366469">
              <w:rPr>
                <w:rFonts w:cstheme="minorHAnsi"/>
                <w:sz w:val="24"/>
                <w:szCs w:val="24"/>
              </w:rPr>
              <w:t xml:space="preserve"> para su validación. </w:t>
            </w:r>
          </w:p>
        </w:tc>
        <w:tc>
          <w:tcPr>
            <w:tcW w:w="2126" w:type="dxa"/>
            <w:vAlign w:val="center"/>
          </w:tcPr>
          <w:p w14:paraId="1CADD627" w14:textId="77777777" w:rsidR="00F3778E" w:rsidRPr="00366469" w:rsidRDefault="00F3778E" w:rsidP="00F3778E">
            <w:pPr>
              <w:jc w:val="center"/>
              <w:rPr>
                <w:rFonts w:cstheme="minorHAnsi"/>
                <w:strike/>
                <w:sz w:val="24"/>
                <w:szCs w:val="24"/>
              </w:rPr>
            </w:pPr>
            <w:r w:rsidRPr="00366469">
              <w:rPr>
                <w:rFonts w:cstheme="minorHAnsi"/>
                <w:sz w:val="24"/>
                <w:szCs w:val="24"/>
              </w:rPr>
              <w:t>Analista de Comercialización de Bienes</w:t>
            </w:r>
          </w:p>
        </w:tc>
        <w:tc>
          <w:tcPr>
            <w:tcW w:w="1984" w:type="dxa"/>
            <w:vAlign w:val="center"/>
          </w:tcPr>
          <w:p w14:paraId="53FD5ABA" w14:textId="77777777" w:rsidR="00F3778E" w:rsidRPr="00366469" w:rsidRDefault="00F3778E" w:rsidP="000829B4">
            <w:pPr>
              <w:jc w:val="both"/>
              <w:rPr>
                <w:rFonts w:cstheme="minorHAnsi"/>
                <w:sz w:val="24"/>
                <w:szCs w:val="24"/>
              </w:rPr>
            </w:pPr>
            <w:r w:rsidRPr="00366469">
              <w:rPr>
                <w:rFonts w:cstheme="minorHAnsi"/>
                <w:sz w:val="24"/>
                <w:szCs w:val="24"/>
              </w:rPr>
              <w:t>Bases de Participación / Oficio</w:t>
            </w:r>
            <w:r>
              <w:rPr>
                <w:rFonts w:cstheme="minorHAnsi"/>
                <w:sz w:val="24"/>
                <w:szCs w:val="24"/>
              </w:rPr>
              <w:t>.</w:t>
            </w:r>
          </w:p>
        </w:tc>
      </w:tr>
      <w:tr w:rsidR="00F3778E" w:rsidRPr="00366469" w14:paraId="404C333F" w14:textId="77777777" w:rsidTr="00F3778E">
        <w:trPr>
          <w:cantSplit/>
        </w:trPr>
        <w:tc>
          <w:tcPr>
            <w:tcW w:w="698" w:type="dxa"/>
            <w:vAlign w:val="center"/>
          </w:tcPr>
          <w:p w14:paraId="28E37F7F" w14:textId="77777777" w:rsidR="00F3778E" w:rsidRPr="00366469" w:rsidRDefault="00F3778E" w:rsidP="00F3778E">
            <w:pPr>
              <w:spacing w:line="360" w:lineRule="auto"/>
              <w:jc w:val="center"/>
              <w:rPr>
                <w:rFonts w:cstheme="minorHAnsi"/>
                <w:sz w:val="24"/>
                <w:szCs w:val="24"/>
              </w:rPr>
            </w:pPr>
            <w:r>
              <w:rPr>
                <w:rFonts w:eastAsia="Calibri" w:cstheme="minorHAnsi"/>
                <w:sz w:val="24"/>
                <w:szCs w:val="24"/>
              </w:rPr>
              <w:t>10</w:t>
            </w:r>
          </w:p>
        </w:tc>
        <w:tc>
          <w:tcPr>
            <w:tcW w:w="4826" w:type="dxa"/>
            <w:vAlign w:val="center"/>
          </w:tcPr>
          <w:p w14:paraId="3A9F020E" w14:textId="77777777" w:rsidR="00F3778E" w:rsidRDefault="00F3778E" w:rsidP="00F3778E">
            <w:pPr>
              <w:jc w:val="both"/>
              <w:rPr>
                <w:rFonts w:cstheme="minorHAnsi"/>
                <w:sz w:val="24"/>
                <w:szCs w:val="24"/>
              </w:rPr>
            </w:pPr>
            <w:r w:rsidRPr="00366469">
              <w:rPr>
                <w:rFonts w:cstheme="minorHAnsi"/>
                <w:sz w:val="24"/>
                <w:szCs w:val="24"/>
              </w:rPr>
              <w:t>Recibe</w:t>
            </w:r>
            <w:r>
              <w:rPr>
                <w:rFonts w:cstheme="minorHAnsi"/>
                <w:sz w:val="24"/>
                <w:szCs w:val="24"/>
              </w:rPr>
              <w:t xml:space="preserve"> las bases de participación</w:t>
            </w:r>
            <w:r w:rsidRPr="00366469">
              <w:rPr>
                <w:rFonts w:cstheme="minorHAnsi"/>
                <w:sz w:val="24"/>
                <w:szCs w:val="24"/>
              </w:rPr>
              <w:t xml:space="preserve">, revisa y </w:t>
            </w:r>
            <w:r>
              <w:rPr>
                <w:rFonts w:cstheme="minorHAnsi"/>
                <w:sz w:val="24"/>
                <w:szCs w:val="24"/>
              </w:rPr>
              <w:t>determina:</w:t>
            </w:r>
          </w:p>
          <w:p w14:paraId="011EA18A" w14:textId="77777777" w:rsidR="00F3778E" w:rsidRDefault="00F3778E" w:rsidP="00F3778E">
            <w:pPr>
              <w:pStyle w:val="Prrafodelista"/>
              <w:numPr>
                <w:ilvl w:val="0"/>
                <w:numId w:val="75"/>
              </w:numPr>
              <w:jc w:val="both"/>
              <w:rPr>
                <w:rFonts w:cstheme="minorHAnsi"/>
                <w:sz w:val="24"/>
                <w:szCs w:val="24"/>
              </w:rPr>
            </w:pPr>
            <w:r w:rsidRPr="00370E52">
              <w:rPr>
                <w:rFonts w:cstheme="minorHAnsi"/>
                <w:sz w:val="24"/>
                <w:szCs w:val="24"/>
              </w:rPr>
              <w:t xml:space="preserve">Si presenta observaciones devuelve las bases para que se realicen las correcciones pertinentes. </w:t>
            </w:r>
          </w:p>
          <w:p w14:paraId="0F27E56E" w14:textId="77777777" w:rsidR="00F3778E" w:rsidRPr="00426310" w:rsidRDefault="00F3778E" w:rsidP="00F3778E">
            <w:pPr>
              <w:pStyle w:val="Prrafodelista"/>
              <w:numPr>
                <w:ilvl w:val="0"/>
                <w:numId w:val="75"/>
              </w:numPr>
              <w:jc w:val="both"/>
              <w:rPr>
                <w:rFonts w:cstheme="minorHAnsi"/>
                <w:sz w:val="24"/>
                <w:szCs w:val="24"/>
              </w:rPr>
            </w:pPr>
            <w:r>
              <w:rPr>
                <w:rFonts w:cstheme="minorHAnsi"/>
                <w:sz w:val="24"/>
                <w:szCs w:val="24"/>
              </w:rPr>
              <w:t>N</w:t>
            </w:r>
            <w:r w:rsidRPr="00370E52">
              <w:rPr>
                <w:rFonts w:cstheme="minorHAnsi"/>
                <w:sz w:val="24"/>
                <w:szCs w:val="24"/>
              </w:rPr>
              <w:t>o presenta observaciones</w:t>
            </w:r>
            <w:r>
              <w:rPr>
                <w:rFonts w:cstheme="minorHAnsi"/>
                <w:sz w:val="24"/>
                <w:szCs w:val="24"/>
              </w:rPr>
              <w:t>,</w:t>
            </w:r>
            <w:r w:rsidRPr="00370E52">
              <w:rPr>
                <w:rFonts w:cstheme="minorHAnsi"/>
                <w:sz w:val="24"/>
                <w:szCs w:val="24"/>
              </w:rPr>
              <w:t xml:space="preserve"> valida las bases de participación, y posteriormente solicita la autorización respectiva a Secretaría General.</w:t>
            </w:r>
          </w:p>
        </w:tc>
        <w:tc>
          <w:tcPr>
            <w:tcW w:w="2126" w:type="dxa"/>
            <w:vAlign w:val="center"/>
          </w:tcPr>
          <w:p w14:paraId="08996C94" w14:textId="77777777" w:rsidR="00F3778E" w:rsidRPr="00370E52" w:rsidRDefault="00F3778E" w:rsidP="00F3778E">
            <w:pPr>
              <w:jc w:val="center"/>
              <w:rPr>
                <w:rFonts w:cstheme="minorHAnsi"/>
                <w:strike/>
                <w:sz w:val="24"/>
                <w:szCs w:val="24"/>
              </w:rPr>
            </w:pPr>
            <w:r>
              <w:rPr>
                <w:rFonts w:cstheme="minorHAnsi"/>
                <w:sz w:val="24"/>
                <w:szCs w:val="24"/>
              </w:rPr>
              <w:t xml:space="preserve">Jefe del </w:t>
            </w:r>
            <w:r w:rsidRPr="00370E52">
              <w:rPr>
                <w:rFonts w:cstheme="minorHAnsi"/>
                <w:sz w:val="24"/>
                <w:szCs w:val="24"/>
              </w:rPr>
              <w:t>DABI y/o Director de la DAB</w:t>
            </w:r>
          </w:p>
        </w:tc>
        <w:tc>
          <w:tcPr>
            <w:tcW w:w="1984" w:type="dxa"/>
            <w:vAlign w:val="center"/>
          </w:tcPr>
          <w:p w14:paraId="00E730EA" w14:textId="77777777" w:rsidR="00F3778E" w:rsidRPr="00370E52" w:rsidRDefault="00F3778E" w:rsidP="000829B4">
            <w:pPr>
              <w:jc w:val="both"/>
              <w:rPr>
                <w:rFonts w:cstheme="minorHAnsi"/>
                <w:sz w:val="24"/>
                <w:szCs w:val="24"/>
              </w:rPr>
            </w:pPr>
            <w:r w:rsidRPr="00370E52">
              <w:rPr>
                <w:rFonts w:cstheme="minorHAnsi"/>
                <w:sz w:val="24"/>
                <w:szCs w:val="24"/>
              </w:rPr>
              <w:t>Oficio.</w:t>
            </w:r>
          </w:p>
        </w:tc>
      </w:tr>
      <w:tr w:rsidR="00F3778E" w:rsidRPr="00366469" w14:paraId="126662F9" w14:textId="77777777" w:rsidTr="00F3778E">
        <w:trPr>
          <w:cantSplit/>
        </w:trPr>
        <w:tc>
          <w:tcPr>
            <w:tcW w:w="698" w:type="dxa"/>
            <w:vAlign w:val="center"/>
          </w:tcPr>
          <w:p w14:paraId="4656DCDB"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t>11</w:t>
            </w:r>
          </w:p>
        </w:tc>
        <w:tc>
          <w:tcPr>
            <w:tcW w:w="4826" w:type="dxa"/>
            <w:vAlign w:val="center"/>
          </w:tcPr>
          <w:p w14:paraId="0D63868B" w14:textId="77777777" w:rsidR="00F3778E" w:rsidRPr="00366469" w:rsidRDefault="00F3778E" w:rsidP="00F3778E">
            <w:pPr>
              <w:jc w:val="both"/>
              <w:rPr>
                <w:rFonts w:cstheme="minorHAnsi"/>
                <w:sz w:val="24"/>
                <w:szCs w:val="24"/>
              </w:rPr>
            </w:pPr>
            <w:r w:rsidRPr="00366469">
              <w:rPr>
                <w:rFonts w:cstheme="minorHAnsi"/>
                <w:sz w:val="24"/>
                <w:szCs w:val="24"/>
              </w:rPr>
              <w:t>Recibe</w:t>
            </w:r>
            <w:r>
              <w:rPr>
                <w:rFonts w:cstheme="minorHAnsi"/>
                <w:sz w:val="24"/>
                <w:szCs w:val="24"/>
              </w:rPr>
              <w:t xml:space="preserve"> las bases de participación</w:t>
            </w:r>
            <w:r w:rsidRPr="00366469">
              <w:rPr>
                <w:rFonts w:cstheme="minorHAnsi"/>
                <w:sz w:val="24"/>
                <w:szCs w:val="24"/>
              </w:rPr>
              <w:t xml:space="preserve">, analiza y emite Acuerdo de Secretaría General, autorizando las bases de participación de la Venta Anticipada en Pública Subasta y notifica al </w:t>
            </w:r>
            <w:r>
              <w:rPr>
                <w:rFonts w:cstheme="minorHAnsi"/>
                <w:sz w:val="24"/>
                <w:szCs w:val="24"/>
              </w:rPr>
              <w:t xml:space="preserve">Director de la DAB, </w:t>
            </w:r>
            <w:r w:rsidRPr="00FB4479">
              <w:rPr>
                <w:rFonts w:cstheme="minorHAnsi"/>
                <w:sz w:val="24"/>
                <w:szCs w:val="24"/>
              </w:rPr>
              <w:t>para que realice las coordinaciones internas correspondientes.</w:t>
            </w:r>
          </w:p>
        </w:tc>
        <w:tc>
          <w:tcPr>
            <w:tcW w:w="2126" w:type="dxa"/>
            <w:vAlign w:val="center"/>
          </w:tcPr>
          <w:p w14:paraId="3E2D32D3" w14:textId="77777777" w:rsidR="00F3778E" w:rsidRPr="00366469" w:rsidRDefault="00F3778E" w:rsidP="00F3778E">
            <w:pPr>
              <w:jc w:val="center"/>
              <w:rPr>
                <w:rFonts w:eastAsia="Calibri" w:cstheme="minorHAnsi"/>
                <w:sz w:val="24"/>
                <w:szCs w:val="24"/>
              </w:rPr>
            </w:pPr>
            <w:r w:rsidRPr="00366469">
              <w:rPr>
                <w:rFonts w:cstheme="minorHAnsi"/>
                <w:sz w:val="24"/>
                <w:szCs w:val="24"/>
              </w:rPr>
              <w:t xml:space="preserve">Secretario General </w:t>
            </w:r>
          </w:p>
        </w:tc>
        <w:tc>
          <w:tcPr>
            <w:tcW w:w="1984" w:type="dxa"/>
            <w:vAlign w:val="center"/>
          </w:tcPr>
          <w:p w14:paraId="6703A88F" w14:textId="0423C7EB" w:rsidR="00F3778E" w:rsidRPr="00366469" w:rsidRDefault="00F3778E" w:rsidP="000829B4">
            <w:pPr>
              <w:jc w:val="both"/>
              <w:rPr>
                <w:rFonts w:eastAsia="Calibri" w:cstheme="minorHAnsi"/>
                <w:sz w:val="24"/>
                <w:szCs w:val="24"/>
              </w:rPr>
            </w:pPr>
            <w:r w:rsidRPr="00366469">
              <w:rPr>
                <w:rFonts w:cstheme="minorHAnsi"/>
                <w:sz w:val="24"/>
                <w:szCs w:val="24"/>
              </w:rPr>
              <w:t>Acuerdo</w:t>
            </w:r>
            <w:r w:rsidR="003C763C">
              <w:rPr>
                <w:rFonts w:cstheme="minorHAnsi"/>
                <w:sz w:val="24"/>
                <w:szCs w:val="24"/>
              </w:rPr>
              <w:t>.</w:t>
            </w:r>
          </w:p>
        </w:tc>
      </w:tr>
      <w:tr w:rsidR="00F3778E" w:rsidRPr="00366469" w14:paraId="2C3B719E" w14:textId="77777777" w:rsidTr="00F3778E">
        <w:trPr>
          <w:cantSplit/>
        </w:trPr>
        <w:tc>
          <w:tcPr>
            <w:tcW w:w="698" w:type="dxa"/>
            <w:vAlign w:val="center"/>
          </w:tcPr>
          <w:p w14:paraId="7CEFA8F2"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lastRenderedPageBreak/>
              <w:t>12</w:t>
            </w:r>
          </w:p>
        </w:tc>
        <w:tc>
          <w:tcPr>
            <w:tcW w:w="4826" w:type="dxa"/>
            <w:vAlign w:val="center"/>
          </w:tcPr>
          <w:p w14:paraId="1131387D" w14:textId="77777777" w:rsidR="00F3778E" w:rsidRPr="00366469" w:rsidRDefault="00F3778E" w:rsidP="00F3778E">
            <w:pPr>
              <w:jc w:val="both"/>
              <w:rPr>
                <w:rFonts w:cstheme="minorHAnsi"/>
                <w:sz w:val="24"/>
                <w:szCs w:val="24"/>
              </w:rPr>
            </w:pPr>
            <w:r>
              <w:rPr>
                <w:rFonts w:cstheme="minorHAnsi"/>
                <w:sz w:val="24"/>
                <w:szCs w:val="24"/>
              </w:rPr>
              <w:t>Notifica el Jefe del DABI</w:t>
            </w:r>
            <w:r w:rsidRPr="00366469">
              <w:rPr>
                <w:rFonts w:cstheme="minorHAnsi"/>
                <w:sz w:val="24"/>
                <w:szCs w:val="24"/>
              </w:rPr>
              <w:t xml:space="preserve"> </w:t>
            </w:r>
            <w:r>
              <w:rPr>
                <w:rFonts w:cstheme="minorHAnsi"/>
                <w:sz w:val="24"/>
                <w:szCs w:val="24"/>
              </w:rPr>
              <w:t xml:space="preserve">al personal de la DAB </w:t>
            </w:r>
            <w:r w:rsidRPr="00366469">
              <w:rPr>
                <w:rFonts w:cstheme="minorHAnsi"/>
                <w:sz w:val="24"/>
                <w:szCs w:val="24"/>
              </w:rPr>
              <w:t>de la autorización de las bases de participación y gestiona las solicitudes siguientes:</w:t>
            </w:r>
          </w:p>
          <w:p w14:paraId="2850CE88" w14:textId="77777777" w:rsidR="00F3778E" w:rsidRPr="00492B3C" w:rsidRDefault="00F3778E" w:rsidP="00F3778E">
            <w:pPr>
              <w:pStyle w:val="Prrafodelista"/>
              <w:numPr>
                <w:ilvl w:val="0"/>
                <w:numId w:val="73"/>
              </w:numPr>
              <w:jc w:val="both"/>
              <w:rPr>
                <w:rFonts w:cstheme="minorHAnsi"/>
                <w:sz w:val="24"/>
                <w:szCs w:val="24"/>
              </w:rPr>
            </w:pPr>
            <w:r w:rsidRPr="00492B3C">
              <w:rPr>
                <w:rFonts w:cstheme="minorHAnsi"/>
                <w:sz w:val="24"/>
                <w:szCs w:val="24"/>
              </w:rPr>
              <w:t>Solicitud de compra, para publicación del aviso de la Venta Anticipada en Pública Subasta, en el Diario de Centroamér</w:t>
            </w:r>
            <w:r>
              <w:rPr>
                <w:rFonts w:cstheme="minorHAnsi"/>
                <w:sz w:val="24"/>
                <w:szCs w:val="24"/>
              </w:rPr>
              <w:t>ica y otro de mayor circulación.</w:t>
            </w:r>
          </w:p>
          <w:p w14:paraId="3F0FF6F2" w14:textId="77777777" w:rsidR="00F3778E" w:rsidRPr="00317506" w:rsidRDefault="00F3778E" w:rsidP="00F3778E">
            <w:pPr>
              <w:pStyle w:val="Prrafodelista"/>
              <w:numPr>
                <w:ilvl w:val="0"/>
                <w:numId w:val="73"/>
              </w:numPr>
              <w:pBdr>
                <w:top w:val="nil"/>
                <w:left w:val="nil"/>
                <w:bottom w:val="nil"/>
                <w:right w:val="nil"/>
                <w:between w:val="nil"/>
              </w:pBdr>
              <w:jc w:val="both"/>
              <w:rPr>
                <w:rFonts w:cstheme="minorHAnsi"/>
                <w:b/>
                <w:color w:val="000000" w:themeColor="text1"/>
                <w:sz w:val="24"/>
                <w:szCs w:val="24"/>
              </w:rPr>
            </w:pPr>
            <w:r w:rsidRPr="00BB1CE6">
              <w:rPr>
                <w:rFonts w:eastAsia="Calibri" w:cstheme="minorHAnsi"/>
                <w:color w:val="000000" w:themeColor="text1"/>
                <w:sz w:val="24"/>
                <w:szCs w:val="24"/>
              </w:rPr>
              <w:t>Publicació</w:t>
            </w:r>
            <w:r>
              <w:rPr>
                <w:rFonts w:eastAsia="Calibri" w:cstheme="minorHAnsi"/>
                <w:color w:val="000000" w:themeColor="text1"/>
                <w:sz w:val="24"/>
                <w:szCs w:val="24"/>
              </w:rPr>
              <w:t xml:space="preserve">n </w:t>
            </w:r>
            <w:r w:rsidRPr="00BB1CE6">
              <w:rPr>
                <w:rFonts w:eastAsia="Calibri" w:cstheme="minorHAnsi"/>
                <w:color w:val="000000" w:themeColor="text1"/>
                <w:sz w:val="24"/>
                <w:szCs w:val="24"/>
              </w:rPr>
              <w:t>en la página WEB SENABED</w:t>
            </w:r>
            <w:r>
              <w:rPr>
                <w:rFonts w:eastAsia="Calibri" w:cstheme="minorHAnsi"/>
                <w:color w:val="000000" w:themeColor="text1"/>
                <w:sz w:val="24"/>
                <w:szCs w:val="24"/>
              </w:rPr>
              <w:t xml:space="preserve"> y</w:t>
            </w:r>
            <w:r w:rsidRPr="00BB1CE6">
              <w:rPr>
                <w:rFonts w:cstheme="minorHAnsi"/>
                <w:color w:val="000000" w:themeColor="text1"/>
                <w:sz w:val="24"/>
                <w:szCs w:val="24"/>
              </w:rPr>
              <w:t xml:space="preserve"> GUATECOMPRAS</w:t>
            </w:r>
            <w:r>
              <w:rPr>
                <w:rFonts w:eastAsia="Calibri" w:cstheme="minorHAnsi"/>
                <w:color w:val="000000" w:themeColor="text1"/>
                <w:sz w:val="24"/>
                <w:szCs w:val="24"/>
              </w:rPr>
              <w:t xml:space="preserve"> </w:t>
            </w:r>
            <w:r w:rsidRPr="00317506">
              <w:rPr>
                <w:rFonts w:eastAsia="Calibri" w:cstheme="minorHAnsi"/>
                <w:color w:val="000000" w:themeColor="text1"/>
                <w:sz w:val="24"/>
                <w:szCs w:val="24"/>
              </w:rPr>
              <w:t>y en las redes sociales por la Unidad Organizacional competente.</w:t>
            </w:r>
            <w:r w:rsidRPr="00317506">
              <w:rPr>
                <w:rFonts w:cstheme="minorHAnsi"/>
                <w:color w:val="000000" w:themeColor="text1"/>
                <w:sz w:val="24"/>
                <w:szCs w:val="24"/>
              </w:rPr>
              <w:t xml:space="preserve"> </w:t>
            </w:r>
          </w:p>
          <w:p w14:paraId="62817CF3" w14:textId="77777777" w:rsidR="00F3778E" w:rsidRPr="00366469" w:rsidRDefault="00F3778E" w:rsidP="00F3778E">
            <w:pPr>
              <w:pStyle w:val="Prrafodelista"/>
              <w:numPr>
                <w:ilvl w:val="0"/>
                <w:numId w:val="73"/>
              </w:numPr>
              <w:jc w:val="both"/>
              <w:rPr>
                <w:rFonts w:cstheme="minorHAnsi"/>
                <w:sz w:val="24"/>
                <w:szCs w:val="24"/>
              </w:rPr>
            </w:pPr>
            <w:r>
              <w:rPr>
                <w:rFonts w:cstheme="minorHAnsi"/>
                <w:sz w:val="24"/>
                <w:szCs w:val="24"/>
              </w:rPr>
              <w:t>Notifica a los contratistas inscritos vigentes</w:t>
            </w:r>
            <w:r w:rsidRPr="00366469">
              <w:rPr>
                <w:rFonts w:cstheme="minorHAnsi"/>
                <w:sz w:val="24"/>
                <w:szCs w:val="24"/>
              </w:rPr>
              <w:t xml:space="preserve"> en la Unidad de Registro de Contratistas</w:t>
            </w:r>
            <w:r>
              <w:rPr>
                <w:rFonts w:cstheme="minorHAnsi"/>
                <w:sz w:val="24"/>
                <w:szCs w:val="24"/>
              </w:rPr>
              <w:t xml:space="preserve"> de</w:t>
            </w:r>
            <w:r w:rsidRPr="00366469">
              <w:rPr>
                <w:rFonts w:cstheme="minorHAnsi"/>
                <w:sz w:val="24"/>
                <w:szCs w:val="24"/>
              </w:rPr>
              <w:t xml:space="preserve"> SENABED, vía electrónica las bases de participación del evento.</w:t>
            </w:r>
          </w:p>
        </w:tc>
        <w:tc>
          <w:tcPr>
            <w:tcW w:w="2126" w:type="dxa"/>
            <w:vAlign w:val="center"/>
          </w:tcPr>
          <w:p w14:paraId="1CA36AB8" w14:textId="7210CDD2" w:rsidR="00F3778E" w:rsidRPr="00366469" w:rsidRDefault="00F3778E" w:rsidP="00B01C78">
            <w:pPr>
              <w:jc w:val="center"/>
              <w:rPr>
                <w:rFonts w:cstheme="minorHAnsi"/>
                <w:sz w:val="24"/>
                <w:szCs w:val="24"/>
              </w:rPr>
            </w:pPr>
            <w:r>
              <w:rPr>
                <w:rFonts w:cstheme="minorHAnsi"/>
                <w:sz w:val="24"/>
                <w:szCs w:val="24"/>
              </w:rPr>
              <w:t>Jefe del DABI</w:t>
            </w:r>
            <w:r w:rsidRPr="00366469">
              <w:rPr>
                <w:rFonts w:cstheme="minorHAnsi"/>
                <w:sz w:val="24"/>
                <w:szCs w:val="24"/>
              </w:rPr>
              <w:t xml:space="preserve"> / </w:t>
            </w:r>
            <w:r w:rsidR="00B01C78">
              <w:rPr>
                <w:rFonts w:cstheme="minorHAnsi"/>
                <w:sz w:val="24"/>
                <w:szCs w:val="24"/>
              </w:rPr>
              <w:t xml:space="preserve">Técnico </w:t>
            </w:r>
            <w:r w:rsidR="000829B4">
              <w:rPr>
                <w:rFonts w:cstheme="minorHAnsi"/>
                <w:sz w:val="24"/>
                <w:szCs w:val="24"/>
              </w:rPr>
              <w:t>asignado</w:t>
            </w:r>
            <w:r w:rsidRPr="00366469">
              <w:rPr>
                <w:rFonts w:cstheme="minorHAnsi"/>
                <w:sz w:val="24"/>
                <w:szCs w:val="24"/>
              </w:rPr>
              <w:t xml:space="preserve"> / Analista de Comercialización de Bienes</w:t>
            </w:r>
          </w:p>
        </w:tc>
        <w:tc>
          <w:tcPr>
            <w:tcW w:w="1984" w:type="dxa"/>
            <w:vAlign w:val="center"/>
          </w:tcPr>
          <w:p w14:paraId="4441D2A9" w14:textId="77777777" w:rsidR="00F3778E" w:rsidRPr="00366469" w:rsidRDefault="00F3778E" w:rsidP="000829B4">
            <w:pPr>
              <w:jc w:val="both"/>
              <w:rPr>
                <w:rFonts w:cstheme="minorHAnsi"/>
                <w:sz w:val="24"/>
                <w:szCs w:val="24"/>
              </w:rPr>
            </w:pPr>
            <w:r w:rsidRPr="00366469">
              <w:rPr>
                <w:rFonts w:cstheme="minorHAnsi"/>
                <w:sz w:val="24"/>
                <w:szCs w:val="24"/>
              </w:rPr>
              <w:t>Oficios / Solicitud de compra / correo electrónico</w:t>
            </w:r>
            <w:r>
              <w:rPr>
                <w:rFonts w:cstheme="minorHAnsi"/>
                <w:sz w:val="24"/>
                <w:szCs w:val="24"/>
              </w:rPr>
              <w:t>.</w:t>
            </w:r>
          </w:p>
        </w:tc>
      </w:tr>
      <w:tr w:rsidR="00F3778E" w:rsidRPr="00366469" w14:paraId="6958A159" w14:textId="77777777" w:rsidTr="00F3778E">
        <w:trPr>
          <w:cantSplit/>
        </w:trPr>
        <w:tc>
          <w:tcPr>
            <w:tcW w:w="698" w:type="dxa"/>
            <w:vAlign w:val="center"/>
          </w:tcPr>
          <w:p w14:paraId="7F82742A" w14:textId="77777777" w:rsidR="00F3778E" w:rsidRPr="00366469" w:rsidRDefault="00F3778E" w:rsidP="00F3778E">
            <w:pPr>
              <w:spacing w:line="360" w:lineRule="auto"/>
              <w:jc w:val="center"/>
              <w:rPr>
                <w:rFonts w:cstheme="minorHAnsi"/>
                <w:sz w:val="24"/>
                <w:szCs w:val="24"/>
              </w:rPr>
            </w:pPr>
            <w:r>
              <w:rPr>
                <w:rFonts w:eastAsia="Calibri" w:cstheme="minorHAnsi"/>
                <w:sz w:val="24"/>
                <w:szCs w:val="24"/>
              </w:rPr>
              <w:t>13</w:t>
            </w:r>
          </w:p>
        </w:tc>
        <w:tc>
          <w:tcPr>
            <w:tcW w:w="4826" w:type="dxa"/>
            <w:vAlign w:val="center"/>
          </w:tcPr>
          <w:p w14:paraId="4AAF712F" w14:textId="77777777" w:rsidR="00F3778E" w:rsidRPr="00366469" w:rsidRDefault="00F3778E" w:rsidP="00F3778E">
            <w:pPr>
              <w:jc w:val="both"/>
              <w:rPr>
                <w:rFonts w:cstheme="minorHAnsi"/>
                <w:sz w:val="24"/>
                <w:szCs w:val="24"/>
              </w:rPr>
            </w:pPr>
            <w:r w:rsidRPr="00366469">
              <w:rPr>
                <w:rFonts w:cstheme="minorHAnsi"/>
                <w:sz w:val="24"/>
                <w:szCs w:val="24"/>
              </w:rPr>
              <w:t xml:space="preserve">Coordina visita de los interesados </w:t>
            </w:r>
            <w:r>
              <w:rPr>
                <w:rFonts w:cstheme="minorHAnsi"/>
                <w:sz w:val="24"/>
                <w:szCs w:val="24"/>
              </w:rPr>
              <w:t xml:space="preserve">para verificar  los bienes de su interés objeto de la Venta </w:t>
            </w:r>
            <w:r w:rsidRPr="00FB4479">
              <w:rPr>
                <w:rFonts w:cstheme="minorHAnsi"/>
                <w:sz w:val="24"/>
                <w:szCs w:val="24"/>
              </w:rPr>
              <w:t>Anticipada mediante pública subasta.</w:t>
            </w:r>
          </w:p>
        </w:tc>
        <w:tc>
          <w:tcPr>
            <w:tcW w:w="2126" w:type="dxa"/>
            <w:vAlign w:val="center"/>
          </w:tcPr>
          <w:p w14:paraId="4795F0B7" w14:textId="77777777" w:rsidR="00F3778E" w:rsidRPr="00366469" w:rsidRDefault="00F3778E" w:rsidP="00F3778E">
            <w:pPr>
              <w:jc w:val="center"/>
              <w:rPr>
                <w:rFonts w:cstheme="minorHAnsi"/>
                <w:strike/>
                <w:sz w:val="24"/>
                <w:szCs w:val="24"/>
              </w:rPr>
            </w:pPr>
            <w:r w:rsidRPr="00366469">
              <w:rPr>
                <w:rFonts w:cstheme="minorHAnsi"/>
                <w:sz w:val="24"/>
                <w:szCs w:val="24"/>
              </w:rPr>
              <w:t>Analista de Comercialización de Bienes</w:t>
            </w:r>
          </w:p>
        </w:tc>
        <w:tc>
          <w:tcPr>
            <w:tcW w:w="1984" w:type="dxa"/>
            <w:vAlign w:val="center"/>
          </w:tcPr>
          <w:p w14:paraId="5E4071BF" w14:textId="77777777" w:rsidR="00F3778E" w:rsidRPr="00366469" w:rsidRDefault="00F3778E" w:rsidP="000829B4">
            <w:pPr>
              <w:jc w:val="both"/>
              <w:rPr>
                <w:rFonts w:cstheme="minorHAnsi"/>
                <w:sz w:val="24"/>
                <w:szCs w:val="24"/>
              </w:rPr>
            </w:pPr>
            <w:r w:rsidRPr="00366469">
              <w:rPr>
                <w:rFonts w:cstheme="minorHAnsi"/>
                <w:sz w:val="24"/>
                <w:szCs w:val="24"/>
              </w:rPr>
              <w:t>Fichas de ingreso a bodega (cuando corresponda)</w:t>
            </w:r>
            <w:r>
              <w:rPr>
                <w:rFonts w:cstheme="minorHAnsi"/>
                <w:sz w:val="24"/>
                <w:szCs w:val="24"/>
              </w:rPr>
              <w:t>.</w:t>
            </w:r>
          </w:p>
        </w:tc>
      </w:tr>
      <w:tr w:rsidR="00F3778E" w:rsidRPr="00366469" w14:paraId="5AC99C53" w14:textId="77777777" w:rsidTr="00F3778E">
        <w:trPr>
          <w:cantSplit/>
          <w:trHeight w:val="2742"/>
        </w:trPr>
        <w:tc>
          <w:tcPr>
            <w:tcW w:w="698" w:type="dxa"/>
            <w:vAlign w:val="center"/>
          </w:tcPr>
          <w:p w14:paraId="0832C1EE" w14:textId="77777777" w:rsidR="00F3778E" w:rsidRPr="00366469" w:rsidRDefault="00F3778E" w:rsidP="00F3778E">
            <w:pPr>
              <w:jc w:val="center"/>
              <w:rPr>
                <w:rFonts w:cstheme="minorHAnsi"/>
                <w:sz w:val="24"/>
                <w:szCs w:val="24"/>
              </w:rPr>
            </w:pPr>
            <w:r>
              <w:rPr>
                <w:rFonts w:eastAsia="Calibri" w:cstheme="minorHAnsi"/>
                <w:sz w:val="24"/>
                <w:szCs w:val="24"/>
              </w:rPr>
              <w:t>14</w:t>
            </w:r>
          </w:p>
        </w:tc>
        <w:tc>
          <w:tcPr>
            <w:tcW w:w="4826" w:type="dxa"/>
            <w:vAlign w:val="center"/>
          </w:tcPr>
          <w:p w14:paraId="1E467ED6" w14:textId="492A63BF" w:rsidR="00F3778E" w:rsidRPr="00366469" w:rsidRDefault="003C763C" w:rsidP="00F3778E">
            <w:pPr>
              <w:jc w:val="both"/>
              <w:rPr>
                <w:rFonts w:cstheme="minorHAnsi"/>
                <w:sz w:val="24"/>
                <w:szCs w:val="24"/>
              </w:rPr>
            </w:pPr>
            <w:r>
              <w:rPr>
                <w:rFonts w:cstheme="minorHAnsi"/>
                <w:sz w:val="24"/>
                <w:szCs w:val="24"/>
              </w:rPr>
              <w:t>L</w:t>
            </w:r>
            <w:r w:rsidR="00F3778E" w:rsidRPr="00366469">
              <w:rPr>
                <w:rFonts w:cstheme="minorHAnsi"/>
                <w:sz w:val="24"/>
                <w:szCs w:val="24"/>
              </w:rPr>
              <w:t>lena</w:t>
            </w:r>
            <w:r w:rsidR="00F3778E">
              <w:rPr>
                <w:rFonts w:cstheme="minorHAnsi"/>
                <w:sz w:val="24"/>
                <w:szCs w:val="24"/>
              </w:rPr>
              <w:t>n</w:t>
            </w:r>
            <w:r w:rsidR="00F3778E" w:rsidRPr="00366469">
              <w:rPr>
                <w:rFonts w:cstheme="minorHAnsi"/>
                <w:sz w:val="24"/>
                <w:szCs w:val="24"/>
              </w:rPr>
              <w:t xml:space="preserve"> formularios de oferta para la </w:t>
            </w:r>
            <w:r w:rsidR="00F3778E">
              <w:rPr>
                <w:rFonts w:cstheme="minorHAnsi"/>
                <w:sz w:val="24"/>
                <w:szCs w:val="24"/>
              </w:rPr>
              <w:t>venta anticipada</w:t>
            </w:r>
            <w:r w:rsidR="00F3778E" w:rsidRPr="00366469">
              <w:rPr>
                <w:rFonts w:cstheme="minorHAnsi"/>
                <w:sz w:val="24"/>
                <w:szCs w:val="24"/>
              </w:rPr>
              <w:t xml:space="preserve"> y trasladan constancia del </w:t>
            </w:r>
            <w:r w:rsidR="00F3778E">
              <w:rPr>
                <w:rFonts w:cstheme="minorHAnsi"/>
                <w:sz w:val="24"/>
                <w:szCs w:val="24"/>
              </w:rPr>
              <w:t>d</w:t>
            </w:r>
            <w:r w:rsidR="00F3778E" w:rsidRPr="00366469">
              <w:rPr>
                <w:rFonts w:cstheme="minorHAnsi"/>
                <w:sz w:val="24"/>
                <w:szCs w:val="24"/>
              </w:rPr>
              <w:t>epósito, transferencia o entrega cheque de caja por el valor de anticipo conforme</w:t>
            </w:r>
            <w:r w:rsidR="00F3778E">
              <w:rPr>
                <w:rFonts w:cstheme="minorHAnsi"/>
                <w:sz w:val="24"/>
                <w:szCs w:val="24"/>
              </w:rPr>
              <w:t xml:space="preserve"> se establece en las bases de participación</w:t>
            </w:r>
            <w:r w:rsidR="00F3778E" w:rsidRPr="00366469">
              <w:rPr>
                <w:rFonts w:cstheme="minorHAnsi"/>
                <w:sz w:val="24"/>
                <w:szCs w:val="24"/>
              </w:rPr>
              <w:t>.</w:t>
            </w:r>
          </w:p>
          <w:p w14:paraId="117C9423" w14:textId="77777777" w:rsidR="00F3778E" w:rsidRPr="00366469" w:rsidRDefault="00F3778E" w:rsidP="00F3778E">
            <w:pPr>
              <w:jc w:val="both"/>
              <w:rPr>
                <w:rFonts w:cstheme="minorHAnsi"/>
                <w:sz w:val="24"/>
                <w:szCs w:val="24"/>
              </w:rPr>
            </w:pPr>
          </w:p>
          <w:p w14:paraId="734BC59F" w14:textId="77777777" w:rsidR="00F3778E" w:rsidRPr="00AD1094" w:rsidRDefault="00F3778E" w:rsidP="00F3778E">
            <w:pPr>
              <w:jc w:val="both"/>
              <w:rPr>
                <w:rFonts w:cstheme="minorHAnsi"/>
                <w:sz w:val="24"/>
                <w:szCs w:val="24"/>
              </w:rPr>
            </w:pPr>
            <w:r w:rsidRPr="00FB4479">
              <w:rPr>
                <w:rFonts w:cstheme="minorHAnsi"/>
                <w:sz w:val="24"/>
                <w:szCs w:val="24"/>
              </w:rPr>
              <w:t>Personal de la DAB</w:t>
            </w:r>
            <w:r>
              <w:rPr>
                <w:rFonts w:cstheme="minorHAnsi"/>
                <w:sz w:val="24"/>
                <w:szCs w:val="24"/>
              </w:rPr>
              <w:t xml:space="preserve"> designado</w:t>
            </w:r>
            <w:r w:rsidRPr="00FB4479">
              <w:rPr>
                <w:rFonts w:cstheme="minorHAnsi"/>
                <w:sz w:val="24"/>
                <w:szCs w:val="24"/>
              </w:rPr>
              <w:t xml:space="preserve">, </w:t>
            </w:r>
            <w:r w:rsidRPr="00AD1094">
              <w:rPr>
                <w:rFonts w:cstheme="minorHAnsi"/>
                <w:sz w:val="24"/>
                <w:szCs w:val="24"/>
              </w:rPr>
              <w:t>procede al  registro contable de ingresos po</w:t>
            </w:r>
            <w:r>
              <w:rPr>
                <w:rFonts w:cstheme="minorHAnsi"/>
                <w:sz w:val="24"/>
                <w:szCs w:val="24"/>
              </w:rPr>
              <w:t>r concepto de venta anticipada.</w:t>
            </w:r>
          </w:p>
        </w:tc>
        <w:tc>
          <w:tcPr>
            <w:tcW w:w="2126" w:type="dxa"/>
            <w:vAlign w:val="center"/>
          </w:tcPr>
          <w:p w14:paraId="3CE96CD5" w14:textId="77777777" w:rsidR="00F3778E" w:rsidRPr="00366469" w:rsidRDefault="00F3778E" w:rsidP="00F3778E">
            <w:pPr>
              <w:jc w:val="center"/>
              <w:rPr>
                <w:rFonts w:eastAsia="Calibri" w:cstheme="minorHAnsi"/>
                <w:sz w:val="24"/>
                <w:szCs w:val="24"/>
              </w:rPr>
            </w:pPr>
            <w:r w:rsidRPr="00366469">
              <w:rPr>
                <w:rFonts w:eastAsia="Calibri" w:cstheme="minorHAnsi"/>
                <w:sz w:val="24"/>
                <w:szCs w:val="24"/>
              </w:rPr>
              <w:t>Contratista</w:t>
            </w:r>
            <w:r>
              <w:rPr>
                <w:rFonts w:eastAsia="Calibri" w:cstheme="minorHAnsi"/>
                <w:sz w:val="24"/>
                <w:szCs w:val="24"/>
              </w:rPr>
              <w:t>s</w:t>
            </w:r>
          </w:p>
        </w:tc>
        <w:tc>
          <w:tcPr>
            <w:tcW w:w="1984" w:type="dxa"/>
            <w:vAlign w:val="center"/>
          </w:tcPr>
          <w:p w14:paraId="6200FBD2" w14:textId="77777777" w:rsidR="00F3778E" w:rsidRPr="00366469" w:rsidRDefault="00F3778E" w:rsidP="000829B4">
            <w:pPr>
              <w:jc w:val="both"/>
              <w:rPr>
                <w:rFonts w:cstheme="minorHAnsi"/>
                <w:sz w:val="24"/>
                <w:szCs w:val="24"/>
              </w:rPr>
            </w:pPr>
            <w:r w:rsidRPr="00366469">
              <w:rPr>
                <w:rFonts w:cstheme="minorHAnsi"/>
                <w:sz w:val="24"/>
                <w:szCs w:val="24"/>
              </w:rPr>
              <w:t>Formularios de oferta, depósitos monetarios, transferencias electrónicas o cheques de caja o de gerencia</w:t>
            </w:r>
            <w:r>
              <w:rPr>
                <w:rFonts w:cstheme="minorHAnsi"/>
                <w:sz w:val="24"/>
                <w:szCs w:val="24"/>
              </w:rPr>
              <w:t>.</w:t>
            </w:r>
          </w:p>
        </w:tc>
      </w:tr>
      <w:tr w:rsidR="00F3778E" w:rsidRPr="00366469" w14:paraId="3E03EA5D" w14:textId="77777777" w:rsidTr="00F3778E">
        <w:trPr>
          <w:cantSplit/>
        </w:trPr>
        <w:tc>
          <w:tcPr>
            <w:tcW w:w="698" w:type="dxa"/>
            <w:vAlign w:val="center"/>
          </w:tcPr>
          <w:p w14:paraId="037F11B8"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lastRenderedPageBreak/>
              <w:t>15</w:t>
            </w:r>
          </w:p>
        </w:tc>
        <w:tc>
          <w:tcPr>
            <w:tcW w:w="4826" w:type="dxa"/>
            <w:vAlign w:val="center"/>
          </w:tcPr>
          <w:p w14:paraId="3CD77318" w14:textId="77777777" w:rsidR="00F3778E" w:rsidRPr="00366469" w:rsidRDefault="00F3778E" w:rsidP="00F3778E">
            <w:pPr>
              <w:jc w:val="both"/>
              <w:rPr>
                <w:rFonts w:cstheme="minorHAnsi"/>
                <w:sz w:val="24"/>
                <w:szCs w:val="24"/>
              </w:rPr>
            </w:pPr>
            <w:r w:rsidRPr="00366469">
              <w:rPr>
                <w:rFonts w:cstheme="minorHAnsi"/>
                <w:sz w:val="24"/>
                <w:szCs w:val="24"/>
              </w:rPr>
              <w:t>Realiza Venta Anticipada en Pública Subasta y procede dejando constancia de lo actuado en acta, de la manera siguiente:</w:t>
            </w:r>
          </w:p>
          <w:p w14:paraId="306742DA" w14:textId="77777777" w:rsidR="00F3778E" w:rsidRPr="00C43B0B" w:rsidRDefault="00F3778E" w:rsidP="00F3778E">
            <w:pPr>
              <w:pStyle w:val="Prrafodelista"/>
              <w:numPr>
                <w:ilvl w:val="0"/>
                <w:numId w:val="74"/>
              </w:numPr>
              <w:jc w:val="both"/>
              <w:rPr>
                <w:rFonts w:cstheme="minorHAnsi"/>
                <w:b/>
                <w:color w:val="000000"/>
                <w:sz w:val="24"/>
                <w:szCs w:val="24"/>
              </w:rPr>
            </w:pPr>
            <w:r w:rsidRPr="00C43B0B">
              <w:rPr>
                <w:rFonts w:eastAsia="Calibri" w:cstheme="minorHAnsi"/>
                <w:color w:val="000000"/>
                <w:sz w:val="24"/>
                <w:szCs w:val="24"/>
              </w:rPr>
              <w:t>Si el bien se adjudica: Continúa el procedimiento</w:t>
            </w:r>
            <w:r>
              <w:rPr>
                <w:rFonts w:eastAsia="Calibri" w:cstheme="minorHAnsi"/>
                <w:color w:val="000000"/>
                <w:sz w:val="24"/>
                <w:szCs w:val="24"/>
              </w:rPr>
              <w:t>, con el paso número 16</w:t>
            </w:r>
            <w:r w:rsidRPr="00C43B0B">
              <w:rPr>
                <w:rFonts w:eastAsia="Calibri" w:cstheme="minorHAnsi"/>
                <w:color w:val="000000"/>
                <w:sz w:val="24"/>
                <w:szCs w:val="24"/>
              </w:rPr>
              <w:t>.</w:t>
            </w:r>
          </w:p>
          <w:p w14:paraId="047C6497" w14:textId="77777777" w:rsidR="00F3778E" w:rsidRPr="00C43B0B" w:rsidRDefault="00F3778E" w:rsidP="00F3778E">
            <w:pPr>
              <w:pStyle w:val="Prrafodelista"/>
              <w:numPr>
                <w:ilvl w:val="0"/>
                <w:numId w:val="74"/>
              </w:numPr>
              <w:jc w:val="both"/>
              <w:rPr>
                <w:rFonts w:cstheme="minorHAnsi"/>
                <w:b/>
                <w:color w:val="000000"/>
                <w:sz w:val="24"/>
                <w:szCs w:val="24"/>
              </w:rPr>
            </w:pPr>
            <w:r w:rsidRPr="00C43B0B">
              <w:rPr>
                <w:rFonts w:eastAsia="Calibri" w:cstheme="minorHAnsi"/>
                <w:color w:val="000000"/>
                <w:sz w:val="24"/>
                <w:szCs w:val="24"/>
              </w:rPr>
              <w:t>No se adjudica</w:t>
            </w:r>
            <w:r>
              <w:rPr>
                <w:rFonts w:eastAsia="Calibri" w:cstheme="minorHAnsi"/>
                <w:color w:val="000000"/>
                <w:sz w:val="24"/>
                <w:szCs w:val="24"/>
              </w:rPr>
              <w:t xml:space="preserve"> el bien</w:t>
            </w:r>
            <w:r w:rsidRPr="00C43B0B">
              <w:rPr>
                <w:rFonts w:eastAsia="Calibri" w:cstheme="minorHAnsi"/>
                <w:color w:val="000000"/>
                <w:sz w:val="24"/>
                <w:szCs w:val="24"/>
              </w:rPr>
              <w:t>: Se declara desierta</w:t>
            </w:r>
            <w:r>
              <w:rPr>
                <w:rFonts w:eastAsia="Calibri" w:cstheme="minorHAnsi"/>
                <w:color w:val="000000"/>
                <w:sz w:val="24"/>
                <w:szCs w:val="24"/>
              </w:rPr>
              <w:t xml:space="preserve"> la venta anticipada mediante pública subasta</w:t>
            </w:r>
            <w:r w:rsidRPr="00C43B0B">
              <w:rPr>
                <w:rFonts w:eastAsia="Calibri" w:cstheme="minorHAnsi"/>
                <w:color w:val="000000"/>
                <w:sz w:val="24"/>
                <w:szCs w:val="24"/>
              </w:rPr>
              <w:t>, termina el procedimiento y se traslada informe a Secretaría General para su conocimiento.</w:t>
            </w:r>
          </w:p>
        </w:tc>
        <w:tc>
          <w:tcPr>
            <w:tcW w:w="2126" w:type="dxa"/>
            <w:vAlign w:val="center"/>
          </w:tcPr>
          <w:p w14:paraId="332B9B98" w14:textId="77777777" w:rsidR="00F3778E" w:rsidRPr="00366469" w:rsidRDefault="00F3778E" w:rsidP="00F3778E">
            <w:pPr>
              <w:jc w:val="center"/>
              <w:rPr>
                <w:rFonts w:cstheme="minorHAnsi"/>
                <w:sz w:val="24"/>
                <w:szCs w:val="24"/>
              </w:rPr>
            </w:pPr>
            <w:r w:rsidRPr="00366469">
              <w:rPr>
                <w:rFonts w:cstheme="minorHAnsi"/>
                <w:sz w:val="24"/>
                <w:szCs w:val="24"/>
              </w:rPr>
              <w:t>Analista de Comercialización de Bienes /</w:t>
            </w:r>
          </w:p>
          <w:p w14:paraId="2AFCEC8A" w14:textId="611E790C" w:rsidR="00F3778E" w:rsidRPr="00366469" w:rsidRDefault="00B01C78" w:rsidP="00F3778E">
            <w:pPr>
              <w:jc w:val="center"/>
              <w:rPr>
                <w:rFonts w:cstheme="minorHAnsi"/>
                <w:sz w:val="24"/>
                <w:szCs w:val="24"/>
              </w:rPr>
            </w:pPr>
            <w:r>
              <w:rPr>
                <w:rFonts w:cstheme="minorHAnsi"/>
                <w:sz w:val="24"/>
                <w:szCs w:val="24"/>
              </w:rPr>
              <w:t>Técnico asignado</w:t>
            </w:r>
            <w:r w:rsidR="00F3778E" w:rsidRPr="00366469">
              <w:rPr>
                <w:rFonts w:cstheme="minorHAnsi"/>
                <w:sz w:val="24"/>
                <w:szCs w:val="24"/>
              </w:rPr>
              <w:t>/</w:t>
            </w:r>
          </w:p>
          <w:p w14:paraId="440B2733" w14:textId="77777777" w:rsidR="00F3778E" w:rsidRPr="00366469" w:rsidRDefault="00F3778E" w:rsidP="00F3778E">
            <w:pPr>
              <w:jc w:val="center"/>
              <w:rPr>
                <w:rFonts w:cstheme="minorHAnsi"/>
                <w:sz w:val="24"/>
                <w:szCs w:val="24"/>
              </w:rPr>
            </w:pPr>
            <w:r>
              <w:rPr>
                <w:rFonts w:cstheme="minorHAnsi"/>
                <w:sz w:val="24"/>
                <w:szCs w:val="24"/>
              </w:rPr>
              <w:t>Jefe del DABI</w:t>
            </w:r>
          </w:p>
        </w:tc>
        <w:tc>
          <w:tcPr>
            <w:tcW w:w="1984" w:type="dxa"/>
            <w:vAlign w:val="center"/>
          </w:tcPr>
          <w:p w14:paraId="7AEBAAC9" w14:textId="77777777" w:rsidR="00F3778E" w:rsidRPr="00366469" w:rsidRDefault="00F3778E" w:rsidP="000829B4">
            <w:pPr>
              <w:jc w:val="both"/>
              <w:rPr>
                <w:rFonts w:eastAsia="Calibri" w:cstheme="minorHAnsi"/>
                <w:sz w:val="24"/>
                <w:szCs w:val="24"/>
              </w:rPr>
            </w:pPr>
            <w:r w:rsidRPr="00366469">
              <w:rPr>
                <w:rFonts w:cstheme="minorHAnsi"/>
                <w:sz w:val="24"/>
                <w:szCs w:val="24"/>
              </w:rPr>
              <w:t>Acta</w:t>
            </w:r>
            <w:r>
              <w:rPr>
                <w:rFonts w:cstheme="minorHAnsi"/>
                <w:sz w:val="24"/>
                <w:szCs w:val="24"/>
              </w:rPr>
              <w:t>.</w:t>
            </w:r>
          </w:p>
        </w:tc>
      </w:tr>
      <w:tr w:rsidR="00F3778E" w:rsidRPr="00366469" w14:paraId="40192C90" w14:textId="77777777" w:rsidTr="00F3778E">
        <w:trPr>
          <w:cantSplit/>
        </w:trPr>
        <w:tc>
          <w:tcPr>
            <w:tcW w:w="698" w:type="dxa"/>
            <w:vAlign w:val="center"/>
          </w:tcPr>
          <w:p w14:paraId="3742C9AD"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t>16</w:t>
            </w:r>
          </w:p>
        </w:tc>
        <w:tc>
          <w:tcPr>
            <w:tcW w:w="4826" w:type="dxa"/>
          </w:tcPr>
          <w:p w14:paraId="183FCE29" w14:textId="19439AA0" w:rsidR="00F3778E" w:rsidRPr="00366469" w:rsidRDefault="003C763C" w:rsidP="00F3778E">
            <w:pPr>
              <w:jc w:val="both"/>
              <w:rPr>
                <w:rFonts w:cstheme="minorHAnsi"/>
                <w:sz w:val="24"/>
                <w:szCs w:val="24"/>
              </w:rPr>
            </w:pPr>
            <w:r>
              <w:rPr>
                <w:rFonts w:cstheme="minorHAnsi"/>
                <w:sz w:val="24"/>
                <w:szCs w:val="24"/>
              </w:rPr>
              <w:t>R</w:t>
            </w:r>
            <w:r w:rsidR="00F3778E">
              <w:rPr>
                <w:rFonts w:cstheme="minorHAnsi"/>
                <w:sz w:val="24"/>
                <w:szCs w:val="24"/>
              </w:rPr>
              <w:t>ealiza</w:t>
            </w:r>
            <w:r w:rsidR="00F3778E" w:rsidRPr="00366469">
              <w:rPr>
                <w:rFonts w:cstheme="minorHAnsi"/>
                <w:sz w:val="24"/>
                <w:szCs w:val="24"/>
              </w:rPr>
              <w:t xml:space="preserve"> depósito, transferencia o entregan cheque de caja por el complemento del valor de los bienes adjudicados, conforme a las bases de participación y monto adjudicado en la Venta Anticipada. </w:t>
            </w:r>
          </w:p>
          <w:p w14:paraId="62D4CC57" w14:textId="77777777" w:rsidR="00F3778E" w:rsidRPr="00366469" w:rsidRDefault="00F3778E" w:rsidP="00F3778E">
            <w:pPr>
              <w:jc w:val="both"/>
              <w:rPr>
                <w:rFonts w:cstheme="minorHAnsi"/>
                <w:sz w:val="24"/>
                <w:szCs w:val="24"/>
              </w:rPr>
            </w:pPr>
            <w:r w:rsidRPr="00FB4479">
              <w:rPr>
                <w:rFonts w:cstheme="minorHAnsi"/>
                <w:sz w:val="24"/>
                <w:szCs w:val="24"/>
              </w:rPr>
              <w:t>Personal de la DAB</w:t>
            </w:r>
            <w:r>
              <w:rPr>
                <w:rFonts w:cstheme="minorHAnsi"/>
                <w:sz w:val="24"/>
                <w:szCs w:val="24"/>
              </w:rPr>
              <w:t xml:space="preserve"> designado</w:t>
            </w:r>
            <w:r w:rsidRPr="00FB4479">
              <w:rPr>
                <w:rFonts w:cstheme="minorHAnsi"/>
                <w:sz w:val="24"/>
                <w:szCs w:val="24"/>
              </w:rPr>
              <w:t xml:space="preserve">, </w:t>
            </w:r>
            <w:r w:rsidRPr="0064623C">
              <w:rPr>
                <w:rFonts w:cstheme="minorHAnsi"/>
                <w:sz w:val="24"/>
                <w:szCs w:val="24"/>
              </w:rPr>
              <w:t xml:space="preserve">procede </w:t>
            </w:r>
            <w:r>
              <w:rPr>
                <w:rFonts w:cstheme="minorHAnsi"/>
                <w:sz w:val="24"/>
                <w:szCs w:val="24"/>
              </w:rPr>
              <w:t xml:space="preserve">al </w:t>
            </w:r>
            <w:r w:rsidRPr="0064623C">
              <w:rPr>
                <w:rFonts w:cstheme="minorHAnsi"/>
                <w:sz w:val="24"/>
                <w:szCs w:val="24"/>
              </w:rPr>
              <w:t>registro contable de ingresos po</w:t>
            </w:r>
            <w:r>
              <w:rPr>
                <w:rFonts w:cstheme="minorHAnsi"/>
                <w:sz w:val="24"/>
                <w:szCs w:val="24"/>
              </w:rPr>
              <w:t>r concepto de venta anticipada en públicas subastas.</w:t>
            </w:r>
          </w:p>
        </w:tc>
        <w:tc>
          <w:tcPr>
            <w:tcW w:w="2126" w:type="dxa"/>
            <w:vAlign w:val="center"/>
          </w:tcPr>
          <w:p w14:paraId="18B01075" w14:textId="55473996" w:rsidR="00F3778E" w:rsidRPr="00366469" w:rsidRDefault="00F3778E" w:rsidP="00F3778E">
            <w:pPr>
              <w:jc w:val="center"/>
              <w:rPr>
                <w:rFonts w:cstheme="minorHAnsi"/>
                <w:sz w:val="24"/>
                <w:szCs w:val="24"/>
              </w:rPr>
            </w:pPr>
            <w:r>
              <w:rPr>
                <w:rFonts w:cstheme="minorHAnsi"/>
                <w:sz w:val="24"/>
                <w:szCs w:val="24"/>
              </w:rPr>
              <w:t>Contratistas /</w:t>
            </w:r>
            <w:r w:rsidRPr="00366469">
              <w:rPr>
                <w:rFonts w:cstheme="minorHAnsi"/>
                <w:sz w:val="24"/>
                <w:szCs w:val="24"/>
              </w:rPr>
              <w:t xml:space="preserve"> </w:t>
            </w:r>
            <w:r w:rsidR="00B01C78">
              <w:rPr>
                <w:rFonts w:cstheme="minorHAnsi"/>
                <w:sz w:val="24"/>
                <w:szCs w:val="24"/>
              </w:rPr>
              <w:t>Técnico asignado</w:t>
            </w:r>
          </w:p>
        </w:tc>
        <w:tc>
          <w:tcPr>
            <w:tcW w:w="1984" w:type="dxa"/>
            <w:vAlign w:val="center"/>
          </w:tcPr>
          <w:p w14:paraId="35740CBB" w14:textId="77777777" w:rsidR="00F3778E" w:rsidRPr="00366469" w:rsidRDefault="00F3778E" w:rsidP="000829B4">
            <w:pPr>
              <w:jc w:val="both"/>
              <w:rPr>
                <w:rFonts w:cstheme="minorHAnsi"/>
                <w:sz w:val="24"/>
                <w:szCs w:val="24"/>
              </w:rPr>
            </w:pPr>
            <w:r w:rsidRPr="00366469">
              <w:rPr>
                <w:rFonts w:cstheme="minorHAnsi"/>
                <w:sz w:val="24"/>
                <w:szCs w:val="24"/>
              </w:rPr>
              <w:t>Depósitos monetarios, transferencias electrónicas o cheques de caja</w:t>
            </w:r>
            <w:r>
              <w:rPr>
                <w:rFonts w:cstheme="minorHAnsi"/>
                <w:sz w:val="24"/>
                <w:szCs w:val="24"/>
              </w:rPr>
              <w:t>.</w:t>
            </w:r>
          </w:p>
        </w:tc>
      </w:tr>
      <w:tr w:rsidR="00F3778E" w:rsidRPr="00366469" w14:paraId="3A1AA54D" w14:textId="77777777" w:rsidTr="00F3778E">
        <w:trPr>
          <w:cantSplit/>
          <w:trHeight w:val="597"/>
        </w:trPr>
        <w:tc>
          <w:tcPr>
            <w:tcW w:w="698" w:type="dxa"/>
            <w:vAlign w:val="center"/>
          </w:tcPr>
          <w:p w14:paraId="20CF66DB"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t>17</w:t>
            </w:r>
          </w:p>
        </w:tc>
        <w:tc>
          <w:tcPr>
            <w:tcW w:w="4826" w:type="dxa"/>
            <w:vAlign w:val="center"/>
          </w:tcPr>
          <w:p w14:paraId="4FA9B188" w14:textId="77777777" w:rsidR="00F3778E" w:rsidRPr="00366469" w:rsidRDefault="00F3778E" w:rsidP="00F3778E">
            <w:pPr>
              <w:jc w:val="both"/>
              <w:rPr>
                <w:rFonts w:cstheme="minorHAnsi"/>
                <w:sz w:val="24"/>
                <w:szCs w:val="24"/>
              </w:rPr>
            </w:pPr>
            <w:r>
              <w:rPr>
                <w:rFonts w:cstheme="minorHAnsi"/>
                <w:sz w:val="24"/>
                <w:szCs w:val="24"/>
              </w:rPr>
              <w:t>Coordina la entrega</w:t>
            </w:r>
            <w:r w:rsidRPr="00366469">
              <w:rPr>
                <w:rFonts w:cstheme="minorHAnsi"/>
                <w:sz w:val="24"/>
                <w:szCs w:val="24"/>
              </w:rPr>
              <w:t xml:space="preserve"> de los bienes adjudicados y facciona acta de entrega.</w:t>
            </w:r>
          </w:p>
        </w:tc>
        <w:tc>
          <w:tcPr>
            <w:tcW w:w="2126" w:type="dxa"/>
            <w:vAlign w:val="center"/>
          </w:tcPr>
          <w:p w14:paraId="3C0C7D4E" w14:textId="77777777" w:rsidR="00F3778E" w:rsidRPr="002520D3" w:rsidRDefault="00F3778E" w:rsidP="00F3778E">
            <w:pPr>
              <w:jc w:val="center"/>
              <w:rPr>
                <w:rFonts w:cstheme="minorHAnsi"/>
                <w:sz w:val="24"/>
                <w:szCs w:val="24"/>
              </w:rPr>
            </w:pPr>
            <w:r w:rsidRPr="00366469">
              <w:rPr>
                <w:rFonts w:cstheme="minorHAnsi"/>
                <w:sz w:val="24"/>
                <w:szCs w:val="24"/>
              </w:rPr>
              <w:t>Analist</w:t>
            </w:r>
            <w:r>
              <w:rPr>
                <w:rFonts w:cstheme="minorHAnsi"/>
                <w:sz w:val="24"/>
                <w:szCs w:val="24"/>
              </w:rPr>
              <w:t>a de comercialización de Bienes</w:t>
            </w:r>
          </w:p>
        </w:tc>
        <w:tc>
          <w:tcPr>
            <w:tcW w:w="1984" w:type="dxa"/>
            <w:vAlign w:val="center"/>
          </w:tcPr>
          <w:p w14:paraId="462FFD71" w14:textId="77777777" w:rsidR="00F3778E" w:rsidRPr="00366469" w:rsidRDefault="00F3778E" w:rsidP="000829B4">
            <w:pPr>
              <w:jc w:val="both"/>
              <w:rPr>
                <w:rFonts w:eastAsia="Calibri" w:cstheme="minorHAnsi"/>
                <w:sz w:val="24"/>
                <w:szCs w:val="24"/>
              </w:rPr>
            </w:pPr>
            <w:r>
              <w:rPr>
                <w:rFonts w:cstheme="minorHAnsi"/>
                <w:sz w:val="24"/>
                <w:szCs w:val="24"/>
              </w:rPr>
              <w:t>Acta</w:t>
            </w:r>
            <w:r w:rsidRPr="00366469">
              <w:rPr>
                <w:rFonts w:cstheme="minorHAnsi"/>
                <w:sz w:val="24"/>
                <w:szCs w:val="24"/>
              </w:rPr>
              <w:t xml:space="preserve"> </w:t>
            </w:r>
            <w:r>
              <w:rPr>
                <w:rFonts w:cstheme="minorHAnsi"/>
                <w:sz w:val="24"/>
                <w:szCs w:val="24"/>
              </w:rPr>
              <w:t>Administrativa.</w:t>
            </w:r>
          </w:p>
        </w:tc>
      </w:tr>
      <w:tr w:rsidR="00F3778E" w:rsidRPr="00366469" w14:paraId="0C922CE1" w14:textId="77777777" w:rsidTr="00F3778E">
        <w:trPr>
          <w:cantSplit/>
        </w:trPr>
        <w:tc>
          <w:tcPr>
            <w:tcW w:w="698" w:type="dxa"/>
            <w:vAlign w:val="center"/>
          </w:tcPr>
          <w:p w14:paraId="2B445F3A"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t>18</w:t>
            </w:r>
          </w:p>
        </w:tc>
        <w:tc>
          <w:tcPr>
            <w:tcW w:w="4826" w:type="dxa"/>
            <w:vAlign w:val="center"/>
          </w:tcPr>
          <w:p w14:paraId="79060F41" w14:textId="77777777" w:rsidR="00F3778E" w:rsidRPr="00366469" w:rsidRDefault="00F3778E" w:rsidP="00F3778E">
            <w:pPr>
              <w:jc w:val="both"/>
              <w:rPr>
                <w:rFonts w:eastAsia="Calibri" w:cstheme="minorHAnsi"/>
                <w:sz w:val="24"/>
                <w:szCs w:val="24"/>
              </w:rPr>
            </w:pPr>
            <w:r>
              <w:rPr>
                <w:rFonts w:cstheme="minorHAnsi"/>
                <w:sz w:val="24"/>
                <w:szCs w:val="24"/>
              </w:rPr>
              <w:t>Traslada a través de oficio copia (s) de acta (s)</w:t>
            </w:r>
            <w:r w:rsidRPr="00366469">
              <w:rPr>
                <w:rFonts w:cstheme="minorHAnsi"/>
                <w:sz w:val="24"/>
                <w:szCs w:val="24"/>
              </w:rPr>
              <w:t xml:space="preserve"> faccionada</w:t>
            </w:r>
            <w:r>
              <w:rPr>
                <w:rFonts w:cstheme="minorHAnsi"/>
                <w:sz w:val="24"/>
                <w:szCs w:val="24"/>
              </w:rPr>
              <w:t xml:space="preserve"> (s)</w:t>
            </w:r>
            <w:r w:rsidRPr="00366469">
              <w:rPr>
                <w:rFonts w:cstheme="minorHAnsi"/>
                <w:sz w:val="24"/>
                <w:szCs w:val="24"/>
              </w:rPr>
              <w:t xml:space="preserve"> al </w:t>
            </w:r>
            <w:r>
              <w:rPr>
                <w:rFonts w:cstheme="minorHAnsi"/>
                <w:sz w:val="24"/>
                <w:szCs w:val="24"/>
              </w:rPr>
              <w:t>personal designado</w:t>
            </w:r>
            <w:r w:rsidRPr="00366469">
              <w:rPr>
                <w:rFonts w:cstheme="minorHAnsi"/>
                <w:sz w:val="24"/>
                <w:szCs w:val="24"/>
              </w:rPr>
              <w:t>, para el registro de las bajas de bienes adjudicados en los libros d</w:t>
            </w:r>
            <w:r>
              <w:rPr>
                <w:rFonts w:cstheme="minorHAnsi"/>
                <w:sz w:val="24"/>
                <w:szCs w:val="24"/>
              </w:rPr>
              <w:t xml:space="preserve">e inventarios de la DAB y en </w:t>
            </w:r>
            <w:r w:rsidRPr="00366469">
              <w:rPr>
                <w:rFonts w:cstheme="minorHAnsi"/>
                <w:sz w:val="24"/>
                <w:szCs w:val="24"/>
              </w:rPr>
              <w:t>SICOIN.</w:t>
            </w:r>
          </w:p>
        </w:tc>
        <w:tc>
          <w:tcPr>
            <w:tcW w:w="2126" w:type="dxa"/>
            <w:vAlign w:val="center"/>
          </w:tcPr>
          <w:p w14:paraId="788432FC" w14:textId="77777777" w:rsidR="00F3778E" w:rsidRPr="00366469" w:rsidRDefault="00F3778E" w:rsidP="00F3778E">
            <w:pPr>
              <w:jc w:val="center"/>
              <w:rPr>
                <w:rFonts w:eastAsia="Calibri" w:cstheme="minorHAnsi"/>
                <w:sz w:val="24"/>
                <w:szCs w:val="24"/>
              </w:rPr>
            </w:pPr>
            <w:r w:rsidRPr="00366469">
              <w:rPr>
                <w:rFonts w:cstheme="minorHAnsi"/>
                <w:sz w:val="24"/>
                <w:szCs w:val="24"/>
              </w:rPr>
              <w:t xml:space="preserve">Analista de Comercialización </w:t>
            </w:r>
            <w:r>
              <w:rPr>
                <w:rFonts w:cstheme="minorHAnsi"/>
                <w:sz w:val="24"/>
                <w:szCs w:val="24"/>
              </w:rPr>
              <w:t>de Bienes</w:t>
            </w:r>
          </w:p>
        </w:tc>
        <w:tc>
          <w:tcPr>
            <w:tcW w:w="1984" w:type="dxa"/>
            <w:vAlign w:val="center"/>
          </w:tcPr>
          <w:p w14:paraId="02A4EFDA" w14:textId="676C8BA6" w:rsidR="00F3778E" w:rsidRPr="00366469" w:rsidRDefault="00F3778E" w:rsidP="000829B4">
            <w:pPr>
              <w:jc w:val="both"/>
              <w:rPr>
                <w:rFonts w:eastAsia="Calibri" w:cstheme="minorHAnsi"/>
                <w:sz w:val="24"/>
                <w:szCs w:val="24"/>
              </w:rPr>
            </w:pPr>
            <w:r w:rsidRPr="00366469">
              <w:rPr>
                <w:rFonts w:cstheme="minorHAnsi"/>
                <w:sz w:val="24"/>
                <w:szCs w:val="24"/>
              </w:rPr>
              <w:t>Oficio</w:t>
            </w:r>
            <w:r>
              <w:rPr>
                <w:rFonts w:cstheme="minorHAnsi"/>
                <w:sz w:val="24"/>
                <w:szCs w:val="24"/>
              </w:rPr>
              <w:t>.</w:t>
            </w:r>
          </w:p>
        </w:tc>
      </w:tr>
      <w:tr w:rsidR="00F3778E" w:rsidRPr="00366469" w14:paraId="2D48A3B0" w14:textId="77777777" w:rsidTr="00F3778E">
        <w:trPr>
          <w:cantSplit/>
        </w:trPr>
        <w:tc>
          <w:tcPr>
            <w:tcW w:w="698" w:type="dxa"/>
            <w:vAlign w:val="center"/>
          </w:tcPr>
          <w:p w14:paraId="5ED06D6F" w14:textId="77777777" w:rsidR="00F3778E" w:rsidRPr="00366469" w:rsidRDefault="00F3778E" w:rsidP="00F3778E">
            <w:pPr>
              <w:spacing w:line="360" w:lineRule="auto"/>
              <w:jc w:val="center"/>
              <w:rPr>
                <w:rFonts w:eastAsia="Calibri" w:cstheme="minorHAnsi"/>
                <w:sz w:val="24"/>
                <w:szCs w:val="24"/>
              </w:rPr>
            </w:pPr>
            <w:r>
              <w:rPr>
                <w:rFonts w:eastAsia="Calibri" w:cstheme="minorHAnsi"/>
                <w:sz w:val="24"/>
                <w:szCs w:val="24"/>
              </w:rPr>
              <w:t>19</w:t>
            </w:r>
          </w:p>
        </w:tc>
        <w:tc>
          <w:tcPr>
            <w:tcW w:w="4826" w:type="dxa"/>
            <w:vAlign w:val="center"/>
          </w:tcPr>
          <w:p w14:paraId="7D0326E9" w14:textId="77777777" w:rsidR="00F3778E" w:rsidRPr="00366469" w:rsidRDefault="00F3778E" w:rsidP="00F3778E">
            <w:pPr>
              <w:jc w:val="both"/>
              <w:rPr>
                <w:rFonts w:eastAsia="Calibri" w:cstheme="minorHAnsi"/>
                <w:sz w:val="24"/>
                <w:szCs w:val="24"/>
              </w:rPr>
            </w:pPr>
            <w:r w:rsidRPr="00366469">
              <w:rPr>
                <w:rFonts w:cstheme="minorHAnsi"/>
                <w:sz w:val="24"/>
                <w:szCs w:val="24"/>
              </w:rPr>
              <w:t>Registra la baja de los bienes muebles adjudicados en el Libro de Inventario</w:t>
            </w:r>
            <w:r>
              <w:rPr>
                <w:rFonts w:cstheme="minorHAnsi"/>
                <w:sz w:val="24"/>
                <w:szCs w:val="24"/>
              </w:rPr>
              <w:t>s de la DAB y en SICOIN.</w:t>
            </w:r>
          </w:p>
        </w:tc>
        <w:tc>
          <w:tcPr>
            <w:tcW w:w="2126" w:type="dxa"/>
            <w:vAlign w:val="center"/>
          </w:tcPr>
          <w:p w14:paraId="7CF8A344" w14:textId="4B00C999" w:rsidR="00F3778E" w:rsidRPr="00366469" w:rsidRDefault="00B01C78" w:rsidP="00F3778E">
            <w:pPr>
              <w:jc w:val="center"/>
              <w:rPr>
                <w:rFonts w:eastAsia="Calibri" w:cstheme="minorHAnsi"/>
                <w:sz w:val="24"/>
                <w:szCs w:val="24"/>
              </w:rPr>
            </w:pPr>
            <w:r>
              <w:rPr>
                <w:rFonts w:cstheme="minorHAnsi"/>
                <w:sz w:val="24"/>
                <w:szCs w:val="24"/>
              </w:rPr>
              <w:t xml:space="preserve">Técnico asignado </w:t>
            </w:r>
          </w:p>
        </w:tc>
        <w:tc>
          <w:tcPr>
            <w:tcW w:w="1984" w:type="dxa"/>
            <w:vAlign w:val="center"/>
          </w:tcPr>
          <w:p w14:paraId="699C53D3" w14:textId="77777777" w:rsidR="00F3778E" w:rsidRPr="00366469" w:rsidRDefault="00F3778E" w:rsidP="000829B4">
            <w:pPr>
              <w:jc w:val="both"/>
              <w:rPr>
                <w:rFonts w:eastAsia="Calibri" w:cstheme="minorHAnsi"/>
                <w:sz w:val="24"/>
                <w:szCs w:val="24"/>
              </w:rPr>
            </w:pPr>
            <w:r w:rsidRPr="00366469">
              <w:rPr>
                <w:rFonts w:cstheme="minorHAnsi"/>
                <w:sz w:val="24"/>
                <w:szCs w:val="24"/>
              </w:rPr>
              <w:t>Libro de Inventarios de la DAB</w:t>
            </w:r>
            <w:r>
              <w:rPr>
                <w:rFonts w:cstheme="minorHAnsi"/>
                <w:sz w:val="24"/>
                <w:szCs w:val="24"/>
              </w:rPr>
              <w:t xml:space="preserve"> / </w:t>
            </w:r>
            <w:r w:rsidRPr="00366469">
              <w:rPr>
                <w:rFonts w:cstheme="minorHAnsi"/>
                <w:sz w:val="24"/>
                <w:szCs w:val="24"/>
              </w:rPr>
              <w:t xml:space="preserve">CUR </w:t>
            </w:r>
          </w:p>
        </w:tc>
      </w:tr>
      <w:tr w:rsidR="00F3778E" w:rsidRPr="00366469" w14:paraId="5ABAC76A" w14:textId="77777777" w:rsidTr="00F3778E">
        <w:trPr>
          <w:cantSplit/>
          <w:trHeight w:val="244"/>
        </w:trPr>
        <w:tc>
          <w:tcPr>
            <w:tcW w:w="698" w:type="dxa"/>
            <w:vAlign w:val="center"/>
          </w:tcPr>
          <w:p w14:paraId="56BC6F34" w14:textId="77777777" w:rsidR="00F3778E" w:rsidRPr="00366469" w:rsidRDefault="00F3778E" w:rsidP="00F3778E">
            <w:pPr>
              <w:spacing w:line="360" w:lineRule="auto"/>
              <w:rPr>
                <w:rFonts w:eastAsia="Calibri" w:cstheme="minorHAnsi"/>
                <w:sz w:val="24"/>
                <w:szCs w:val="24"/>
              </w:rPr>
            </w:pPr>
          </w:p>
        </w:tc>
        <w:tc>
          <w:tcPr>
            <w:tcW w:w="4826" w:type="dxa"/>
            <w:vAlign w:val="center"/>
          </w:tcPr>
          <w:p w14:paraId="1602F6AF" w14:textId="77777777" w:rsidR="00F3778E" w:rsidRPr="00366469" w:rsidRDefault="00F3778E" w:rsidP="00F3778E">
            <w:pPr>
              <w:jc w:val="both"/>
              <w:rPr>
                <w:rFonts w:eastAsia="Calibri" w:cstheme="minorHAnsi"/>
                <w:strike/>
                <w:sz w:val="24"/>
                <w:szCs w:val="24"/>
              </w:rPr>
            </w:pPr>
            <w:r w:rsidRPr="00366469">
              <w:rPr>
                <w:rFonts w:cstheme="minorHAnsi"/>
                <w:sz w:val="24"/>
                <w:szCs w:val="24"/>
              </w:rPr>
              <w:t>FIN DEL PROCEDIMIENTO</w:t>
            </w:r>
          </w:p>
        </w:tc>
        <w:tc>
          <w:tcPr>
            <w:tcW w:w="2126" w:type="dxa"/>
            <w:vAlign w:val="center"/>
          </w:tcPr>
          <w:p w14:paraId="0ABE546B" w14:textId="77777777" w:rsidR="00F3778E" w:rsidRPr="00366469" w:rsidRDefault="00F3778E" w:rsidP="00F3778E">
            <w:pPr>
              <w:jc w:val="center"/>
              <w:rPr>
                <w:rFonts w:eastAsia="Calibri" w:cstheme="minorHAnsi"/>
                <w:sz w:val="24"/>
                <w:szCs w:val="24"/>
              </w:rPr>
            </w:pPr>
          </w:p>
        </w:tc>
        <w:tc>
          <w:tcPr>
            <w:tcW w:w="1984" w:type="dxa"/>
            <w:vAlign w:val="center"/>
          </w:tcPr>
          <w:p w14:paraId="42B9533B" w14:textId="77777777" w:rsidR="00F3778E" w:rsidRPr="00366469" w:rsidRDefault="00F3778E" w:rsidP="00F3778E">
            <w:pPr>
              <w:jc w:val="both"/>
              <w:rPr>
                <w:rFonts w:eastAsia="Calibri" w:cstheme="minorHAnsi"/>
                <w:sz w:val="24"/>
                <w:szCs w:val="24"/>
              </w:rPr>
            </w:pPr>
          </w:p>
        </w:tc>
      </w:tr>
    </w:tbl>
    <w:p w14:paraId="4A810433" w14:textId="77777777" w:rsidR="00F3778E" w:rsidRDefault="00F3778E" w:rsidP="00F3778E">
      <w:pPr>
        <w:spacing w:after="0" w:line="360" w:lineRule="auto"/>
        <w:jc w:val="both"/>
        <w:rPr>
          <w:rFonts w:cstheme="minorHAnsi"/>
          <w:b/>
          <w:sz w:val="24"/>
          <w:szCs w:val="20"/>
          <w:lang w:eastAsia="es-GT"/>
        </w:rPr>
      </w:pPr>
    </w:p>
    <w:p w14:paraId="0390D722" w14:textId="77777777" w:rsidR="00CA0C48" w:rsidRDefault="00CA0C48" w:rsidP="00683686">
      <w:pPr>
        <w:spacing w:after="0" w:line="360" w:lineRule="auto"/>
        <w:jc w:val="both"/>
        <w:rPr>
          <w:rFonts w:cstheme="minorHAnsi"/>
          <w:b/>
          <w:sz w:val="24"/>
          <w:szCs w:val="20"/>
          <w:lang w:eastAsia="es-GT"/>
        </w:rPr>
      </w:pPr>
    </w:p>
    <w:p w14:paraId="6699F8BC" w14:textId="77777777" w:rsidR="00CA0C48" w:rsidRDefault="00CA0C48" w:rsidP="00683686">
      <w:pPr>
        <w:spacing w:after="0" w:line="360" w:lineRule="auto"/>
        <w:jc w:val="both"/>
        <w:rPr>
          <w:rFonts w:cstheme="minorHAnsi"/>
          <w:b/>
          <w:sz w:val="24"/>
          <w:szCs w:val="20"/>
          <w:lang w:eastAsia="es-GT"/>
        </w:rPr>
      </w:pPr>
    </w:p>
    <w:p w14:paraId="632D356C" w14:textId="77777777" w:rsidR="00F50045" w:rsidRDefault="00F50045" w:rsidP="00683686">
      <w:pPr>
        <w:spacing w:after="0" w:line="360" w:lineRule="auto"/>
        <w:jc w:val="both"/>
        <w:rPr>
          <w:rFonts w:cstheme="minorHAnsi"/>
          <w:b/>
          <w:sz w:val="24"/>
          <w:szCs w:val="20"/>
          <w:lang w:eastAsia="es-GT"/>
        </w:rPr>
      </w:pPr>
    </w:p>
    <w:p w14:paraId="7184A619" w14:textId="370EF915" w:rsidR="00683686" w:rsidRDefault="00683686" w:rsidP="00683686">
      <w:pPr>
        <w:pStyle w:val="Prrafodelista"/>
        <w:numPr>
          <w:ilvl w:val="3"/>
          <w:numId w:val="2"/>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Flujograma del procedimiento: </w:t>
      </w:r>
    </w:p>
    <w:p w14:paraId="08E4F3AA" w14:textId="3F1243C3" w:rsidR="00683686" w:rsidRPr="0005728B" w:rsidRDefault="00F50045" w:rsidP="0005728B">
      <w:pPr>
        <w:pStyle w:val="Prrafodelista"/>
        <w:spacing w:after="0" w:line="360" w:lineRule="auto"/>
        <w:ind w:left="1352"/>
        <w:jc w:val="both"/>
        <w:rPr>
          <w:rFonts w:cstheme="minorHAnsi"/>
          <w:b/>
          <w:sz w:val="24"/>
          <w:szCs w:val="20"/>
          <w:lang w:eastAsia="es-GT"/>
        </w:rPr>
      </w:pPr>
      <w:r w:rsidRPr="00F50045">
        <w:rPr>
          <w:noProof/>
          <w:lang w:eastAsia="es-GT"/>
        </w:rPr>
        <w:drawing>
          <wp:anchor distT="0" distB="0" distL="114300" distR="114300" simplePos="0" relativeHeight="251852288" behindDoc="0" locked="0" layoutInCell="1" allowOverlap="1" wp14:anchorId="0C841212" wp14:editId="784719B0">
            <wp:simplePos x="0" y="0"/>
            <wp:positionH relativeFrom="column">
              <wp:posOffset>-548507</wp:posOffset>
            </wp:positionH>
            <wp:positionV relativeFrom="paragraph">
              <wp:posOffset>354596</wp:posOffset>
            </wp:positionV>
            <wp:extent cx="6654047" cy="5178056"/>
            <wp:effectExtent l="0" t="0" r="0" b="381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7722" cy="5180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4677F" w14:textId="310C4726" w:rsidR="00683686" w:rsidRDefault="00683686" w:rsidP="00683686">
      <w:pPr>
        <w:spacing w:after="0" w:line="360" w:lineRule="auto"/>
        <w:jc w:val="both"/>
        <w:rPr>
          <w:rFonts w:cstheme="minorHAnsi"/>
          <w:b/>
          <w:sz w:val="24"/>
          <w:szCs w:val="20"/>
          <w:lang w:eastAsia="es-GT"/>
        </w:rPr>
      </w:pPr>
    </w:p>
    <w:p w14:paraId="70E34974" w14:textId="6098D9AF" w:rsidR="00683686" w:rsidRDefault="00683686" w:rsidP="00683686">
      <w:pPr>
        <w:spacing w:after="0" w:line="360" w:lineRule="auto"/>
        <w:jc w:val="both"/>
        <w:rPr>
          <w:rFonts w:cstheme="minorHAnsi"/>
          <w:b/>
          <w:sz w:val="24"/>
          <w:szCs w:val="20"/>
          <w:lang w:eastAsia="es-GT"/>
        </w:rPr>
      </w:pPr>
    </w:p>
    <w:p w14:paraId="5A85CA92" w14:textId="77777777" w:rsidR="00683686" w:rsidRDefault="00683686" w:rsidP="00683686">
      <w:pPr>
        <w:spacing w:after="0" w:line="360" w:lineRule="auto"/>
        <w:jc w:val="both"/>
        <w:rPr>
          <w:rFonts w:cstheme="minorHAnsi"/>
          <w:b/>
          <w:sz w:val="24"/>
          <w:szCs w:val="20"/>
          <w:lang w:eastAsia="es-GT"/>
        </w:rPr>
      </w:pPr>
    </w:p>
    <w:p w14:paraId="59B91E60" w14:textId="77777777" w:rsidR="00683686" w:rsidRDefault="00683686" w:rsidP="00683686">
      <w:pPr>
        <w:spacing w:after="0" w:line="360" w:lineRule="auto"/>
        <w:jc w:val="both"/>
        <w:rPr>
          <w:rFonts w:cstheme="minorHAnsi"/>
          <w:b/>
          <w:sz w:val="24"/>
          <w:szCs w:val="20"/>
          <w:lang w:eastAsia="es-GT"/>
        </w:rPr>
      </w:pPr>
    </w:p>
    <w:p w14:paraId="2DCF32D3" w14:textId="77777777" w:rsidR="00683686" w:rsidRDefault="00683686" w:rsidP="00683686">
      <w:pPr>
        <w:spacing w:after="0" w:line="360" w:lineRule="auto"/>
        <w:jc w:val="both"/>
        <w:rPr>
          <w:rFonts w:cstheme="minorHAnsi"/>
          <w:b/>
          <w:sz w:val="24"/>
          <w:szCs w:val="20"/>
          <w:lang w:eastAsia="es-GT"/>
        </w:rPr>
      </w:pPr>
    </w:p>
    <w:p w14:paraId="00DD9C5A" w14:textId="77777777" w:rsidR="00683686" w:rsidRDefault="00683686" w:rsidP="00683686">
      <w:pPr>
        <w:spacing w:after="0" w:line="360" w:lineRule="auto"/>
        <w:jc w:val="both"/>
        <w:rPr>
          <w:rFonts w:cstheme="minorHAnsi"/>
          <w:b/>
          <w:sz w:val="24"/>
          <w:szCs w:val="20"/>
          <w:lang w:eastAsia="es-GT"/>
        </w:rPr>
      </w:pPr>
    </w:p>
    <w:p w14:paraId="50C3D80D" w14:textId="77777777" w:rsidR="00683686" w:rsidRDefault="00683686" w:rsidP="00683686">
      <w:pPr>
        <w:spacing w:after="0" w:line="360" w:lineRule="auto"/>
        <w:jc w:val="both"/>
        <w:rPr>
          <w:rFonts w:cstheme="minorHAnsi"/>
          <w:b/>
          <w:sz w:val="24"/>
          <w:szCs w:val="20"/>
          <w:lang w:eastAsia="es-GT"/>
        </w:rPr>
      </w:pPr>
    </w:p>
    <w:p w14:paraId="04443CC6" w14:textId="26AB33BC" w:rsidR="00683686" w:rsidRDefault="00683686" w:rsidP="00683686">
      <w:pPr>
        <w:spacing w:after="0" w:line="360" w:lineRule="auto"/>
        <w:jc w:val="both"/>
        <w:rPr>
          <w:rFonts w:cstheme="minorHAnsi"/>
          <w:b/>
          <w:sz w:val="24"/>
          <w:szCs w:val="20"/>
          <w:lang w:eastAsia="es-GT"/>
        </w:rPr>
      </w:pPr>
    </w:p>
    <w:p w14:paraId="48DC32E6" w14:textId="1631AEA7" w:rsidR="00683686" w:rsidRDefault="00683686" w:rsidP="00683686">
      <w:pPr>
        <w:spacing w:after="0" w:line="360" w:lineRule="auto"/>
        <w:jc w:val="both"/>
        <w:rPr>
          <w:rFonts w:cstheme="minorHAnsi"/>
          <w:b/>
          <w:sz w:val="24"/>
          <w:szCs w:val="20"/>
          <w:lang w:eastAsia="es-GT"/>
        </w:rPr>
      </w:pPr>
    </w:p>
    <w:p w14:paraId="42997985" w14:textId="076E0E9B" w:rsidR="00683686" w:rsidRDefault="00683686" w:rsidP="00683686">
      <w:pPr>
        <w:spacing w:after="0" w:line="360" w:lineRule="auto"/>
        <w:jc w:val="both"/>
        <w:rPr>
          <w:rFonts w:cstheme="minorHAnsi"/>
          <w:b/>
          <w:sz w:val="24"/>
          <w:szCs w:val="20"/>
          <w:lang w:eastAsia="es-GT"/>
        </w:rPr>
      </w:pPr>
    </w:p>
    <w:p w14:paraId="14D7C699" w14:textId="0E2425FB" w:rsidR="00683686" w:rsidRDefault="00683686" w:rsidP="00683686">
      <w:pPr>
        <w:spacing w:after="0" w:line="360" w:lineRule="auto"/>
        <w:jc w:val="both"/>
        <w:rPr>
          <w:rFonts w:cstheme="minorHAnsi"/>
          <w:b/>
          <w:sz w:val="24"/>
          <w:szCs w:val="20"/>
          <w:lang w:eastAsia="es-GT"/>
        </w:rPr>
      </w:pPr>
    </w:p>
    <w:p w14:paraId="34EAA8E9" w14:textId="41764C55" w:rsidR="00683686" w:rsidRDefault="00683686" w:rsidP="00683686">
      <w:pPr>
        <w:spacing w:after="0" w:line="360" w:lineRule="auto"/>
        <w:jc w:val="both"/>
        <w:rPr>
          <w:rFonts w:cstheme="minorHAnsi"/>
          <w:b/>
          <w:sz w:val="24"/>
          <w:szCs w:val="20"/>
          <w:lang w:eastAsia="es-GT"/>
        </w:rPr>
      </w:pPr>
    </w:p>
    <w:p w14:paraId="295EB781" w14:textId="77777777" w:rsidR="00683686" w:rsidRDefault="00683686" w:rsidP="00683686">
      <w:pPr>
        <w:spacing w:after="0" w:line="360" w:lineRule="auto"/>
        <w:jc w:val="both"/>
        <w:rPr>
          <w:rFonts w:cstheme="minorHAnsi"/>
          <w:b/>
          <w:sz w:val="24"/>
          <w:szCs w:val="20"/>
          <w:lang w:eastAsia="es-GT"/>
        </w:rPr>
      </w:pPr>
    </w:p>
    <w:p w14:paraId="31B2A6EE" w14:textId="77777777" w:rsidR="00683686" w:rsidRDefault="00683686" w:rsidP="00683686">
      <w:pPr>
        <w:spacing w:after="0" w:line="360" w:lineRule="auto"/>
        <w:jc w:val="both"/>
        <w:rPr>
          <w:rFonts w:cstheme="minorHAnsi"/>
          <w:b/>
          <w:sz w:val="24"/>
          <w:szCs w:val="20"/>
          <w:lang w:eastAsia="es-GT"/>
        </w:rPr>
      </w:pPr>
    </w:p>
    <w:p w14:paraId="3A9A7258" w14:textId="77777777" w:rsidR="00683686" w:rsidRDefault="00683686" w:rsidP="00683686">
      <w:pPr>
        <w:spacing w:after="200"/>
        <w:rPr>
          <w:b/>
          <w:sz w:val="24"/>
          <w:szCs w:val="24"/>
        </w:rPr>
      </w:pPr>
    </w:p>
    <w:p w14:paraId="19EF0784" w14:textId="77777777" w:rsidR="0064623C" w:rsidRDefault="0064623C" w:rsidP="00683686">
      <w:pPr>
        <w:spacing w:after="200"/>
        <w:rPr>
          <w:b/>
          <w:sz w:val="24"/>
          <w:szCs w:val="24"/>
        </w:rPr>
      </w:pPr>
    </w:p>
    <w:p w14:paraId="020018B7" w14:textId="77777777" w:rsidR="0064623C" w:rsidRDefault="0064623C" w:rsidP="00683686">
      <w:pPr>
        <w:spacing w:after="200"/>
        <w:rPr>
          <w:b/>
          <w:sz w:val="24"/>
          <w:szCs w:val="24"/>
        </w:rPr>
      </w:pPr>
    </w:p>
    <w:p w14:paraId="58C0DC13" w14:textId="77777777" w:rsidR="0064623C" w:rsidRDefault="0064623C" w:rsidP="00683686">
      <w:pPr>
        <w:spacing w:after="200"/>
        <w:rPr>
          <w:b/>
          <w:sz w:val="24"/>
          <w:szCs w:val="24"/>
        </w:rPr>
      </w:pPr>
    </w:p>
    <w:p w14:paraId="79C7BC90" w14:textId="77777777" w:rsidR="0064623C" w:rsidRDefault="0064623C" w:rsidP="00683686">
      <w:pPr>
        <w:spacing w:after="200"/>
        <w:rPr>
          <w:b/>
          <w:sz w:val="24"/>
          <w:szCs w:val="24"/>
        </w:rPr>
      </w:pPr>
    </w:p>
    <w:p w14:paraId="7E99D439" w14:textId="77777777" w:rsidR="0064623C" w:rsidRDefault="0064623C" w:rsidP="00683686">
      <w:pPr>
        <w:spacing w:after="200"/>
        <w:rPr>
          <w:b/>
          <w:sz w:val="24"/>
          <w:szCs w:val="24"/>
        </w:rPr>
      </w:pPr>
    </w:p>
    <w:p w14:paraId="6E6F8EE8" w14:textId="77777777" w:rsidR="0064623C" w:rsidRDefault="0064623C" w:rsidP="00683686">
      <w:pPr>
        <w:spacing w:after="200"/>
        <w:rPr>
          <w:b/>
          <w:sz w:val="24"/>
          <w:szCs w:val="24"/>
        </w:rPr>
      </w:pPr>
    </w:p>
    <w:p w14:paraId="522168CB" w14:textId="77777777" w:rsidR="00683686" w:rsidRDefault="00683686" w:rsidP="00683686">
      <w:pPr>
        <w:spacing w:after="200"/>
        <w:rPr>
          <w:b/>
          <w:sz w:val="24"/>
          <w:szCs w:val="24"/>
        </w:rPr>
      </w:pPr>
    </w:p>
    <w:p w14:paraId="76FD9924" w14:textId="193883F7" w:rsidR="00F50045" w:rsidRDefault="00F50045" w:rsidP="00683686">
      <w:pPr>
        <w:spacing w:after="200"/>
        <w:rPr>
          <w:b/>
          <w:sz w:val="24"/>
          <w:szCs w:val="24"/>
        </w:rPr>
      </w:pPr>
      <w:r w:rsidRPr="00F50045">
        <w:rPr>
          <w:noProof/>
          <w:lang w:eastAsia="es-GT"/>
        </w:rPr>
        <w:lastRenderedPageBreak/>
        <w:drawing>
          <wp:anchor distT="0" distB="0" distL="114300" distR="114300" simplePos="0" relativeHeight="251853312" behindDoc="0" locked="0" layoutInCell="1" allowOverlap="1" wp14:anchorId="345C0AC8" wp14:editId="3865C5F4">
            <wp:simplePos x="0" y="0"/>
            <wp:positionH relativeFrom="column">
              <wp:posOffset>-601670</wp:posOffset>
            </wp:positionH>
            <wp:positionV relativeFrom="paragraph">
              <wp:posOffset>261222</wp:posOffset>
            </wp:positionV>
            <wp:extent cx="6737985" cy="5167424"/>
            <wp:effectExtent l="0" t="0" r="571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41227" cy="516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8E898" w14:textId="77777777" w:rsidR="00F50045" w:rsidRDefault="00F50045" w:rsidP="00683686">
      <w:pPr>
        <w:spacing w:after="200"/>
        <w:rPr>
          <w:b/>
          <w:sz w:val="24"/>
          <w:szCs w:val="24"/>
        </w:rPr>
      </w:pPr>
    </w:p>
    <w:p w14:paraId="77300C6C" w14:textId="77777777" w:rsidR="00F50045" w:rsidRDefault="00F50045" w:rsidP="00683686">
      <w:pPr>
        <w:spacing w:after="200"/>
        <w:rPr>
          <w:b/>
          <w:sz w:val="24"/>
          <w:szCs w:val="24"/>
        </w:rPr>
      </w:pPr>
    </w:p>
    <w:p w14:paraId="09597928" w14:textId="77777777" w:rsidR="00F50045" w:rsidRDefault="00F50045" w:rsidP="00683686">
      <w:pPr>
        <w:spacing w:after="200"/>
        <w:rPr>
          <w:b/>
          <w:sz w:val="24"/>
          <w:szCs w:val="24"/>
        </w:rPr>
      </w:pPr>
    </w:p>
    <w:p w14:paraId="4889B8FD" w14:textId="77777777" w:rsidR="00F50045" w:rsidRDefault="00F50045" w:rsidP="00683686">
      <w:pPr>
        <w:spacing w:after="200"/>
        <w:rPr>
          <w:b/>
          <w:sz w:val="24"/>
          <w:szCs w:val="24"/>
        </w:rPr>
      </w:pPr>
    </w:p>
    <w:p w14:paraId="668AAA5C" w14:textId="77777777" w:rsidR="00F50045" w:rsidRDefault="00F50045" w:rsidP="00683686">
      <w:pPr>
        <w:spacing w:after="200"/>
        <w:rPr>
          <w:b/>
          <w:sz w:val="24"/>
          <w:szCs w:val="24"/>
        </w:rPr>
      </w:pPr>
    </w:p>
    <w:p w14:paraId="70B66D33" w14:textId="77777777" w:rsidR="00F50045" w:rsidRDefault="00F50045" w:rsidP="00683686">
      <w:pPr>
        <w:spacing w:after="200"/>
        <w:rPr>
          <w:b/>
          <w:sz w:val="24"/>
          <w:szCs w:val="24"/>
        </w:rPr>
      </w:pPr>
    </w:p>
    <w:p w14:paraId="21883F4E" w14:textId="77777777" w:rsidR="00F50045" w:rsidRDefault="00F50045" w:rsidP="00683686">
      <w:pPr>
        <w:spacing w:after="200"/>
        <w:rPr>
          <w:b/>
          <w:sz w:val="24"/>
          <w:szCs w:val="24"/>
        </w:rPr>
      </w:pPr>
    </w:p>
    <w:p w14:paraId="02F15DE5" w14:textId="77777777" w:rsidR="00F50045" w:rsidRDefault="00F50045" w:rsidP="00683686">
      <w:pPr>
        <w:spacing w:after="200"/>
        <w:rPr>
          <w:b/>
          <w:sz w:val="24"/>
          <w:szCs w:val="24"/>
        </w:rPr>
      </w:pPr>
    </w:p>
    <w:p w14:paraId="00ABC368" w14:textId="77777777" w:rsidR="00F50045" w:rsidRDefault="00F50045" w:rsidP="00683686">
      <w:pPr>
        <w:spacing w:after="200"/>
        <w:rPr>
          <w:b/>
          <w:sz w:val="24"/>
          <w:szCs w:val="24"/>
        </w:rPr>
      </w:pPr>
    </w:p>
    <w:p w14:paraId="58741C83" w14:textId="77777777" w:rsidR="00F50045" w:rsidRDefault="00F50045" w:rsidP="00683686">
      <w:pPr>
        <w:spacing w:after="200"/>
        <w:rPr>
          <w:b/>
          <w:sz w:val="24"/>
          <w:szCs w:val="24"/>
        </w:rPr>
      </w:pPr>
    </w:p>
    <w:p w14:paraId="7976B31C" w14:textId="77777777" w:rsidR="00F50045" w:rsidRDefault="00F50045" w:rsidP="00683686">
      <w:pPr>
        <w:spacing w:after="200"/>
        <w:rPr>
          <w:b/>
          <w:sz w:val="24"/>
          <w:szCs w:val="24"/>
        </w:rPr>
      </w:pPr>
    </w:p>
    <w:p w14:paraId="59C22AFD" w14:textId="77777777" w:rsidR="00F50045" w:rsidRDefault="00F50045" w:rsidP="00683686">
      <w:pPr>
        <w:spacing w:after="200"/>
        <w:rPr>
          <w:b/>
          <w:sz w:val="24"/>
          <w:szCs w:val="24"/>
        </w:rPr>
      </w:pPr>
    </w:p>
    <w:p w14:paraId="08F80275" w14:textId="77777777" w:rsidR="00F50045" w:rsidRDefault="00F50045" w:rsidP="00683686">
      <w:pPr>
        <w:spacing w:after="200"/>
        <w:rPr>
          <w:b/>
          <w:sz w:val="24"/>
          <w:szCs w:val="24"/>
        </w:rPr>
      </w:pPr>
    </w:p>
    <w:p w14:paraId="2D82EE1D" w14:textId="77777777" w:rsidR="00F50045" w:rsidRDefault="00F50045" w:rsidP="00683686">
      <w:pPr>
        <w:spacing w:after="200"/>
        <w:rPr>
          <w:b/>
          <w:sz w:val="24"/>
          <w:szCs w:val="24"/>
        </w:rPr>
      </w:pPr>
    </w:p>
    <w:p w14:paraId="12F59D70" w14:textId="77777777" w:rsidR="00F50045" w:rsidRDefault="00F50045" w:rsidP="00683686">
      <w:pPr>
        <w:spacing w:after="200"/>
        <w:rPr>
          <w:b/>
          <w:sz w:val="24"/>
          <w:szCs w:val="24"/>
        </w:rPr>
      </w:pPr>
    </w:p>
    <w:p w14:paraId="73A58F6D" w14:textId="77777777" w:rsidR="00F50045" w:rsidRDefault="00F50045" w:rsidP="00683686">
      <w:pPr>
        <w:spacing w:after="200"/>
        <w:rPr>
          <w:b/>
          <w:sz w:val="24"/>
          <w:szCs w:val="24"/>
        </w:rPr>
      </w:pPr>
    </w:p>
    <w:p w14:paraId="317C3C37" w14:textId="77777777" w:rsidR="00F50045" w:rsidRDefault="00F50045" w:rsidP="00683686">
      <w:pPr>
        <w:spacing w:after="200"/>
        <w:rPr>
          <w:b/>
          <w:sz w:val="24"/>
          <w:szCs w:val="24"/>
        </w:rPr>
      </w:pPr>
    </w:p>
    <w:p w14:paraId="061EC7F3" w14:textId="77777777" w:rsidR="00F50045" w:rsidRDefault="00F50045" w:rsidP="00683686">
      <w:pPr>
        <w:spacing w:after="200"/>
        <w:rPr>
          <w:b/>
          <w:sz w:val="24"/>
          <w:szCs w:val="24"/>
        </w:rPr>
      </w:pPr>
    </w:p>
    <w:p w14:paraId="336805AC" w14:textId="77777777" w:rsidR="00F50045" w:rsidRDefault="00F50045" w:rsidP="00683686">
      <w:pPr>
        <w:spacing w:after="200"/>
        <w:rPr>
          <w:b/>
          <w:sz w:val="24"/>
          <w:szCs w:val="24"/>
        </w:rPr>
      </w:pPr>
    </w:p>
    <w:p w14:paraId="5E98D894" w14:textId="77777777" w:rsidR="00F50045" w:rsidRDefault="00F50045" w:rsidP="00683686">
      <w:pPr>
        <w:spacing w:after="200"/>
        <w:rPr>
          <w:b/>
          <w:sz w:val="24"/>
          <w:szCs w:val="24"/>
        </w:rPr>
      </w:pPr>
    </w:p>
    <w:p w14:paraId="28B9854D" w14:textId="77777777" w:rsidR="00F50045" w:rsidRDefault="00F50045" w:rsidP="00683686">
      <w:pPr>
        <w:spacing w:after="200"/>
        <w:rPr>
          <w:b/>
          <w:sz w:val="24"/>
          <w:szCs w:val="24"/>
        </w:rPr>
      </w:pPr>
    </w:p>
    <w:p w14:paraId="703BA526" w14:textId="18184150" w:rsidR="00F50045" w:rsidRDefault="00F50045" w:rsidP="00683686">
      <w:pPr>
        <w:spacing w:after="200"/>
        <w:rPr>
          <w:b/>
          <w:sz w:val="24"/>
          <w:szCs w:val="24"/>
        </w:rPr>
      </w:pPr>
      <w:r w:rsidRPr="00F50045">
        <w:rPr>
          <w:noProof/>
          <w:lang w:eastAsia="es-GT"/>
        </w:rPr>
        <w:lastRenderedPageBreak/>
        <w:drawing>
          <wp:anchor distT="0" distB="0" distL="114300" distR="114300" simplePos="0" relativeHeight="251854336" behindDoc="0" locked="0" layoutInCell="1" allowOverlap="1" wp14:anchorId="0502999C" wp14:editId="54AA3648">
            <wp:simplePos x="0" y="0"/>
            <wp:positionH relativeFrom="column">
              <wp:posOffset>-590550</wp:posOffset>
            </wp:positionH>
            <wp:positionV relativeFrom="paragraph">
              <wp:posOffset>272001</wp:posOffset>
            </wp:positionV>
            <wp:extent cx="6777430" cy="5231219"/>
            <wp:effectExtent l="0" t="0" r="4445" b="762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77430" cy="5231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B9C44" w14:textId="4BD5DA17" w:rsidR="00F50045" w:rsidRDefault="00F50045" w:rsidP="00683686">
      <w:pPr>
        <w:spacing w:after="200"/>
        <w:rPr>
          <w:b/>
          <w:sz w:val="24"/>
          <w:szCs w:val="24"/>
        </w:rPr>
      </w:pPr>
    </w:p>
    <w:p w14:paraId="78E6A11C" w14:textId="77777777" w:rsidR="00F50045" w:rsidRDefault="00F50045" w:rsidP="00683686">
      <w:pPr>
        <w:spacing w:after="200"/>
        <w:rPr>
          <w:b/>
          <w:sz w:val="24"/>
          <w:szCs w:val="24"/>
        </w:rPr>
      </w:pPr>
    </w:p>
    <w:p w14:paraId="42BFA928" w14:textId="77777777" w:rsidR="00F50045" w:rsidRDefault="00F50045" w:rsidP="00683686">
      <w:pPr>
        <w:spacing w:after="200"/>
        <w:rPr>
          <w:b/>
          <w:sz w:val="24"/>
          <w:szCs w:val="24"/>
        </w:rPr>
      </w:pPr>
    </w:p>
    <w:p w14:paraId="4DC93248" w14:textId="77777777" w:rsidR="00F50045" w:rsidRDefault="00F50045" w:rsidP="00683686">
      <w:pPr>
        <w:spacing w:after="200"/>
        <w:rPr>
          <w:b/>
          <w:sz w:val="24"/>
          <w:szCs w:val="24"/>
        </w:rPr>
      </w:pPr>
    </w:p>
    <w:p w14:paraId="3A9ACA53" w14:textId="77777777" w:rsidR="00F50045" w:rsidRDefault="00F50045" w:rsidP="00683686">
      <w:pPr>
        <w:spacing w:after="200"/>
        <w:rPr>
          <w:b/>
          <w:sz w:val="24"/>
          <w:szCs w:val="24"/>
        </w:rPr>
      </w:pPr>
    </w:p>
    <w:p w14:paraId="5F50A7A5" w14:textId="77777777" w:rsidR="00F50045" w:rsidRDefault="00F50045" w:rsidP="00683686">
      <w:pPr>
        <w:spacing w:after="200"/>
        <w:rPr>
          <w:b/>
          <w:sz w:val="24"/>
          <w:szCs w:val="24"/>
        </w:rPr>
      </w:pPr>
    </w:p>
    <w:p w14:paraId="343C4872" w14:textId="77777777" w:rsidR="00F50045" w:rsidRDefault="00F50045" w:rsidP="00683686">
      <w:pPr>
        <w:spacing w:after="200"/>
        <w:rPr>
          <w:b/>
          <w:sz w:val="24"/>
          <w:szCs w:val="24"/>
        </w:rPr>
      </w:pPr>
    </w:p>
    <w:p w14:paraId="07B41FA6" w14:textId="77777777" w:rsidR="00F50045" w:rsidRDefault="00F50045" w:rsidP="00683686">
      <w:pPr>
        <w:spacing w:after="200"/>
        <w:rPr>
          <w:b/>
          <w:sz w:val="24"/>
          <w:szCs w:val="24"/>
        </w:rPr>
      </w:pPr>
    </w:p>
    <w:p w14:paraId="242EDBCD" w14:textId="77777777" w:rsidR="00F50045" w:rsidRDefault="00F50045" w:rsidP="00683686">
      <w:pPr>
        <w:spacing w:after="200"/>
        <w:rPr>
          <w:b/>
          <w:sz w:val="24"/>
          <w:szCs w:val="24"/>
        </w:rPr>
      </w:pPr>
    </w:p>
    <w:p w14:paraId="34B31FAA" w14:textId="77777777" w:rsidR="00F50045" w:rsidRDefault="00F50045" w:rsidP="00683686">
      <w:pPr>
        <w:spacing w:after="200"/>
        <w:rPr>
          <w:b/>
          <w:sz w:val="24"/>
          <w:szCs w:val="24"/>
        </w:rPr>
      </w:pPr>
    </w:p>
    <w:p w14:paraId="56D28E94" w14:textId="77777777" w:rsidR="00F50045" w:rsidRDefault="00F50045" w:rsidP="00683686">
      <w:pPr>
        <w:spacing w:after="200"/>
        <w:rPr>
          <w:b/>
          <w:sz w:val="24"/>
          <w:szCs w:val="24"/>
        </w:rPr>
      </w:pPr>
    </w:p>
    <w:p w14:paraId="66B4AB17" w14:textId="77777777" w:rsidR="00F50045" w:rsidRDefault="00F50045" w:rsidP="00683686">
      <w:pPr>
        <w:spacing w:after="200"/>
        <w:rPr>
          <w:b/>
          <w:sz w:val="24"/>
          <w:szCs w:val="24"/>
        </w:rPr>
      </w:pPr>
    </w:p>
    <w:p w14:paraId="3C147DB4" w14:textId="77777777" w:rsidR="00F50045" w:rsidRDefault="00F50045" w:rsidP="00683686">
      <w:pPr>
        <w:spacing w:after="200"/>
        <w:rPr>
          <w:b/>
          <w:sz w:val="24"/>
          <w:szCs w:val="24"/>
        </w:rPr>
      </w:pPr>
    </w:p>
    <w:p w14:paraId="79272EE4" w14:textId="77777777" w:rsidR="00F50045" w:rsidRDefault="00F50045" w:rsidP="00683686">
      <w:pPr>
        <w:spacing w:after="200"/>
        <w:rPr>
          <w:b/>
          <w:sz w:val="24"/>
          <w:szCs w:val="24"/>
        </w:rPr>
      </w:pPr>
    </w:p>
    <w:p w14:paraId="6F3ECC1F" w14:textId="77777777" w:rsidR="00F50045" w:rsidRDefault="00F50045" w:rsidP="00683686">
      <w:pPr>
        <w:spacing w:after="200"/>
        <w:rPr>
          <w:b/>
          <w:sz w:val="24"/>
          <w:szCs w:val="24"/>
        </w:rPr>
      </w:pPr>
    </w:p>
    <w:p w14:paraId="5729C5A9" w14:textId="77777777" w:rsidR="00F50045" w:rsidRDefault="00F50045" w:rsidP="00683686">
      <w:pPr>
        <w:spacing w:after="200"/>
        <w:rPr>
          <w:b/>
          <w:sz w:val="24"/>
          <w:szCs w:val="24"/>
        </w:rPr>
      </w:pPr>
    </w:p>
    <w:p w14:paraId="7890BCBB" w14:textId="77777777" w:rsidR="00F50045" w:rsidRDefault="00F50045" w:rsidP="00683686">
      <w:pPr>
        <w:spacing w:after="200"/>
        <w:rPr>
          <w:b/>
          <w:sz w:val="24"/>
          <w:szCs w:val="24"/>
        </w:rPr>
      </w:pPr>
    </w:p>
    <w:p w14:paraId="63A5580E" w14:textId="77777777" w:rsidR="00F50045" w:rsidRDefault="00F50045" w:rsidP="00683686">
      <w:pPr>
        <w:spacing w:after="200"/>
        <w:rPr>
          <w:b/>
          <w:sz w:val="24"/>
          <w:szCs w:val="24"/>
        </w:rPr>
      </w:pPr>
    </w:p>
    <w:p w14:paraId="592FF052" w14:textId="77777777" w:rsidR="00F50045" w:rsidRDefault="00F50045" w:rsidP="00683686">
      <w:pPr>
        <w:spacing w:after="200"/>
        <w:rPr>
          <w:b/>
          <w:sz w:val="24"/>
          <w:szCs w:val="24"/>
        </w:rPr>
      </w:pPr>
    </w:p>
    <w:p w14:paraId="65E97111" w14:textId="77777777" w:rsidR="00F50045" w:rsidRDefault="00F50045" w:rsidP="00683686">
      <w:pPr>
        <w:spacing w:after="200"/>
        <w:rPr>
          <w:b/>
          <w:sz w:val="24"/>
          <w:szCs w:val="24"/>
        </w:rPr>
      </w:pPr>
    </w:p>
    <w:p w14:paraId="47A3976E" w14:textId="77777777" w:rsidR="00F50045" w:rsidRPr="00D07AC1" w:rsidRDefault="00F50045" w:rsidP="00683686">
      <w:pPr>
        <w:spacing w:after="200"/>
        <w:rPr>
          <w:b/>
          <w:sz w:val="24"/>
          <w:szCs w:val="24"/>
        </w:rPr>
      </w:pPr>
    </w:p>
    <w:p w14:paraId="66BE10E1" w14:textId="2537C13F" w:rsidR="00683686" w:rsidRPr="003E2497" w:rsidRDefault="00683686" w:rsidP="00683686">
      <w:pPr>
        <w:pStyle w:val="Prrafodelista"/>
        <w:numPr>
          <w:ilvl w:val="3"/>
          <w:numId w:val="2"/>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Registro y control del </w:t>
      </w:r>
      <w:r w:rsidRPr="003E2497">
        <w:rPr>
          <w:rFonts w:cstheme="minorHAnsi"/>
          <w:b/>
          <w:sz w:val="24"/>
          <w:szCs w:val="24"/>
          <w:lang w:val="es-ES_tradnl"/>
        </w:rPr>
        <w:t>procedimiento</w:t>
      </w:r>
      <w:r w:rsidRPr="003E2497">
        <w:rPr>
          <w:rFonts w:cstheme="minorHAnsi"/>
          <w:b/>
          <w:sz w:val="24"/>
          <w:szCs w:val="24"/>
          <w:lang w:eastAsia="es-GT"/>
        </w:rPr>
        <w:t xml:space="preserve"> </w:t>
      </w:r>
      <w:r w:rsidR="00A526CD">
        <w:rPr>
          <w:b/>
          <w:sz w:val="24"/>
          <w:szCs w:val="24"/>
          <w:lang w:eastAsia="es-GT"/>
        </w:rPr>
        <w:t>PROD-DAB-01-1.9</w:t>
      </w:r>
      <w:r w:rsidRPr="003E2497">
        <w:rPr>
          <w:rFonts w:cstheme="minorHAnsi"/>
          <w:b/>
          <w:sz w:val="24"/>
          <w:szCs w:val="20"/>
          <w:lang w:eastAsia="es-GT"/>
        </w:rPr>
        <w:t>:</w:t>
      </w:r>
    </w:p>
    <w:p w14:paraId="249A7F7A" w14:textId="77777777" w:rsidR="00683686" w:rsidRPr="003E2497" w:rsidRDefault="00683686" w:rsidP="00683686">
      <w:pPr>
        <w:pStyle w:val="Prrafodelista"/>
        <w:spacing w:after="0" w:line="360" w:lineRule="auto"/>
        <w:ind w:left="927"/>
        <w:jc w:val="both"/>
        <w:rPr>
          <w:rFonts w:cstheme="minorHAnsi"/>
          <w:b/>
          <w:sz w:val="24"/>
          <w:szCs w:val="20"/>
          <w:lang w:eastAsia="es-GT"/>
        </w:rPr>
      </w:pPr>
    </w:p>
    <w:tbl>
      <w:tblPr>
        <w:tblStyle w:val="Tablaconcuadrcula"/>
        <w:tblW w:w="9747" w:type="dxa"/>
        <w:tblLayout w:type="fixed"/>
        <w:tblLook w:val="04A0" w:firstRow="1" w:lastRow="0" w:firstColumn="1" w:lastColumn="0" w:noHBand="0" w:noVBand="1"/>
      </w:tblPr>
      <w:tblGrid>
        <w:gridCol w:w="704"/>
        <w:gridCol w:w="3402"/>
        <w:gridCol w:w="2552"/>
        <w:gridCol w:w="1715"/>
        <w:gridCol w:w="1374"/>
      </w:tblGrid>
      <w:tr w:rsidR="00683686" w:rsidRPr="003E2497" w14:paraId="1E407874" w14:textId="77777777" w:rsidTr="001B1D6E">
        <w:trPr>
          <w:trHeight w:val="688"/>
        </w:trPr>
        <w:tc>
          <w:tcPr>
            <w:tcW w:w="9747" w:type="dxa"/>
            <w:gridSpan w:val="5"/>
            <w:shd w:val="clear" w:color="auto" w:fill="222A35" w:themeFill="text2" w:themeFillShade="80"/>
            <w:vAlign w:val="center"/>
          </w:tcPr>
          <w:p w14:paraId="561928D6" w14:textId="77777777" w:rsidR="00683686" w:rsidRPr="003E2497" w:rsidRDefault="00683686" w:rsidP="001B1D6E">
            <w:pPr>
              <w:jc w:val="center"/>
              <w:rPr>
                <w:rFonts w:cs="Arial"/>
                <w:b/>
                <w:sz w:val="24"/>
                <w:lang w:val="es-AR"/>
              </w:rPr>
            </w:pPr>
            <w:r w:rsidRPr="003E2497">
              <w:rPr>
                <w:rFonts w:cs="Arial"/>
                <w:b/>
                <w:sz w:val="24"/>
                <w:lang w:val="es-AR"/>
              </w:rPr>
              <w:t>Registro de creación y cambios en el procedimiento.</w:t>
            </w:r>
          </w:p>
        </w:tc>
      </w:tr>
      <w:tr w:rsidR="00CB6B87" w:rsidRPr="003E2497" w14:paraId="06B52BD7" w14:textId="77777777" w:rsidTr="001B1D6E">
        <w:trPr>
          <w:trHeight w:val="496"/>
        </w:trPr>
        <w:tc>
          <w:tcPr>
            <w:tcW w:w="704" w:type="dxa"/>
            <w:shd w:val="clear" w:color="auto" w:fill="0070C0"/>
            <w:vAlign w:val="center"/>
          </w:tcPr>
          <w:p w14:paraId="2A59C465"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No.</w:t>
            </w:r>
          </w:p>
        </w:tc>
        <w:tc>
          <w:tcPr>
            <w:tcW w:w="3402" w:type="dxa"/>
            <w:shd w:val="clear" w:color="auto" w:fill="0070C0"/>
            <w:vAlign w:val="center"/>
          </w:tcPr>
          <w:p w14:paraId="50D030C1"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Nombre y fecha del manual  al que pertenece</w:t>
            </w:r>
          </w:p>
        </w:tc>
        <w:tc>
          <w:tcPr>
            <w:tcW w:w="2552" w:type="dxa"/>
            <w:shd w:val="clear" w:color="auto" w:fill="0070C0"/>
            <w:vAlign w:val="center"/>
          </w:tcPr>
          <w:p w14:paraId="5DEB42B0"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Descripción de elaboración o actualización</w:t>
            </w:r>
          </w:p>
        </w:tc>
        <w:tc>
          <w:tcPr>
            <w:tcW w:w="1715" w:type="dxa"/>
            <w:shd w:val="clear" w:color="auto" w:fill="0070C0"/>
            <w:vAlign w:val="center"/>
          </w:tcPr>
          <w:p w14:paraId="256A4D54" w14:textId="77777777" w:rsidR="00CB6B87" w:rsidRPr="00087F6D" w:rsidRDefault="00CB6B87" w:rsidP="00CB6B87">
            <w:pPr>
              <w:jc w:val="center"/>
              <w:rPr>
                <w:b/>
                <w:color w:val="FFFFFF" w:themeColor="background1"/>
                <w:sz w:val="24"/>
                <w:lang w:val="es-AR"/>
              </w:rPr>
            </w:pPr>
            <w:r w:rsidRPr="00087F6D">
              <w:rPr>
                <w:b/>
                <w:color w:val="FFFFFF" w:themeColor="background1"/>
                <w:sz w:val="24"/>
                <w:lang w:val="es-AR"/>
              </w:rPr>
              <w:t>Solicitado por</w:t>
            </w:r>
          </w:p>
        </w:tc>
        <w:tc>
          <w:tcPr>
            <w:tcW w:w="1374" w:type="dxa"/>
            <w:shd w:val="clear" w:color="auto" w:fill="0070C0"/>
            <w:vAlign w:val="center"/>
          </w:tcPr>
          <w:p w14:paraId="7A255EDD" w14:textId="08A1263E" w:rsidR="00CB6B87" w:rsidRPr="00087F6D" w:rsidRDefault="00CB6B87" w:rsidP="00CB6B87">
            <w:pPr>
              <w:jc w:val="center"/>
              <w:rPr>
                <w:b/>
                <w:color w:val="FFFFFF" w:themeColor="background1"/>
                <w:sz w:val="24"/>
                <w:lang w:val="es-AR"/>
              </w:rPr>
            </w:pPr>
            <w:r>
              <w:rPr>
                <w:b/>
                <w:color w:val="FFFFFF" w:themeColor="background1"/>
                <w:sz w:val="24"/>
                <w:lang w:val="es-AR"/>
              </w:rPr>
              <w:t>Aprobado por</w:t>
            </w:r>
          </w:p>
        </w:tc>
      </w:tr>
      <w:tr w:rsidR="00CB6B87" w:rsidRPr="003E2497" w14:paraId="61D1DB36" w14:textId="77777777" w:rsidTr="001B1D6E">
        <w:trPr>
          <w:trHeight w:val="2109"/>
        </w:trPr>
        <w:tc>
          <w:tcPr>
            <w:tcW w:w="704" w:type="dxa"/>
            <w:vAlign w:val="center"/>
          </w:tcPr>
          <w:p w14:paraId="6F5F8BC7" w14:textId="77777777" w:rsidR="00CB6B87" w:rsidRPr="003E2497" w:rsidRDefault="00CB6B87" w:rsidP="00CB6B87">
            <w:pPr>
              <w:jc w:val="center"/>
              <w:rPr>
                <w:rFonts w:cs="Arial"/>
                <w:sz w:val="24"/>
              </w:rPr>
            </w:pPr>
            <w:r w:rsidRPr="003E2497">
              <w:rPr>
                <w:rFonts w:cs="Arial"/>
                <w:sz w:val="24"/>
              </w:rPr>
              <w:t>01</w:t>
            </w:r>
          </w:p>
        </w:tc>
        <w:tc>
          <w:tcPr>
            <w:tcW w:w="3402" w:type="dxa"/>
            <w:shd w:val="clear" w:color="auto" w:fill="auto"/>
            <w:vAlign w:val="center"/>
          </w:tcPr>
          <w:p w14:paraId="3F8245BB" w14:textId="77777777" w:rsidR="00CB6B87" w:rsidRDefault="00CB6B87" w:rsidP="00CB6B87">
            <w:pPr>
              <w:jc w:val="center"/>
              <w:rPr>
                <w:rFonts w:cstheme="minorHAnsi"/>
                <w:sz w:val="24"/>
              </w:rPr>
            </w:pPr>
            <w:r w:rsidRPr="003E2497">
              <w:rPr>
                <w:rFonts w:cstheme="minorHAnsi"/>
                <w:sz w:val="24"/>
              </w:rPr>
              <w:t xml:space="preserve">Integrado en el manual de normas y procedimientos de Administración de Bienes. </w:t>
            </w:r>
          </w:p>
          <w:p w14:paraId="03B9FB44" w14:textId="77777777" w:rsidR="00CB6B87" w:rsidRPr="003E2497" w:rsidRDefault="00CB6B87" w:rsidP="00CB6B87">
            <w:pPr>
              <w:jc w:val="center"/>
              <w:rPr>
                <w:rFonts w:cstheme="minorHAnsi"/>
                <w:sz w:val="24"/>
              </w:rPr>
            </w:pPr>
            <w:r w:rsidRPr="003E2497">
              <w:rPr>
                <w:rFonts w:cstheme="minorHAnsi"/>
                <w:sz w:val="24"/>
              </w:rPr>
              <w:t>Resolución de Secretaría General No. SENABED/SG/099-2016 de fecha 11 de noviembre 2016.</w:t>
            </w:r>
          </w:p>
        </w:tc>
        <w:tc>
          <w:tcPr>
            <w:tcW w:w="2552" w:type="dxa"/>
            <w:vAlign w:val="center"/>
          </w:tcPr>
          <w:p w14:paraId="10E91B80" w14:textId="77777777" w:rsidR="00CB6B87" w:rsidRPr="003E2497" w:rsidRDefault="00CB6B87" w:rsidP="00CB6B87">
            <w:pPr>
              <w:jc w:val="center"/>
              <w:rPr>
                <w:rFonts w:cstheme="minorHAnsi"/>
                <w:sz w:val="24"/>
              </w:rPr>
            </w:pPr>
            <w:r>
              <w:rPr>
                <w:rFonts w:cstheme="minorHAnsi"/>
                <w:sz w:val="24"/>
              </w:rPr>
              <w:t>Elaboración</w:t>
            </w:r>
            <w:r w:rsidRPr="003E2497">
              <w:rPr>
                <w:rFonts w:cstheme="minorHAnsi"/>
                <w:sz w:val="24"/>
              </w:rPr>
              <w:t xml:space="preserve"> del proceso: </w:t>
            </w:r>
          </w:p>
          <w:p w14:paraId="59D0AF07" w14:textId="77777777" w:rsidR="00CB6B87" w:rsidRPr="004D44AE" w:rsidRDefault="00CB6B87" w:rsidP="00CB6B87">
            <w:pPr>
              <w:jc w:val="center"/>
              <w:rPr>
                <w:rFonts w:cs="Arial"/>
                <w:sz w:val="24"/>
              </w:rPr>
            </w:pPr>
            <w:r w:rsidRPr="003E2497">
              <w:rPr>
                <w:rFonts w:cs="Arial"/>
                <w:sz w:val="24"/>
              </w:rPr>
              <w:t>“Venta de bienes con medida cautelar</w:t>
            </w:r>
            <w:r>
              <w:rPr>
                <w:rFonts w:cs="Arial"/>
                <w:sz w:val="24"/>
              </w:rPr>
              <w:t xml:space="preserve"> a través de venta anticipada”.</w:t>
            </w:r>
          </w:p>
        </w:tc>
        <w:tc>
          <w:tcPr>
            <w:tcW w:w="1715" w:type="dxa"/>
            <w:vAlign w:val="center"/>
          </w:tcPr>
          <w:p w14:paraId="35D77BDB" w14:textId="77777777" w:rsidR="00CB6B87" w:rsidRPr="003E2497" w:rsidRDefault="00CB6B87" w:rsidP="00CB6B87">
            <w:pPr>
              <w:jc w:val="center"/>
              <w:rPr>
                <w:rFonts w:cs="Arial"/>
                <w:sz w:val="24"/>
              </w:rPr>
            </w:pPr>
            <w:r w:rsidRPr="003E2497">
              <w:rPr>
                <w:rFonts w:cs="Arial"/>
                <w:sz w:val="24"/>
              </w:rPr>
              <w:t xml:space="preserve">Dirección de Administración de Bienes </w:t>
            </w:r>
          </w:p>
        </w:tc>
        <w:tc>
          <w:tcPr>
            <w:tcW w:w="1374" w:type="dxa"/>
            <w:vAlign w:val="center"/>
          </w:tcPr>
          <w:p w14:paraId="26B75202" w14:textId="10844771" w:rsidR="00CB6B87" w:rsidRPr="003E2497" w:rsidRDefault="001E1DA6" w:rsidP="001E1DA6">
            <w:pPr>
              <w:jc w:val="center"/>
              <w:rPr>
                <w:rFonts w:cs="Arial"/>
                <w:sz w:val="24"/>
              </w:rPr>
            </w:pPr>
            <w:r w:rsidRPr="00704C63">
              <w:rPr>
                <w:rFonts w:cstheme="minorHAnsi"/>
                <w:color w:val="000000" w:themeColor="text1"/>
                <w:sz w:val="24"/>
                <w:szCs w:val="24"/>
              </w:rPr>
              <w:t>SENABED</w:t>
            </w:r>
          </w:p>
        </w:tc>
      </w:tr>
      <w:tr w:rsidR="00CB6B87" w:rsidRPr="003E2497" w14:paraId="38BF3FFC" w14:textId="77777777" w:rsidTr="001B1D6E">
        <w:trPr>
          <w:trHeight w:val="1672"/>
        </w:trPr>
        <w:tc>
          <w:tcPr>
            <w:tcW w:w="704" w:type="dxa"/>
            <w:vAlign w:val="center"/>
          </w:tcPr>
          <w:p w14:paraId="4AD38135" w14:textId="77777777" w:rsidR="00CB6B87" w:rsidRPr="003E2497" w:rsidRDefault="00CB6B87" w:rsidP="00CB6B87">
            <w:pPr>
              <w:jc w:val="center"/>
              <w:rPr>
                <w:rFonts w:cs="Arial"/>
                <w:sz w:val="24"/>
              </w:rPr>
            </w:pPr>
            <w:r w:rsidRPr="003E2497">
              <w:rPr>
                <w:rFonts w:cs="Arial"/>
                <w:sz w:val="24"/>
              </w:rPr>
              <w:t>02</w:t>
            </w:r>
          </w:p>
        </w:tc>
        <w:tc>
          <w:tcPr>
            <w:tcW w:w="3402" w:type="dxa"/>
            <w:vAlign w:val="center"/>
          </w:tcPr>
          <w:p w14:paraId="2F1098E2" w14:textId="77777777" w:rsidR="00CB6B87" w:rsidRPr="003E2497" w:rsidRDefault="00CB6B87" w:rsidP="00CB6B87">
            <w:pPr>
              <w:jc w:val="center"/>
              <w:rPr>
                <w:rFonts w:cstheme="minorHAnsi"/>
                <w:bCs/>
                <w:sz w:val="24"/>
                <w:lang w:eastAsia="es-GT"/>
              </w:rPr>
            </w:pPr>
            <w:r w:rsidRPr="003E2497">
              <w:rPr>
                <w:rFonts w:cstheme="minorHAnsi"/>
                <w:bCs/>
                <w:sz w:val="24"/>
                <w:lang w:eastAsia="es-GT"/>
              </w:rPr>
              <w:t>Integrado en el manual de normas, procesos y procedimientos de la Dirección de Administración de Bienes -DAB-.</w:t>
            </w:r>
          </w:p>
          <w:p w14:paraId="2AC5ECA5" w14:textId="62DA8A36" w:rsidR="00CB6B87" w:rsidRPr="003E2497" w:rsidRDefault="00E62E6E" w:rsidP="00CB6B87">
            <w:pPr>
              <w:jc w:val="center"/>
              <w:rPr>
                <w:rFonts w:cstheme="minorHAnsi"/>
                <w:bCs/>
                <w:sz w:val="24"/>
                <w:lang w:eastAsia="es-GT"/>
              </w:rPr>
            </w:pPr>
            <w:r>
              <w:rPr>
                <w:rFonts w:cs="Arial"/>
                <w:sz w:val="24"/>
              </w:rPr>
              <w:t>Marzo 2024</w:t>
            </w:r>
            <w:r w:rsidR="008B2CD3">
              <w:rPr>
                <w:rFonts w:cs="Arial"/>
                <w:sz w:val="24"/>
              </w:rPr>
              <w:t>.</w:t>
            </w:r>
          </w:p>
          <w:p w14:paraId="061447EB" w14:textId="642ED0AF" w:rsidR="00CB6B87" w:rsidRPr="003E2497" w:rsidRDefault="00CB6B87" w:rsidP="00CB6B87">
            <w:pPr>
              <w:jc w:val="center"/>
              <w:rPr>
                <w:rFonts w:cstheme="minorHAnsi"/>
                <w:bCs/>
                <w:sz w:val="24"/>
                <w:lang w:eastAsia="es-GT"/>
              </w:rPr>
            </w:pPr>
            <w:r>
              <w:rPr>
                <w:rFonts w:cstheme="minorHAnsi"/>
                <w:bCs/>
                <w:sz w:val="24"/>
                <w:lang w:eastAsia="es-GT"/>
              </w:rPr>
              <w:t xml:space="preserve">Código </w:t>
            </w:r>
            <w:r w:rsidR="001E1DA6">
              <w:rPr>
                <w:rFonts w:cstheme="minorHAnsi"/>
                <w:bCs/>
                <w:sz w:val="24"/>
                <w:lang w:eastAsia="es-GT"/>
              </w:rPr>
              <w:t>CONABED-MNPP-DAB-10-2024</w:t>
            </w:r>
            <w:r>
              <w:rPr>
                <w:rFonts w:cstheme="minorHAnsi"/>
                <w:bCs/>
                <w:sz w:val="24"/>
                <w:lang w:eastAsia="es-GT"/>
              </w:rPr>
              <w:t>.</w:t>
            </w:r>
          </w:p>
        </w:tc>
        <w:tc>
          <w:tcPr>
            <w:tcW w:w="2552" w:type="dxa"/>
            <w:vAlign w:val="center"/>
          </w:tcPr>
          <w:p w14:paraId="5317AAE8" w14:textId="01F81138" w:rsidR="00CB6B87" w:rsidRPr="003E2497" w:rsidRDefault="00CB6B87" w:rsidP="00CB6B87">
            <w:pPr>
              <w:jc w:val="center"/>
              <w:rPr>
                <w:rFonts w:cs="Arial"/>
                <w:sz w:val="24"/>
              </w:rPr>
            </w:pPr>
            <w:r>
              <w:rPr>
                <w:rFonts w:cs="Arial"/>
                <w:sz w:val="24"/>
              </w:rPr>
              <w:t>Elaboración del procedimiento:</w:t>
            </w:r>
            <w:r w:rsidRPr="003E2497">
              <w:rPr>
                <w:rFonts w:cs="Arial"/>
                <w:sz w:val="24"/>
              </w:rPr>
              <w:t xml:space="preserve"> </w:t>
            </w:r>
          </w:p>
          <w:p w14:paraId="4E046A63" w14:textId="68367EBF" w:rsidR="00CB6B87" w:rsidRPr="004D44AE" w:rsidRDefault="00CB6B87" w:rsidP="00CB6B87">
            <w:pPr>
              <w:jc w:val="center"/>
              <w:rPr>
                <w:rFonts w:cs="Arial"/>
                <w:sz w:val="24"/>
              </w:rPr>
            </w:pPr>
            <w:r w:rsidRPr="003E2497">
              <w:rPr>
                <w:rFonts w:cs="Arial"/>
                <w:sz w:val="24"/>
              </w:rPr>
              <w:t>“</w:t>
            </w:r>
            <w:r>
              <w:rPr>
                <w:rFonts w:cs="Arial"/>
                <w:sz w:val="24"/>
              </w:rPr>
              <w:t>V</w:t>
            </w:r>
            <w:r w:rsidRPr="00A774D7">
              <w:rPr>
                <w:rFonts w:cs="Arial"/>
                <w:sz w:val="24"/>
              </w:rPr>
              <w:t>enta anticipada mediante pública subasta de bienes muebles con medida cautelar o precautoria</w:t>
            </w:r>
            <w:r w:rsidRPr="003E2497">
              <w:rPr>
                <w:rFonts w:cs="Arial"/>
                <w:sz w:val="24"/>
              </w:rPr>
              <w:t>”</w:t>
            </w:r>
            <w:r>
              <w:rPr>
                <w:rFonts w:cs="Arial"/>
                <w:sz w:val="24"/>
              </w:rPr>
              <w:t>.</w:t>
            </w:r>
          </w:p>
        </w:tc>
        <w:tc>
          <w:tcPr>
            <w:tcW w:w="1715" w:type="dxa"/>
            <w:vAlign w:val="center"/>
          </w:tcPr>
          <w:p w14:paraId="1A722538" w14:textId="77777777" w:rsidR="00CB6B87" w:rsidRPr="003E2497" w:rsidRDefault="00CB6B87" w:rsidP="00CB6B87">
            <w:pPr>
              <w:jc w:val="center"/>
              <w:rPr>
                <w:rFonts w:cs="Arial"/>
                <w:sz w:val="24"/>
              </w:rPr>
            </w:pPr>
            <w:r w:rsidRPr="003E2497">
              <w:rPr>
                <w:rFonts w:cs="Arial"/>
                <w:sz w:val="24"/>
              </w:rPr>
              <w:t>Dirección de Administración de Bienes</w:t>
            </w:r>
          </w:p>
        </w:tc>
        <w:tc>
          <w:tcPr>
            <w:tcW w:w="1374" w:type="dxa"/>
            <w:vAlign w:val="center"/>
          </w:tcPr>
          <w:p w14:paraId="280A933C" w14:textId="6B01D658" w:rsidR="00CB6B87" w:rsidRPr="003E2497" w:rsidRDefault="00CB6B87" w:rsidP="00CB6B87">
            <w:pPr>
              <w:jc w:val="center"/>
              <w:rPr>
                <w:rFonts w:cs="Arial"/>
                <w:sz w:val="24"/>
              </w:rPr>
            </w:pPr>
            <w:r>
              <w:rPr>
                <w:rFonts w:cstheme="minorHAnsi"/>
                <w:bCs/>
                <w:color w:val="000000" w:themeColor="text1"/>
                <w:sz w:val="24"/>
                <w:lang w:eastAsia="es-GT"/>
              </w:rPr>
              <w:t>CONABED</w:t>
            </w:r>
          </w:p>
        </w:tc>
      </w:tr>
    </w:tbl>
    <w:p w14:paraId="1C068290" w14:textId="77777777" w:rsidR="00683686" w:rsidRPr="003E2497" w:rsidRDefault="00683686" w:rsidP="00683686">
      <w:pPr>
        <w:spacing w:after="200" w:line="276" w:lineRule="auto"/>
        <w:ind w:left="426"/>
        <w:jc w:val="both"/>
        <w:rPr>
          <w:rFonts w:cstheme="minorHAnsi"/>
          <w:b/>
        </w:rPr>
      </w:pPr>
    </w:p>
    <w:p w14:paraId="40CB83E3" w14:textId="77777777" w:rsidR="00683686" w:rsidRPr="003E2497" w:rsidRDefault="00683686" w:rsidP="00683686">
      <w:pPr>
        <w:spacing w:after="200" w:line="276" w:lineRule="auto"/>
        <w:ind w:left="426"/>
        <w:jc w:val="both"/>
        <w:rPr>
          <w:rFonts w:cstheme="minorHAnsi"/>
          <w:b/>
        </w:rPr>
      </w:pPr>
    </w:p>
    <w:p w14:paraId="5A8F706F" w14:textId="77777777" w:rsidR="00683686" w:rsidRPr="003E2497" w:rsidRDefault="00683686" w:rsidP="00683686">
      <w:pPr>
        <w:spacing w:after="200" w:line="276" w:lineRule="auto"/>
        <w:ind w:left="426"/>
        <w:jc w:val="both"/>
        <w:rPr>
          <w:rFonts w:cstheme="minorHAnsi"/>
          <w:b/>
        </w:rPr>
      </w:pPr>
    </w:p>
    <w:p w14:paraId="4BD92B6A" w14:textId="77777777" w:rsidR="00683686" w:rsidRPr="003E2497" w:rsidRDefault="00683686" w:rsidP="00683686">
      <w:pPr>
        <w:spacing w:after="200" w:line="276" w:lineRule="auto"/>
        <w:ind w:left="426"/>
        <w:jc w:val="both"/>
        <w:rPr>
          <w:rFonts w:cstheme="minorHAnsi"/>
          <w:b/>
        </w:rPr>
      </w:pPr>
    </w:p>
    <w:p w14:paraId="65635A39" w14:textId="77777777" w:rsidR="00683686" w:rsidRPr="003E2497" w:rsidRDefault="00683686" w:rsidP="00683686">
      <w:pPr>
        <w:spacing w:after="200" w:line="276" w:lineRule="auto"/>
        <w:ind w:left="426"/>
        <w:jc w:val="both"/>
        <w:rPr>
          <w:rFonts w:cstheme="minorHAnsi"/>
          <w:b/>
        </w:rPr>
      </w:pPr>
    </w:p>
    <w:p w14:paraId="2F8918F2" w14:textId="77777777" w:rsidR="00683686" w:rsidRPr="003E2497" w:rsidRDefault="00683686" w:rsidP="00683686">
      <w:pPr>
        <w:spacing w:after="200" w:line="276" w:lineRule="auto"/>
        <w:ind w:left="426"/>
        <w:jc w:val="both"/>
        <w:rPr>
          <w:rFonts w:cstheme="minorHAnsi"/>
          <w:b/>
        </w:rPr>
      </w:pPr>
    </w:p>
    <w:p w14:paraId="4F724C59" w14:textId="77777777" w:rsidR="00B91C23" w:rsidRDefault="00B91C23" w:rsidP="006403F2">
      <w:pPr>
        <w:rPr>
          <w:color w:val="000000" w:themeColor="text1"/>
        </w:rPr>
      </w:pPr>
    </w:p>
    <w:p w14:paraId="1582197A" w14:textId="77777777" w:rsidR="00683686" w:rsidRDefault="00683686" w:rsidP="006403F2">
      <w:pPr>
        <w:rPr>
          <w:color w:val="000000" w:themeColor="text1"/>
        </w:rPr>
      </w:pPr>
    </w:p>
    <w:p w14:paraId="3B18227B" w14:textId="77777777" w:rsidR="00683686" w:rsidRDefault="00683686" w:rsidP="006403F2">
      <w:pPr>
        <w:rPr>
          <w:color w:val="000000" w:themeColor="text1"/>
        </w:rPr>
      </w:pPr>
    </w:p>
    <w:p w14:paraId="74AEF960" w14:textId="1DA1945F" w:rsidR="00683686" w:rsidRPr="00577061" w:rsidRDefault="00683686"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cstheme="minorHAnsi"/>
          <w:color w:val="000000" w:themeColor="text1"/>
          <w:sz w:val="28"/>
          <w:szCs w:val="20"/>
        </w:rPr>
      </w:pPr>
      <w:bookmarkStart w:id="80" w:name="_Toc161223697"/>
      <w:r w:rsidRPr="00577061">
        <w:rPr>
          <w:rFonts w:asciiTheme="minorHAnsi" w:hAnsiTheme="minorHAnsi" w:cstheme="minorHAnsi"/>
          <w:color w:val="000000" w:themeColor="text1"/>
          <w:sz w:val="28"/>
          <w:szCs w:val="20"/>
        </w:rPr>
        <w:lastRenderedPageBreak/>
        <w:t>PROD-DAB-0</w:t>
      </w:r>
      <w:r w:rsidR="0064623C" w:rsidRPr="00577061">
        <w:rPr>
          <w:rFonts w:asciiTheme="minorHAnsi" w:hAnsiTheme="minorHAnsi" w:cstheme="minorHAnsi"/>
          <w:color w:val="000000" w:themeColor="text1"/>
          <w:sz w:val="28"/>
          <w:szCs w:val="20"/>
        </w:rPr>
        <w:t>1</w:t>
      </w:r>
      <w:r w:rsidRPr="00577061">
        <w:rPr>
          <w:rFonts w:asciiTheme="minorHAnsi" w:hAnsiTheme="minorHAnsi" w:cstheme="minorHAnsi"/>
          <w:color w:val="000000" w:themeColor="text1"/>
          <w:sz w:val="28"/>
          <w:szCs w:val="20"/>
        </w:rPr>
        <w:t>-</w:t>
      </w:r>
      <w:r w:rsidR="0064623C" w:rsidRPr="00577061">
        <w:rPr>
          <w:rFonts w:asciiTheme="minorHAnsi" w:hAnsiTheme="minorHAnsi" w:cstheme="minorHAnsi"/>
          <w:color w:val="000000" w:themeColor="text1"/>
          <w:sz w:val="28"/>
          <w:szCs w:val="20"/>
        </w:rPr>
        <w:t>1.</w:t>
      </w:r>
      <w:r w:rsidR="00B473E4" w:rsidRPr="00577061">
        <w:rPr>
          <w:rFonts w:asciiTheme="minorHAnsi" w:hAnsiTheme="minorHAnsi" w:cstheme="minorHAnsi"/>
          <w:color w:val="000000" w:themeColor="text1"/>
          <w:sz w:val="28"/>
          <w:szCs w:val="20"/>
        </w:rPr>
        <w:t>1</w:t>
      </w:r>
      <w:r w:rsidR="00A526CD" w:rsidRPr="00577061">
        <w:rPr>
          <w:rFonts w:asciiTheme="minorHAnsi" w:hAnsiTheme="minorHAnsi" w:cstheme="minorHAnsi"/>
          <w:color w:val="000000" w:themeColor="text1"/>
          <w:sz w:val="28"/>
          <w:szCs w:val="20"/>
        </w:rPr>
        <w:t>0</w:t>
      </w:r>
      <w:r w:rsidRPr="00577061">
        <w:rPr>
          <w:rFonts w:asciiTheme="minorHAnsi" w:hAnsiTheme="minorHAnsi" w:cstheme="minorHAnsi"/>
          <w:color w:val="000000" w:themeColor="text1"/>
          <w:sz w:val="28"/>
          <w:szCs w:val="20"/>
        </w:rPr>
        <w:t xml:space="preserve">: Procedimiento para la </w:t>
      </w:r>
      <w:r w:rsidR="00CB5FC5" w:rsidRPr="00577061">
        <w:rPr>
          <w:rFonts w:asciiTheme="minorHAnsi" w:hAnsiTheme="minorHAnsi" w:cstheme="minorHAnsi"/>
          <w:color w:val="000000" w:themeColor="text1"/>
          <w:sz w:val="28"/>
          <w:szCs w:val="20"/>
        </w:rPr>
        <w:t>V</w:t>
      </w:r>
      <w:r w:rsidRPr="00577061">
        <w:rPr>
          <w:rFonts w:asciiTheme="minorHAnsi" w:hAnsiTheme="minorHAnsi" w:cstheme="minorHAnsi"/>
          <w:color w:val="000000" w:themeColor="text1"/>
          <w:sz w:val="28"/>
          <w:szCs w:val="20"/>
        </w:rPr>
        <w:t xml:space="preserve">enta </w:t>
      </w:r>
      <w:r w:rsidR="00CB5FC5" w:rsidRPr="00577061">
        <w:rPr>
          <w:rFonts w:asciiTheme="minorHAnsi" w:hAnsiTheme="minorHAnsi" w:cstheme="minorHAnsi"/>
          <w:color w:val="000000" w:themeColor="text1"/>
          <w:sz w:val="28"/>
          <w:szCs w:val="20"/>
        </w:rPr>
        <w:t>A</w:t>
      </w:r>
      <w:r w:rsidRPr="00577061">
        <w:rPr>
          <w:rFonts w:asciiTheme="minorHAnsi" w:hAnsiTheme="minorHAnsi" w:cstheme="minorHAnsi"/>
          <w:color w:val="000000" w:themeColor="text1"/>
          <w:sz w:val="28"/>
          <w:szCs w:val="20"/>
        </w:rPr>
        <w:t>nticipada de bienes muebles fungibles o perecederos con medida cautelar o precautoria.</w:t>
      </w:r>
      <w:bookmarkEnd w:id="80"/>
    </w:p>
    <w:p w14:paraId="77A1C7AA" w14:textId="77777777" w:rsidR="00683686" w:rsidRPr="003E2497" w:rsidRDefault="00683686" w:rsidP="00683686">
      <w:pPr>
        <w:spacing w:after="0" w:line="360" w:lineRule="auto"/>
        <w:rPr>
          <w:rFonts w:cstheme="minorHAnsi"/>
          <w:sz w:val="24"/>
          <w:szCs w:val="20"/>
        </w:rPr>
      </w:pPr>
    </w:p>
    <w:p w14:paraId="1475C543" w14:textId="77777777" w:rsidR="00683686" w:rsidRPr="003E2497" w:rsidRDefault="00683686" w:rsidP="00276467">
      <w:pPr>
        <w:pStyle w:val="Prrafodelista"/>
        <w:numPr>
          <w:ilvl w:val="0"/>
          <w:numId w:val="19"/>
        </w:numPr>
        <w:spacing w:after="0" w:line="360" w:lineRule="auto"/>
        <w:ind w:left="1701" w:hanging="567"/>
        <w:jc w:val="both"/>
        <w:rPr>
          <w:rFonts w:cstheme="minorHAnsi"/>
          <w:b/>
          <w:sz w:val="24"/>
          <w:szCs w:val="24"/>
          <w:lang w:eastAsia="es-GT"/>
        </w:rPr>
      </w:pPr>
      <w:r w:rsidRPr="007279A5">
        <w:rPr>
          <w:rFonts w:cstheme="minorHAnsi"/>
          <w:b/>
          <w:sz w:val="24"/>
          <w:szCs w:val="24"/>
          <w:lang w:eastAsia="es-GT"/>
        </w:rPr>
        <w:t xml:space="preserve">Normas del </w:t>
      </w:r>
      <w:r w:rsidRPr="007279A5">
        <w:rPr>
          <w:rFonts w:cstheme="minorHAnsi"/>
          <w:b/>
          <w:sz w:val="24"/>
          <w:szCs w:val="24"/>
          <w:lang w:val="es-ES_tradnl"/>
        </w:rPr>
        <w:t>procedimiento:</w:t>
      </w:r>
    </w:p>
    <w:p w14:paraId="051D629A" w14:textId="77777777" w:rsidR="00683686" w:rsidRPr="003E2497" w:rsidRDefault="00683686" w:rsidP="00683686">
      <w:pPr>
        <w:pStyle w:val="Prrafodelista"/>
        <w:spacing w:after="0" w:line="360" w:lineRule="auto"/>
        <w:ind w:left="1701"/>
        <w:jc w:val="both"/>
        <w:rPr>
          <w:rFonts w:cstheme="minorHAnsi"/>
          <w:b/>
          <w:sz w:val="24"/>
          <w:szCs w:val="24"/>
          <w:lang w:eastAsia="es-GT"/>
        </w:rPr>
      </w:pPr>
    </w:p>
    <w:p w14:paraId="535C5774" w14:textId="77777777" w:rsidR="00683686" w:rsidRDefault="00683686" w:rsidP="00276467">
      <w:pPr>
        <w:pStyle w:val="Prrafodelista"/>
        <w:numPr>
          <w:ilvl w:val="0"/>
          <w:numId w:val="21"/>
        </w:numPr>
        <w:autoSpaceDE w:val="0"/>
        <w:autoSpaceDN w:val="0"/>
        <w:adjustRightInd w:val="0"/>
        <w:spacing w:after="0" w:line="360" w:lineRule="auto"/>
        <w:ind w:left="2268" w:hanging="567"/>
        <w:jc w:val="both"/>
        <w:rPr>
          <w:sz w:val="24"/>
        </w:rPr>
      </w:pPr>
      <w:r w:rsidRPr="003E2497">
        <w:rPr>
          <w:sz w:val="24"/>
        </w:rPr>
        <w:t xml:space="preserve">Los bienes </w:t>
      </w:r>
      <w:r>
        <w:rPr>
          <w:sz w:val="24"/>
        </w:rPr>
        <w:t xml:space="preserve">muebles </w:t>
      </w:r>
      <w:r w:rsidRPr="003E2497">
        <w:rPr>
          <w:sz w:val="24"/>
        </w:rPr>
        <w:t>fungibles o perecederos que se encuentren en buen estado y que puedan perderse o sufrir deterioro con el curso del tiempo, serán enajenados al mejor postor, o en condiciones de merca</w:t>
      </w:r>
      <w:r>
        <w:rPr>
          <w:sz w:val="24"/>
        </w:rPr>
        <w:t>do cuando fuere el caso, por SENABED</w:t>
      </w:r>
      <w:r w:rsidRPr="003E2497">
        <w:rPr>
          <w:sz w:val="24"/>
        </w:rPr>
        <w:t>, sin necesidad de autorización judicial previa.</w:t>
      </w:r>
    </w:p>
    <w:p w14:paraId="1893EF1C" w14:textId="77777777" w:rsidR="00683686" w:rsidRDefault="00683686" w:rsidP="00276467">
      <w:pPr>
        <w:pStyle w:val="Prrafodelista"/>
        <w:numPr>
          <w:ilvl w:val="0"/>
          <w:numId w:val="21"/>
        </w:numPr>
        <w:autoSpaceDE w:val="0"/>
        <w:autoSpaceDN w:val="0"/>
        <w:adjustRightInd w:val="0"/>
        <w:spacing w:after="0" w:line="360" w:lineRule="auto"/>
        <w:ind w:left="2268" w:hanging="567"/>
        <w:jc w:val="both"/>
        <w:rPr>
          <w:sz w:val="24"/>
        </w:rPr>
      </w:pPr>
      <w:r w:rsidRPr="00D07AC1">
        <w:rPr>
          <w:sz w:val="24"/>
        </w:rPr>
        <w:t>SENABED, a través de la DAB, es la responsable de velar por el cumplimiento del presente procedimiento y de elevar a Secretaría General y/o CONABED las situaciones no contempladas dentro del mismo.</w:t>
      </w:r>
    </w:p>
    <w:p w14:paraId="7E48C336" w14:textId="7FF54FD9" w:rsidR="00683686" w:rsidRPr="00D07AC1" w:rsidRDefault="00683686" w:rsidP="00276467">
      <w:pPr>
        <w:pStyle w:val="Prrafodelista"/>
        <w:numPr>
          <w:ilvl w:val="0"/>
          <w:numId w:val="21"/>
        </w:numPr>
        <w:autoSpaceDE w:val="0"/>
        <w:autoSpaceDN w:val="0"/>
        <w:adjustRightInd w:val="0"/>
        <w:spacing w:after="0" w:line="360" w:lineRule="auto"/>
        <w:ind w:left="2268" w:hanging="567"/>
        <w:jc w:val="both"/>
        <w:rPr>
          <w:sz w:val="24"/>
        </w:rPr>
      </w:pPr>
      <w:r w:rsidRPr="00D07AC1">
        <w:rPr>
          <w:sz w:val="24"/>
          <w:szCs w:val="24"/>
        </w:rPr>
        <w:t>Los contratistas interesados en participar en la venta de bienes lo harán de acuerdo con las bases de participación de Pública Subasta a viva voz de venta de bienes</w:t>
      </w:r>
      <w:r w:rsidR="007D79CE">
        <w:rPr>
          <w:sz w:val="24"/>
          <w:szCs w:val="24"/>
        </w:rPr>
        <w:t xml:space="preserve"> muebles</w:t>
      </w:r>
      <w:r w:rsidRPr="00D07AC1">
        <w:rPr>
          <w:sz w:val="24"/>
          <w:szCs w:val="24"/>
        </w:rPr>
        <w:t xml:space="preserve"> fungibles o perecederos </w:t>
      </w:r>
      <w:r w:rsidR="005B5011">
        <w:rPr>
          <w:sz w:val="24"/>
          <w:szCs w:val="24"/>
        </w:rPr>
        <w:t>debiendo</w:t>
      </w:r>
      <w:r w:rsidRPr="00D07AC1">
        <w:rPr>
          <w:sz w:val="24"/>
          <w:szCs w:val="24"/>
        </w:rPr>
        <w:t xml:space="preserve"> realizar el pago de los bienes adjudicados, en la cuenta de depósitos monetarios aperturada para el efecto, a nombre de -SENABED-Subasta de Bienes Incautados-.</w:t>
      </w:r>
    </w:p>
    <w:p w14:paraId="001F17F4" w14:textId="223F500D" w:rsidR="0064623C" w:rsidRPr="0064623C" w:rsidRDefault="00683686" w:rsidP="00276467">
      <w:pPr>
        <w:pStyle w:val="Prrafodelista"/>
        <w:numPr>
          <w:ilvl w:val="0"/>
          <w:numId w:val="21"/>
        </w:numPr>
        <w:autoSpaceDE w:val="0"/>
        <w:autoSpaceDN w:val="0"/>
        <w:adjustRightInd w:val="0"/>
        <w:spacing w:after="0" w:line="360" w:lineRule="auto"/>
        <w:ind w:left="2268" w:hanging="567"/>
        <w:jc w:val="both"/>
        <w:rPr>
          <w:sz w:val="24"/>
          <w:szCs w:val="24"/>
        </w:rPr>
      </w:pPr>
      <w:r w:rsidRPr="0064623C">
        <w:rPr>
          <w:sz w:val="24"/>
          <w:szCs w:val="24"/>
        </w:rPr>
        <w:t xml:space="preserve">De no ser posible la venta en Pública Subasta de bienes </w:t>
      </w:r>
      <w:r w:rsidR="007D79CE">
        <w:rPr>
          <w:sz w:val="24"/>
          <w:szCs w:val="24"/>
        </w:rPr>
        <w:t xml:space="preserve">muebles </w:t>
      </w:r>
      <w:r w:rsidRPr="0064623C">
        <w:rPr>
          <w:sz w:val="24"/>
          <w:szCs w:val="24"/>
        </w:rPr>
        <w:t>fungibles o perecederos, se procede</w:t>
      </w:r>
      <w:r w:rsidR="008E2B2A">
        <w:rPr>
          <w:sz w:val="24"/>
          <w:szCs w:val="24"/>
        </w:rPr>
        <w:t xml:space="preserve"> a la venta directa, previamente</w:t>
      </w:r>
      <w:r w:rsidRPr="0064623C">
        <w:rPr>
          <w:sz w:val="24"/>
          <w:szCs w:val="24"/>
        </w:rPr>
        <w:t xml:space="preserve"> autorizada por Secretaría Gen</w:t>
      </w:r>
      <w:r w:rsidR="008E2B2A">
        <w:rPr>
          <w:sz w:val="24"/>
          <w:szCs w:val="24"/>
        </w:rPr>
        <w:t>eral, la que debe ser publicada</w:t>
      </w:r>
      <w:r w:rsidRPr="0064623C">
        <w:rPr>
          <w:sz w:val="24"/>
          <w:szCs w:val="24"/>
        </w:rPr>
        <w:t xml:space="preserve"> en la </w:t>
      </w:r>
      <w:r w:rsidRPr="0064623C">
        <w:rPr>
          <w:sz w:val="24"/>
          <w:szCs w:val="24"/>
        </w:rPr>
        <w:lastRenderedPageBreak/>
        <w:t xml:space="preserve">página WEB de SENABED y de ser factible anunciarse por cualquier medio de comunicación. </w:t>
      </w:r>
    </w:p>
    <w:p w14:paraId="6BE267DE" w14:textId="43E6A08A" w:rsidR="00683686" w:rsidRPr="0064623C" w:rsidRDefault="00683686" w:rsidP="00276467">
      <w:pPr>
        <w:pStyle w:val="Prrafodelista"/>
        <w:numPr>
          <w:ilvl w:val="0"/>
          <w:numId w:val="21"/>
        </w:numPr>
        <w:autoSpaceDE w:val="0"/>
        <w:autoSpaceDN w:val="0"/>
        <w:adjustRightInd w:val="0"/>
        <w:spacing w:after="0" w:line="360" w:lineRule="auto"/>
        <w:ind w:left="2268" w:hanging="567"/>
        <w:jc w:val="both"/>
        <w:rPr>
          <w:sz w:val="24"/>
          <w:szCs w:val="24"/>
        </w:rPr>
      </w:pPr>
      <w:r w:rsidRPr="0064623C">
        <w:rPr>
          <w:sz w:val="24"/>
          <w:szCs w:val="24"/>
        </w:rPr>
        <w:t xml:space="preserve">El precio de la venta deberá ajustarse al valor de mercado, tomando en consideración las condiciones y vencimiento del bien o producto, de conformidad al valor justipreciado en avalúo emitido por persona idónea. </w:t>
      </w:r>
    </w:p>
    <w:p w14:paraId="67B7934D" w14:textId="69045CD4" w:rsidR="00683686" w:rsidRPr="0064623C" w:rsidRDefault="00683686" w:rsidP="00276467">
      <w:pPr>
        <w:pStyle w:val="Prrafodelista"/>
        <w:numPr>
          <w:ilvl w:val="0"/>
          <w:numId w:val="21"/>
        </w:numPr>
        <w:autoSpaceDE w:val="0"/>
        <w:autoSpaceDN w:val="0"/>
        <w:adjustRightInd w:val="0"/>
        <w:spacing w:after="0" w:line="360" w:lineRule="auto"/>
        <w:ind w:left="2268" w:hanging="567"/>
        <w:jc w:val="both"/>
        <w:rPr>
          <w:sz w:val="24"/>
          <w:szCs w:val="24"/>
        </w:rPr>
      </w:pPr>
      <w:r w:rsidRPr="0064623C">
        <w:rPr>
          <w:sz w:val="24"/>
          <w:szCs w:val="24"/>
        </w:rPr>
        <w:t xml:space="preserve">Secretaría General, procederá a informar a la autoridad judicial competente dentro del plazo de cinco (5) días posteriores a </w:t>
      </w:r>
      <w:r w:rsidR="008E2B2A">
        <w:rPr>
          <w:sz w:val="24"/>
          <w:szCs w:val="24"/>
        </w:rPr>
        <w:t>la venta, para los efectos de</w:t>
      </w:r>
      <w:r w:rsidRPr="0064623C">
        <w:rPr>
          <w:sz w:val="24"/>
          <w:szCs w:val="24"/>
        </w:rPr>
        <w:t xml:space="preserve"> notificación dentro de la acción de extinción de dominio. </w:t>
      </w:r>
    </w:p>
    <w:p w14:paraId="089AE14B" w14:textId="77777777" w:rsidR="00683686" w:rsidRPr="0013124E" w:rsidRDefault="00683686" w:rsidP="00683686">
      <w:pPr>
        <w:pStyle w:val="Prrafodelista"/>
        <w:autoSpaceDE w:val="0"/>
        <w:autoSpaceDN w:val="0"/>
        <w:adjustRightInd w:val="0"/>
        <w:spacing w:after="0" w:line="360" w:lineRule="auto"/>
        <w:ind w:left="2061"/>
        <w:jc w:val="both"/>
        <w:rPr>
          <w:sz w:val="24"/>
        </w:rPr>
      </w:pPr>
    </w:p>
    <w:p w14:paraId="38C1B870" w14:textId="469A4CC7" w:rsidR="00683686" w:rsidRPr="003E2497" w:rsidRDefault="00683686" w:rsidP="00276467">
      <w:pPr>
        <w:pStyle w:val="Prrafodelista"/>
        <w:numPr>
          <w:ilvl w:val="0"/>
          <w:numId w:val="19"/>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t>Indicador</w:t>
      </w:r>
      <w:r>
        <w:rPr>
          <w:rFonts w:cstheme="minorHAnsi"/>
          <w:b/>
          <w:sz w:val="24"/>
          <w:szCs w:val="20"/>
          <w:lang w:eastAsia="es-GT"/>
        </w:rPr>
        <w:t>es</w:t>
      </w:r>
      <w:r w:rsidRPr="003E2497">
        <w:rPr>
          <w:rFonts w:cstheme="minorHAnsi"/>
          <w:b/>
          <w:sz w:val="24"/>
          <w:szCs w:val="20"/>
          <w:lang w:eastAsia="es-GT"/>
        </w:rPr>
        <w:t xml:space="preserve"> de medición No. </w:t>
      </w:r>
      <w:r w:rsidR="00C36CDB">
        <w:rPr>
          <w:rFonts w:cstheme="minorHAnsi"/>
          <w:b/>
          <w:sz w:val="24"/>
          <w:szCs w:val="20"/>
          <w:lang w:eastAsia="es-GT"/>
        </w:rPr>
        <w:t>8</w:t>
      </w:r>
      <w:r>
        <w:rPr>
          <w:rFonts w:cstheme="minorHAnsi"/>
          <w:b/>
          <w:sz w:val="24"/>
          <w:szCs w:val="20"/>
          <w:lang w:eastAsia="es-GT"/>
        </w:rPr>
        <w:t xml:space="preserve"> y </w:t>
      </w:r>
      <w:r w:rsidR="00C36CDB">
        <w:rPr>
          <w:rFonts w:cstheme="minorHAnsi"/>
          <w:b/>
          <w:sz w:val="24"/>
          <w:szCs w:val="20"/>
          <w:lang w:eastAsia="es-GT"/>
        </w:rPr>
        <w:t>9</w:t>
      </w:r>
      <w:r w:rsidRPr="003E2497">
        <w:rPr>
          <w:rFonts w:cstheme="minorHAnsi"/>
          <w:b/>
          <w:sz w:val="24"/>
          <w:szCs w:val="20"/>
          <w:lang w:eastAsia="es-GT"/>
        </w:rPr>
        <w:t>:</w:t>
      </w:r>
    </w:p>
    <w:tbl>
      <w:tblPr>
        <w:tblStyle w:val="Tabladecuadrcula4-nfasis1"/>
        <w:tblW w:w="0" w:type="auto"/>
        <w:tblLook w:val="04A0" w:firstRow="1" w:lastRow="0" w:firstColumn="1" w:lastColumn="0" w:noHBand="0" w:noVBand="1"/>
      </w:tblPr>
      <w:tblGrid>
        <w:gridCol w:w="846"/>
        <w:gridCol w:w="5670"/>
        <w:gridCol w:w="2312"/>
      </w:tblGrid>
      <w:tr w:rsidR="00683686" w:rsidRPr="003E2497" w14:paraId="74C9F535" w14:textId="77777777" w:rsidTr="001B1D6E">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7ACD7162" w14:textId="71179A3B" w:rsidR="00683686" w:rsidRPr="003E2497" w:rsidRDefault="00683686" w:rsidP="0064623C">
            <w:pPr>
              <w:pStyle w:val="Prrafodelista"/>
              <w:ind w:left="0"/>
              <w:jc w:val="center"/>
              <w:rPr>
                <w:rFonts w:cstheme="minorHAnsi"/>
                <w:color w:val="auto"/>
                <w:sz w:val="24"/>
                <w:szCs w:val="24"/>
              </w:rPr>
            </w:pPr>
            <w:r w:rsidRPr="004D44AE">
              <w:rPr>
                <w:rFonts w:cstheme="minorHAnsi"/>
                <w:sz w:val="24"/>
                <w:szCs w:val="24"/>
              </w:rPr>
              <w:t xml:space="preserve">Indicador </w:t>
            </w:r>
            <w:r w:rsidRPr="003E2497">
              <w:rPr>
                <w:rFonts w:cstheme="minorHAnsi"/>
                <w:color w:val="auto"/>
                <w:sz w:val="24"/>
                <w:szCs w:val="24"/>
              </w:rPr>
              <w:t>del procedimiento PROD-DAB-0</w:t>
            </w:r>
            <w:r w:rsidR="0064623C">
              <w:rPr>
                <w:rFonts w:cstheme="minorHAnsi"/>
                <w:color w:val="auto"/>
                <w:sz w:val="24"/>
                <w:szCs w:val="24"/>
              </w:rPr>
              <w:t>1</w:t>
            </w:r>
            <w:r w:rsidRPr="003E2497">
              <w:rPr>
                <w:rFonts w:cstheme="minorHAnsi"/>
                <w:color w:val="auto"/>
                <w:sz w:val="24"/>
                <w:szCs w:val="24"/>
              </w:rPr>
              <w:t>-</w:t>
            </w:r>
            <w:r w:rsidR="00A526CD">
              <w:rPr>
                <w:rFonts w:cstheme="minorHAnsi"/>
                <w:color w:val="auto"/>
                <w:sz w:val="24"/>
                <w:szCs w:val="24"/>
              </w:rPr>
              <w:t>1.10</w:t>
            </w:r>
          </w:p>
          <w:p w14:paraId="3683AE7E" w14:textId="240336FA" w:rsidR="00683686" w:rsidRPr="003E2497" w:rsidRDefault="007159C1" w:rsidP="0064623C">
            <w:pPr>
              <w:pStyle w:val="Prrafodelista"/>
              <w:ind w:left="0"/>
              <w:jc w:val="center"/>
              <w:rPr>
                <w:color w:val="auto"/>
                <w:sz w:val="24"/>
                <w:szCs w:val="24"/>
              </w:rPr>
            </w:pPr>
            <w:r w:rsidRPr="007159C1">
              <w:rPr>
                <w:rFonts w:cstheme="minorHAnsi"/>
                <w:sz w:val="24"/>
                <w:szCs w:val="24"/>
              </w:rPr>
              <w:t>Venta Anticipada de bienes muebles fungibles o perecederos co</w:t>
            </w:r>
            <w:r>
              <w:rPr>
                <w:rFonts w:cstheme="minorHAnsi"/>
                <w:sz w:val="24"/>
                <w:szCs w:val="24"/>
              </w:rPr>
              <w:t>n medida cautelar o precautoria</w:t>
            </w:r>
          </w:p>
        </w:tc>
      </w:tr>
      <w:tr w:rsidR="00683686" w:rsidRPr="003E2497" w14:paraId="0E3E0760" w14:textId="77777777" w:rsidTr="0064623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2D0DF81" w14:textId="77777777" w:rsidR="00683686" w:rsidRPr="003E2497" w:rsidRDefault="00683686" w:rsidP="001B1D6E">
            <w:pPr>
              <w:pStyle w:val="Prrafodelista"/>
              <w:spacing w:after="200"/>
              <w:ind w:left="0"/>
              <w:jc w:val="center"/>
              <w:rPr>
                <w:bCs w:val="0"/>
                <w:sz w:val="24"/>
                <w:szCs w:val="24"/>
              </w:rPr>
            </w:pPr>
            <w:r w:rsidRPr="003E2497">
              <w:rPr>
                <w:bCs w:val="0"/>
                <w:sz w:val="24"/>
                <w:szCs w:val="24"/>
              </w:rPr>
              <w:t>No.</w:t>
            </w:r>
          </w:p>
        </w:tc>
        <w:tc>
          <w:tcPr>
            <w:tcW w:w="5670" w:type="dxa"/>
            <w:vAlign w:val="center"/>
          </w:tcPr>
          <w:p w14:paraId="221B050C" w14:textId="77777777" w:rsidR="00683686" w:rsidRPr="003E2497" w:rsidRDefault="00683686"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3E2497">
              <w:rPr>
                <w:b/>
                <w:bCs/>
                <w:sz w:val="24"/>
                <w:szCs w:val="24"/>
              </w:rPr>
              <w:t>Descripción del indicador</w:t>
            </w:r>
          </w:p>
        </w:tc>
        <w:tc>
          <w:tcPr>
            <w:tcW w:w="2312" w:type="dxa"/>
            <w:vAlign w:val="bottom"/>
          </w:tcPr>
          <w:p w14:paraId="019D6526" w14:textId="77777777" w:rsidR="00683686" w:rsidRPr="003E2497" w:rsidRDefault="00683686"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sidRPr="003E2497">
              <w:rPr>
                <w:b/>
                <w:bCs/>
                <w:sz w:val="24"/>
                <w:szCs w:val="24"/>
              </w:rPr>
              <w:t>Método de medición</w:t>
            </w:r>
          </w:p>
        </w:tc>
      </w:tr>
      <w:tr w:rsidR="00683686" w:rsidRPr="003E2497" w14:paraId="612DFB33" w14:textId="77777777" w:rsidTr="0064623C">
        <w:trPr>
          <w:trHeight w:val="111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CAD9390" w14:textId="77777777" w:rsidR="00683686" w:rsidRPr="003E2497" w:rsidRDefault="00683686" w:rsidP="001B1D6E">
            <w:pPr>
              <w:pStyle w:val="Prrafodelista"/>
              <w:spacing w:after="200"/>
              <w:ind w:left="0"/>
              <w:jc w:val="center"/>
              <w:rPr>
                <w:b w:val="0"/>
                <w:sz w:val="24"/>
                <w:szCs w:val="24"/>
              </w:rPr>
            </w:pPr>
            <w:r w:rsidRPr="003E2497">
              <w:rPr>
                <w:b w:val="0"/>
                <w:sz w:val="24"/>
                <w:szCs w:val="24"/>
              </w:rPr>
              <w:t>1</w:t>
            </w:r>
          </w:p>
        </w:tc>
        <w:tc>
          <w:tcPr>
            <w:tcW w:w="5670" w:type="dxa"/>
            <w:vAlign w:val="center"/>
          </w:tcPr>
          <w:p w14:paraId="2A02EEAB" w14:textId="022DA0CE" w:rsidR="00683686" w:rsidRPr="003E2497" w:rsidRDefault="00852CE5" w:rsidP="007D79CE">
            <w:pPr>
              <w:jc w:val="both"/>
              <w:cnfStyle w:val="000000000000" w:firstRow="0" w:lastRow="0" w:firstColumn="0" w:lastColumn="0" w:oddVBand="0" w:evenVBand="0" w:oddHBand="0" w:evenHBand="0" w:firstRowFirstColumn="0" w:firstRowLastColumn="0" w:lastRowFirstColumn="0" w:lastRowLastColumn="0"/>
              <w:rPr>
                <w:sz w:val="24"/>
                <w:szCs w:val="24"/>
              </w:rPr>
            </w:pPr>
            <w:r w:rsidRPr="003E2497">
              <w:rPr>
                <w:sz w:val="24"/>
                <w:szCs w:val="24"/>
              </w:rPr>
              <w:t xml:space="preserve">Número de bienes </w:t>
            </w:r>
            <w:r w:rsidR="007159C1">
              <w:rPr>
                <w:sz w:val="24"/>
                <w:szCs w:val="24"/>
              </w:rPr>
              <w:t xml:space="preserve">muebles </w:t>
            </w:r>
            <w:r w:rsidRPr="003E2497">
              <w:rPr>
                <w:sz w:val="24"/>
                <w:szCs w:val="24"/>
              </w:rPr>
              <w:t>fungibles o perecederos</w:t>
            </w:r>
            <w:r>
              <w:rPr>
                <w:sz w:val="24"/>
                <w:szCs w:val="24"/>
              </w:rPr>
              <w:t xml:space="preserve"> </w:t>
            </w:r>
            <w:r w:rsidRPr="0013124E">
              <w:rPr>
                <w:sz w:val="24"/>
                <w:szCs w:val="24"/>
              </w:rPr>
              <w:t>co</w:t>
            </w:r>
            <w:r>
              <w:rPr>
                <w:sz w:val="24"/>
                <w:szCs w:val="24"/>
              </w:rPr>
              <w:t>n medida cautelar o precautoria</w:t>
            </w:r>
            <w:r w:rsidRPr="003E2497">
              <w:rPr>
                <w:sz w:val="24"/>
                <w:szCs w:val="24"/>
              </w:rPr>
              <w:t xml:space="preserve"> vendidos</w:t>
            </w:r>
            <w:r>
              <w:rPr>
                <w:sz w:val="24"/>
                <w:szCs w:val="24"/>
              </w:rPr>
              <w:t xml:space="preserve">. / </w:t>
            </w:r>
            <w:r w:rsidR="00683686" w:rsidRPr="003E2497">
              <w:rPr>
                <w:sz w:val="24"/>
                <w:szCs w:val="24"/>
              </w:rPr>
              <w:t xml:space="preserve">Número de bienes </w:t>
            </w:r>
            <w:r w:rsidR="007159C1">
              <w:rPr>
                <w:sz w:val="24"/>
                <w:szCs w:val="24"/>
              </w:rPr>
              <w:t xml:space="preserve">muebles </w:t>
            </w:r>
            <w:r w:rsidR="00683686" w:rsidRPr="003E2497">
              <w:rPr>
                <w:sz w:val="24"/>
                <w:szCs w:val="24"/>
              </w:rPr>
              <w:t>fungibles o perecederos</w:t>
            </w:r>
            <w:r w:rsidR="00683686">
              <w:rPr>
                <w:sz w:val="24"/>
                <w:szCs w:val="24"/>
              </w:rPr>
              <w:t xml:space="preserve"> </w:t>
            </w:r>
            <w:r w:rsidR="00683686" w:rsidRPr="0013124E">
              <w:rPr>
                <w:sz w:val="24"/>
                <w:szCs w:val="24"/>
              </w:rPr>
              <w:t>co</w:t>
            </w:r>
            <w:r w:rsidR="00683686">
              <w:rPr>
                <w:sz w:val="24"/>
                <w:szCs w:val="24"/>
              </w:rPr>
              <w:t>n medida cautelar o precautoria</w:t>
            </w:r>
            <w:r w:rsidR="008E2B2A">
              <w:rPr>
                <w:sz w:val="24"/>
                <w:szCs w:val="24"/>
              </w:rPr>
              <w:t>.</w:t>
            </w:r>
          </w:p>
        </w:tc>
        <w:tc>
          <w:tcPr>
            <w:tcW w:w="2312" w:type="dxa"/>
            <w:vAlign w:val="center"/>
          </w:tcPr>
          <w:p w14:paraId="4D8ACED7" w14:textId="77777777" w:rsidR="00683686" w:rsidRPr="003E2497" w:rsidRDefault="00683686" w:rsidP="001B1D6E">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3E2497">
              <w:rPr>
                <w:sz w:val="24"/>
                <w:szCs w:val="24"/>
              </w:rPr>
              <w:t>% de cumplimiento.</w:t>
            </w:r>
          </w:p>
        </w:tc>
      </w:tr>
      <w:tr w:rsidR="00683686" w:rsidRPr="003E2497" w14:paraId="3DD93F1A" w14:textId="77777777" w:rsidTr="0064623C">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C0ABF5A" w14:textId="77777777" w:rsidR="00683686" w:rsidRPr="003E2497" w:rsidRDefault="00683686" w:rsidP="001B1D6E">
            <w:pPr>
              <w:pStyle w:val="Prrafodelista"/>
              <w:spacing w:after="200"/>
              <w:ind w:left="0"/>
              <w:jc w:val="center"/>
              <w:rPr>
                <w:b w:val="0"/>
                <w:sz w:val="24"/>
                <w:szCs w:val="24"/>
              </w:rPr>
            </w:pPr>
            <w:r>
              <w:rPr>
                <w:b w:val="0"/>
                <w:sz w:val="24"/>
                <w:szCs w:val="24"/>
              </w:rPr>
              <w:t>2</w:t>
            </w:r>
          </w:p>
        </w:tc>
        <w:tc>
          <w:tcPr>
            <w:tcW w:w="5670" w:type="dxa"/>
            <w:vAlign w:val="center"/>
          </w:tcPr>
          <w:p w14:paraId="035BA1C9" w14:textId="3C92B7DD" w:rsidR="00683686" w:rsidRPr="003E2497" w:rsidRDefault="00852CE5" w:rsidP="007D79CE">
            <w:pPr>
              <w:jc w:val="both"/>
              <w:cnfStyle w:val="000000100000" w:firstRow="0" w:lastRow="0" w:firstColumn="0" w:lastColumn="0" w:oddVBand="0" w:evenVBand="0" w:oddHBand="1" w:evenHBand="0" w:firstRowFirstColumn="0" w:firstRowLastColumn="0" w:lastRowFirstColumn="0" w:lastRowLastColumn="0"/>
              <w:rPr>
                <w:sz w:val="24"/>
                <w:szCs w:val="24"/>
              </w:rPr>
            </w:pPr>
            <w:r w:rsidRPr="003E2497">
              <w:rPr>
                <w:sz w:val="24"/>
                <w:szCs w:val="24"/>
              </w:rPr>
              <w:t xml:space="preserve">Número de bienes </w:t>
            </w:r>
            <w:r w:rsidR="007159C1">
              <w:rPr>
                <w:sz w:val="24"/>
                <w:szCs w:val="24"/>
              </w:rPr>
              <w:t xml:space="preserve">muebles </w:t>
            </w:r>
            <w:r w:rsidRPr="003E2497">
              <w:rPr>
                <w:sz w:val="24"/>
                <w:szCs w:val="24"/>
              </w:rPr>
              <w:t>fungibles o perecederos</w:t>
            </w:r>
            <w:r>
              <w:rPr>
                <w:sz w:val="24"/>
                <w:szCs w:val="24"/>
              </w:rPr>
              <w:t xml:space="preserve"> </w:t>
            </w:r>
            <w:r w:rsidRPr="0013124E">
              <w:rPr>
                <w:sz w:val="24"/>
                <w:szCs w:val="24"/>
              </w:rPr>
              <w:t>co</w:t>
            </w:r>
            <w:r>
              <w:rPr>
                <w:sz w:val="24"/>
                <w:szCs w:val="24"/>
              </w:rPr>
              <w:t xml:space="preserve">n medida cautelar o precautoria. / </w:t>
            </w:r>
            <w:r w:rsidR="00683686" w:rsidRPr="003E2497">
              <w:rPr>
                <w:sz w:val="24"/>
                <w:szCs w:val="24"/>
              </w:rPr>
              <w:t>Número de bienes</w:t>
            </w:r>
            <w:r w:rsidR="007159C1">
              <w:rPr>
                <w:sz w:val="24"/>
                <w:szCs w:val="24"/>
              </w:rPr>
              <w:t xml:space="preserve"> muebles</w:t>
            </w:r>
            <w:r w:rsidR="00683686" w:rsidRPr="003E2497">
              <w:rPr>
                <w:sz w:val="24"/>
                <w:szCs w:val="24"/>
              </w:rPr>
              <w:t xml:space="preserve"> fungibles o perecederos</w:t>
            </w:r>
            <w:r w:rsidR="00683686">
              <w:rPr>
                <w:sz w:val="24"/>
                <w:szCs w:val="24"/>
              </w:rPr>
              <w:t xml:space="preserve"> </w:t>
            </w:r>
            <w:r w:rsidR="00683686" w:rsidRPr="0013124E">
              <w:rPr>
                <w:sz w:val="24"/>
                <w:szCs w:val="24"/>
              </w:rPr>
              <w:t>co</w:t>
            </w:r>
            <w:r w:rsidR="00683686">
              <w:rPr>
                <w:sz w:val="24"/>
                <w:szCs w:val="24"/>
              </w:rPr>
              <w:t>n medida cautelar o precautoria</w:t>
            </w:r>
            <w:r w:rsidR="008E2B2A">
              <w:rPr>
                <w:sz w:val="24"/>
                <w:szCs w:val="24"/>
              </w:rPr>
              <w:t>.</w:t>
            </w:r>
          </w:p>
        </w:tc>
        <w:tc>
          <w:tcPr>
            <w:tcW w:w="2312" w:type="dxa"/>
            <w:vAlign w:val="center"/>
          </w:tcPr>
          <w:p w14:paraId="6D5A576F" w14:textId="77777777" w:rsidR="00683686" w:rsidRPr="003E2497" w:rsidRDefault="00683686"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sz w:val="24"/>
                <w:szCs w:val="24"/>
              </w:rPr>
            </w:pPr>
            <w:r w:rsidRPr="003E2497">
              <w:rPr>
                <w:sz w:val="24"/>
                <w:szCs w:val="24"/>
              </w:rPr>
              <w:t>% de cumplimiento.</w:t>
            </w:r>
          </w:p>
        </w:tc>
      </w:tr>
    </w:tbl>
    <w:p w14:paraId="52569300" w14:textId="77777777" w:rsidR="00683686" w:rsidRDefault="00683686" w:rsidP="00683686">
      <w:pPr>
        <w:pStyle w:val="Prrafodelista"/>
        <w:spacing w:after="0" w:line="360" w:lineRule="auto"/>
        <w:ind w:left="1701"/>
        <w:rPr>
          <w:sz w:val="24"/>
        </w:rPr>
      </w:pPr>
    </w:p>
    <w:p w14:paraId="5E523693" w14:textId="77777777" w:rsidR="00683686" w:rsidRDefault="00683686" w:rsidP="00683686">
      <w:pPr>
        <w:pStyle w:val="Prrafodelista"/>
        <w:spacing w:after="0" w:line="360" w:lineRule="auto"/>
        <w:ind w:left="1701"/>
        <w:rPr>
          <w:sz w:val="24"/>
        </w:rPr>
      </w:pPr>
    </w:p>
    <w:p w14:paraId="13047B7F" w14:textId="77777777" w:rsidR="00683686" w:rsidRDefault="00683686" w:rsidP="00683686">
      <w:pPr>
        <w:pStyle w:val="Prrafodelista"/>
        <w:spacing w:after="0" w:line="360" w:lineRule="auto"/>
        <w:ind w:left="1701"/>
        <w:rPr>
          <w:sz w:val="24"/>
        </w:rPr>
      </w:pPr>
    </w:p>
    <w:p w14:paraId="4DF844E1" w14:textId="77777777" w:rsidR="00C63FC1" w:rsidRDefault="00C63FC1" w:rsidP="00683686">
      <w:pPr>
        <w:pStyle w:val="Prrafodelista"/>
        <w:spacing w:after="0" w:line="360" w:lineRule="auto"/>
        <w:ind w:left="1701"/>
        <w:rPr>
          <w:sz w:val="24"/>
        </w:rPr>
      </w:pPr>
    </w:p>
    <w:p w14:paraId="4877572F" w14:textId="77777777" w:rsidR="00C63FC1" w:rsidRDefault="00C63FC1" w:rsidP="00683686">
      <w:pPr>
        <w:pStyle w:val="Prrafodelista"/>
        <w:spacing w:after="0" w:line="360" w:lineRule="auto"/>
        <w:ind w:left="1701"/>
        <w:rPr>
          <w:sz w:val="24"/>
        </w:rPr>
      </w:pPr>
    </w:p>
    <w:p w14:paraId="31CE8C06" w14:textId="4B3026E1" w:rsidR="00683686" w:rsidRPr="003E2497" w:rsidRDefault="00683686" w:rsidP="00276467">
      <w:pPr>
        <w:pStyle w:val="Prrafodelista"/>
        <w:numPr>
          <w:ilvl w:val="0"/>
          <w:numId w:val="19"/>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Descripción de actividades del procedimiento PROD-DAB-0</w:t>
      </w:r>
      <w:r w:rsidR="0064623C">
        <w:rPr>
          <w:rFonts w:cstheme="minorHAnsi"/>
          <w:b/>
          <w:sz w:val="24"/>
          <w:szCs w:val="20"/>
          <w:lang w:eastAsia="es-GT"/>
        </w:rPr>
        <w:t>1</w:t>
      </w:r>
      <w:r w:rsidRPr="003E2497">
        <w:rPr>
          <w:rFonts w:cstheme="minorHAnsi"/>
          <w:b/>
          <w:sz w:val="24"/>
          <w:szCs w:val="20"/>
          <w:lang w:eastAsia="es-GT"/>
        </w:rPr>
        <w:t>-</w:t>
      </w:r>
      <w:r w:rsidR="00A526CD">
        <w:rPr>
          <w:rFonts w:cstheme="minorHAnsi"/>
          <w:b/>
          <w:sz w:val="24"/>
          <w:szCs w:val="20"/>
          <w:lang w:eastAsia="es-GT"/>
        </w:rPr>
        <w:t>1.10</w:t>
      </w:r>
      <w:r w:rsidRPr="003E2497">
        <w:rPr>
          <w:rFonts w:cstheme="minorHAnsi"/>
          <w:b/>
          <w:sz w:val="24"/>
          <w:szCs w:val="20"/>
          <w:lang w:eastAsia="es-GT"/>
        </w:rPr>
        <w:t xml:space="preserve">: </w:t>
      </w:r>
    </w:p>
    <w:tbl>
      <w:tblPr>
        <w:tblStyle w:val="Tablaconcuadrcula"/>
        <w:tblW w:w="9067" w:type="dxa"/>
        <w:tblLayout w:type="fixed"/>
        <w:tblLook w:val="04A0" w:firstRow="1" w:lastRow="0" w:firstColumn="1" w:lastColumn="0" w:noHBand="0" w:noVBand="1"/>
      </w:tblPr>
      <w:tblGrid>
        <w:gridCol w:w="568"/>
        <w:gridCol w:w="4105"/>
        <w:gridCol w:w="2268"/>
        <w:gridCol w:w="2126"/>
      </w:tblGrid>
      <w:tr w:rsidR="00683686" w:rsidRPr="0064623C" w14:paraId="308304CD" w14:textId="77777777" w:rsidTr="00DC0877">
        <w:trPr>
          <w:cantSplit/>
          <w:tblHeader/>
        </w:trPr>
        <w:tc>
          <w:tcPr>
            <w:tcW w:w="568" w:type="dxa"/>
            <w:shd w:val="clear" w:color="auto" w:fill="222A35" w:themeFill="text2" w:themeFillShade="80"/>
            <w:vAlign w:val="center"/>
          </w:tcPr>
          <w:p w14:paraId="5BDE7DAC" w14:textId="77777777" w:rsidR="00683686" w:rsidRPr="0064623C" w:rsidRDefault="00683686" w:rsidP="001B1D6E">
            <w:pPr>
              <w:jc w:val="center"/>
              <w:rPr>
                <w:rFonts w:eastAsia="Calibri" w:cstheme="minorHAnsi"/>
                <w:b/>
                <w:sz w:val="24"/>
                <w:szCs w:val="24"/>
              </w:rPr>
            </w:pPr>
            <w:r w:rsidRPr="0064623C">
              <w:rPr>
                <w:rFonts w:eastAsia="Calibri" w:cstheme="minorHAnsi"/>
                <w:b/>
                <w:sz w:val="24"/>
                <w:szCs w:val="24"/>
              </w:rPr>
              <w:t>No.</w:t>
            </w:r>
          </w:p>
        </w:tc>
        <w:tc>
          <w:tcPr>
            <w:tcW w:w="4105" w:type="dxa"/>
            <w:shd w:val="clear" w:color="auto" w:fill="222A35" w:themeFill="text2" w:themeFillShade="80"/>
            <w:vAlign w:val="center"/>
          </w:tcPr>
          <w:p w14:paraId="018811DF" w14:textId="77777777" w:rsidR="00683686" w:rsidRPr="0064623C" w:rsidRDefault="00683686" w:rsidP="001B1D6E">
            <w:pPr>
              <w:jc w:val="center"/>
              <w:rPr>
                <w:rFonts w:eastAsia="Calibri" w:cstheme="minorHAnsi"/>
                <w:b/>
                <w:sz w:val="24"/>
                <w:szCs w:val="24"/>
              </w:rPr>
            </w:pPr>
            <w:r w:rsidRPr="0064623C">
              <w:rPr>
                <w:rFonts w:eastAsia="Calibri" w:cstheme="minorHAnsi"/>
                <w:b/>
                <w:sz w:val="24"/>
                <w:szCs w:val="24"/>
              </w:rPr>
              <w:t>Descripción de la actividad</w:t>
            </w:r>
          </w:p>
        </w:tc>
        <w:tc>
          <w:tcPr>
            <w:tcW w:w="2268" w:type="dxa"/>
            <w:shd w:val="clear" w:color="auto" w:fill="222A35" w:themeFill="text2" w:themeFillShade="80"/>
            <w:vAlign w:val="center"/>
          </w:tcPr>
          <w:p w14:paraId="5C223814" w14:textId="77777777" w:rsidR="00683686" w:rsidRPr="0064623C" w:rsidRDefault="00683686" w:rsidP="001B1D6E">
            <w:pPr>
              <w:jc w:val="center"/>
              <w:rPr>
                <w:rFonts w:eastAsia="Calibri" w:cstheme="minorHAnsi"/>
                <w:b/>
                <w:sz w:val="24"/>
                <w:szCs w:val="24"/>
              </w:rPr>
            </w:pPr>
            <w:r w:rsidRPr="0064623C">
              <w:rPr>
                <w:rFonts w:eastAsia="Calibri" w:cstheme="minorHAnsi"/>
                <w:b/>
                <w:sz w:val="24"/>
                <w:szCs w:val="24"/>
              </w:rPr>
              <w:t>Responsables</w:t>
            </w:r>
          </w:p>
        </w:tc>
        <w:tc>
          <w:tcPr>
            <w:tcW w:w="2126" w:type="dxa"/>
            <w:shd w:val="clear" w:color="auto" w:fill="222A35" w:themeFill="text2" w:themeFillShade="80"/>
          </w:tcPr>
          <w:p w14:paraId="27CE4D95" w14:textId="77777777" w:rsidR="00683686" w:rsidRPr="0064623C" w:rsidRDefault="00683686" w:rsidP="001B1D6E">
            <w:pPr>
              <w:jc w:val="center"/>
              <w:rPr>
                <w:rFonts w:eastAsia="Calibri" w:cstheme="minorHAnsi"/>
                <w:b/>
                <w:sz w:val="24"/>
                <w:szCs w:val="24"/>
              </w:rPr>
            </w:pPr>
            <w:r w:rsidRPr="0064623C">
              <w:rPr>
                <w:rFonts w:eastAsia="Calibri" w:cstheme="minorHAnsi"/>
                <w:b/>
                <w:sz w:val="24"/>
                <w:szCs w:val="24"/>
              </w:rPr>
              <w:t>Documentos o constancia que se genera</w:t>
            </w:r>
          </w:p>
        </w:tc>
      </w:tr>
      <w:tr w:rsidR="00683686" w:rsidRPr="0064623C" w14:paraId="15CDFB44" w14:textId="77777777" w:rsidTr="00DC0877">
        <w:trPr>
          <w:cantSplit/>
        </w:trPr>
        <w:tc>
          <w:tcPr>
            <w:tcW w:w="568" w:type="dxa"/>
            <w:vAlign w:val="center"/>
          </w:tcPr>
          <w:p w14:paraId="2D5C04BD" w14:textId="77777777" w:rsidR="00683686" w:rsidRPr="0064623C" w:rsidRDefault="00683686" w:rsidP="001B1D6E">
            <w:pPr>
              <w:spacing w:line="360" w:lineRule="auto"/>
              <w:jc w:val="center"/>
              <w:rPr>
                <w:rFonts w:cstheme="minorHAnsi"/>
                <w:sz w:val="24"/>
                <w:szCs w:val="24"/>
              </w:rPr>
            </w:pPr>
          </w:p>
        </w:tc>
        <w:tc>
          <w:tcPr>
            <w:tcW w:w="4105" w:type="dxa"/>
            <w:vAlign w:val="center"/>
          </w:tcPr>
          <w:p w14:paraId="3E2E9F73" w14:textId="77777777" w:rsidR="00683686" w:rsidRPr="0064623C" w:rsidRDefault="00683686" w:rsidP="001B1D6E">
            <w:pPr>
              <w:rPr>
                <w:rFonts w:cstheme="minorHAnsi"/>
                <w:sz w:val="24"/>
                <w:szCs w:val="24"/>
              </w:rPr>
            </w:pPr>
            <w:r w:rsidRPr="0064623C">
              <w:rPr>
                <w:rFonts w:eastAsia="Calibri" w:cstheme="minorHAnsi"/>
                <w:sz w:val="24"/>
                <w:szCs w:val="24"/>
              </w:rPr>
              <w:t>INICIO DEL PROCEDIMIENTO</w:t>
            </w:r>
          </w:p>
        </w:tc>
        <w:tc>
          <w:tcPr>
            <w:tcW w:w="2268" w:type="dxa"/>
            <w:vAlign w:val="center"/>
          </w:tcPr>
          <w:p w14:paraId="1DA7E1FC" w14:textId="77777777" w:rsidR="00683686" w:rsidRPr="0064623C" w:rsidRDefault="00683686" w:rsidP="001B1D6E">
            <w:pPr>
              <w:spacing w:line="360" w:lineRule="auto"/>
              <w:rPr>
                <w:rFonts w:cstheme="minorHAnsi"/>
                <w:sz w:val="24"/>
                <w:szCs w:val="24"/>
              </w:rPr>
            </w:pPr>
          </w:p>
        </w:tc>
        <w:tc>
          <w:tcPr>
            <w:tcW w:w="2126" w:type="dxa"/>
            <w:vAlign w:val="center"/>
          </w:tcPr>
          <w:p w14:paraId="4C9546E7" w14:textId="77777777" w:rsidR="00683686" w:rsidRPr="0064623C" w:rsidRDefault="00683686" w:rsidP="001B1D6E">
            <w:pPr>
              <w:spacing w:line="360" w:lineRule="auto"/>
              <w:jc w:val="both"/>
              <w:rPr>
                <w:rFonts w:cstheme="minorHAnsi"/>
                <w:sz w:val="24"/>
                <w:szCs w:val="24"/>
              </w:rPr>
            </w:pPr>
          </w:p>
        </w:tc>
      </w:tr>
      <w:tr w:rsidR="00683686" w:rsidRPr="0064623C" w14:paraId="583523C1" w14:textId="77777777" w:rsidTr="00DC0877">
        <w:trPr>
          <w:cantSplit/>
        </w:trPr>
        <w:tc>
          <w:tcPr>
            <w:tcW w:w="568" w:type="dxa"/>
            <w:vAlign w:val="center"/>
          </w:tcPr>
          <w:p w14:paraId="1A2D1009" w14:textId="77777777" w:rsidR="00683686" w:rsidRPr="0064623C" w:rsidRDefault="00683686" w:rsidP="001B1D6E">
            <w:pPr>
              <w:spacing w:line="360" w:lineRule="auto"/>
              <w:jc w:val="center"/>
              <w:rPr>
                <w:rFonts w:cstheme="minorHAnsi"/>
                <w:sz w:val="24"/>
                <w:szCs w:val="24"/>
              </w:rPr>
            </w:pPr>
            <w:r w:rsidRPr="0064623C">
              <w:rPr>
                <w:rFonts w:eastAsia="Calibri" w:cstheme="minorHAnsi"/>
                <w:sz w:val="24"/>
                <w:szCs w:val="24"/>
              </w:rPr>
              <w:t>1</w:t>
            </w:r>
          </w:p>
        </w:tc>
        <w:tc>
          <w:tcPr>
            <w:tcW w:w="4105" w:type="dxa"/>
            <w:vAlign w:val="center"/>
          </w:tcPr>
          <w:p w14:paraId="4DCCE2D0" w14:textId="77777777" w:rsidR="00683686" w:rsidRPr="0064623C" w:rsidRDefault="00683686" w:rsidP="001B1D6E">
            <w:pPr>
              <w:jc w:val="both"/>
              <w:rPr>
                <w:rFonts w:cstheme="minorHAnsi"/>
                <w:sz w:val="24"/>
                <w:szCs w:val="24"/>
              </w:rPr>
            </w:pPr>
            <w:r w:rsidRPr="0064623C">
              <w:rPr>
                <w:rFonts w:cstheme="minorHAnsi"/>
                <w:sz w:val="24"/>
                <w:szCs w:val="24"/>
              </w:rPr>
              <w:t xml:space="preserve">Presenta informe de bienes muebles fungibles o perecederos a Secretaría General, proponiendo su venta. </w:t>
            </w:r>
          </w:p>
        </w:tc>
        <w:tc>
          <w:tcPr>
            <w:tcW w:w="2268" w:type="dxa"/>
            <w:vAlign w:val="center"/>
          </w:tcPr>
          <w:p w14:paraId="48263295" w14:textId="0B9C9B61" w:rsidR="00683686" w:rsidRPr="0064623C" w:rsidRDefault="00683686" w:rsidP="001B1D6E">
            <w:pPr>
              <w:jc w:val="center"/>
              <w:rPr>
                <w:rFonts w:cstheme="minorHAnsi"/>
                <w:sz w:val="24"/>
                <w:szCs w:val="24"/>
              </w:rPr>
            </w:pPr>
            <w:r w:rsidRPr="0064623C">
              <w:rPr>
                <w:rFonts w:cstheme="minorHAnsi"/>
                <w:sz w:val="24"/>
                <w:szCs w:val="24"/>
              </w:rPr>
              <w:t>Director</w:t>
            </w:r>
            <w:r w:rsidR="00EB715F">
              <w:rPr>
                <w:rFonts w:cstheme="minorHAnsi"/>
                <w:sz w:val="24"/>
                <w:szCs w:val="24"/>
              </w:rPr>
              <w:t xml:space="preserve"> de la</w:t>
            </w:r>
            <w:r w:rsidRPr="0064623C">
              <w:rPr>
                <w:rFonts w:cstheme="minorHAnsi"/>
                <w:sz w:val="24"/>
                <w:szCs w:val="24"/>
              </w:rPr>
              <w:t xml:space="preserve"> DCRB</w:t>
            </w:r>
          </w:p>
        </w:tc>
        <w:tc>
          <w:tcPr>
            <w:tcW w:w="2126" w:type="dxa"/>
            <w:vAlign w:val="center"/>
          </w:tcPr>
          <w:p w14:paraId="7C6F62FB" w14:textId="4ED5A124" w:rsidR="00683686" w:rsidRPr="0064623C" w:rsidRDefault="00683686" w:rsidP="001B1D6E">
            <w:pPr>
              <w:jc w:val="both"/>
              <w:rPr>
                <w:rFonts w:cstheme="minorHAnsi"/>
                <w:sz w:val="24"/>
                <w:szCs w:val="24"/>
              </w:rPr>
            </w:pPr>
            <w:r w:rsidRPr="0064623C">
              <w:rPr>
                <w:rFonts w:cstheme="minorHAnsi"/>
                <w:sz w:val="24"/>
                <w:szCs w:val="24"/>
              </w:rPr>
              <w:t>Oficio o documento de traslado</w:t>
            </w:r>
            <w:r w:rsidR="005B5011">
              <w:rPr>
                <w:rFonts w:cstheme="minorHAnsi"/>
                <w:sz w:val="24"/>
                <w:szCs w:val="24"/>
              </w:rPr>
              <w:t>.</w:t>
            </w:r>
          </w:p>
        </w:tc>
      </w:tr>
      <w:tr w:rsidR="00683686" w:rsidRPr="0064623C" w14:paraId="518F4DB0" w14:textId="77777777" w:rsidTr="00DC0877">
        <w:trPr>
          <w:cantSplit/>
        </w:trPr>
        <w:tc>
          <w:tcPr>
            <w:tcW w:w="568" w:type="dxa"/>
            <w:vAlign w:val="center"/>
          </w:tcPr>
          <w:p w14:paraId="09A98499" w14:textId="77777777" w:rsidR="00683686" w:rsidRPr="0064623C" w:rsidRDefault="00683686" w:rsidP="001B1D6E">
            <w:pPr>
              <w:spacing w:line="360" w:lineRule="auto"/>
              <w:jc w:val="center"/>
              <w:rPr>
                <w:rFonts w:cstheme="minorHAnsi"/>
                <w:sz w:val="24"/>
                <w:szCs w:val="24"/>
              </w:rPr>
            </w:pPr>
            <w:r w:rsidRPr="0064623C">
              <w:rPr>
                <w:rFonts w:eastAsia="Calibri" w:cstheme="minorHAnsi"/>
                <w:sz w:val="24"/>
                <w:szCs w:val="24"/>
              </w:rPr>
              <w:t>2</w:t>
            </w:r>
          </w:p>
        </w:tc>
        <w:tc>
          <w:tcPr>
            <w:tcW w:w="4105" w:type="dxa"/>
            <w:vAlign w:val="center"/>
          </w:tcPr>
          <w:p w14:paraId="4750A11F" w14:textId="335FEBF3" w:rsidR="00683686" w:rsidRPr="0064623C" w:rsidRDefault="00683686" w:rsidP="001B1D6E">
            <w:pPr>
              <w:jc w:val="both"/>
              <w:rPr>
                <w:rFonts w:cstheme="minorHAnsi"/>
                <w:sz w:val="24"/>
                <w:szCs w:val="24"/>
              </w:rPr>
            </w:pPr>
            <w:r w:rsidRPr="0064623C">
              <w:rPr>
                <w:rFonts w:cstheme="minorHAnsi"/>
                <w:sz w:val="24"/>
                <w:szCs w:val="24"/>
              </w:rPr>
              <w:t xml:space="preserve">Conoce informe, evalúa, define e instruye al Director de la DAB, para que determine con la mayor precisión posible, el tiempo que se necesita para que se realice la </w:t>
            </w:r>
            <w:r w:rsidR="007D79CE">
              <w:rPr>
                <w:rFonts w:cstheme="minorHAnsi"/>
                <w:sz w:val="24"/>
                <w:szCs w:val="24"/>
              </w:rPr>
              <w:t xml:space="preserve">Venta en </w:t>
            </w:r>
            <w:r w:rsidRPr="0064623C">
              <w:rPr>
                <w:rFonts w:cstheme="minorHAnsi"/>
                <w:sz w:val="24"/>
                <w:szCs w:val="24"/>
              </w:rPr>
              <w:t>Pública Subasta, atendiendo la naturaleza y datos que se tengan sobre la fecha de vencimiento de los bienes o productos fungibles o perecederos.</w:t>
            </w:r>
          </w:p>
        </w:tc>
        <w:tc>
          <w:tcPr>
            <w:tcW w:w="2268" w:type="dxa"/>
            <w:vAlign w:val="center"/>
          </w:tcPr>
          <w:p w14:paraId="7B41FD4C" w14:textId="77777777" w:rsidR="00683686" w:rsidRPr="0064623C" w:rsidRDefault="00683686" w:rsidP="001B1D6E">
            <w:pPr>
              <w:jc w:val="center"/>
              <w:rPr>
                <w:rFonts w:cstheme="minorHAnsi"/>
                <w:sz w:val="24"/>
                <w:szCs w:val="24"/>
              </w:rPr>
            </w:pPr>
            <w:r w:rsidRPr="0064623C">
              <w:rPr>
                <w:rFonts w:cstheme="minorHAnsi"/>
                <w:sz w:val="24"/>
                <w:szCs w:val="24"/>
              </w:rPr>
              <w:t>Secretario General</w:t>
            </w:r>
          </w:p>
        </w:tc>
        <w:tc>
          <w:tcPr>
            <w:tcW w:w="2126" w:type="dxa"/>
            <w:vAlign w:val="center"/>
          </w:tcPr>
          <w:p w14:paraId="2D9F410D" w14:textId="1EE72BB1" w:rsidR="00683686" w:rsidRPr="0064623C" w:rsidRDefault="005B5011" w:rsidP="001B1D6E">
            <w:pPr>
              <w:jc w:val="both"/>
              <w:rPr>
                <w:rFonts w:cstheme="minorHAnsi"/>
                <w:sz w:val="24"/>
                <w:szCs w:val="24"/>
              </w:rPr>
            </w:pPr>
            <w:r>
              <w:rPr>
                <w:rFonts w:cstheme="minorHAnsi"/>
                <w:sz w:val="24"/>
                <w:szCs w:val="24"/>
              </w:rPr>
              <w:t>Oficio.</w:t>
            </w:r>
          </w:p>
        </w:tc>
      </w:tr>
      <w:tr w:rsidR="00683686" w:rsidRPr="0064623C" w14:paraId="4DA67262" w14:textId="77777777" w:rsidTr="00DC0877">
        <w:trPr>
          <w:cantSplit/>
        </w:trPr>
        <w:tc>
          <w:tcPr>
            <w:tcW w:w="568" w:type="dxa"/>
            <w:vAlign w:val="center"/>
          </w:tcPr>
          <w:p w14:paraId="01A43B19" w14:textId="77777777" w:rsidR="00683686" w:rsidRPr="0064623C" w:rsidRDefault="00683686" w:rsidP="001B1D6E">
            <w:pPr>
              <w:spacing w:line="360" w:lineRule="auto"/>
              <w:jc w:val="center"/>
              <w:rPr>
                <w:rFonts w:cstheme="minorHAnsi"/>
                <w:sz w:val="24"/>
                <w:szCs w:val="24"/>
              </w:rPr>
            </w:pPr>
            <w:r w:rsidRPr="0064623C">
              <w:rPr>
                <w:rFonts w:eastAsia="Calibri" w:cstheme="minorHAnsi"/>
                <w:sz w:val="24"/>
                <w:szCs w:val="24"/>
              </w:rPr>
              <w:t>3</w:t>
            </w:r>
          </w:p>
        </w:tc>
        <w:tc>
          <w:tcPr>
            <w:tcW w:w="4105" w:type="dxa"/>
            <w:vAlign w:val="center"/>
          </w:tcPr>
          <w:p w14:paraId="147BDF9D" w14:textId="12B51C0E" w:rsidR="00683686" w:rsidRPr="0064623C" w:rsidRDefault="00683686" w:rsidP="001B1D6E">
            <w:pPr>
              <w:jc w:val="both"/>
              <w:rPr>
                <w:rFonts w:cstheme="minorHAnsi"/>
                <w:sz w:val="24"/>
                <w:szCs w:val="24"/>
              </w:rPr>
            </w:pPr>
            <w:r w:rsidRPr="0064623C">
              <w:rPr>
                <w:rFonts w:cstheme="minorHAnsi"/>
                <w:sz w:val="24"/>
                <w:szCs w:val="24"/>
              </w:rPr>
              <w:t xml:space="preserve">Solicita a </w:t>
            </w:r>
            <w:r w:rsidR="00EB715F">
              <w:rPr>
                <w:rFonts w:cstheme="minorHAnsi"/>
                <w:sz w:val="24"/>
                <w:szCs w:val="24"/>
              </w:rPr>
              <w:t>Director de la DCRB</w:t>
            </w:r>
            <w:r w:rsidRPr="0064623C">
              <w:rPr>
                <w:rFonts w:cstheme="minorHAnsi"/>
                <w:sz w:val="24"/>
                <w:szCs w:val="24"/>
              </w:rPr>
              <w:t xml:space="preserve">, expediente completo de </w:t>
            </w:r>
            <w:r w:rsidR="007D79CE">
              <w:rPr>
                <w:rFonts w:cstheme="minorHAnsi"/>
                <w:sz w:val="24"/>
                <w:szCs w:val="24"/>
              </w:rPr>
              <w:t xml:space="preserve">los </w:t>
            </w:r>
            <w:r w:rsidRPr="0064623C">
              <w:rPr>
                <w:rFonts w:cstheme="minorHAnsi"/>
                <w:sz w:val="24"/>
                <w:szCs w:val="24"/>
              </w:rPr>
              <w:t>bienes muebles fungibles o perecederos, con avalúos o justipreciaciones vigentes.</w:t>
            </w:r>
          </w:p>
        </w:tc>
        <w:tc>
          <w:tcPr>
            <w:tcW w:w="2268" w:type="dxa"/>
            <w:vAlign w:val="center"/>
          </w:tcPr>
          <w:p w14:paraId="6F3E3FFB" w14:textId="77777777" w:rsidR="00683686" w:rsidRPr="0064623C" w:rsidRDefault="00683686" w:rsidP="001B1D6E">
            <w:pPr>
              <w:jc w:val="center"/>
              <w:rPr>
                <w:rFonts w:cstheme="minorHAnsi"/>
                <w:sz w:val="24"/>
                <w:szCs w:val="24"/>
              </w:rPr>
            </w:pPr>
            <w:r w:rsidRPr="0064623C">
              <w:rPr>
                <w:rFonts w:cstheme="minorHAnsi"/>
                <w:sz w:val="24"/>
                <w:szCs w:val="24"/>
              </w:rPr>
              <w:t>Director de la DAB</w:t>
            </w:r>
          </w:p>
        </w:tc>
        <w:tc>
          <w:tcPr>
            <w:tcW w:w="2126" w:type="dxa"/>
            <w:vAlign w:val="center"/>
          </w:tcPr>
          <w:p w14:paraId="4229837F" w14:textId="2E7DC2BB" w:rsidR="00683686" w:rsidRPr="0064623C" w:rsidRDefault="005B5011" w:rsidP="001B1D6E">
            <w:pPr>
              <w:jc w:val="both"/>
              <w:rPr>
                <w:rFonts w:cstheme="minorHAnsi"/>
                <w:sz w:val="24"/>
                <w:szCs w:val="24"/>
              </w:rPr>
            </w:pPr>
            <w:r>
              <w:rPr>
                <w:rFonts w:cstheme="minorHAnsi"/>
                <w:sz w:val="24"/>
                <w:szCs w:val="24"/>
              </w:rPr>
              <w:t>Oficio.</w:t>
            </w:r>
          </w:p>
        </w:tc>
      </w:tr>
      <w:tr w:rsidR="00683686" w:rsidRPr="0064623C" w14:paraId="52168CAF" w14:textId="77777777" w:rsidTr="00DC0877">
        <w:trPr>
          <w:cantSplit/>
        </w:trPr>
        <w:tc>
          <w:tcPr>
            <w:tcW w:w="568" w:type="dxa"/>
            <w:vAlign w:val="center"/>
          </w:tcPr>
          <w:p w14:paraId="057EEBE0"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4</w:t>
            </w:r>
          </w:p>
        </w:tc>
        <w:tc>
          <w:tcPr>
            <w:tcW w:w="4105" w:type="dxa"/>
            <w:vAlign w:val="center"/>
          </w:tcPr>
          <w:p w14:paraId="712BB4C8" w14:textId="77777777" w:rsidR="00683686" w:rsidRPr="0064623C" w:rsidRDefault="00683686" w:rsidP="001B1D6E">
            <w:pPr>
              <w:jc w:val="both"/>
              <w:rPr>
                <w:rFonts w:eastAsia="Calibri" w:cstheme="minorHAnsi"/>
                <w:sz w:val="24"/>
                <w:szCs w:val="24"/>
              </w:rPr>
            </w:pPr>
            <w:r w:rsidRPr="0064623C">
              <w:rPr>
                <w:rFonts w:cstheme="minorHAnsi"/>
                <w:sz w:val="24"/>
                <w:szCs w:val="24"/>
              </w:rPr>
              <w:t>Recibe solicitud y traslada a través de oficio expedientes al Director de la DAB.</w:t>
            </w:r>
          </w:p>
        </w:tc>
        <w:tc>
          <w:tcPr>
            <w:tcW w:w="2268" w:type="dxa"/>
            <w:vAlign w:val="center"/>
          </w:tcPr>
          <w:p w14:paraId="34C356A4" w14:textId="67086625" w:rsidR="00683686" w:rsidRPr="0064623C" w:rsidRDefault="00EB715F" w:rsidP="001B1D6E">
            <w:pPr>
              <w:jc w:val="center"/>
              <w:rPr>
                <w:rFonts w:eastAsia="Calibri" w:cstheme="minorHAnsi"/>
                <w:sz w:val="24"/>
                <w:szCs w:val="24"/>
              </w:rPr>
            </w:pPr>
            <w:r>
              <w:rPr>
                <w:rFonts w:cstheme="minorHAnsi"/>
                <w:sz w:val="24"/>
                <w:szCs w:val="24"/>
              </w:rPr>
              <w:t>Director de la DCRB</w:t>
            </w:r>
          </w:p>
        </w:tc>
        <w:tc>
          <w:tcPr>
            <w:tcW w:w="2126" w:type="dxa"/>
            <w:vAlign w:val="center"/>
          </w:tcPr>
          <w:p w14:paraId="44DFA054" w14:textId="52E2E521" w:rsidR="00683686" w:rsidRPr="0064623C" w:rsidRDefault="00683686" w:rsidP="001B1D6E">
            <w:pPr>
              <w:jc w:val="both"/>
              <w:rPr>
                <w:rFonts w:eastAsia="Calibri" w:cstheme="minorHAnsi"/>
                <w:sz w:val="24"/>
                <w:szCs w:val="24"/>
              </w:rPr>
            </w:pPr>
            <w:r w:rsidRPr="0064623C">
              <w:rPr>
                <w:rFonts w:cstheme="minorHAnsi"/>
                <w:sz w:val="24"/>
                <w:szCs w:val="24"/>
              </w:rPr>
              <w:t>Expediente</w:t>
            </w:r>
            <w:r w:rsidR="005B5011">
              <w:rPr>
                <w:rFonts w:cstheme="minorHAnsi"/>
                <w:sz w:val="24"/>
                <w:szCs w:val="24"/>
              </w:rPr>
              <w:t>.</w:t>
            </w:r>
          </w:p>
        </w:tc>
      </w:tr>
      <w:tr w:rsidR="00683686" w:rsidRPr="0064623C" w14:paraId="4B899ED6" w14:textId="77777777" w:rsidTr="00DC0877">
        <w:trPr>
          <w:cantSplit/>
        </w:trPr>
        <w:tc>
          <w:tcPr>
            <w:tcW w:w="568" w:type="dxa"/>
            <w:vAlign w:val="center"/>
          </w:tcPr>
          <w:p w14:paraId="461FEB11"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5</w:t>
            </w:r>
          </w:p>
        </w:tc>
        <w:tc>
          <w:tcPr>
            <w:tcW w:w="4105" w:type="dxa"/>
            <w:vAlign w:val="center"/>
          </w:tcPr>
          <w:p w14:paraId="5189CEAE" w14:textId="76BC19CD" w:rsidR="00683686" w:rsidRPr="00025833" w:rsidRDefault="00683686" w:rsidP="00EB715F">
            <w:pPr>
              <w:jc w:val="both"/>
              <w:rPr>
                <w:rFonts w:eastAsia="Calibri" w:cstheme="minorHAnsi"/>
                <w:color w:val="000000" w:themeColor="text1"/>
                <w:sz w:val="24"/>
                <w:szCs w:val="24"/>
              </w:rPr>
            </w:pPr>
            <w:r w:rsidRPr="00025833">
              <w:rPr>
                <w:rFonts w:cstheme="minorHAnsi"/>
                <w:color w:val="000000" w:themeColor="text1"/>
                <w:sz w:val="24"/>
                <w:szCs w:val="24"/>
              </w:rPr>
              <w:t>Recibe e instruye a Jefe del DABI, para</w:t>
            </w:r>
            <w:r w:rsidR="00EB715F" w:rsidRPr="00025833">
              <w:rPr>
                <w:rFonts w:cstheme="minorHAnsi"/>
                <w:color w:val="000000" w:themeColor="text1"/>
                <w:sz w:val="24"/>
                <w:szCs w:val="24"/>
              </w:rPr>
              <w:t xml:space="preserve"> que coordine </w:t>
            </w:r>
            <w:r w:rsidRPr="00025833">
              <w:rPr>
                <w:rFonts w:cstheme="minorHAnsi"/>
                <w:color w:val="000000" w:themeColor="text1"/>
                <w:sz w:val="24"/>
                <w:szCs w:val="24"/>
              </w:rPr>
              <w:t xml:space="preserve">la elaboración de bases de participación.  </w:t>
            </w:r>
          </w:p>
        </w:tc>
        <w:tc>
          <w:tcPr>
            <w:tcW w:w="2268" w:type="dxa"/>
            <w:vAlign w:val="center"/>
          </w:tcPr>
          <w:p w14:paraId="2ECACB71" w14:textId="77777777" w:rsidR="00683686" w:rsidRPr="0064623C" w:rsidRDefault="00683686" w:rsidP="001B1D6E">
            <w:pPr>
              <w:jc w:val="center"/>
              <w:rPr>
                <w:rFonts w:eastAsia="Calibri" w:cstheme="minorHAnsi"/>
                <w:sz w:val="24"/>
                <w:szCs w:val="24"/>
              </w:rPr>
            </w:pPr>
            <w:r w:rsidRPr="0064623C">
              <w:rPr>
                <w:rFonts w:cstheme="minorHAnsi"/>
                <w:sz w:val="24"/>
                <w:szCs w:val="24"/>
              </w:rPr>
              <w:t>Director de la DAB</w:t>
            </w:r>
          </w:p>
        </w:tc>
        <w:tc>
          <w:tcPr>
            <w:tcW w:w="2126" w:type="dxa"/>
            <w:vAlign w:val="center"/>
          </w:tcPr>
          <w:p w14:paraId="34EB8CE9" w14:textId="498C187F" w:rsidR="00683686" w:rsidRPr="0064623C" w:rsidRDefault="00683686" w:rsidP="002050BE">
            <w:pPr>
              <w:jc w:val="both"/>
              <w:rPr>
                <w:rFonts w:eastAsia="Calibri" w:cstheme="minorHAnsi"/>
                <w:sz w:val="24"/>
                <w:szCs w:val="24"/>
              </w:rPr>
            </w:pPr>
            <w:r w:rsidRPr="0064623C">
              <w:rPr>
                <w:rFonts w:cstheme="minorHAnsi"/>
                <w:sz w:val="24"/>
                <w:szCs w:val="24"/>
              </w:rPr>
              <w:t>Oficio</w:t>
            </w:r>
            <w:r w:rsidR="005B5011">
              <w:rPr>
                <w:rFonts w:cstheme="minorHAnsi"/>
                <w:sz w:val="24"/>
                <w:szCs w:val="24"/>
              </w:rPr>
              <w:t>.</w:t>
            </w:r>
          </w:p>
        </w:tc>
      </w:tr>
      <w:tr w:rsidR="00683686" w:rsidRPr="0064623C" w14:paraId="236821A0" w14:textId="77777777" w:rsidTr="00DC0877">
        <w:trPr>
          <w:cantSplit/>
        </w:trPr>
        <w:tc>
          <w:tcPr>
            <w:tcW w:w="568" w:type="dxa"/>
            <w:vAlign w:val="center"/>
          </w:tcPr>
          <w:p w14:paraId="799F4990"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6</w:t>
            </w:r>
          </w:p>
        </w:tc>
        <w:tc>
          <w:tcPr>
            <w:tcW w:w="4105" w:type="dxa"/>
            <w:vAlign w:val="center"/>
          </w:tcPr>
          <w:p w14:paraId="6ED600A3" w14:textId="4A6C2B4E" w:rsidR="00683686" w:rsidRPr="00025833" w:rsidRDefault="00683686" w:rsidP="001B1D6E">
            <w:pPr>
              <w:jc w:val="both"/>
              <w:rPr>
                <w:rFonts w:eastAsia="Calibri" w:cstheme="minorHAnsi"/>
                <w:color w:val="000000" w:themeColor="text1"/>
                <w:sz w:val="24"/>
                <w:szCs w:val="24"/>
              </w:rPr>
            </w:pPr>
            <w:r w:rsidRPr="00025833">
              <w:rPr>
                <w:rFonts w:cstheme="minorHAnsi"/>
                <w:color w:val="000000" w:themeColor="text1"/>
                <w:sz w:val="24"/>
                <w:szCs w:val="24"/>
              </w:rPr>
              <w:t xml:space="preserve">Elabora y traslada a Secretaría </w:t>
            </w:r>
            <w:r w:rsidR="00EB715F" w:rsidRPr="00025833">
              <w:rPr>
                <w:rFonts w:cstheme="minorHAnsi"/>
                <w:color w:val="000000" w:themeColor="text1"/>
                <w:sz w:val="24"/>
                <w:szCs w:val="24"/>
              </w:rPr>
              <w:t>General, bases de participación, con visto bueno del Jefe del DABI.</w:t>
            </w:r>
          </w:p>
        </w:tc>
        <w:tc>
          <w:tcPr>
            <w:tcW w:w="2268" w:type="dxa"/>
            <w:vAlign w:val="center"/>
          </w:tcPr>
          <w:p w14:paraId="22E359A3" w14:textId="3652F702" w:rsidR="00683686" w:rsidRPr="0064623C" w:rsidRDefault="00683686" w:rsidP="004C721C">
            <w:pPr>
              <w:jc w:val="center"/>
              <w:rPr>
                <w:rFonts w:eastAsia="Calibri" w:cstheme="minorHAnsi"/>
                <w:sz w:val="24"/>
                <w:szCs w:val="24"/>
              </w:rPr>
            </w:pPr>
            <w:r w:rsidRPr="0064623C">
              <w:rPr>
                <w:rFonts w:cstheme="minorHAnsi"/>
                <w:sz w:val="24"/>
                <w:szCs w:val="24"/>
              </w:rPr>
              <w:t>Jefe del DABI</w:t>
            </w:r>
          </w:p>
        </w:tc>
        <w:tc>
          <w:tcPr>
            <w:tcW w:w="2126" w:type="dxa"/>
            <w:vAlign w:val="center"/>
          </w:tcPr>
          <w:p w14:paraId="06F295C4" w14:textId="0985C577" w:rsidR="00683686" w:rsidRPr="0064623C" w:rsidRDefault="00683686" w:rsidP="001B1D6E">
            <w:pPr>
              <w:jc w:val="both"/>
              <w:rPr>
                <w:rFonts w:eastAsia="Calibri" w:cstheme="minorHAnsi"/>
                <w:sz w:val="24"/>
                <w:szCs w:val="24"/>
              </w:rPr>
            </w:pPr>
            <w:r w:rsidRPr="0064623C">
              <w:rPr>
                <w:rFonts w:cstheme="minorHAnsi"/>
                <w:sz w:val="24"/>
                <w:szCs w:val="24"/>
              </w:rPr>
              <w:t>Bases de pública subasta</w:t>
            </w:r>
            <w:r w:rsidR="005B5011">
              <w:rPr>
                <w:rFonts w:cstheme="minorHAnsi"/>
                <w:sz w:val="24"/>
                <w:szCs w:val="24"/>
              </w:rPr>
              <w:t>.</w:t>
            </w:r>
            <w:r w:rsidRPr="0064623C">
              <w:rPr>
                <w:rFonts w:cstheme="minorHAnsi"/>
                <w:sz w:val="24"/>
                <w:szCs w:val="24"/>
              </w:rPr>
              <w:t xml:space="preserve"> </w:t>
            </w:r>
          </w:p>
        </w:tc>
      </w:tr>
      <w:tr w:rsidR="00683686" w:rsidRPr="0064623C" w14:paraId="50C698A3" w14:textId="77777777" w:rsidTr="00DC0877">
        <w:trPr>
          <w:cantSplit/>
        </w:trPr>
        <w:tc>
          <w:tcPr>
            <w:tcW w:w="568" w:type="dxa"/>
            <w:vAlign w:val="center"/>
          </w:tcPr>
          <w:p w14:paraId="6CDEAB0C" w14:textId="77777777" w:rsidR="00683686" w:rsidRPr="0064623C" w:rsidRDefault="00683686" w:rsidP="001B1D6E">
            <w:pPr>
              <w:spacing w:line="360" w:lineRule="auto"/>
              <w:jc w:val="center"/>
              <w:rPr>
                <w:rFonts w:cstheme="minorHAnsi"/>
                <w:sz w:val="24"/>
                <w:szCs w:val="24"/>
              </w:rPr>
            </w:pPr>
            <w:r w:rsidRPr="0064623C">
              <w:rPr>
                <w:rFonts w:eastAsia="Calibri" w:cstheme="minorHAnsi"/>
                <w:sz w:val="24"/>
                <w:szCs w:val="24"/>
              </w:rPr>
              <w:t>7</w:t>
            </w:r>
          </w:p>
        </w:tc>
        <w:tc>
          <w:tcPr>
            <w:tcW w:w="4105" w:type="dxa"/>
            <w:vAlign w:val="center"/>
          </w:tcPr>
          <w:p w14:paraId="16594100" w14:textId="77777777" w:rsidR="00AC5514" w:rsidRDefault="00AC5514" w:rsidP="00AC5514">
            <w:pPr>
              <w:jc w:val="both"/>
              <w:rPr>
                <w:rFonts w:cstheme="minorHAnsi"/>
                <w:sz w:val="24"/>
                <w:szCs w:val="24"/>
              </w:rPr>
            </w:pPr>
            <w:r w:rsidRPr="00366469">
              <w:rPr>
                <w:rFonts w:cstheme="minorHAnsi"/>
                <w:sz w:val="24"/>
                <w:szCs w:val="24"/>
              </w:rPr>
              <w:t>Recibe</w:t>
            </w:r>
            <w:r>
              <w:rPr>
                <w:rFonts w:cstheme="minorHAnsi"/>
                <w:sz w:val="24"/>
                <w:szCs w:val="24"/>
              </w:rPr>
              <w:t xml:space="preserve"> las bases de participación</w:t>
            </w:r>
            <w:r w:rsidRPr="00366469">
              <w:rPr>
                <w:rFonts w:cstheme="minorHAnsi"/>
                <w:sz w:val="24"/>
                <w:szCs w:val="24"/>
              </w:rPr>
              <w:t xml:space="preserve">, revisa y </w:t>
            </w:r>
            <w:r>
              <w:rPr>
                <w:rFonts w:cstheme="minorHAnsi"/>
                <w:sz w:val="24"/>
                <w:szCs w:val="24"/>
              </w:rPr>
              <w:t>determina:</w:t>
            </w:r>
          </w:p>
          <w:p w14:paraId="6ADEF84D" w14:textId="77777777" w:rsidR="00AC5514" w:rsidRDefault="00AC5514" w:rsidP="00AC5514">
            <w:pPr>
              <w:pStyle w:val="Prrafodelista"/>
              <w:numPr>
                <w:ilvl w:val="0"/>
                <w:numId w:val="99"/>
              </w:numPr>
              <w:jc w:val="both"/>
              <w:rPr>
                <w:rFonts w:cstheme="minorHAnsi"/>
                <w:sz w:val="24"/>
                <w:szCs w:val="24"/>
              </w:rPr>
            </w:pPr>
            <w:r w:rsidRPr="00370E52">
              <w:rPr>
                <w:rFonts w:cstheme="minorHAnsi"/>
                <w:sz w:val="24"/>
                <w:szCs w:val="24"/>
              </w:rPr>
              <w:t xml:space="preserve">Si presenta observaciones devuelve las bases para que se realicen las correcciones pertinentes. </w:t>
            </w:r>
          </w:p>
          <w:p w14:paraId="3554E6D8" w14:textId="02366008" w:rsidR="00654493" w:rsidRPr="00AC5514" w:rsidRDefault="00AC5514" w:rsidP="00AC5514">
            <w:pPr>
              <w:pStyle w:val="Prrafodelista"/>
              <w:numPr>
                <w:ilvl w:val="0"/>
                <w:numId w:val="99"/>
              </w:numPr>
              <w:jc w:val="both"/>
              <w:rPr>
                <w:rFonts w:cstheme="minorHAnsi"/>
                <w:sz w:val="24"/>
                <w:szCs w:val="24"/>
              </w:rPr>
            </w:pPr>
            <w:r w:rsidRPr="00AC5514">
              <w:rPr>
                <w:rFonts w:cstheme="minorHAnsi"/>
                <w:sz w:val="24"/>
                <w:szCs w:val="24"/>
              </w:rPr>
              <w:t>No presenta observaciones, v</w:t>
            </w:r>
            <w:r>
              <w:rPr>
                <w:rFonts w:cstheme="minorHAnsi"/>
                <w:sz w:val="24"/>
                <w:szCs w:val="24"/>
              </w:rPr>
              <w:t>alida las bases de participación.</w:t>
            </w:r>
          </w:p>
        </w:tc>
        <w:tc>
          <w:tcPr>
            <w:tcW w:w="2268" w:type="dxa"/>
            <w:vAlign w:val="center"/>
          </w:tcPr>
          <w:p w14:paraId="1528AD23" w14:textId="77777777" w:rsidR="00683686" w:rsidRPr="0064623C" w:rsidRDefault="00683686" w:rsidP="001B1D6E">
            <w:pPr>
              <w:jc w:val="center"/>
              <w:rPr>
                <w:rFonts w:cstheme="minorHAnsi"/>
                <w:strike/>
                <w:sz w:val="24"/>
                <w:szCs w:val="24"/>
              </w:rPr>
            </w:pPr>
            <w:r w:rsidRPr="0064623C">
              <w:rPr>
                <w:rFonts w:cstheme="minorHAnsi"/>
                <w:sz w:val="24"/>
                <w:szCs w:val="24"/>
              </w:rPr>
              <w:t>Secretario General</w:t>
            </w:r>
          </w:p>
        </w:tc>
        <w:tc>
          <w:tcPr>
            <w:tcW w:w="2126" w:type="dxa"/>
            <w:vAlign w:val="center"/>
          </w:tcPr>
          <w:p w14:paraId="5486C1D3" w14:textId="6BF50E9D" w:rsidR="00683686" w:rsidRPr="0064623C" w:rsidRDefault="00683686" w:rsidP="001B1D6E">
            <w:pPr>
              <w:jc w:val="both"/>
              <w:rPr>
                <w:rFonts w:cstheme="minorHAnsi"/>
                <w:sz w:val="24"/>
                <w:szCs w:val="24"/>
              </w:rPr>
            </w:pPr>
            <w:r w:rsidRPr="0064623C">
              <w:rPr>
                <w:rFonts w:cstheme="minorHAnsi"/>
                <w:sz w:val="24"/>
                <w:szCs w:val="24"/>
              </w:rPr>
              <w:t>Acuerdo</w:t>
            </w:r>
            <w:r w:rsidR="005B5011">
              <w:rPr>
                <w:rFonts w:cstheme="minorHAnsi"/>
                <w:sz w:val="24"/>
                <w:szCs w:val="24"/>
              </w:rPr>
              <w:t>.</w:t>
            </w:r>
          </w:p>
        </w:tc>
      </w:tr>
      <w:tr w:rsidR="00683686" w:rsidRPr="0064623C" w14:paraId="09DBD916" w14:textId="77777777" w:rsidTr="00DC0877">
        <w:trPr>
          <w:cantSplit/>
        </w:trPr>
        <w:tc>
          <w:tcPr>
            <w:tcW w:w="568" w:type="dxa"/>
            <w:vAlign w:val="center"/>
          </w:tcPr>
          <w:p w14:paraId="6DDA8F03" w14:textId="77777777" w:rsidR="00683686" w:rsidRPr="0064623C" w:rsidRDefault="00683686" w:rsidP="001B1D6E">
            <w:pPr>
              <w:spacing w:line="360" w:lineRule="auto"/>
              <w:jc w:val="center"/>
              <w:rPr>
                <w:rFonts w:cstheme="minorHAnsi"/>
                <w:sz w:val="24"/>
                <w:szCs w:val="24"/>
              </w:rPr>
            </w:pPr>
            <w:r w:rsidRPr="0064623C">
              <w:rPr>
                <w:rFonts w:eastAsia="Calibri" w:cstheme="minorHAnsi"/>
                <w:sz w:val="24"/>
                <w:szCs w:val="24"/>
              </w:rPr>
              <w:lastRenderedPageBreak/>
              <w:t>8</w:t>
            </w:r>
          </w:p>
        </w:tc>
        <w:tc>
          <w:tcPr>
            <w:tcW w:w="4105" w:type="dxa"/>
            <w:vAlign w:val="center"/>
          </w:tcPr>
          <w:p w14:paraId="74AD5235" w14:textId="6540201F" w:rsidR="00683686" w:rsidRPr="00025833" w:rsidRDefault="00EB715F" w:rsidP="001B1D6E">
            <w:pPr>
              <w:jc w:val="both"/>
              <w:rPr>
                <w:rFonts w:cstheme="minorHAnsi"/>
                <w:color w:val="000000" w:themeColor="text1"/>
                <w:sz w:val="24"/>
                <w:szCs w:val="24"/>
              </w:rPr>
            </w:pPr>
            <w:r w:rsidRPr="00025833">
              <w:rPr>
                <w:rFonts w:cstheme="minorHAnsi"/>
                <w:color w:val="000000" w:themeColor="text1"/>
                <w:sz w:val="24"/>
                <w:szCs w:val="24"/>
              </w:rPr>
              <w:t>Recibe Director de la DAB e instruye para que se gestione</w:t>
            </w:r>
            <w:r w:rsidR="00683686" w:rsidRPr="00025833">
              <w:rPr>
                <w:rFonts w:cstheme="minorHAnsi"/>
                <w:color w:val="000000" w:themeColor="text1"/>
                <w:sz w:val="24"/>
                <w:szCs w:val="24"/>
              </w:rPr>
              <w:t xml:space="preserve"> ante las unidades responsables las siguientes publicaciones:</w:t>
            </w:r>
          </w:p>
          <w:p w14:paraId="68E93933" w14:textId="56443AA2" w:rsidR="009E78C1" w:rsidRPr="00BB1CE6" w:rsidRDefault="009E78C1" w:rsidP="00746217">
            <w:pPr>
              <w:pStyle w:val="Prrafodelista"/>
              <w:numPr>
                <w:ilvl w:val="0"/>
                <w:numId w:val="58"/>
              </w:numPr>
              <w:pBdr>
                <w:top w:val="nil"/>
                <w:left w:val="nil"/>
                <w:bottom w:val="nil"/>
                <w:right w:val="nil"/>
                <w:between w:val="nil"/>
              </w:pBdr>
              <w:jc w:val="both"/>
              <w:rPr>
                <w:rFonts w:cstheme="minorHAnsi"/>
                <w:b/>
                <w:color w:val="000000" w:themeColor="text1"/>
                <w:sz w:val="24"/>
                <w:szCs w:val="24"/>
              </w:rPr>
            </w:pPr>
            <w:r w:rsidRPr="00BB1CE6">
              <w:rPr>
                <w:rFonts w:eastAsia="Calibri" w:cstheme="minorHAnsi"/>
                <w:color w:val="000000" w:themeColor="text1"/>
                <w:sz w:val="24"/>
                <w:szCs w:val="24"/>
              </w:rPr>
              <w:t>Publicació</w:t>
            </w:r>
            <w:r>
              <w:rPr>
                <w:rFonts w:eastAsia="Calibri" w:cstheme="minorHAnsi"/>
                <w:color w:val="000000" w:themeColor="text1"/>
                <w:sz w:val="24"/>
                <w:szCs w:val="24"/>
              </w:rPr>
              <w:t>n de las bases de participación</w:t>
            </w:r>
            <w:r w:rsidRPr="00BB1CE6">
              <w:rPr>
                <w:rFonts w:eastAsia="Calibri" w:cstheme="minorHAnsi"/>
                <w:color w:val="000000" w:themeColor="text1"/>
                <w:sz w:val="24"/>
                <w:szCs w:val="24"/>
              </w:rPr>
              <w:t xml:space="preserve"> en la página WEB SENABED</w:t>
            </w:r>
            <w:r>
              <w:rPr>
                <w:rFonts w:eastAsia="Calibri" w:cstheme="minorHAnsi"/>
                <w:color w:val="000000" w:themeColor="text1"/>
                <w:sz w:val="24"/>
                <w:szCs w:val="24"/>
              </w:rPr>
              <w:t>, por el personal designado por la DAB y en las redes sociales por la Unidad Organizacional competente.</w:t>
            </w:r>
            <w:r w:rsidRPr="00BB1CE6">
              <w:rPr>
                <w:rFonts w:cstheme="minorHAnsi"/>
                <w:color w:val="000000" w:themeColor="text1"/>
                <w:sz w:val="24"/>
                <w:szCs w:val="24"/>
              </w:rPr>
              <w:t xml:space="preserve"> </w:t>
            </w:r>
          </w:p>
          <w:p w14:paraId="4DC04202" w14:textId="64F8AA65" w:rsidR="00683686" w:rsidRPr="00025833" w:rsidRDefault="00683686" w:rsidP="00746217">
            <w:pPr>
              <w:pStyle w:val="Prrafodelista"/>
              <w:numPr>
                <w:ilvl w:val="0"/>
                <w:numId w:val="58"/>
              </w:numPr>
              <w:pBdr>
                <w:top w:val="nil"/>
                <w:left w:val="nil"/>
                <w:bottom w:val="nil"/>
                <w:right w:val="nil"/>
                <w:between w:val="nil"/>
              </w:pBdr>
              <w:jc w:val="both"/>
              <w:rPr>
                <w:rFonts w:cstheme="minorHAnsi"/>
                <w:b/>
                <w:color w:val="000000" w:themeColor="text1"/>
                <w:sz w:val="24"/>
                <w:szCs w:val="24"/>
              </w:rPr>
            </w:pPr>
            <w:r w:rsidRPr="00025833">
              <w:rPr>
                <w:rFonts w:eastAsia="Calibri" w:cstheme="minorHAnsi"/>
                <w:color w:val="000000" w:themeColor="text1"/>
                <w:sz w:val="24"/>
                <w:szCs w:val="24"/>
              </w:rPr>
              <w:t xml:space="preserve">Comunicar por cualquier medio electrónico a los Contratistas inscritos y </w:t>
            </w:r>
            <w:r w:rsidR="006B22A0">
              <w:rPr>
                <w:rFonts w:eastAsia="Calibri" w:cstheme="minorHAnsi"/>
                <w:color w:val="000000" w:themeColor="text1"/>
                <w:sz w:val="24"/>
                <w:szCs w:val="24"/>
              </w:rPr>
              <w:t xml:space="preserve">con resolución vigente </w:t>
            </w:r>
            <w:r w:rsidRPr="00025833">
              <w:rPr>
                <w:rFonts w:eastAsia="Calibri" w:cstheme="minorHAnsi"/>
                <w:color w:val="000000" w:themeColor="text1"/>
                <w:sz w:val="24"/>
                <w:szCs w:val="24"/>
              </w:rPr>
              <w:t xml:space="preserve">en la Unidad de Registro de Contratistas, la publicación de las bases. </w:t>
            </w:r>
          </w:p>
        </w:tc>
        <w:tc>
          <w:tcPr>
            <w:tcW w:w="2268" w:type="dxa"/>
            <w:vAlign w:val="center"/>
          </w:tcPr>
          <w:p w14:paraId="63B1267C" w14:textId="3821C265" w:rsidR="00683686" w:rsidRPr="0064623C" w:rsidRDefault="00EB715F" w:rsidP="005B5011">
            <w:pPr>
              <w:jc w:val="center"/>
              <w:rPr>
                <w:rFonts w:eastAsia="Calibri" w:cstheme="minorHAnsi"/>
                <w:strike/>
                <w:sz w:val="24"/>
                <w:szCs w:val="24"/>
              </w:rPr>
            </w:pPr>
            <w:r w:rsidRPr="0064623C">
              <w:rPr>
                <w:rFonts w:cstheme="minorHAnsi"/>
                <w:sz w:val="24"/>
                <w:szCs w:val="24"/>
              </w:rPr>
              <w:t xml:space="preserve">Director de la DAB </w:t>
            </w:r>
            <w:r>
              <w:rPr>
                <w:rFonts w:cstheme="minorHAnsi"/>
                <w:sz w:val="24"/>
                <w:szCs w:val="24"/>
              </w:rPr>
              <w:t xml:space="preserve">/ </w:t>
            </w:r>
            <w:r w:rsidR="00683686" w:rsidRPr="0064623C">
              <w:rPr>
                <w:rFonts w:cstheme="minorHAnsi"/>
                <w:sz w:val="24"/>
                <w:szCs w:val="24"/>
              </w:rPr>
              <w:t>Analista de Comercialización de Bienes</w:t>
            </w:r>
          </w:p>
        </w:tc>
        <w:tc>
          <w:tcPr>
            <w:tcW w:w="2126" w:type="dxa"/>
            <w:vAlign w:val="center"/>
          </w:tcPr>
          <w:p w14:paraId="1E1E4222" w14:textId="333E9991" w:rsidR="00683686" w:rsidRPr="0064623C" w:rsidRDefault="00683686" w:rsidP="005B5011">
            <w:pPr>
              <w:pBdr>
                <w:top w:val="nil"/>
                <w:left w:val="nil"/>
                <w:bottom w:val="nil"/>
                <w:right w:val="nil"/>
                <w:between w:val="nil"/>
              </w:pBdr>
              <w:spacing w:line="259" w:lineRule="auto"/>
              <w:jc w:val="both"/>
              <w:rPr>
                <w:rFonts w:cstheme="minorHAnsi"/>
                <w:b/>
                <w:color w:val="000000"/>
                <w:sz w:val="24"/>
                <w:szCs w:val="24"/>
              </w:rPr>
            </w:pPr>
            <w:r w:rsidRPr="0064623C">
              <w:rPr>
                <w:rFonts w:eastAsia="Calibri" w:cstheme="minorHAnsi"/>
                <w:color w:val="000000"/>
                <w:sz w:val="24"/>
                <w:szCs w:val="24"/>
              </w:rPr>
              <w:t>Oficios</w:t>
            </w:r>
            <w:r w:rsidRPr="0064623C">
              <w:rPr>
                <w:rFonts w:cstheme="minorHAnsi"/>
                <w:b/>
                <w:color w:val="000000"/>
                <w:sz w:val="24"/>
                <w:szCs w:val="24"/>
              </w:rPr>
              <w:t xml:space="preserve"> </w:t>
            </w:r>
            <w:r w:rsidRPr="005B5011">
              <w:rPr>
                <w:rFonts w:cstheme="minorHAnsi"/>
                <w:color w:val="000000"/>
                <w:sz w:val="24"/>
                <w:szCs w:val="24"/>
              </w:rPr>
              <w:t>/</w:t>
            </w:r>
            <w:r w:rsidRPr="0064623C">
              <w:rPr>
                <w:rFonts w:cstheme="minorHAnsi"/>
                <w:b/>
                <w:color w:val="000000"/>
                <w:sz w:val="24"/>
                <w:szCs w:val="24"/>
              </w:rPr>
              <w:t xml:space="preserve"> </w:t>
            </w:r>
            <w:r w:rsidRPr="0064623C">
              <w:rPr>
                <w:rFonts w:eastAsia="Calibri" w:cstheme="minorHAnsi"/>
                <w:color w:val="000000"/>
                <w:sz w:val="24"/>
                <w:szCs w:val="24"/>
              </w:rPr>
              <w:t>Correos electrónicos</w:t>
            </w:r>
            <w:r w:rsidR="005B5011">
              <w:rPr>
                <w:rFonts w:eastAsia="Calibri" w:cstheme="minorHAnsi"/>
                <w:color w:val="000000"/>
                <w:sz w:val="24"/>
                <w:szCs w:val="24"/>
              </w:rPr>
              <w:t>.</w:t>
            </w:r>
          </w:p>
        </w:tc>
      </w:tr>
      <w:tr w:rsidR="00683686" w:rsidRPr="0064623C" w14:paraId="5BDAF539" w14:textId="77777777" w:rsidTr="00DC0877">
        <w:trPr>
          <w:cantSplit/>
        </w:trPr>
        <w:tc>
          <w:tcPr>
            <w:tcW w:w="568" w:type="dxa"/>
            <w:vAlign w:val="center"/>
          </w:tcPr>
          <w:p w14:paraId="5223E673"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9</w:t>
            </w:r>
          </w:p>
        </w:tc>
        <w:tc>
          <w:tcPr>
            <w:tcW w:w="4105" w:type="dxa"/>
            <w:vAlign w:val="center"/>
          </w:tcPr>
          <w:p w14:paraId="464CB23A" w14:textId="636D8ACB" w:rsidR="00683686" w:rsidRPr="00025833" w:rsidRDefault="00683686" w:rsidP="001B1D6E">
            <w:pPr>
              <w:jc w:val="both"/>
              <w:rPr>
                <w:rFonts w:eastAsia="Calibri" w:cstheme="minorHAnsi"/>
                <w:color w:val="000000" w:themeColor="text1"/>
                <w:sz w:val="24"/>
                <w:szCs w:val="24"/>
                <w:lang w:eastAsia="es-ES"/>
              </w:rPr>
            </w:pPr>
            <w:r w:rsidRPr="00025833">
              <w:rPr>
                <w:rFonts w:cstheme="minorHAnsi"/>
                <w:color w:val="000000" w:themeColor="text1"/>
                <w:sz w:val="24"/>
                <w:szCs w:val="24"/>
              </w:rPr>
              <w:t>Coordina visit</w:t>
            </w:r>
            <w:r w:rsidR="004E6700">
              <w:rPr>
                <w:rFonts w:cstheme="minorHAnsi"/>
                <w:color w:val="000000" w:themeColor="text1"/>
                <w:sz w:val="24"/>
                <w:szCs w:val="24"/>
              </w:rPr>
              <w:t xml:space="preserve">a de los interesados en </w:t>
            </w:r>
            <w:r w:rsidRPr="00025833">
              <w:rPr>
                <w:rFonts w:cstheme="minorHAnsi"/>
                <w:color w:val="000000" w:themeColor="text1"/>
                <w:sz w:val="24"/>
                <w:szCs w:val="24"/>
              </w:rPr>
              <w:t>los bienes fungibles o perecederos a subastar.</w:t>
            </w:r>
          </w:p>
        </w:tc>
        <w:tc>
          <w:tcPr>
            <w:tcW w:w="2268" w:type="dxa"/>
            <w:vAlign w:val="center"/>
          </w:tcPr>
          <w:p w14:paraId="075E3CDB" w14:textId="77777777" w:rsidR="00683686" w:rsidRPr="0064623C" w:rsidRDefault="00683686" w:rsidP="005B5011">
            <w:pPr>
              <w:jc w:val="center"/>
              <w:rPr>
                <w:rFonts w:eastAsia="Calibri" w:cstheme="minorHAnsi"/>
                <w:sz w:val="24"/>
                <w:szCs w:val="24"/>
              </w:rPr>
            </w:pPr>
            <w:r w:rsidRPr="0064623C">
              <w:rPr>
                <w:rFonts w:cstheme="minorHAnsi"/>
                <w:sz w:val="24"/>
                <w:szCs w:val="24"/>
              </w:rPr>
              <w:t>Analista de Comercialización de Bienes</w:t>
            </w:r>
          </w:p>
        </w:tc>
        <w:tc>
          <w:tcPr>
            <w:tcW w:w="2126" w:type="dxa"/>
            <w:vAlign w:val="center"/>
          </w:tcPr>
          <w:p w14:paraId="4551529C" w14:textId="03962553" w:rsidR="00683686" w:rsidRPr="0064623C" w:rsidRDefault="00683686" w:rsidP="005B5011">
            <w:pPr>
              <w:jc w:val="both"/>
              <w:rPr>
                <w:rFonts w:cstheme="minorHAnsi"/>
                <w:sz w:val="24"/>
                <w:szCs w:val="24"/>
              </w:rPr>
            </w:pPr>
            <w:r w:rsidRPr="0064623C">
              <w:rPr>
                <w:rFonts w:cstheme="minorHAnsi"/>
                <w:sz w:val="24"/>
                <w:szCs w:val="24"/>
              </w:rPr>
              <w:t>Fichas de ingreso a bodega (cuando aplique)</w:t>
            </w:r>
            <w:r w:rsidR="005B5011">
              <w:rPr>
                <w:rFonts w:cstheme="minorHAnsi"/>
                <w:sz w:val="24"/>
                <w:szCs w:val="24"/>
              </w:rPr>
              <w:t>.</w:t>
            </w:r>
          </w:p>
        </w:tc>
      </w:tr>
      <w:tr w:rsidR="00683686" w:rsidRPr="0064623C" w14:paraId="42B319BB" w14:textId="77777777" w:rsidTr="00DC0877">
        <w:trPr>
          <w:cantSplit/>
        </w:trPr>
        <w:tc>
          <w:tcPr>
            <w:tcW w:w="568" w:type="dxa"/>
            <w:vAlign w:val="center"/>
          </w:tcPr>
          <w:p w14:paraId="79FE81A4"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10</w:t>
            </w:r>
          </w:p>
        </w:tc>
        <w:tc>
          <w:tcPr>
            <w:tcW w:w="4105" w:type="dxa"/>
          </w:tcPr>
          <w:p w14:paraId="33C06D09" w14:textId="022B7928" w:rsidR="00683686" w:rsidRPr="00025833" w:rsidRDefault="00683686" w:rsidP="001B1D6E">
            <w:pPr>
              <w:jc w:val="both"/>
              <w:rPr>
                <w:rFonts w:cstheme="minorHAnsi"/>
                <w:color w:val="000000" w:themeColor="text1"/>
                <w:sz w:val="24"/>
                <w:szCs w:val="24"/>
              </w:rPr>
            </w:pPr>
            <w:r w:rsidRPr="00025833">
              <w:rPr>
                <w:rFonts w:cstheme="minorHAnsi"/>
                <w:color w:val="000000" w:themeColor="text1"/>
                <w:sz w:val="24"/>
                <w:szCs w:val="24"/>
              </w:rPr>
              <w:t>Realiza depósito, transferencia o entregan cheque de caja por el valor de anticipo, si procediera, conforme a las bases de participación de la Venta.</w:t>
            </w:r>
          </w:p>
          <w:p w14:paraId="194BF8C9" w14:textId="77777777" w:rsidR="0016151C" w:rsidRPr="00025833" w:rsidRDefault="0016151C" w:rsidP="001B1D6E">
            <w:pPr>
              <w:jc w:val="both"/>
              <w:rPr>
                <w:rFonts w:cstheme="minorHAnsi"/>
                <w:color w:val="000000" w:themeColor="text1"/>
                <w:sz w:val="24"/>
                <w:szCs w:val="24"/>
              </w:rPr>
            </w:pPr>
          </w:p>
          <w:p w14:paraId="7823C0DE" w14:textId="3EE6D724" w:rsidR="00683686" w:rsidRPr="00025833" w:rsidRDefault="00106108" w:rsidP="00C63FC1">
            <w:pPr>
              <w:jc w:val="both"/>
              <w:rPr>
                <w:rFonts w:eastAsia="Calibri" w:cstheme="minorHAnsi"/>
                <w:color w:val="000000" w:themeColor="text1"/>
                <w:sz w:val="24"/>
                <w:szCs w:val="24"/>
                <w:lang w:eastAsia="es-ES"/>
              </w:rPr>
            </w:pPr>
            <w:r w:rsidRPr="00025833">
              <w:rPr>
                <w:rFonts w:cstheme="minorHAnsi"/>
                <w:color w:val="000000" w:themeColor="text1"/>
                <w:sz w:val="24"/>
                <w:szCs w:val="24"/>
              </w:rPr>
              <w:t>Personal de la DAB, procede al  registro contable de ingresos po</w:t>
            </w:r>
            <w:r w:rsidR="00C63FC1">
              <w:rPr>
                <w:rFonts w:cstheme="minorHAnsi"/>
                <w:color w:val="000000" w:themeColor="text1"/>
                <w:sz w:val="24"/>
                <w:szCs w:val="24"/>
              </w:rPr>
              <w:t>r concepto de públicas subastas.</w:t>
            </w:r>
          </w:p>
        </w:tc>
        <w:tc>
          <w:tcPr>
            <w:tcW w:w="2268" w:type="dxa"/>
            <w:vAlign w:val="center"/>
          </w:tcPr>
          <w:p w14:paraId="0EAAF33F" w14:textId="2453E3EA" w:rsidR="00683686" w:rsidRPr="0064623C" w:rsidRDefault="00683686" w:rsidP="005B5011">
            <w:pPr>
              <w:jc w:val="center"/>
              <w:rPr>
                <w:rFonts w:eastAsia="Calibri" w:cstheme="minorHAnsi"/>
                <w:sz w:val="24"/>
                <w:szCs w:val="24"/>
              </w:rPr>
            </w:pPr>
            <w:r w:rsidRPr="0064623C">
              <w:rPr>
                <w:rFonts w:cstheme="minorHAnsi"/>
                <w:sz w:val="24"/>
                <w:szCs w:val="24"/>
              </w:rPr>
              <w:t>C</w:t>
            </w:r>
            <w:r w:rsidR="0016151C">
              <w:rPr>
                <w:rFonts w:cstheme="minorHAnsi"/>
                <w:sz w:val="24"/>
                <w:szCs w:val="24"/>
              </w:rPr>
              <w:t>ontratistas</w:t>
            </w:r>
          </w:p>
        </w:tc>
        <w:tc>
          <w:tcPr>
            <w:tcW w:w="2126" w:type="dxa"/>
            <w:vAlign w:val="center"/>
          </w:tcPr>
          <w:p w14:paraId="4F426F42" w14:textId="322285DE" w:rsidR="00683686" w:rsidRPr="0064623C" w:rsidRDefault="00683686" w:rsidP="005B5011">
            <w:pPr>
              <w:jc w:val="both"/>
              <w:rPr>
                <w:rFonts w:cstheme="minorHAnsi"/>
                <w:sz w:val="24"/>
                <w:szCs w:val="24"/>
              </w:rPr>
            </w:pPr>
            <w:r w:rsidRPr="0064623C">
              <w:rPr>
                <w:rFonts w:cstheme="minorHAnsi"/>
                <w:sz w:val="24"/>
                <w:szCs w:val="24"/>
              </w:rPr>
              <w:t>Depósitos monetarios, transferencias electrónicas o cheques de caja</w:t>
            </w:r>
            <w:r w:rsidR="005B5011">
              <w:rPr>
                <w:rFonts w:cstheme="minorHAnsi"/>
                <w:sz w:val="24"/>
                <w:szCs w:val="24"/>
              </w:rPr>
              <w:t>.</w:t>
            </w:r>
          </w:p>
        </w:tc>
      </w:tr>
      <w:tr w:rsidR="00683686" w:rsidRPr="0064623C" w14:paraId="1B70AF4E" w14:textId="77777777" w:rsidTr="00DC0877">
        <w:trPr>
          <w:cantSplit/>
        </w:trPr>
        <w:tc>
          <w:tcPr>
            <w:tcW w:w="568" w:type="dxa"/>
            <w:vAlign w:val="center"/>
          </w:tcPr>
          <w:p w14:paraId="6BEF0435"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lastRenderedPageBreak/>
              <w:t>11</w:t>
            </w:r>
          </w:p>
        </w:tc>
        <w:tc>
          <w:tcPr>
            <w:tcW w:w="4105" w:type="dxa"/>
          </w:tcPr>
          <w:p w14:paraId="4B8146F6" w14:textId="77777777" w:rsidR="00683686" w:rsidRPr="0064623C" w:rsidRDefault="00683686" w:rsidP="001B1D6E">
            <w:pPr>
              <w:jc w:val="both"/>
              <w:rPr>
                <w:rFonts w:cstheme="minorHAnsi"/>
                <w:sz w:val="24"/>
                <w:szCs w:val="24"/>
              </w:rPr>
            </w:pPr>
            <w:r w:rsidRPr="0064623C">
              <w:rPr>
                <w:rFonts w:cstheme="minorHAnsi"/>
                <w:sz w:val="24"/>
                <w:szCs w:val="24"/>
              </w:rPr>
              <w:t>Realiza la Pública Subasta y procede de la siguiente manera, dejando constancia de lo actuado en acta:</w:t>
            </w:r>
          </w:p>
          <w:p w14:paraId="398C1FD0" w14:textId="05B7A98F" w:rsidR="00683686" w:rsidRPr="0064623C" w:rsidRDefault="00683686" w:rsidP="00746217">
            <w:pPr>
              <w:pStyle w:val="Prrafodelista"/>
              <w:numPr>
                <w:ilvl w:val="3"/>
                <w:numId w:val="51"/>
              </w:numPr>
              <w:ind w:left="595" w:hanging="425"/>
              <w:jc w:val="both"/>
              <w:rPr>
                <w:rFonts w:cstheme="minorHAnsi"/>
                <w:sz w:val="24"/>
                <w:szCs w:val="24"/>
              </w:rPr>
            </w:pPr>
            <w:r w:rsidRPr="0064623C">
              <w:rPr>
                <w:rFonts w:cstheme="minorHAnsi"/>
                <w:sz w:val="24"/>
                <w:szCs w:val="24"/>
              </w:rPr>
              <w:t>Si se adjudica el o los bienes, continúa el procedimiento.</w:t>
            </w:r>
          </w:p>
          <w:p w14:paraId="4FAD3D3D" w14:textId="77777777" w:rsidR="00683686" w:rsidRPr="0064623C" w:rsidRDefault="00683686" w:rsidP="00746217">
            <w:pPr>
              <w:pStyle w:val="Prrafodelista"/>
              <w:numPr>
                <w:ilvl w:val="3"/>
                <w:numId w:val="51"/>
              </w:numPr>
              <w:ind w:left="595" w:hanging="425"/>
              <w:jc w:val="both"/>
              <w:rPr>
                <w:rFonts w:cstheme="minorHAnsi"/>
                <w:sz w:val="24"/>
                <w:szCs w:val="24"/>
              </w:rPr>
            </w:pPr>
            <w:r w:rsidRPr="0064623C">
              <w:rPr>
                <w:rFonts w:cstheme="minorHAnsi"/>
                <w:sz w:val="24"/>
                <w:szCs w:val="24"/>
              </w:rPr>
              <w:t>No se adjudica el o los bienes, se elabora acta declarando desierto el evento, traslada informe a Secretaría General y procede a la Venta Directa. Termina el procedimiento.</w:t>
            </w:r>
          </w:p>
        </w:tc>
        <w:tc>
          <w:tcPr>
            <w:tcW w:w="2268" w:type="dxa"/>
            <w:vAlign w:val="center"/>
          </w:tcPr>
          <w:p w14:paraId="44131C5C" w14:textId="70B856B2" w:rsidR="00683686" w:rsidRPr="0064623C" w:rsidRDefault="00683686" w:rsidP="005B5011">
            <w:pPr>
              <w:jc w:val="center"/>
              <w:rPr>
                <w:rFonts w:cstheme="minorHAnsi"/>
                <w:sz w:val="24"/>
                <w:szCs w:val="24"/>
              </w:rPr>
            </w:pPr>
            <w:r w:rsidRPr="0064623C">
              <w:rPr>
                <w:rFonts w:cstheme="minorHAnsi"/>
                <w:sz w:val="24"/>
                <w:szCs w:val="24"/>
              </w:rPr>
              <w:t xml:space="preserve">Analista de Comercialización de Bienes / Auxiliar de Administración de Bienes / </w:t>
            </w:r>
            <w:r w:rsidR="00B01C78">
              <w:rPr>
                <w:rFonts w:cstheme="minorHAnsi"/>
                <w:sz w:val="24"/>
                <w:szCs w:val="24"/>
              </w:rPr>
              <w:t>Técnico asignado</w:t>
            </w:r>
            <w:r w:rsidRPr="0064623C">
              <w:rPr>
                <w:rFonts w:cstheme="minorHAnsi"/>
                <w:sz w:val="24"/>
                <w:szCs w:val="24"/>
              </w:rPr>
              <w:t xml:space="preserve"> /</w:t>
            </w:r>
          </w:p>
          <w:p w14:paraId="5A9A6F66" w14:textId="7321047F" w:rsidR="00683686" w:rsidRPr="005B5011" w:rsidRDefault="00683686" w:rsidP="005B5011">
            <w:pPr>
              <w:jc w:val="center"/>
              <w:rPr>
                <w:rFonts w:cstheme="minorHAnsi"/>
                <w:sz w:val="24"/>
                <w:szCs w:val="24"/>
              </w:rPr>
            </w:pPr>
            <w:r w:rsidRPr="0064623C">
              <w:rPr>
                <w:rFonts w:cstheme="minorHAnsi"/>
                <w:sz w:val="24"/>
                <w:szCs w:val="24"/>
              </w:rPr>
              <w:t>Jefe del DABI</w:t>
            </w:r>
          </w:p>
        </w:tc>
        <w:tc>
          <w:tcPr>
            <w:tcW w:w="2126" w:type="dxa"/>
            <w:vAlign w:val="center"/>
          </w:tcPr>
          <w:p w14:paraId="71B081CE" w14:textId="54DB05F0" w:rsidR="00683686" w:rsidRPr="0064623C" w:rsidRDefault="000771CD" w:rsidP="005B5011">
            <w:pPr>
              <w:jc w:val="both"/>
              <w:rPr>
                <w:rFonts w:cstheme="minorHAnsi"/>
                <w:sz w:val="24"/>
                <w:szCs w:val="24"/>
              </w:rPr>
            </w:pPr>
            <w:r w:rsidRPr="00B4103A">
              <w:rPr>
                <w:rFonts w:cstheme="minorHAnsi"/>
                <w:sz w:val="24"/>
                <w:szCs w:val="24"/>
              </w:rPr>
              <w:t>Acta.</w:t>
            </w:r>
          </w:p>
        </w:tc>
      </w:tr>
      <w:tr w:rsidR="00683686" w:rsidRPr="0064623C" w14:paraId="25E57B53" w14:textId="77777777" w:rsidTr="00DC0877">
        <w:trPr>
          <w:cantSplit/>
        </w:trPr>
        <w:tc>
          <w:tcPr>
            <w:tcW w:w="568" w:type="dxa"/>
            <w:vAlign w:val="center"/>
          </w:tcPr>
          <w:p w14:paraId="4D01F35D" w14:textId="77777777" w:rsidR="00683686" w:rsidRPr="0064623C" w:rsidRDefault="00683686" w:rsidP="001B1D6E">
            <w:pPr>
              <w:spacing w:line="360" w:lineRule="auto"/>
              <w:jc w:val="center"/>
              <w:rPr>
                <w:rFonts w:cstheme="minorHAnsi"/>
                <w:sz w:val="24"/>
                <w:szCs w:val="24"/>
              </w:rPr>
            </w:pPr>
            <w:r w:rsidRPr="0064623C">
              <w:rPr>
                <w:rFonts w:eastAsia="Calibri" w:cstheme="minorHAnsi"/>
                <w:sz w:val="24"/>
                <w:szCs w:val="24"/>
              </w:rPr>
              <w:t>12</w:t>
            </w:r>
          </w:p>
        </w:tc>
        <w:tc>
          <w:tcPr>
            <w:tcW w:w="4105" w:type="dxa"/>
          </w:tcPr>
          <w:p w14:paraId="5EE2212F" w14:textId="77777777" w:rsidR="00683686" w:rsidRPr="00025833" w:rsidRDefault="00683686" w:rsidP="0064623C">
            <w:pPr>
              <w:jc w:val="both"/>
              <w:rPr>
                <w:rFonts w:cstheme="minorHAnsi"/>
                <w:color w:val="000000" w:themeColor="text1"/>
                <w:sz w:val="24"/>
                <w:szCs w:val="24"/>
              </w:rPr>
            </w:pPr>
            <w:r w:rsidRPr="0064623C">
              <w:rPr>
                <w:rFonts w:cstheme="minorHAnsi"/>
                <w:sz w:val="24"/>
                <w:szCs w:val="24"/>
              </w:rPr>
              <w:t xml:space="preserve">Realizan depósitos, transferencias o entregan cheques de caja por el valor de los bienes adjudicados o el valor de complemento, si se realizó un anticipo, conforme a las bases de participación de la </w:t>
            </w:r>
            <w:r w:rsidRPr="00025833">
              <w:rPr>
                <w:rFonts w:cstheme="minorHAnsi"/>
                <w:color w:val="000000" w:themeColor="text1"/>
                <w:sz w:val="24"/>
                <w:szCs w:val="24"/>
              </w:rPr>
              <w:t xml:space="preserve">venta. </w:t>
            </w:r>
          </w:p>
          <w:p w14:paraId="241FDF38" w14:textId="39F177FF" w:rsidR="00683686" w:rsidRPr="0064623C" w:rsidRDefault="0016151C" w:rsidP="00C63FC1">
            <w:pPr>
              <w:jc w:val="both"/>
              <w:rPr>
                <w:rFonts w:cstheme="minorHAnsi"/>
                <w:sz w:val="24"/>
                <w:szCs w:val="24"/>
              </w:rPr>
            </w:pPr>
            <w:r w:rsidRPr="00025833">
              <w:rPr>
                <w:rFonts w:cstheme="minorHAnsi"/>
                <w:color w:val="000000" w:themeColor="text1"/>
                <w:sz w:val="24"/>
                <w:szCs w:val="24"/>
              </w:rPr>
              <w:t xml:space="preserve">Personal de la DAB, </w:t>
            </w:r>
            <w:r w:rsidR="00683686" w:rsidRPr="00025833">
              <w:rPr>
                <w:rFonts w:cstheme="minorHAnsi"/>
                <w:color w:val="000000" w:themeColor="text1"/>
                <w:sz w:val="24"/>
                <w:szCs w:val="24"/>
              </w:rPr>
              <w:t xml:space="preserve">procede </w:t>
            </w:r>
            <w:r w:rsidR="00106108" w:rsidRPr="00025833">
              <w:rPr>
                <w:rFonts w:cstheme="minorHAnsi"/>
                <w:color w:val="000000" w:themeColor="text1"/>
                <w:sz w:val="24"/>
                <w:szCs w:val="24"/>
              </w:rPr>
              <w:t>al  registro contable de ingresos po</w:t>
            </w:r>
            <w:r w:rsidR="00C63FC1">
              <w:rPr>
                <w:rFonts w:cstheme="minorHAnsi"/>
                <w:color w:val="000000" w:themeColor="text1"/>
                <w:sz w:val="24"/>
                <w:szCs w:val="24"/>
              </w:rPr>
              <w:t>r concepto de públicas subastas.</w:t>
            </w:r>
          </w:p>
        </w:tc>
        <w:tc>
          <w:tcPr>
            <w:tcW w:w="2268" w:type="dxa"/>
            <w:vAlign w:val="center"/>
          </w:tcPr>
          <w:p w14:paraId="75C32455" w14:textId="1C341106" w:rsidR="00683686" w:rsidRPr="0064623C" w:rsidRDefault="00683686" w:rsidP="001B1D6E">
            <w:pPr>
              <w:jc w:val="center"/>
              <w:rPr>
                <w:rFonts w:cstheme="minorHAnsi"/>
                <w:sz w:val="24"/>
                <w:szCs w:val="24"/>
              </w:rPr>
            </w:pPr>
            <w:r w:rsidRPr="0064623C">
              <w:rPr>
                <w:rFonts w:cstheme="minorHAnsi"/>
                <w:sz w:val="24"/>
                <w:szCs w:val="24"/>
              </w:rPr>
              <w:t xml:space="preserve">Contratistas / Auxiliar de Administración de Bienes / </w:t>
            </w:r>
            <w:r w:rsidR="00B01C78">
              <w:rPr>
                <w:rFonts w:cstheme="minorHAnsi"/>
                <w:sz w:val="24"/>
                <w:szCs w:val="24"/>
              </w:rPr>
              <w:t>Técnico asignado</w:t>
            </w:r>
          </w:p>
          <w:p w14:paraId="5A55CB89" w14:textId="77777777" w:rsidR="00683686" w:rsidRPr="0064623C" w:rsidRDefault="00683686" w:rsidP="001B1D6E">
            <w:pPr>
              <w:jc w:val="center"/>
              <w:rPr>
                <w:rFonts w:eastAsia="Calibri" w:cstheme="minorHAnsi"/>
                <w:sz w:val="24"/>
                <w:szCs w:val="24"/>
              </w:rPr>
            </w:pPr>
          </w:p>
        </w:tc>
        <w:tc>
          <w:tcPr>
            <w:tcW w:w="2126" w:type="dxa"/>
            <w:vAlign w:val="center"/>
          </w:tcPr>
          <w:p w14:paraId="286E2DF3" w14:textId="67A59FD2" w:rsidR="00683686" w:rsidRPr="0064623C" w:rsidRDefault="00683686" w:rsidP="005B5011">
            <w:pPr>
              <w:jc w:val="both"/>
              <w:rPr>
                <w:rFonts w:cstheme="minorHAnsi"/>
                <w:sz w:val="24"/>
                <w:szCs w:val="24"/>
              </w:rPr>
            </w:pPr>
            <w:r w:rsidRPr="0064623C">
              <w:rPr>
                <w:rFonts w:cstheme="minorHAnsi"/>
                <w:sz w:val="24"/>
                <w:szCs w:val="24"/>
              </w:rPr>
              <w:t>Depósitos monetarios, transferencias electrónicas o cheques de caja</w:t>
            </w:r>
            <w:r w:rsidR="005B5011">
              <w:rPr>
                <w:rFonts w:cstheme="minorHAnsi"/>
                <w:sz w:val="24"/>
                <w:szCs w:val="24"/>
              </w:rPr>
              <w:t>.</w:t>
            </w:r>
          </w:p>
        </w:tc>
      </w:tr>
      <w:tr w:rsidR="00683686" w:rsidRPr="0064623C" w14:paraId="2887DAEC" w14:textId="77777777" w:rsidTr="00DC0877">
        <w:trPr>
          <w:cantSplit/>
        </w:trPr>
        <w:tc>
          <w:tcPr>
            <w:tcW w:w="568" w:type="dxa"/>
            <w:vAlign w:val="center"/>
          </w:tcPr>
          <w:p w14:paraId="6FB8F3E5"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13</w:t>
            </w:r>
          </w:p>
        </w:tc>
        <w:tc>
          <w:tcPr>
            <w:tcW w:w="4105" w:type="dxa"/>
            <w:vAlign w:val="center"/>
          </w:tcPr>
          <w:p w14:paraId="257182BE" w14:textId="4EBBA5CE" w:rsidR="00683686" w:rsidRPr="0064623C" w:rsidRDefault="00683686" w:rsidP="0016151C">
            <w:pPr>
              <w:jc w:val="both"/>
              <w:rPr>
                <w:rFonts w:eastAsia="Calibri" w:cstheme="minorHAnsi"/>
                <w:sz w:val="24"/>
                <w:szCs w:val="24"/>
                <w:lang w:eastAsia="es-ES"/>
              </w:rPr>
            </w:pPr>
            <w:r w:rsidRPr="0064623C">
              <w:rPr>
                <w:rFonts w:cstheme="minorHAnsi"/>
                <w:sz w:val="24"/>
                <w:szCs w:val="24"/>
              </w:rPr>
              <w:t xml:space="preserve">Elabora </w:t>
            </w:r>
            <w:r w:rsidR="0016151C">
              <w:rPr>
                <w:rFonts w:cstheme="minorHAnsi"/>
                <w:sz w:val="24"/>
                <w:szCs w:val="24"/>
              </w:rPr>
              <w:t xml:space="preserve">y </w:t>
            </w:r>
            <w:r w:rsidRPr="0064623C">
              <w:rPr>
                <w:rFonts w:cstheme="minorHAnsi"/>
                <w:sz w:val="24"/>
                <w:szCs w:val="24"/>
              </w:rPr>
              <w:t>trasla</w:t>
            </w:r>
            <w:r w:rsidR="0016151C">
              <w:rPr>
                <w:rFonts w:cstheme="minorHAnsi"/>
                <w:sz w:val="24"/>
                <w:szCs w:val="24"/>
              </w:rPr>
              <w:t>da informe de lo actuado en la v</w:t>
            </w:r>
            <w:r w:rsidRPr="0064623C">
              <w:rPr>
                <w:rFonts w:cstheme="minorHAnsi"/>
                <w:sz w:val="24"/>
                <w:szCs w:val="24"/>
              </w:rPr>
              <w:t>enta de bienes muebles fungibles o perecederos.</w:t>
            </w:r>
          </w:p>
        </w:tc>
        <w:tc>
          <w:tcPr>
            <w:tcW w:w="2268" w:type="dxa"/>
            <w:vAlign w:val="center"/>
          </w:tcPr>
          <w:p w14:paraId="486AFA84" w14:textId="66D1DAB4" w:rsidR="00683686" w:rsidRPr="005B5011" w:rsidRDefault="00683686" w:rsidP="005B5011">
            <w:pPr>
              <w:jc w:val="center"/>
              <w:rPr>
                <w:rFonts w:cstheme="minorHAnsi"/>
                <w:sz w:val="24"/>
                <w:szCs w:val="24"/>
              </w:rPr>
            </w:pPr>
            <w:r w:rsidRPr="0064623C">
              <w:rPr>
                <w:rFonts w:cstheme="minorHAnsi"/>
                <w:sz w:val="24"/>
                <w:szCs w:val="24"/>
              </w:rPr>
              <w:t>Analista de Comercialización de Bienes</w:t>
            </w:r>
          </w:p>
        </w:tc>
        <w:tc>
          <w:tcPr>
            <w:tcW w:w="2126" w:type="dxa"/>
            <w:vAlign w:val="center"/>
          </w:tcPr>
          <w:p w14:paraId="4B1966C1" w14:textId="57F132CC" w:rsidR="00683686" w:rsidRPr="0064623C" w:rsidRDefault="00683686" w:rsidP="0016151C">
            <w:pPr>
              <w:jc w:val="both"/>
              <w:rPr>
                <w:rFonts w:eastAsia="Calibri" w:cstheme="minorHAnsi"/>
                <w:sz w:val="24"/>
                <w:szCs w:val="24"/>
              </w:rPr>
            </w:pPr>
            <w:r w:rsidRPr="0064623C">
              <w:rPr>
                <w:rFonts w:cstheme="minorHAnsi"/>
                <w:sz w:val="24"/>
                <w:szCs w:val="24"/>
              </w:rPr>
              <w:t>Informe</w:t>
            </w:r>
            <w:r w:rsidR="005B5011">
              <w:rPr>
                <w:rFonts w:cstheme="minorHAnsi"/>
                <w:sz w:val="24"/>
                <w:szCs w:val="24"/>
              </w:rPr>
              <w:t>.</w:t>
            </w:r>
          </w:p>
        </w:tc>
      </w:tr>
      <w:tr w:rsidR="00683686" w:rsidRPr="0064623C" w14:paraId="504D7FFA" w14:textId="77777777" w:rsidTr="00DC0877">
        <w:trPr>
          <w:cantSplit/>
        </w:trPr>
        <w:tc>
          <w:tcPr>
            <w:tcW w:w="568" w:type="dxa"/>
            <w:vAlign w:val="center"/>
          </w:tcPr>
          <w:p w14:paraId="7EE65D48"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14</w:t>
            </w:r>
          </w:p>
        </w:tc>
        <w:tc>
          <w:tcPr>
            <w:tcW w:w="4105" w:type="dxa"/>
            <w:vAlign w:val="center"/>
          </w:tcPr>
          <w:p w14:paraId="66959348" w14:textId="77777777" w:rsidR="00683686" w:rsidRPr="0064623C" w:rsidRDefault="00683686" w:rsidP="005B5011">
            <w:pPr>
              <w:jc w:val="both"/>
              <w:rPr>
                <w:rFonts w:eastAsia="Calibri" w:cstheme="minorHAnsi"/>
                <w:sz w:val="24"/>
                <w:szCs w:val="24"/>
                <w:lang w:eastAsia="es-ES"/>
              </w:rPr>
            </w:pPr>
            <w:r w:rsidRPr="0064623C">
              <w:rPr>
                <w:rFonts w:cstheme="minorHAnsi"/>
                <w:sz w:val="24"/>
                <w:szCs w:val="24"/>
              </w:rPr>
              <w:t>Coordina la entrega de los bienes adjudicados y facciona actas de entrega.</w:t>
            </w:r>
          </w:p>
        </w:tc>
        <w:tc>
          <w:tcPr>
            <w:tcW w:w="2268" w:type="dxa"/>
            <w:vAlign w:val="center"/>
          </w:tcPr>
          <w:p w14:paraId="13402260" w14:textId="77777777" w:rsidR="00683686" w:rsidRPr="0064623C" w:rsidRDefault="00683686" w:rsidP="005B5011">
            <w:pPr>
              <w:jc w:val="center"/>
              <w:rPr>
                <w:rFonts w:eastAsia="Calibri" w:cstheme="minorHAnsi"/>
                <w:sz w:val="24"/>
                <w:szCs w:val="24"/>
              </w:rPr>
            </w:pPr>
            <w:r w:rsidRPr="0064623C">
              <w:rPr>
                <w:rFonts w:cstheme="minorHAnsi"/>
                <w:sz w:val="24"/>
                <w:szCs w:val="24"/>
              </w:rPr>
              <w:t>Analista de Comercialización de Bienes</w:t>
            </w:r>
          </w:p>
        </w:tc>
        <w:tc>
          <w:tcPr>
            <w:tcW w:w="2126" w:type="dxa"/>
            <w:vAlign w:val="center"/>
          </w:tcPr>
          <w:p w14:paraId="1E7381F6" w14:textId="0FD4B272" w:rsidR="00683686" w:rsidRPr="0064623C" w:rsidRDefault="00683686" w:rsidP="0016151C">
            <w:pPr>
              <w:jc w:val="both"/>
              <w:rPr>
                <w:rFonts w:eastAsia="Calibri" w:cstheme="minorHAnsi"/>
                <w:sz w:val="24"/>
                <w:szCs w:val="24"/>
              </w:rPr>
            </w:pPr>
            <w:r w:rsidRPr="0064623C">
              <w:rPr>
                <w:rFonts w:cstheme="minorHAnsi"/>
                <w:sz w:val="24"/>
                <w:szCs w:val="24"/>
              </w:rPr>
              <w:t>Actas de entrega</w:t>
            </w:r>
            <w:r w:rsidR="005B5011">
              <w:rPr>
                <w:rFonts w:cstheme="minorHAnsi"/>
                <w:sz w:val="24"/>
                <w:szCs w:val="24"/>
              </w:rPr>
              <w:t>.</w:t>
            </w:r>
          </w:p>
        </w:tc>
      </w:tr>
      <w:tr w:rsidR="00683686" w:rsidRPr="0064623C" w14:paraId="5404BB80" w14:textId="77777777" w:rsidTr="00DC0877">
        <w:trPr>
          <w:cantSplit/>
        </w:trPr>
        <w:tc>
          <w:tcPr>
            <w:tcW w:w="568" w:type="dxa"/>
            <w:vAlign w:val="center"/>
          </w:tcPr>
          <w:p w14:paraId="483369D8" w14:textId="77777777" w:rsidR="00683686" w:rsidRPr="0064623C" w:rsidRDefault="00683686" w:rsidP="001B1D6E">
            <w:pPr>
              <w:spacing w:line="360" w:lineRule="auto"/>
              <w:jc w:val="center"/>
              <w:rPr>
                <w:rFonts w:eastAsia="Calibri" w:cstheme="minorHAnsi"/>
                <w:sz w:val="24"/>
                <w:szCs w:val="24"/>
              </w:rPr>
            </w:pPr>
            <w:r w:rsidRPr="0064623C">
              <w:rPr>
                <w:rFonts w:eastAsia="Calibri" w:cstheme="minorHAnsi"/>
                <w:sz w:val="24"/>
                <w:szCs w:val="24"/>
              </w:rPr>
              <w:t>15</w:t>
            </w:r>
          </w:p>
        </w:tc>
        <w:tc>
          <w:tcPr>
            <w:tcW w:w="4105" w:type="dxa"/>
            <w:vAlign w:val="center"/>
          </w:tcPr>
          <w:p w14:paraId="77705D01" w14:textId="3B264B14" w:rsidR="00683686" w:rsidRPr="0064623C" w:rsidRDefault="00683686" w:rsidP="005B5011">
            <w:pPr>
              <w:jc w:val="both"/>
              <w:rPr>
                <w:rFonts w:cstheme="minorHAnsi"/>
                <w:sz w:val="24"/>
                <w:szCs w:val="24"/>
              </w:rPr>
            </w:pPr>
            <w:r w:rsidRPr="0064623C">
              <w:rPr>
                <w:rFonts w:cstheme="minorHAnsi"/>
                <w:sz w:val="24"/>
                <w:szCs w:val="24"/>
              </w:rPr>
              <w:t xml:space="preserve">Traslada </w:t>
            </w:r>
            <w:r w:rsidR="0016151C">
              <w:rPr>
                <w:rFonts w:cstheme="minorHAnsi"/>
                <w:sz w:val="24"/>
                <w:szCs w:val="24"/>
              </w:rPr>
              <w:t>foto</w:t>
            </w:r>
            <w:r w:rsidRPr="0064623C">
              <w:rPr>
                <w:rFonts w:cstheme="minorHAnsi"/>
                <w:sz w:val="24"/>
                <w:szCs w:val="24"/>
              </w:rPr>
              <w:t xml:space="preserve">copia de las actas faccionadas al </w:t>
            </w:r>
            <w:r w:rsidR="00B01C78">
              <w:rPr>
                <w:rFonts w:cstheme="minorHAnsi"/>
                <w:sz w:val="24"/>
                <w:szCs w:val="24"/>
              </w:rPr>
              <w:t>Técnico asignado</w:t>
            </w:r>
            <w:r w:rsidRPr="0064623C">
              <w:rPr>
                <w:rFonts w:cstheme="minorHAnsi"/>
                <w:sz w:val="24"/>
                <w:szCs w:val="24"/>
              </w:rPr>
              <w:t xml:space="preserve"> / Auxiliar de Administración de Bienes.</w:t>
            </w:r>
          </w:p>
        </w:tc>
        <w:tc>
          <w:tcPr>
            <w:tcW w:w="2268" w:type="dxa"/>
            <w:vAlign w:val="center"/>
          </w:tcPr>
          <w:p w14:paraId="01C87B7E" w14:textId="1BC01976" w:rsidR="00683686" w:rsidRPr="0064623C" w:rsidRDefault="00683686" w:rsidP="005B5011">
            <w:pPr>
              <w:jc w:val="center"/>
              <w:rPr>
                <w:rFonts w:cstheme="minorHAnsi"/>
                <w:sz w:val="24"/>
                <w:szCs w:val="24"/>
              </w:rPr>
            </w:pPr>
            <w:r w:rsidRPr="0064623C">
              <w:rPr>
                <w:rFonts w:cstheme="minorHAnsi"/>
                <w:sz w:val="24"/>
                <w:szCs w:val="24"/>
              </w:rPr>
              <w:t>Analista de Comercialización de Bienes</w:t>
            </w:r>
          </w:p>
        </w:tc>
        <w:tc>
          <w:tcPr>
            <w:tcW w:w="2126" w:type="dxa"/>
            <w:vAlign w:val="center"/>
          </w:tcPr>
          <w:p w14:paraId="03364514" w14:textId="5C424D7C" w:rsidR="00683686" w:rsidRPr="0064623C" w:rsidRDefault="00683686" w:rsidP="0016151C">
            <w:pPr>
              <w:jc w:val="both"/>
              <w:rPr>
                <w:rFonts w:cstheme="minorHAnsi"/>
                <w:sz w:val="24"/>
                <w:szCs w:val="24"/>
              </w:rPr>
            </w:pPr>
            <w:r w:rsidRPr="0064623C">
              <w:rPr>
                <w:rFonts w:cstheme="minorHAnsi"/>
                <w:sz w:val="24"/>
                <w:szCs w:val="24"/>
              </w:rPr>
              <w:t>Actas</w:t>
            </w:r>
            <w:r w:rsidR="005B5011">
              <w:rPr>
                <w:rFonts w:cstheme="minorHAnsi"/>
                <w:sz w:val="24"/>
                <w:szCs w:val="24"/>
              </w:rPr>
              <w:t>.</w:t>
            </w:r>
          </w:p>
        </w:tc>
      </w:tr>
      <w:tr w:rsidR="00683686" w:rsidRPr="0064623C" w14:paraId="5C91DDFA" w14:textId="77777777" w:rsidTr="00DC0877">
        <w:trPr>
          <w:cantSplit/>
        </w:trPr>
        <w:tc>
          <w:tcPr>
            <w:tcW w:w="568" w:type="dxa"/>
            <w:vAlign w:val="center"/>
          </w:tcPr>
          <w:p w14:paraId="549A06EB" w14:textId="7E96A3CF" w:rsidR="00683686" w:rsidRPr="0064623C" w:rsidRDefault="00426310" w:rsidP="001B1D6E">
            <w:pPr>
              <w:spacing w:line="360" w:lineRule="auto"/>
              <w:jc w:val="center"/>
              <w:rPr>
                <w:rFonts w:cstheme="minorHAnsi"/>
                <w:sz w:val="24"/>
                <w:szCs w:val="24"/>
              </w:rPr>
            </w:pPr>
            <w:r>
              <w:rPr>
                <w:rFonts w:cstheme="minorHAnsi"/>
                <w:sz w:val="24"/>
                <w:szCs w:val="24"/>
              </w:rPr>
              <w:t>16</w:t>
            </w:r>
          </w:p>
        </w:tc>
        <w:tc>
          <w:tcPr>
            <w:tcW w:w="4105" w:type="dxa"/>
            <w:vAlign w:val="center"/>
          </w:tcPr>
          <w:p w14:paraId="34084D5F" w14:textId="5B7987BB" w:rsidR="00683686" w:rsidRPr="0064623C" w:rsidRDefault="00683686" w:rsidP="005B5011">
            <w:pPr>
              <w:jc w:val="both"/>
              <w:rPr>
                <w:rFonts w:cstheme="minorHAnsi"/>
                <w:sz w:val="24"/>
                <w:szCs w:val="24"/>
              </w:rPr>
            </w:pPr>
            <w:r w:rsidRPr="0064623C">
              <w:rPr>
                <w:rFonts w:cstheme="minorHAnsi"/>
                <w:sz w:val="24"/>
                <w:szCs w:val="24"/>
              </w:rPr>
              <w:t>Registra las bajas de bienes adjudicados en el Libro de Inventarios de la DAB y en SICO</w:t>
            </w:r>
            <w:r w:rsidR="0091114A">
              <w:rPr>
                <w:rFonts w:cstheme="minorHAnsi"/>
                <w:sz w:val="24"/>
                <w:szCs w:val="24"/>
              </w:rPr>
              <w:t>I</w:t>
            </w:r>
            <w:r w:rsidRPr="0064623C">
              <w:rPr>
                <w:rFonts w:cstheme="minorHAnsi"/>
                <w:sz w:val="24"/>
                <w:szCs w:val="24"/>
              </w:rPr>
              <w:t>N.</w:t>
            </w:r>
          </w:p>
        </w:tc>
        <w:tc>
          <w:tcPr>
            <w:tcW w:w="2268" w:type="dxa"/>
          </w:tcPr>
          <w:p w14:paraId="3D8D13D9" w14:textId="75CED199" w:rsidR="00683686" w:rsidRPr="0064623C" w:rsidRDefault="00B01C78" w:rsidP="001B1D6E">
            <w:pPr>
              <w:jc w:val="center"/>
              <w:rPr>
                <w:rFonts w:cstheme="minorHAnsi"/>
                <w:sz w:val="24"/>
                <w:szCs w:val="24"/>
              </w:rPr>
            </w:pPr>
            <w:r>
              <w:rPr>
                <w:rFonts w:cstheme="minorHAnsi"/>
                <w:sz w:val="24"/>
                <w:szCs w:val="24"/>
              </w:rPr>
              <w:t>Técnico asignado</w:t>
            </w:r>
            <w:r w:rsidR="00683686" w:rsidRPr="0064623C">
              <w:rPr>
                <w:rFonts w:cstheme="minorHAnsi"/>
                <w:sz w:val="24"/>
                <w:szCs w:val="24"/>
              </w:rPr>
              <w:t xml:space="preserve"> / Auxiliar de Administración de Bienes</w:t>
            </w:r>
          </w:p>
        </w:tc>
        <w:tc>
          <w:tcPr>
            <w:tcW w:w="2126" w:type="dxa"/>
            <w:vAlign w:val="center"/>
          </w:tcPr>
          <w:p w14:paraId="683F399B" w14:textId="76A37D8A" w:rsidR="00683686" w:rsidRPr="005B5011" w:rsidRDefault="00683686" w:rsidP="005B5011">
            <w:pPr>
              <w:jc w:val="both"/>
              <w:rPr>
                <w:rFonts w:cstheme="minorHAnsi"/>
                <w:sz w:val="24"/>
                <w:szCs w:val="24"/>
              </w:rPr>
            </w:pPr>
            <w:r w:rsidRPr="005B5011">
              <w:rPr>
                <w:rFonts w:cstheme="minorHAnsi"/>
                <w:sz w:val="24"/>
                <w:szCs w:val="24"/>
              </w:rPr>
              <w:t>Registros de bajas en el Libro de Inventarios de la DAB</w:t>
            </w:r>
            <w:r w:rsidR="005B5011" w:rsidRPr="005B5011">
              <w:rPr>
                <w:rFonts w:cstheme="minorHAnsi"/>
                <w:sz w:val="24"/>
                <w:szCs w:val="24"/>
              </w:rPr>
              <w:t>.</w:t>
            </w:r>
          </w:p>
        </w:tc>
      </w:tr>
      <w:tr w:rsidR="00683686" w:rsidRPr="0064623C" w14:paraId="1CEBBD2D" w14:textId="77777777" w:rsidTr="00DC0877">
        <w:trPr>
          <w:cantSplit/>
        </w:trPr>
        <w:tc>
          <w:tcPr>
            <w:tcW w:w="568" w:type="dxa"/>
            <w:vAlign w:val="center"/>
          </w:tcPr>
          <w:p w14:paraId="62FDA486" w14:textId="77777777" w:rsidR="00683686" w:rsidRPr="0064623C" w:rsidRDefault="00683686" w:rsidP="001B1D6E">
            <w:pPr>
              <w:spacing w:line="360" w:lineRule="auto"/>
              <w:rPr>
                <w:rFonts w:cstheme="minorHAnsi"/>
                <w:sz w:val="24"/>
                <w:szCs w:val="24"/>
              </w:rPr>
            </w:pPr>
          </w:p>
        </w:tc>
        <w:tc>
          <w:tcPr>
            <w:tcW w:w="4105" w:type="dxa"/>
            <w:vAlign w:val="center"/>
          </w:tcPr>
          <w:p w14:paraId="379D8751" w14:textId="77777777" w:rsidR="00683686" w:rsidRPr="0064623C" w:rsidRDefault="00683686" w:rsidP="001B1D6E">
            <w:pPr>
              <w:jc w:val="both"/>
              <w:rPr>
                <w:rFonts w:cstheme="minorHAnsi"/>
                <w:sz w:val="24"/>
                <w:szCs w:val="24"/>
              </w:rPr>
            </w:pPr>
            <w:r w:rsidRPr="0064623C">
              <w:rPr>
                <w:rFonts w:cstheme="minorHAnsi"/>
                <w:sz w:val="24"/>
                <w:szCs w:val="24"/>
              </w:rPr>
              <w:t>FIN DEL PROCEDIMIENTO</w:t>
            </w:r>
          </w:p>
        </w:tc>
        <w:tc>
          <w:tcPr>
            <w:tcW w:w="2268" w:type="dxa"/>
          </w:tcPr>
          <w:p w14:paraId="315CF1B6" w14:textId="77777777" w:rsidR="00683686" w:rsidRPr="0064623C" w:rsidRDefault="00683686" w:rsidP="001B1D6E">
            <w:pPr>
              <w:spacing w:line="360" w:lineRule="auto"/>
              <w:jc w:val="center"/>
              <w:rPr>
                <w:rFonts w:cstheme="minorHAnsi"/>
                <w:sz w:val="24"/>
                <w:szCs w:val="24"/>
              </w:rPr>
            </w:pPr>
          </w:p>
        </w:tc>
        <w:tc>
          <w:tcPr>
            <w:tcW w:w="2126" w:type="dxa"/>
            <w:vAlign w:val="center"/>
          </w:tcPr>
          <w:p w14:paraId="55B1B14D" w14:textId="77777777" w:rsidR="00683686" w:rsidRPr="0064623C" w:rsidRDefault="00683686" w:rsidP="001B1D6E">
            <w:pPr>
              <w:spacing w:line="360" w:lineRule="auto"/>
              <w:jc w:val="both"/>
              <w:rPr>
                <w:rFonts w:cstheme="minorHAnsi"/>
                <w:sz w:val="24"/>
                <w:szCs w:val="24"/>
              </w:rPr>
            </w:pPr>
          </w:p>
        </w:tc>
      </w:tr>
    </w:tbl>
    <w:p w14:paraId="60B08521" w14:textId="2583A245" w:rsidR="00683686" w:rsidRPr="003E2497" w:rsidRDefault="00683686" w:rsidP="00276467">
      <w:pPr>
        <w:pStyle w:val="Prrafodelista"/>
        <w:numPr>
          <w:ilvl w:val="0"/>
          <w:numId w:val="19"/>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Flujograma del procedimiento: </w:t>
      </w:r>
    </w:p>
    <w:p w14:paraId="6EF0260A" w14:textId="2EFCC5CF" w:rsidR="00683686" w:rsidRDefault="00683686" w:rsidP="00683686">
      <w:pPr>
        <w:spacing w:after="200"/>
        <w:rPr>
          <w:b/>
          <w:sz w:val="24"/>
          <w:szCs w:val="24"/>
        </w:rPr>
      </w:pPr>
    </w:p>
    <w:p w14:paraId="0DF052C9" w14:textId="323D5E6E" w:rsidR="00683686" w:rsidRDefault="00FE01F8" w:rsidP="00683686">
      <w:pPr>
        <w:spacing w:after="200"/>
        <w:rPr>
          <w:b/>
          <w:sz w:val="24"/>
          <w:szCs w:val="24"/>
        </w:rPr>
      </w:pPr>
      <w:r w:rsidRPr="00FE01F8">
        <w:rPr>
          <w:noProof/>
          <w:lang w:eastAsia="es-GT"/>
        </w:rPr>
        <w:drawing>
          <wp:anchor distT="0" distB="0" distL="114300" distR="114300" simplePos="0" relativeHeight="251867648" behindDoc="0" locked="0" layoutInCell="1" allowOverlap="1" wp14:anchorId="0600F0A0" wp14:editId="4EF588D5">
            <wp:simplePos x="0" y="0"/>
            <wp:positionH relativeFrom="column">
              <wp:posOffset>-484417</wp:posOffset>
            </wp:positionH>
            <wp:positionV relativeFrom="paragraph">
              <wp:posOffset>101143</wp:posOffset>
            </wp:positionV>
            <wp:extent cx="6828366" cy="5337544"/>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8366" cy="5337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493F4" w14:textId="71B0DDFC" w:rsidR="00683686" w:rsidRDefault="00683686" w:rsidP="00683686">
      <w:pPr>
        <w:spacing w:after="200"/>
        <w:rPr>
          <w:b/>
          <w:sz w:val="24"/>
          <w:szCs w:val="24"/>
        </w:rPr>
      </w:pPr>
    </w:p>
    <w:p w14:paraId="5FCCD48D" w14:textId="540D742E" w:rsidR="00683686" w:rsidRDefault="00683686" w:rsidP="00683686">
      <w:pPr>
        <w:spacing w:after="200"/>
        <w:rPr>
          <w:b/>
          <w:sz w:val="24"/>
          <w:szCs w:val="24"/>
        </w:rPr>
      </w:pPr>
    </w:p>
    <w:p w14:paraId="5003080D" w14:textId="13CB3699" w:rsidR="00683686" w:rsidRDefault="00683686" w:rsidP="00683686">
      <w:pPr>
        <w:spacing w:after="200"/>
        <w:rPr>
          <w:b/>
          <w:sz w:val="24"/>
          <w:szCs w:val="24"/>
        </w:rPr>
      </w:pPr>
    </w:p>
    <w:p w14:paraId="1F58CAF8" w14:textId="77777777" w:rsidR="00683686" w:rsidRDefault="00683686" w:rsidP="00683686">
      <w:pPr>
        <w:spacing w:after="200"/>
        <w:rPr>
          <w:b/>
          <w:sz w:val="24"/>
          <w:szCs w:val="24"/>
        </w:rPr>
      </w:pPr>
    </w:p>
    <w:p w14:paraId="2C6F4351" w14:textId="3E4B7562" w:rsidR="00683686" w:rsidRDefault="00683686" w:rsidP="00683686">
      <w:pPr>
        <w:spacing w:after="200"/>
        <w:rPr>
          <w:b/>
          <w:sz w:val="24"/>
          <w:szCs w:val="24"/>
        </w:rPr>
      </w:pPr>
    </w:p>
    <w:p w14:paraId="43764F3F" w14:textId="1EA19704" w:rsidR="00683686" w:rsidRDefault="00683686" w:rsidP="00683686">
      <w:pPr>
        <w:spacing w:after="200"/>
        <w:rPr>
          <w:b/>
          <w:sz w:val="24"/>
          <w:szCs w:val="24"/>
        </w:rPr>
      </w:pPr>
    </w:p>
    <w:p w14:paraId="2CCAEF0B" w14:textId="6280C3DA" w:rsidR="00683686" w:rsidRDefault="00683686" w:rsidP="00683686">
      <w:pPr>
        <w:spacing w:after="200"/>
        <w:rPr>
          <w:b/>
          <w:sz w:val="24"/>
          <w:szCs w:val="24"/>
        </w:rPr>
      </w:pPr>
    </w:p>
    <w:p w14:paraId="00413398" w14:textId="1E8EA09F" w:rsidR="00683686" w:rsidRDefault="00683686" w:rsidP="00683686">
      <w:pPr>
        <w:spacing w:after="200"/>
        <w:rPr>
          <w:b/>
          <w:sz w:val="24"/>
          <w:szCs w:val="24"/>
        </w:rPr>
      </w:pPr>
    </w:p>
    <w:p w14:paraId="60650357" w14:textId="6499CFBF" w:rsidR="00683686" w:rsidRDefault="00683686" w:rsidP="00683686">
      <w:pPr>
        <w:spacing w:after="200"/>
        <w:rPr>
          <w:b/>
          <w:sz w:val="24"/>
          <w:szCs w:val="24"/>
        </w:rPr>
      </w:pPr>
    </w:p>
    <w:p w14:paraId="1E3E187F" w14:textId="77777777" w:rsidR="00683686" w:rsidRDefault="00683686" w:rsidP="00683686">
      <w:pPr>
        <w:spacing w:after="200"/>
        <w:rPr>
          <w:b/>
          <w:sz w:val="24"/>
          <w:szCs w:val="24"/>
        </w:rPr>
      </w:pPr>
    </w:p>
    <w:p w14:paraId="4F3E739D" w14:textId="77777777" w:rsidR="00683686" w:rsidRDefault="00683686" w:rsidP="00683686">
      <w:pPr>
        <w:spacing w:after="200"/>
        <w:rPr>
          <w:b/>
          <w:sz w:val="24"/>
          <w:szCs w:val="24"/>
        </w:rPr>
      </w:pPr>
    </w:p>
    <w:p w14:paraId="29E61FB5" w14:textId="77777777" w:rsidR="00683686" w:rsidRDefault="00683686" w:rsidP="00683686">
      <w:pPr>
        <w:spacing w:after="200"/>
        <w:rPr>
          <w:b/>
          <w:sz w:val="24"/>
          <w:szCs w:val="24"/>
        </w:rPr>
      </w:pPr>
    </w:p>
    <w:p w14:paraId="7C5B3C24" w14:textId="77777777" w:rsidR="00683686" w:rsidRDefault="00683686" w:rsidP="00683686">
      <w:pPr>
        <w:spacing w:after="200"/>
        <w:rPr>
          <w:b/>
          <w:sz w:val="24"/>
          <w:szCs w:val="24"/>
        </w:rPr>
      </w:pPr>
    </w:p>
    <w:p w14:paraId="531F25AA" w14:textId="77777777" w:rsidR="00683686" w:rsidRDefault="00683686" w:rsidP="00683686">
      <w:pPr>
        <w:spacing w:after="200"/>
        <w:rPr>
          <w:b/>
          <w:sz w:val="24"/>
          <w:szCs w:val="24"/>
        </w:rPr>
      </w:pPr>
    </w:p>
    <w:p w14:paraId="6CF4DCDF" w14:textId="77777777" w:rsidR="00683686" w:rsidRDefault="00683686" w:rsidP="00683686">
      <w:pPr>
        <w:spacing w:after="200"/>
        <w:rPr>
          <w:b/>
          <w:sz w:val="24"/>
          <w:szCs w:val="24"/>
        </w:rPr>
      </w:pPr>
    </w:p>
    <w:p w14:paraId="77943434" w14:textId="77777777" w:rsidR="00683686" w:rsidRDefault="00683686" w:rsidP="00683686">
      <w:pPr>
        <w:spacing w:after="200"/>
        <w:rPr>
          <w:b/>
          <w:sz w:val="24"/>
          <w:szCs w:val="24"/>
        </w:rPr>
      </w:pPr>
    </w:p>
    <w:p w14:paraId="0BA3B252" w14:textId="77777777" w:rsidR="00683686" w:rsidRDefault="00683686" w:rsidP="00683686">
      <w:pPr>
        <w:spacing w:after="200"/>
        <w:rPr>
          <w:b/>
          <w:sz w:val="24"/>
          <w:szCs w:val="24"/>
        </w:rPr>
      </w:pPr>
    </w:p>
    <w:p w14:paraId="1D63D4EB" w14:textId="77777777" w:rsidR="00A9724E" w:rsidRDefault="00A9724E" w:rsidP="00683686">
      <w:pPr>
        <w:spacing w:after="200"/>
        <w:rPr>
          <w:b/>
          <w:sz w:val="24"/>
          <w:szCs w:val="24"/>
        </w:rPr>
      </w:pPr>
    </w:p>
    <w:p w14:paraId="21F46C41" w14:textId="77777777" w:rsidR="00A9724E" w:rsidRDefault="00A9724E" w:rsidP="00683686">
      <w:pPr>
        <w:spacing w:after="200"/>
        <w:rPr>
          <w:b/>
          <w:sz w:val="24"/>
          <w:szCs w:val="24"/>
        </w:rPr>
      </w:pPr>
    </w:p>
    <w:p w14:paraId="38E9CE5C" w14:textId="7C0A05CD" w:rsidR="00A9724E" w:rsidRDefault="00A9724E" w:rsidP="00683686">
      <w:pPr>
        <w:spacing w:after="200"/>
        <w:rPr>
          <w:b/>
          <w:sz w:val="24"/>
          <w:szCs w:val="24"/>
        </w:rPr>
      </w:pPr>
    </w:p>
    <w:p w14:paraId="7C9E639A" w14:textId="361BF767" w:rsidR="00A9724E" w:rsidRDefault="00A9724E" w:rsidP="00683686">
      <w:pPr>
        <w:spacing w:after="200"/>
        <w:rPr>
          <w:b/>
          <w:sz w:val="24"/>
          <w:szCs w:val="24"/>
        </w:rPr>
      </w:pPr>
    </w:p>
    <w:p w14:paraId="63601663" w14:textId="69EF04DB" w:rsidR="00A9724E" w:rsidRDefault="00FE01F8" w:rsidP="00683686">
      <w:pPr>
        <w:spacing w:after="200"/>
        <w:rPr>
          <w:b/>
          <w:sz w:val="24"/>
          <w:szCs w:val="24"/>
        </w:rPr>
      </w:pPr>
      <w:r w:rsidRPr="00FE01F8">
        <w:rPr>
          <w:noProof/>
          <w:lang w:eastAsia="es-GT"/>
        </w:rPr>
        <w:drawing>
          <wp:anchor distT="0" distB="0" distL="114300" distR="114300" simplePos="0" relativeHeight="251868672" behindDoc="0" locked="0" layoutInCell="1" allowOverlap="1" wp14:anchorId="6D302C1D" wp14:editId="44E9812B">
            <wp:simplePos x="0" y="0"/>
            <wp:positionH relativeFrom="column">
              <wp:posOffset>-569566</wp:posOffset>
            </wp:positionH>
            <wp:positionV relativeFrom="paragraph">
              <wp:posOffset>190146</wp:posOffset>
            </wp:positionV>
            <wp:extent cx="6557468" cy="4348717"/>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57468" cy="4348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7AF26" w14:textId="3B3DDA27" w:rsidR="00A9724E" w:rsidRDefault="00A9724E" w:rsidP="00683686">
      <w:pPr>
        <w:spacing w:after="200"/>
        <w:rPr>
          <w:b/>
          <w:sz w:val="24"/>
          <w:szCs w:val="24"/>
        </w:rPr>
      </w:pPr>
    </w:p>
    <w:p w14:paraId="7117472D" w14:textId="77777777" w:rsidR="00A9724E" w:rsidRDefault="00A9724E" w:rsidP="00683686">
      <w:pPr>
        <w:spacing w:after="200"/>
        <w:rPr>
          <w:b/>
          <w:sz w:val="24"/>
          <w:szCs w:val="24"/>
        </w:rPr>
      </w:pPr>
    </w:p>
    <w:p w14:paraId="25128BA6" w14:textId="77777777" w:rsidR="00A9724E" w:rsidRDefault="00A9724E" w:rsidP="00683686">
      <w:pPr>
        <w:spacing w:after="200"/>
        <w:rPr>
          <w:b/>
          <w:sz w:val="24"/>
          <w:szCs w:val="24"/>
        </w:rPr>
      </w:pPr>
    </w:p>
    <w:p w14:paraId="53843459" w14:textId="77777777" w:rsidR="00A9724E" w:rsidRDefault="00A9724E" w:rsidP="00683686">
      <w:pPr>
        <w:spacing w:after="200"/>
        <w:rPr>
          <w:b/>
          <w:sz w:val="24"/>
          <w:szCs w:val="24"/>
        </w:rPr>
      </w:pPr>
    </w:p>
    <w:p w14:paraId="11D91A65" w14:textId="77777777" w:rsidR="00A9724E" w:rsidRDefault="00A9724E" w:rsidP="00683686">
      <w:pPr>
        <w:spacing w:after="200"/>
        <w:rPr>
          <w:b/>
          <w:sz w:val="24"/>
          <w:szCs w:val="24"/>
        </w:rPr>
      </w:pPr>
    </w:p>
    <w:p w14:paraId="50D642EC" w14:textId="77777777" w:rsidR="00A9724E" w:rsidRDefault="00A9724E" w:rsidP="00683686">
      <w:pPr>
        <w:spacing w:after="200"/>
        <w:rPr>
          <w:b/>
          <w:sz w:val="24"/>
          <w:szCs w:val="24"/>
        </w:rPr>
      </w:pPr>
    </w:p>
    <w:p w14:paraId="46D23458" w14:textId="77777777" w:rsidR="00A9724E" w:rsidRDefault="00A9724E" w:rsidP="00683686">
      <w:pPr>
        <w:spacing w:after="200"/>
        <w:rPr>
          <w:b/>
          <w:sz w:val="24"/>
          <w:szCs w:val="24"/>
        </w:rPr>
      </w:pPr>
    </w:p>
    <w:p w14:paraId="092F014B" w14:textId="77777777" w:rsidR="00A9724E" w:rsidRDefault="00A9724E" w:rsidP="00683686">
      <w:pPr>
        <w:spacing w:after="200"/>
        <w:rPr>
          <w:b/>
          <w:sz w:val="24"/>
          <w:szCs w:val="24"/>
        </w:rPr>
      </w:pPr>
    </w:p>
    <w:p w14:paraId="6B514E3E" w14:textId="77777777" w:rsidR="00A9724E" w:rsidRDefault="00A9724E" w:rsidP="00683686">
      <w:pPr>
        <w:spacing w:after="200"/>
        <w:rPr>
          <w:b/>
          <w:sz w:val="24"/>
          <w:szCs w:val="24"/>
        </w:rPr>
      </w:pPr>
    </w:p>
    <w:p w14:paraId="2933A2FA" w14:textId="77777777" w:rsidR="00A9724E" w:rsidRDefault="00A9724E" w:rsidP="00683686">
      <w:pPr>
        <w:spacing w:after="200"/>
        <w:rPr>
          <w:b/>
          <w:sz w:val="24"/>
          <w:szCs w:val="24"/>
        </w:rPr>
      </w:pPr>
    </w:p>
    <w:p w14:paraId="3D000D70" w14:textId="77777777" w:rsidR="00A9724E" w:rsidRDefault="00A9724E" w:rsidP="00683686">
      <w:pPr>
        <w:spacing w:after="200"/>
        <w:rPr>
          <w:b/>
          <w:sz w:val="24"/>
          <w:szCs w:val="24"/>
        </w:rPr>
      </w:pPr>
    </w:p>
    <w:p w14:paraId="46105981" w14:textId="77777777" w:rsidR="00A9724E" w:rsidRDefault="00A9724E" w:rsidP="00683686">
      <w:pPr>
        <w:spacing w:after="200"/>
        <w:rPr>
          <w:b/>
          <w:sz w:val="24"/>
          <w:szCs w:val="24"/>
        </w:rPr>
      </w:pPr>
    </w:p>
    <w:p w14:paraId="7C467F34" w14:textId="77777777" w:rsidR="00A9724E" w:rsidRDefault="00A9724E" w:rsidP="00683686">
      <w:pPr>
        <w:spacing w:after="200"/>
        <w:rPr>
          <w:b/>
          <w:sz w:val="24"/>
          <w:szCs w:val="24"/>
        </w:rPr>
      </w:pPr>
    </w:p>
    <w:p w14:paraId="378AE9D3" w14:textId="77777777" w:rsidR="00A9724E" w:rsidRDefault="00A9724E" w:rsidP="00683686">
      <w:pPr>
        <w:spacing w:after="200"/>
        <w:rPr>
          <w:b/>
          <w:sz w:val="24"/>
          <w:szCs w:val="24"/>
        </w:rPr>
      </w:pPr>
    </w:p>
    <w:p w14:paraId="673907E9" w14:textId="77777777" w:rsidR="00A9724E" w:rsidRDefault="00A9724E" w:rsidP="00683686">
      <w:pPr>
        <w:spacing w:after="200"/>
        <w:rPr>
          <w:b/>
          <w:sz w:val="24"/>
          <w:szCs w:val="24"/>
        </w:rPr>
      </w:pPr>
    </w:p>
    <w:p w14:paraId="11F161B2" w14:textId="77777777" w:rsidR="00A9724E" w:rsidRDefault="00A9724E" w:rsidP="00683686">
      <w:pPr>
        <w:spacing w:after="200"/>
        <w:rPr>
          <w:b/>
          <w:sz w:val="24"/>
          <w:szCs w:val="24"/>
        </w:rPr>
      </w:pPr>
    </w:p>
    <w:p w14:paraId="743D9A4A" w14:textId="77777777" w:rsidR="00A9724E" w:rsidRDefault="00A9724E" w:rsidP="00683686">
      <w:pPr>
        <w:spacing w:after="200"/>
        <w:rPr>
          <w:b/>
          <w:sz w:val="24"/>
          <w:szCs w:val="24"/>
        </w:rPr>
      </w:pPr>
    </w:p>
    <w:p w14:paraId="21FC97FB" w14:textId="77777777" w:rsidR="00683686" w:rsidRDefault="00683686" w:rsidP="00683686">
      <w:pPr>
        <w:spacing w:after="200"/>
        <w:rPr>
          <w:b/>
          <w:sz w:val="24"/>
          <w:szCs w:val="24"/>
        </w:rPr>
      </w:pPr>
    </w:p>
    <w:p w14:paraId="1C36F373" w14:textId="77777777" w:rsidR="0091114A" w:rsidRDefault="0091114A" w:rsidP="00683686">
      <w:pPr>
        <w:spacing w:after="200"/>
        <w:rPr>
          <w:b/>
          <w:sz w:val="24"/>
          <w:szCs w:val="24"/>
        </w:rPr>
      </w:pPr>
    </w:p>
    <w:p w14:paraId="6773C7F0" w14:textId="28B7AC13" w:rsidR="0091114A" w:rsidRDefault="00FE01F8" w:rsidP="00683686">
      <w:pPr>
        <w:spacing w:after="200"/>
        <w:rPr>
          <w:b/>
          <w:sz w:val="24"/>
          <w:szCs w:val="24"/>
        </w:rPr>
      </w:pPr>
      <w:r w:rsidRPr="00FE01F8">
        <w:rPr>
          <w:noProof/>
          <w:lang w:eastAsia="es-GT"/>
        </w:rPr>
        <w:lastRenderedPageBreak/>
        <w:drawing>
          <wp:anchor distT="0" distB="0" distL="114300" distR="114300" simplePos="0" relativeHeight="251869696" behindDoc="0" locked="0" layoutInCell="1" allowOverlap="1" wp14:anchorId="43740BF9" wp14:editId="18172F42">
            <wp:simplePos x="0" y="0"/>
            <wp:positionH relativeFrom="column">
              <wp:posOffset>-665465</wp:posOffset>
            </wp:positionH>
            <wp:positionV relativeFrom="paragraph">
              <wp:posOffset>186793</wp:posOffset>
            </wp:positionV>
            <wp:extent cx="6760210" cy="5996763"/>
            <wp:effectExtent l="0" t="0" r="2540" b="444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9077" cy="600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2577" w14:textId="77777777" w:rsidR="0091114A" w:rsidRDefault="0091114A" w:rsidP="00683686">
      <w:pPr>
        <w:spacing w:after="200"/>
        <w:rPr>
          <w:b/>
          <w:sz w:val="24"/>
          <w:szCs w:val="24"/>
        </w:rPr>
      </w:pPr>
    </w:p>
    <w:p w14:paraId="690C39EB" w14:textId="77777777" w:rsidR="0091114A" w:rsidRDefault="0091114A" w:rsidP="00683686">
      <w:pPr>
        <w:spacing w:after="200"/>
        <w:rPr>
          <w:b/>
          <w:sz w:val="24"/>
          <w:szCs w:val="24"/>
        </w:rPr>
      </w:pPr>
    </w:p>
    <w:p w14:paraId="1516D799" w14:textId="77777777" w:rsidR="0091114A" w:rsidRDefault="0091114A" w:rsidP="00683686">
      <w:pPr>
        <w:spacing w:after="200"/>
        <w:rPr>
          <w:b/>
          <w:sz w:val="24"/>
          <w:szCs w:val="24"/>
        </w:rPr>
      </w:pPr>
    </w:p>
    <w:p w14:paraId="2859B94A" w14:textId="77777777" w:rsidR="0091114A" w:rsidRDefault="0091114A" w:rsidP="00683686">
      <w:pPr>
        <w:spacing w:after="200"/>
        <w:rPr>
          <w:b/>
          <w:sz w:val="24"/>
          <w:szCs w:val="24"/>
        </w:rPr>
      </w:pPr>
    </w:p>
    <w:p w14:paraId="152601E9" w14:textId="77777777" w:rsidR="0091114A" w:rsidRDefault="0091114A" w:rsidP="00683686">
      <w:pPr>
        <w:spacing w:after="200"/>
        <w:rPr>
          <w:b/>
          <w:sz w:val="24"/>
          <w:szCs w:val="24"/>
        </w:rPr>
      </w:pPr>
    </w:p>
    <w:p w14:paraId="6E23F9B2" w14:textId="77777777" w:rsidR="0091114A" w:rsidRDefault="0091114A" w:rsidP="00683686">
      <w:pPr>
        <w:spacing w:after="200"/>
        <w:rPr>
          <w:b/>
          <w:sz w:val="24"/>
          <w:szCs w:val="24"/>
        </w:rPr>
      </w:pPr>
    </w:p>
    <w:p w14:paraId="752F0863" w14:textId="77777777" w:rsidR="0091114A" w:rsidRDefault="0091114A" w:rsidP="00683686">
      <w:pPr>
        <w:spacing w:after="200"/>
        <w:rPr>
          <w:b/>
          <w:sz w:val="24"/>
          <w:szCs w:val="24"/>
        </w:rPr>
      </w:pPr>
    </w:p>
    <w:p w14:paraId="2861BF5E" w14:textId="77777777" w:rsidR="0091114A" w:rsidRDefault="0091114A" w:rsidP="00683686">
      <w:pPr>
        <w:spacing w:after="200"/>
        <w:rPr>
          <w:b/>
          <w:sz w:val="24"/>
          <w:szCs w:val="24"/>
        </w:rPr>
      </w:pPr>
    </w:p>
    <w:p w14:paraId="48F7474C" w14:textId="77777777" w:rsidR="0091114A" w:rsidRDefault="0091114A" w:rsidP="00683686">
      <w:pPr>
        <w:spacing w:after="200"/>
        <w:rPr>
          <w:b/>
          <w:sz w:val="24"/>
          <w:szCs w:val="24"/>
        </w:rPr>
      </w:pPr>
    </w:p>
    <w:p w14:paraId="517719C2" w14:textId="77777777" w:rsidR="0091114A" w:rsidRDefault="0091114A" w:rsidP="00683686">
      <w:pPr>
        <w:spacing w:after="200"/>
        <w:rPr>
          <w:b/>
          <w:sz w:val="24"/>
          <w:szCs w:val="24"/>
        </w:rPr>
      </w:pPr>
    </w:p>
    <w:p w14:paraId="6123F793" w14:textId="77777777" w:rsidR="0091114A" w:rsidRDefault="0091114A" w:rsidP="00683686">
      <w:pPr>
        <w:spacing w:after="200"/>
        <w:rPr>
          <w:b/>
          <w:sz w:val="24"/>
          <w:szCs w:val="24"/>
        </w:rPr>
      </w:pPr>
    </w:p>
    <w:p w14:paraId="3BDDA2E9" w14:textId="77777777" w:rsidR="0091114A" w:rsidRDefault="0091114A" w:rsidP="00683686">
      <w:pPr>
        <w:spacing w:after="200"/>
        <w:rPr>
          <w:b/>
          <w:sz w:val="24"/>
          <w:szCs w:val="24"/>
        </w:rPr>
      </w:pPr>
    </w:p>
    <w:p w14:paraId="40BF9CB0" w14:textId="77777777" w:rsidR="0091114A" w:rsidRDefault="0091114A" w:rsidP="00683686">
      <w:pPr>
        <w:spacing w:after="200"/>
        <w:rPr>
          <w:b/>
          <w:sz w:val="24"/>
          <w:szCs w:val="24"/>
        </w:rPr>
      </w:pPr>
    </w:p>
    <w:p w14:paraId="11EACFD3" w14:textId="77777777" w:rsidR="0091114A" w:rsidRDefault="0091114A" w:rsidP="00683686">
      <w:pPr>
        <w:spacing w:after="200"/>
        <w:rPr>
          <w:b/>
          <w:sz w:val="24"/>
          <w:szCs w:val="24"/>
        </w:rPr>
      </w:pPr>
    </w:p>
    <w:p w14:paraId="78339ADB" w14:textId="77777777" w:rsidR="0091114A" w:rsidRDefault="0091114A" w:rsidP="00683686">
      <w:pPr>
        <w:spacing w:after="200"/>
        <w:rPr>
          <w:b/>
          <w:sz w:val="24"/>
          <w:szCs w:val="24"/>
        </w:rPr>
      </w:pPr>
    </w:p>
    <w:p w14:paraId="6EC8AF27" w14:textId="77777777" w:rsidR="0091114A" w:rsidRDefault="0091114A" w:rsidP="00683686">
      <w:pPr>
        <w:spacing w:after="200"/>
        <w:rPr>
          <w:b/>
          <w:sz w:val="24"/>
          <w:szCs w:val="24"/>
        </w:rPr>
      </w:pPr>
    </w:p>
    <w:p w14:paraId="23F46514" w14:textId="77777777" w:rsidR="0091114A" w:rsidRDefault="0091114A" w:rsidP="00683686">
      <w:pPr>
        <w:spacing w:after="200"/>
        <w:rPr>
          <w:b/>
          <w:sz w:val="24"/>
          <w:szCs w:val="24"/>
        </w:rPr>
      </w:pPr>
    </w:p>
    <w:p w14:paraId="71D6781F" w14:textId="77777777" w:rsidR="0091114A" w:rsidRDefault="0091114A" w:rsidP="00683686">
      <w:pPr>
        <w:spacing w:after="200"/>
        <w:rPr>
          <w:b/>
          <w:sz w:val="24"/>
          <w:szCs w:val="24"/>
        </w:rPr>
      </w:pPr>
    </w:p>
    <w:p w14:paraId="4BCB1E85" w14:textId="77777777" w:rsidR="0091114A" w:rsidRDefault="0091114A" w:rsidP="00683686">
      <w:pPr>
        <w:spacing w:after="200"/>
        <w:rPr>
          <w:b/>
          <w:sz w:val="24"/>
          <w:szCs w:val="24"/>
        </w:rPr>
      </w:pPr>
    </w:p>
    <w:p w14:paraId="4A5EA577" w14:textId="77777777" w:rsidR="0091114A" w:rsidRDefault="0091114A" w:rsidP="00683686">
      <w:pPr>
        <w:spacing w:after="200"/>
        <w:rPr>
          <w:b/>
          <w:sz w:val="24"/>
          <w:szCs w:val="24"/>
        </w:rPr>
      </w:pPr>
    </w:p>
    <w:p w14:paraId="2BFE9535" w14:textId="77777777" w:rsidR="0091114A" w:rsidRDefault="0091114A" w:rsidP="00683686">
      <w:pPr>
        <w:spacing w:after="200"/>
        <w:rPr>
          <w:b/>
          <w:sz w:val="24"/>
          <w:szCs w:val="24"/>
        </w:rPr>
      </w:pPr>
    </w:p>
    <w:p w14:paraId="4C50B392" w14:textId="546F56ED" w:rsidR="00683686" w:rsidRPr="003E2497" w:rsidRDefault="00683686" w:rsidP="00276467">
      <w:pPr>
        <w:pStyle w:val="Prrafodelista"/>
        <w:numPr>
          <w:ilvl w:val="0"/>
          <w:numId w:val="19"/>
        </w:numPr>
        <w:spacing w:after="0" w:line="360" w:lineRule="auto"/>
        <w:ind w:left="1701" w:hanging="567"/>
        <w:jc w:val="both"/>
        <w:rPr>
          <w:sz w:val="24"/>
          <w:szCs w:val="24"/>
        </w:rPr>
      </w:pPr>
      <w:r w:rsidRPr="003E2497">
        <w:rPr>
          <w:rFonts w:cstheme="minorHAnsi"/>
          <w:b/>
          <w:sz w:val="24"/>
          <w:szCs w:val="24"/>
          <w:lang w:eastAsia="es-GT"/>
        </w:rPr>
        <w:lastRenderedPageBreak/>
        <w:t>Registro y control del procedimiento PROD-DAB-0</w:t>
      </w:r>
      <w:r w:rsidR="0064623C">
        <w:rPr>
          <w:rFonts w:cstheme="minorHAnsi"/>
          <w:b/>
          <w:sz w:val="24"/>
          <w:szCs w:val="24"/>
          <w:lang w:eastAsia="es-GT"/>
        </w:rPr>
        <w:t>1</w:t>
      </w:r>
      <w:r w:rsidRPr="003E2497">
        <w:rPr>
          <w:rFonts w:cstheme="minorHAnsi"/>
          <w:b/>
          <w:sz w:val="24"/>
          <w:szCs w:val="24"/>
          <w:lang w:eastAsia="es-GT"/>
        </w:rPr>
        <w:t>-</w:t>
      </w:r>
      <w:r w:rsidR="00B473E4">
        <w:rPr>
          <w:rFonts w:cstheme="minorHAnsi"/>
          <w:b/>
          <w:sz w:val="24"/>
          <w:szCs w:val="24"/>
          <w:lang w:eastAsia="es-GT"/>
        </w:rPr>
        <w:t>1.1</w:t>
      </w:r>
      <w:r w:rsidR="00A526CD">
        <w:rPr>
          <w:rFonts w:cstheme="minorHAnsi"/>
          <w:b/>
          <w:sz w:val="24"/>
          <w:szCs w:val="24"/>
          <w:lang w:eastAsia="es-GT"/>
        </w:rPr>
        <w:t>0</w:t>
      </w:r>
      <w:r w:rsidRPr="003E2497">
        <w:rPr>
          <w:rFonts w:cstheme="minorHAnsi"/>
          <w:b/>
          <w:sz w:val="24"/>
          <w:szCs w:val="24"/>
          <w:lang w:eastAsia="es-GT"/>
        </w:rPr>
        <w:t xml:space="preserve">:  </w:t>
      </w:r>
    </w:p>
    <w:p w14:paraId="4F05B6A3" w14:textId="77777777" w:rsidR="00683686" w:rsidRPr="003E2497" w:rsidRDefault="00683686" w:rsidP="00683686">
      <w:pPr>
        <w:pStyle w:val="Prrafodelista"/>
        <w:spacing w:after="0" w:line="360" w:lineRule="auto"/>
        <w:ind w:left="1701"/>
        <w:jc w:val="both"/>
        <w:rPr>
          <w:sz w:val="24"/>
          <w:szCs w:val="24"/>
        </w:rPr>
      </w:pPr>
    </w:p>
    <w:tbl>
      <w:tblPr>
        <w:tblStyle w:val="Tablaconcuadrcula"/>
        <w:tblW w:w="9747" w:type="dxa"/>
        <w:tblLayout w:type="fixed"/>
        <w:tblLook w:val="04A0" w:firstRow="1" w:lastRow="0" w:firstColumn="1" w:lastColumn="0" w:noHBand="0" w:noVBand="1"/>
      </w:tblPr>
      <w:tblGrid>
        <w:gridCol w:w="704"/>
        <w:gridCol w:w="3402"/>
        <w:gridCol w:w="2552"/>
        <w:gridCol w:w="1715"/>
        <w:gridCol w:w="1374"/>
      </w:tblGrid>
      <w:tr w:rsidR="00683686" w:rsidRPr="003E2497" w14:paraId="1019D7F0" w14:textId="77777777" w:rsidTr="001B1D6E">
        <w:trPr>
          <w:trHeight w:val="688"/>
        </w:trPr>
        <w:tc>
          <w:tcPr>
            <w:tcW w:w="9747" w:type="dxa"/>
            <w:gridSpan w:val="5"/>
            <w:shd w:val="clear" w:color="auto" w:fill="222A35" w:themeFill="text2" w:themeFillShade="80"/>
            <w:vAlign w:val="center"/>
          </w:tcPr>
          <w:p w14:paraId="293C79D0" w14:textId="77777777" w:rsidR="00683686" w:rsidRPr="003E2497" w:rsidRDefault="00683686" w:rsidP="001B1D6E">
            <w:pPr>
              <w:jc w:val="center"/>
              <w:rPr>
                <w:rFonts w:cs="Arial"/>
                <w:b/>
                <w:sz w:val="24"/>
                <w:szCs w:val="24"/>
                <w:lang w:val="es-AR"/>
              </w:rPr>
            </w:pPr>
            <w:r w:rsidRPr="003E2497">
              <w:rPr>
                <w:rFonts w:cs="Arial"/>
                <w:b/>
                <w:sz w:val="24"/>
                <w:szCs w:val="24"/>
                <w:lang w:val="es-AR"/>
              </w:rPr>
              <w:t>Registro de creación y cambios en el procedimiento.</w:t>
            </w:r>
          </w:p>
        </w:tc>
      </w:tr>
      <w:tr w:rsidR="00CB6B87" w:rsidRPr="003E2497" w14:paraId="5C09E567" w14:textId="77777777" w:rsidTr="001B1D6E">
        <w:trPr>
          <w:trHeight w:val="496"/>
        </w:trPr>
        <w:tc>
          <w:tcPr>
            <w:tcW w:w="704" w:type="dxa"/>
            <w:shd w:val="clear" w:color="auto" w:fill="0070C0"/>
            <w:vAlign w:val="center"/>
          </w:tcPr>
          <w:p w14:paraId="4A7DCE94" w14:textId="77777777" w:rsidR="00CB6B87" w:rsidRPr="00087F6D" w:rsidRDefault="00CB6B87" w:rsidP="00CB6B87">
            <w:pPr>
              <w:jc w:val="center"/>
              <w:rPr>
                <w:b/>
                <w:color w:val="FFFFFF" w:themeColor="background1"/>
                <w:sz w:val="24"/>
                <w:szCs w:val="24"/>
                <w:lang w:val="es-AR"/>
              </w:rPr>
            </w:pPr>
            <w:r w:rsidRPr="00087F6D">
              <w:rPr>
                <w:b/>
                <w:color w:val="FFFFFF" w:themeColor="background1"/>
                <w:sz w:val="24"/>
                <w:szCs w:val="24"/>
                <w:lang w:val="es-AR"/>
              </w:rPr>
              <w:t>No.</w:t>
            </w:r>
          </w:p>
        </w:tc>
        <w:tc>
          <w:tcPr>
            <w:tcW w:w="3402" w:type="dxa"/>
            <w:shd w:val="clear" w:color="auto" w:fill="0070C0"/>
            <w:vAlign w:val="center"/>
          </w:tcPr>
          <w:p w14:paraId="576AED0A" w14:textId="77777777" w:rsidR="00CB6B87" w:rsidRPr="00087F6D" w:rsidRDefault="00CB6B87" w:rsidP="00CB6B87">
            <w:pPr>
              <w:jc w:val="center"/>
              <w:rPr>
                <w:b/>
                <w:color w:val="FFFFFF" w:themeColor="background1"/>
                <w:sz w:val="24"/>
                <w:szCs w:val="24"/>
                <w:lang w:val="es-AR"/>
              </w:rPr>
            </w:pPr>
            <w:r w:rsidRPr="00087F6D">
              <w:rPr>
                <w:b/>
                <w:color w:val="FFFFFF" w:themeColor="background1"/>
                <w:sz w:val="24"/>
                <w:szCs w:val="24"/>
                <w:lang w:val="es-AR"/>
              </w:rPr>
              <w:t>Nombre y fecha del manual  al que pertenece</w:t>
            </w:r>
          </w:p>
        </w:tc>
        <w:tc>
          <w:tcPr>
            <w:tcW w:w="2552" w:type="dxa"/>
            <w:shd w:val="clear" w:color="auto" w:fill="0070C0"/>
            <w:vAlign w:val="center"/>
          </w:tcPr>
          <w:p w14:paraId="3C147A57" w14:textId="77777777" w:rsidR="00CB6B87" w:rsidRPr="00087F6D" w:rsidRDefault="00CB6B87" w:rsidP="00CB6B87">
            <w:pPr>
              <w:jc w:val="center"/>
              <w:rPr>
                <w:b/>
                <w:color w:val="FFFFFF" w:themeColor="background1"/>
                <w:sz w:val="24"/>
                <w:szCs w:val="24"/>
                <w:lang w:val="es-AR"/>
              </w:rPr>
            </w:pPr>
            <w:r w:rsidRPr="00087F6D">
              <w:rPr>
                <w:b/>
                <w:color w:val="FFFFFF" w:themeColor="background1"/>
                <w:sz w:val="24"/>
                <w:szCs w:val="24"/>
                <w:lang w:val="es-AR"/>
              </w:rPr>
              <w:t>Descripción de elaboración o actualización</w:t>
            </w:r>
          </w:p>
        </w:tc>
        <w:tc>
          <w:tcPr>
            <w:tcW w:w="1715" w:type="dxa"/>
            <w:shd w:val="clear" w:color="auto" w:fill="0070C0"/>
            <w:vAlign w:val="center"/>
          </w:tcPr>
          <w:p w14:paraId="78A6300C" w14:textId="77777777" w:rsidR="00CB6B87" w:rsidRPr="00087F6D" w:rsidRDefault="00CB6B87" w:rsidP="00CB6B87">
            <w:pPr>
              <w:jc w:val="center"/>
              <w:rPr>
                <w:b/>
                <w:color w:val="FFFFFF" w:themeColor="background1"/>
                <w:sz w:val="24"/>
                <w:szCs w:val="24"/>
                <w:lang w:val="es-AR"/>
              </w:rPr>
            </w:pPr>
            <w:r w:rsidRPr="00087F6D">
              <w:rPr>
                <w:b/>
                <w:color w:val="FFFFFF" w:themeColor="background1"/>
                <w:sz w:val="24"/>
                <w:szCs w:val="24"/>
                <w:lang w:val="es-AR"/>
              </w:rPr>
              <w:t>Solicitado por</w:t>
            </w:r>
          </w:p>
        </w:tc>
        <w:tc>
          <w:tcPr>
            <w:tcW w:w="1374" w:type="dxa"/>
            <w:shd w:val="clear" w:color="auto" w:fill="0070C0"/>
            <w:vAlign w:val="center"/>
          </w:tcPr>
          <w:p w14:paraId="1A8E3166" w14:textId="187432BC" w:rsidR="00CB6B87" w:rsidRPr="00087F6D" w:rsidRDefault="00CB6B87" w:rsidP="00CB6B87">
            <w:pPr>
              <w:jc w:val="center"/>
              <w:rPr>
                <w:b/>
                <w:color w:val="FFFFFF" w:themeColor="background1"/>
                <w:sz w:val="24"/>
                <w:szCs w:val="24"/>
                <w:lang w:val="es-AR"/>
              </w:rPr>
            </w:pPr>
            <w:r>
              <w:rPr>
                <w:b/>
                <w:color w:val="FFFFFF" w:themeColor="background1"/>
                <w:sz w:val="24"/>
                <w:lang w:val="es-AR"/>
              </w:rPr>
              <w:t>Aprobado por</w:t>
            </w:r>
          </w:p>
        </w:tc>
      </w:tr>
      <w:tr w:rsidR="00CB6B87" w:rsidRPr="003E2497" w14:paraId="74657607" w14:textId="77777777" w:rsidTr="001B1D6E">
        <w:trPr>
          <w:trHeight w:val="2109"/>
        </w:trPr>
        <w:tc>
          <w:tcPr>
            <w:tcW w:w="704" w:type="dxa"/>
            <w:vAlign w:val="center"/>
          </w:tcPr>
          <w:p w14:paraId="02B287F9" w14:textId="77777777" w:rsidR="00CB6B87" w:rsidRPr="003E2497" w:rsidRDefault="00CB6B87" w:rsidP="00CB6B87">
            <w:pPr>
              <w:jc w:val="center"/>
              <w:rPr>
                <w:rFonts w:cs="Arial"/>
                <w:sz w:val="24"/>
                <w:szCs w:val="24"/>
              </w:rPr>
            </w:pPr>
            <w:r w:rsidRPr="003E2497">
              <w:rPr>
                <w:rFonts w:cs="Arial"/>
                <w:sz w:val="24"/>
                <w:szCs w:val="24"/>
              </w:rPr>
              <w:t>01</w:t>
            </w:r>
          </w:p>
        </w:tc>
        <w:tc>
          <w:tcPr>
            <w:tcW w:w="3402" w:type="dxa"/>
            <w:shd w:val="clear" w:color="auto" w:fill="auto"/>
            <w:vAlign w:val="center"/>
          </w:tcPr>
          <w:p w14:paraId="16170FFC" w14:textId="77777777" w:rsidR="00CB6B87" w:rsidRDefault="00CB6B87" w:rsidP="00CB6B87">
            <w:pPr>
              <w:jc w:val="center"/>
              <w:rPr>
                <w:rFonts w:cstheme="minorHAnsi"/>
                <w:sz w:val="24"/>
                <w:szCs w:val="24"/>
              </w:rPr>
            </w:pPr>
            <w:r w:rsidRPr="003E2497">
              <w:rPr>
                <w:rFonts w:cstheme="minorHAnsi"/>
                <w:sz w:val="24"/>
                <w:szCs w:val="24"/>
              </w:rPr>
              <w:t>Integrado en el manual de normas y procedimiento</w:t>
            </w:r>
            <w:r>
              <w:rPr>
                <w:rFonts w:cstheme="minorHAnsi"/>
                <w:sz w:val="24"/>
                <w:szCs w:val="24"/>
              </w:rPr>
              <w:t xml:space="preserve">s de Administración de Bienes. </w:t>
            </w:r>
          </w:p>
          <w:p w14:paraId="0DCCF6B1" w14:textId="77777777" w:rsidR="00CB6B87" w:rsidRPr="003E2497" w:rsidRDefault="00CB6B87" w:rsidP="00CB6B87">
            <w:pPr>
              <w:jc w:val="center"/>
              <w:rPr>
                <w:rFonts w:cstheme="minorHAnsi"/>
                <w:sz w:val="24"/>
                <w:szCs w:val="24"/>
              </w:rPr>
            </w:pPr>
            <w:r w:rsidRPr="003E2497">
              <w:rPr>
                <w:rFonts w:cstheme="minorHAnsi"/>
                <w:sz w:val="24"/>
                <w:szCs w:val="24"/>
              </w:rPr>
              <w:t>Resolución de Secretaría General No. SENABED/SG/099-2016 de fecha 11 de noviembre 2016.</w:t>
            </w:r>
          </w:p>
        </w:tc>
        <w:tc>
          <w:tcPr>
            <w:tcW w:w="2552" w:type="dxa"/>
            <w:vAlign w:val="center"/>
          </w:tcPr>
          <w:p w14:paraId="0B209B01" w14:textId="77777777" w:rsidR="00CB6B87" w:rsidRPr="003E2497" w:rsidRDefault="00CB6B87" w:rsidP="00CB6B87">
            <w:pPr>
              <w:jc w:val="center"/>
              <w:rPr>
                <w:rFonts w:cstheme="minorHAnsi"/>
                <w:sz w:val="24"/>
                <w:szCs w:val="24"/>
              </w:rPr>
            </w:pPr>
            <w:r>
              <w:rPr>
                <w:rFonts w:cstheme="minorHAnsi"/>
                <w:sz w:val="24"/>
                <w:szCs w:val="24"/>
              </w:rPr>
              <w:t>Elaboración</w:t>
            </w:r>
            <w:r w:rsidRPr="003E2497">
              <w:rPr>
                <w:rFonts w:cstheme="minorHAnsi"/>
                <w:sz w:val="24"/>
                <w:szCs w:val="24"/>
              </w:rPr>
              <w:t xml:space="preserve"> del proceso: </w:t>
            </w:r>
          </w:p>
          <w:p w14:paraId="7CE71967" w14:textId="77777777" w:rsidR="00CB6B87" w:rsidRPr="004D44AE" w:rsidRDefault="00CB6B87" w:rsidP="00CB6B87">
            <w:pPr>
              <w:jc w:val="center"/>
              <w:rPr>
                <w:rFonts w:cs="Arial"/>
                <w:sz w:val="24"/>
                <w:szCs w:val="24"/>
              </w:rPr>
            </w:pPr>
            <w:r w:rsidRPr="003E2497">
              <w:rPr>
                <w:rFonts w:cs="Arial"/>
                <w:sz w:val="24"/>
                <w:szCs w:val="24"/>
              </w:rPr>
              <w:t xml:space="preserve">“Venta de bienes perecederos y fungibles con medida cautelar </w:t>
            </w:r>
            <w:r>
              <w:rPr>
                <w:rFonts w:cs="Arial"/>
                <w:sz w:val="24"/>
                <w:szCs w:val="24"/>
              </w:rPr>
              <w:t xml:space="preserve">a través de venta anticipada”. </w:t>
            </w:r>
          </w:p>
        </w:tc>
        <w:tc>
          <w:tcPr>
            <w:tcW w:w="1715" w:type="dxa"/>
            <w:vAlign w:val="center"/>
          </w:tcPr>
          <w:p w14:paraId="48C66C6B" w14:textId="77777777" w:rsidR="00CB6B87" w:rsidRPr="003E2497" w:rsidRDefault="00CB6B87" w:rsidP="00CB6B87">
            <w:pPr>
              <w:jc w:val="center"/>
              <w:rPr>
                <w:rFonts w:cs="Arial"/>
                <w:sz w:val="24"/>
                <w:szCs w:val="24"/>
              </w:rPr>
            </w:pPr>
            <w:r w:rsidRPr="003E2497">
              <w:rPr>
                <w:rFonts w:cs="Arial"/>
                <w:sz w:val="24"/>
                <w:szCs w:val="24"/>
              </w:rPr>
              <w:t xml:space="preserve">Dirección de Administración de Bienes </w:t>
            </w:r>
          </w:p>
        </w:tc>
        <w:tc>
          <w:tcPr>
            <w:tcW w:w="1374" w:type="dxa"/>
            <w:vAlign w:val="center"/>
          </w:tcPr>
          <w:p w14:paraId="7F3A2334" w14:textId="72D055E1" w:rsidR="00CB6B87" w:rsidRPr="003E2497" w:rsidRDefault="001E1DA6" w:rsidP="00CB6B87">
            <w:pPr>
              <w:jc w:val="center"/>
              <w:rPr>
                <w:rFonts w:cs="Arial"/>
                <w:sz w:val="24"/>
                <w:szCs w:val="24"/>
              </w:rPr>
            </w:pPr>
            <w:r w:rsidRPr="00704C63">
              <w:rPr>
                <w:rFonts w:cstheme="minorHAnsi"/>
                <w:color w:val="000000" w:themeColor="text1"/>
                <w:sz w:val="24"/>
                <w:szCs w:val="24"/>
              </w:rPr>
              <w:t>SENABED</w:t>
            </w:r>
          </w:p>
        </w:tc>
      </w:tr>
      <w:tr w:rsidR="00CB6B87" w:rsidRPr="003E2497" w14:paraId="339A9A66" w14:textId="77777777" w:rsidTr="001B1D6E">
        <w:trPr>
          <w:trHeight w:val="1672"/>
        </w:trPr>
        <w:tc>
          <w:tcPr>
            <w:tcW w:w="704" w:type="dxa"/>
            <w:vAlign w:val="center"/>
          </w:tcPr>
          <w:p w14:paraId="736DD95C" w14:textId="77777777" w:rsidR="00CB6B87" w:rsidRPr="003E2497" w:rsidRDefault="00CB6B87" w:rsidP="00CB6B87">
            <w:pPr>
              <w:jc w:val="center"/>
              <w:rPr>
                <w:rFonts w:cs="Arial"/>
                <w:sz w:val="24"/>
                <w:szCs w:val="24"/>
              </w:rPr>
            </w:pPr>
            <w:r w:rsidRPr="003E2497">
              <w:rPr>
                <w:rFonts w:cs="Arial"/>
                <w:sz w:val="24"/>
                <w:szCs w:val="24"/>
              </w:rPr>
              <w:t>02</w:t>
            </w:r>
          </w:p>
        </w:tc>
        <w:tc>
          <w:tcPr>
            <w:tcW w:w="3402" w:type="dxa"/>
            <w:vAlign w:val="center"/>
          </w:tcPr>
          <w:p w14:paraId="58389123" w14:textId="77777777" w:rsidR="00CB6B87" w:rsidRPr="003E2497" w:rsidRDefault="00CB6B87" w:rsidP="00CB6B87">
            <w:pPr>
              <w:jc w:val="center"/>
              <w:rPr>
                <w:rFonts w:cstheme="minorHAnsi"/>
                <w:bCs/>
                <w:sz w:val="24"/>
                <w:szCs w:val="24"/>
                <w:lang w:eastAsia="es-GT"/>
              </w:rPr>
            </w:pPr>
            <w:r w:rsidRPr="003E2497">
              <w:rPr>
                <w:rFonts w:cstheme="minorHAnsi"/>
                <w:bCs/>
                <w:sz w:val="24"/>
                <w:szCs w:val="24"/>
                <w:lang w:eastAsia="es-GT"/>
              </w:rPr>
              <w:t>Integrado en el manual de normas, procesos y procedimientos de la Dirección de Administración de Bienes -DAB-.</w:t>
            </w:r>
          </w:p>
          <w:p w14:paraId="0D24C927" w14:textId="7AFACA06" w:rsidR="00CB6B87" w:rsidRPr="003E2497" w:rsidRDefault="00E62E6E" w:rsidP="00CB6B87">
            <w:pPr>
              <w:jc w:val="center"/>
              <w:rPr>
                <w:rFonts w:cstheme="minorHAnsi"/>
                <w:bCs/>
                <w:sz w:val="24"/>
                <w:szCs w:val="24"/>
                <w:lang w:eastAsia="es-GT"/>
              </w:rPr>
            </w:pPr>
            <w:r>
              <w:rPr>
                <w:rFonts w:cs="Arial"/>
                <w:sz w:val="24"/>
                <w:szCs w:val="24"/>
              </w:rPr>
              <w:t>Marzo 2024</w:t>
            </w:r>
            <w:r w:rsidR="008B2CD3">
              <w:rPr>
                <w:rFonts w:cs="Arial"/>
                <w:sz w:val="24"/>
                <w:szCs w:val="24"/>
              </w:rPr>
              <w:t>.</w:t>
            </w:r>
          </w:p>
          <w:p w14:paraId="5745A40D" w14:textId="2DB6E814" w:rsidR="00CB6B87" w:rsidRPr="003E2497" w:rsidRDefault="00CB6B87" w:rsidP="00CB6B87">
            <w:pPr>
              <w:jc w:val="center"/>
              <w:rPr>
                <w:rFonts w:cstheme="minorHAnsi"/>
                <w:bCs/>
                <w:sz w:val="24"/>
                <w:szCs w:val="24"/>
                <w:lang w:eastAsia="es-GT"/>
              </w:rPr>
            </w:pPr>
            <w:r>
              <w:rPr>
                <w:rFonts w:cstheme="minorHAnsi"/>
                <w:bCs/>
                <w:sz w:val="24"/>
                <w:szCs w:val="24"/>
                <w:lang w:eastAsia="es-GT"/>
              </w:rPr>
              <w:t xml:space="preserve">Código </w:t>
            </w:r>
            <w:r w:rsidR="001E1DA6">
              <w:rPr>
                <w:rFonts w:cstheme="minorHAnsi"/>
                <w:bCs/>
                <w:sz w:val="24"/>
                <w:szCs w:val="24"/>
                <w:lang w:eastAsia="es-GT"/>
              </w:rPr>
              <w:t>CONABED-MNPP-DAB-10-2024</w:t>
            </w:r>
            <w:r>
              <w:rPr>
                <w:rFonts w:cstheme="minorHAnsi"/>
                <w:bCs/>
                <w:sz w:val="24"/>
                <w:szCs w:val="24"/>
                <w:lang w:eastAsia="es-GT"/>
              </w:rPr>
              <w:t>.</w:t>
            </w:r>
          </w:p>
        </w:tc>
        <w:tc>
          <w:tcPr>
            <w:tcW w:w="2552" w:type="dxa"/>
            <w:vAlign w:val="center"/>
          </w:tcPr>
          <w:p w14:paraId="25B35A1F" w14:textId="70FF9011" w:rsidR="00CB6B87" w:rsidRPr="004D44AE" w:rsidRDefault="00CB6B87" w:rsidP="00CB6B87">
            <w:pPr>
              <w:jc w:val="center"/>
              <w:rPr>
                <w:rFonts w:cs="Arial"/>
                <w:color w:val="000000" w:themeColor="text1"/>
                <w:sz w:val="24"/>
                <w:szCs w:val="24"/>
              </w:rPr>
            </w:pPr>
            <w:r>
              <w:rPr>
                <w:rFonts w:cs="Arial"/>
                <w:sz w:val="24"/>
                <w:szCs w:val="24"/>
              </w:rPr>
              <w:t>Elaboración del procedimiento:</w:t>
            </w:r>
            <w:r w:rsidRPr="004D44AE">
              <w:rPr>
                <w:rFonts w:cs="Arial"/>
                <w:color w:val="000000" w:themeColor="text1"/>
                <w:sz w:val="24"/>
                <w:szCs w:val="24"/>
              </w:rPr>
              <w:t xml:space="preserve"> </w:t>
            </w:r>
          </w:p>
          <w:p w14:paraId="6C95111B" w14:textId="036FE097" w:rsidR="00CB6B87" w:rsidRPr="003E2497" w:rsidRDefault="00CB6B87" w:rsidP="00CB6B87">
            <w:pPr>
              <w:jc w:val="center"/>
              <w:rPr>
                <w:rFonts w:cstheme="minorHAnsi"/>
                <w:sz w:val="24"/>
                <w:szCs w:val="24"/>
              </w:rPr>
            </w:pPr>
            <w:r w:rsidRPr="004D44AE">
              <w:rPr>
                <w:rFonts w:cs="Arial"/>
                <w:color w:val="000000" w:themeColor="text1"/>
                <w:sz w:val="24"/>
                <w:szCs w:val="24"/>
              </w:rPr>
              <w:t>“</w:t>
            </w:r>
            <w:r w:rsidRPr="004D44AE">
              <w:rPr>
                <w:rFonts w:cstheme="minorHAnsi"/>
                <w:color w:val="000000" w:themeColor="text1"/>
                <w:sz w:val="24"/>
                <w:szCs w:val="24"/>
                <w:lang w:eastAsia="es-GT"/>
              </w:rPr>
              <w:t xml:space="preserve">Venta anticipada de </w:t>
            </w:r>
            <w:r w:rsidRPr="003E2497">
              <w:rPr>
                <w:rFonts w:cstheme="minorHAnsi"/>
                <w:sz w:val="24"/>
                <w:szCs w:val="24"/>
                <w:lang w:eastAsia="es-GT"/>
              </w:rPr>
              <w:t>bienes</w:t>
            </w:r>
            <w:r>
              <w:rPr>
                <w:rFonts w:cstheme="minorHAnsi"/>
                <w:sz w:val="24"/>
                <w:szCs w:val="24"/>
                <w:lang w:eastAsia="es-GT"/>
              </w:rPr>
              <w:t xml:space="preserve"> muebles</w:t>
            </w:r>
            <w:r w:rsidRPr="003E2497">
              <w:rPr>
                <w:rFonts w:cstheme="minorHAnsi"/>
                <w:sz w:val="24"/>
                <w:szCs w:val="24"/>
                <w:lang w:eastAsia="es-GT"/>
              </w:rPr>
              <w:t xml:space="preserve"> fungibles o perecederos</w:t>
            </w:r>
            <w:r>
              <w:rPr>
                <w:rFonts w:cstheme="minorHAnsi"/>
                <w:sz w:val="24"/>
                <w:szCs w:val="24"/>
                <w:lang w:eastAsia="es-GT"/>
              </w:rPr>
              <w:t xml:space="preserve"> </w:t>
            </w:r>
            <w:r w:rsidRPr="005D782B">
              <w:rPr>
                <w:rFonts w:cstheme="minorHAnsi"/>
                <w:sz w:val="24"/>
                <w:szCs w:val="24"/>
                <w:lang w:eastAsia="es-GT"/>
              </w:rPr>
              <w:t>co</w:t>
            </w:r>
            <w:r>
              <w:rPr>
                <w:rFonts w:cstheme="minorHAnsi"/>
                <w:sz w:val="24"/>
                <w:szCs w:val="24"/>
                <w:lang w:eastAsia="es-GT"/>
              </w:rPr>
              <w:t>n medida cautelar o precautoria</w:t>
            </w:r>
            <w:r w:rsidRPr="003E2497">
              <w:rPr>
                <w:rFonts w:cs="Arial"/>
                <w:sz w:val="24"/>
                <w:szCs w:val="24"/>
              </w:rPr>
              <w:t>”.</w:t>
            </w:r>
          </w:p>
        </w:tc>
        <w:tc>
          <w:tcPr>
            <w:tcW w:w="1715" w:type="dxa"/>
            <w:vAlign w:val="center"/>
          </w:tcPr>
          <w:p w14:paraId="2DBE1B57" w14:textId="77777777" w:rsidR="00CB6B87" w:rsidRPr="003E2497" w:rsidRDefault="00CB6B87" w:rsidP="00CB6B87">
            <w:pPr>
              <w:jc w:val="center"/>
              <w:rPr>
                <w:rFonts w:cs="Arial"/>
                <w:sz w:val="24"/>
                <w:szCs w:val="24"/>
              </w:rPr>
            </w:pPr>
            <w:r w:rsidRPr="003E2497">
              <w:rPr>
                <w:rFonts w:cs="Arial"/>
                <w:sz w:val="24"/>
                <w:szCs w:val="24"/>
              </w:rPr>
              <w:t>Dirección de Administración de Bienes</w:t>
            </w:r>
          </w:p>
        </w:tc>
        <w:tc>
          <w:tcPr>
            <w:tcW w:w="1374" w:type="dxa"/>
            <w:vAlign w:val="center"/>
          </w:tcPr>
          <w:p w14:paraId="712BAD0C" w14:textId="1F49E577" w:rsidR="00CB6B87" w:rsidRPr="003E2497" w:rsidRDefault="00CB6B87" w:rsidP="00CB6B87">
            <w:pPr>
              <w:jc w:val="center"/>
              <w:rPr>
                <w:rFonts w:cs="Arial"/>
                <w:sz w:val="24"/>
                <w:szCs w:val="24"/>
              </w:rPr>
            </w:pPr>
            <w:r>
              <w:rPr>
                <w:rFonts w:cstheme="minorHAnsi"/>
                <w:bCs/>
                <w:color w:val="000000" w:themeColor="text1"/>
                <w:sz w:val="24"/>
                <w:lang w:eastAsia="es-GT"/>
              </w:rPr>
              <w:t>CONABED</w:t>
            </w:r>
          </w:p>
        </w:tc>
      </w:tr>
    </w:tbl>
    <w:p w14:paraId="4D220A67" w14:textId="77777777" w:rsidR="00683686" w:rsidRDefault="00683686" w:rsidP="00683686">
      <w:pPr>
        <w:rPr>
          <w:rFonts w:cstheme="minorHAnsi"/>
          <w:sz w:val="24"/>
          <w:szCs w:val="20"/>
        </w:rPr>
      </w:pPr>
    </w:p>
    <w:p w14:paraId="2DF5F8F8" w14:textId="77777777" w:rsidR="00683686" w:rsidRDefault="00683686" w:rsidP="00683686">
      <w:pPr>
        <w:rPr>
          <w:rFonts w:cstheme="minorHAnsi"/>
          <w:sz w:val="24"/>
          <w:szCs w:val="20"/>
        </w:rPr>
      </w:pPr>
    </w:p>
    <w:p w14:paraId="505D1CFB" w14:textId="77777777" w:rsidR="00683686" w:rsidRDefault="00683686" w:rsidP="00683686">
      <w:pPr>
        <w:rPr>
          <w:rFonts w:cstheme="minorHAnsi"/>
          <w:sz w:val="24"/>
          <w:szCs w:val="20"/>
        </w:rPr>
      </w:pPr>
    </w:p>
    <w:p w14:paraId="1F2DAFB0" w14:textId="77777777" w:rsidR="00683686" w:rsidRDefault="00683686" w:rsidP="00683686">
      <w:pPr>
        <w:rPr>
          <w:rFonts w:cstheme="minorHAnsi"/>
          <w:sz w:val="24"/>
          <w:szCs w:val="20"/>
        </w:rPr>
      </w:pPr>
    </w:p>
    <w:p w14:paraId="36B9B8FF" w14:textId="77777777" w:rsidR="00683686" w:rsidRDefault="00683686" w:rsidP="00683686">
      <w:pPr>
        <w:rPr>
          <w:rFonts w:cstheme="minorHAnsi"/>
          <w:sz w:val="24"/>
          <w:szCs w:val="20"/>
        </w:rPr>
      </w:pPr>
    </w:p>
    <w:p w14:paraId="6A46418A" w14:textId="77777777" w:rsidR="008A714D" w:rsidRDefault="008A714D" w:rsidP="00683686">
      <w:pPr>
        <w:rPr>
          <w:rFonts w:cstheme="minorHAnsi"/>
          <w:sz w:val="24"/>
          <w:szCs w:val="20"/>
        </w:rPr>
      </w:pPr>
    </w:p>
    <w:p w14:paraId="244D36A8" w14:textId="77777777" w:rsidR="008A714D" w:rsidRDefault="008A714D" w:rsidP="00683686">
      <w:pPr>
        <w:rPr>
          <w:rFonts w:cstheme="minorHAnsi"/>
          <w:sz w:val="24"/>
          <w:szCs w:val="20"/>
        </w:rPr>
      </w:pPr>
    </w:p>
    <w:p w14:paraId="4136979C" w14:textId="77777777" w:rsidR="008A714D" w:rsidRDefault="008A714D" w:rsidP="00683686">
      <w:pPr>
        <w:rPr>
          <w:rFonts w:cstheme="minorHAnsi"/>
          <w:sz w:val="24"/>
          <w:szCs w:val="20"/>
        </w:rPr>
      </w:pPr>
    </w:p>
    <w:p w14:paraId="66630792" w14:textId="77777777" w:rsidR="008A714D" w:rsidRDefault="008A714D" w:rsidP="00683686">
      <w:pPr>
        <w:rPr>
          <w:rFonts w:cstheme="minorHAnsi"/>
          <w:sz w:val="24"/>
          <w:szCs w:val="20"/>
        </w:rPr>
      </w:pPr>
    </w:p>
    <w:p w14:paraId="4BD345D1" w14:textId="211A63B2" w:rsidR="008A714D" w:rsidRPr="00250480" w:rsidRDefault="0064623C"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cstheme="minorHAnsi"/>
          <w:color w:val="000000" w:themeColor="text1"/>
          <w:sz w:val="28"/>
          <w:szCs w:val="20"/>
        </w:rPr>
      </w:pPr>
      <w:bookmarkStart w:id="81" w:name="_Toc161223698"/>
      <w:r w:rsidRPr="00250480">
        <w:rPr>
          <w:rFonts w:asciiTheme="minorHAnsi" w:hAnsiTheme="minorHAnsi" w:cstheme="minorHAnsi"/>
          <w:color w:val="000000" w:themeColor="text1"/>
          <w:sz w:val="28"/>
          <w:szCs w:val="20"/>
        </w:rPr>
        <w:lastRenderedPageBreak/>
        <w:t>PROD-DAB-01</w:t>
      </w:r>
      <w:r w:rsidR="008A714D" w:rsidRPr="00250480">
        <w:rPr>
          <w:rFonts w:asciiTheme="minorHAnsi" w:hAnsiTheme="minorHAnsi" w:cstheme="minorHAnsi"/>
          <w:color w:val="000000" w:themeColor="text1"/>
          <w:sz w:val="28"/>
          <w:szCs w:val="20"/>
        </w:rPr>
        <w:t>-</w:t>
      </w:r>
      <w:r w:rsidRPr="00250480">
        <w:rPr>
          <w:rFonts w:asciiTheme="minorHAnsi" w:hAnsiTheme="minorHAnsi" w:cstheme="minorHAnsi"/>
          <w:color w:val="000000" w:themeColor="text1"/>
          <w:sz w:val="28"/>
          <w:szCs w:val="20"/>
        </w:rPr>
        <w:t>1</w:t>
      </w:r>
      <w:r w:rsidR="008A714D" w:rsidRPr="00250480">
        <w:rPr>
          <w:rFonts w:asciiTheme="minorHAnsi" w:hAnsiTheme="minorHAnsi" w:cstheme="minorHAnsi"/>
          <w:color w:val="000000" w:themeColor="text1"/>
          <w:sz w:val="28"/>
          <w:szCs w:val="20"/>
        </w:rPr>
        <w:t>.</w:t>
      </w:r>
      <w:r w:rsidR="00B473E4">
        <w:rPr>
          <w:rFonts w:asciiTheme="minorHAnsi" w:hAnsiTheme="minorHAnsi" w:cstheme="minorHAnsi"/>
          <w:color w:val="000000" w:themeColor="text1"/>
          <w:sz w:val="28"/>
          <w:szCs w:val="20"/>
        </w:rPr>
        <w:t>1</w:t>
      </w:r>
      <w:r w:rsidR="00A526CD">
        <w:rPr>
          <w:rFonts w:asciiTheme="minorHAnsi" w:hAnsiTheme="minorHAnsi" w:cstheme="minorHAnsi"/>
          <w:color w:val="000000" w:themeColor="text1"/>
          <w:sz w:val="28"/>
          <w:szCs w:val="20"/>
        </w:rPr>
        <w:t>1</w:t>
      </w:r>
      <w:r w:rsidRPr="00250480">
        <w:rPr>
          <w:rFonts w:asciiTheme="minorHAnsi" w:hAnsiTheme="minorHAnsi" w:cstheme="minorHAnsi"/>
          <w:color w:val="000000" w:themeColor="text1"/>
          <w:sz w:val="28"/>
          <w:szCs w:val="20"/>
        </w:rPr>
        <w:t>:</w:t>
      </w:r>
      <w:r w:rsidR="008A714D" w:rsidRPr="00250480">
        <w:rPr>
          <w:rFonts w:asciiTheme="minorHAnsi" w:hAnsiTheme="minorHAnsi" w:cstheme="minorHAnsi"/>
          <w:color w:val="000000" w:themeColor="text1"/>
          <w:sz w:val="28"/>
          <w:szCs w:val="20"/>
        </w:rPr>
        <w:t xml:space="preserve"> Procedimiento para la venta de bienes </w:t>
      </w:r>
      <w:r w:rsidR="009C4316">
        <w:rPr>
          <w:rFonts w:asciiTheme="minorHAnsi" w:hAnsiTheme="minorHAnsi" w:cstheme="minorHAnsi"/>
          <w:color w:val="000000" w:themeColor="text1"/>
          <w:sz w:val="28"/>
          <w:szCs w:val="20"/>
        </w:rPr>
        <w:t xml:space="preserve">                          </w:t>
      </w:r>
      <w:r w:rsidR="008A714D" w:rsidRPr="00250480">
        <w:rPr>
          <w:rFonts w:asciiTheme="minorHAnsi" w:hAnsiTheme="minorHAnsi" w:cstheme="minorHAnsi"/>
          <w:color w:val="000000" w:themeColor="text1"/>
          <w:sz w:val="28"/>
          <w:szCs w:val="20"/>
        </w:rPr>
        <w:t>muebles extinguidos mediante Pública Subasta.</w:t>
      </w:r>
      <w:bookmarkEnd w:id="81"/>
    </w:p>
    <w:p w14:paraId="032A2E02" w14:textId="77777777" w:rsidR="008A714D" w:rsidRPr="003E2497" w:rsidRDefault="008A714D" w:rsidP="008A714D">
      <w:pPr>
        <w:rPr>
          <w:rFonts w:cstheme="minorHAnsi"/>
          <w:sz w:val="24"/>
          <w:szCs w:val="20"/>
        </w:rPr>
      </w:pPr>
    </w:p>
    <w:p w14:paraId="0433B65B" w14:textId="77777777" w:rsidR="008A714D" w:rsidRPr="007279A5" w:rsidRDefault="008A714D" w:rsidP="008A714D">
      <w:pPr>
        <w:pStyle w:val="Prrafodelista"/>
        <w:numPr>
          <w:ilvl w:val="3"/>
          <w:numId w:val="14"/>
        </w:numPr>
        <w:tabs>
          <w:tab w:val="clear" w:pos="1494"/>
        </w:tabs>
        <w:spacing w:after="0" w:line="360" w:lineRule="auto"/>
        <w:ind w:left="1701" w:hanging="567"/>
        <w:jc w:val="both"/>
        <w:rPr>
          <w:rFonts w:cstheme="minorHAnsi"/>
          <w:b/>
          <w:sz w:val="24"/>
          <w:szCs w:val="20"/>
          <w:lang w:eastAsia="es-GT"/>
        </w:rPr>
      </w:pPr>
      <w:r w:rsidRPr="007279A5">
        <w:rPr>
          <w:rFonts w:cstheme="minorHAnsi"/>
          <w:b/>
          <w:sz w:val="24"/>
          <w:szCs w:val="20"/>
          <w:lang w:eastAsia="es-GT"/>
        </w:rPr>
        <w:t xml:space="preserve">Normas del procedimiento: </w:t>
      </w:r>
    </w:p>
    <w:p w14:paraId="4EE77A4E"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p w14:paraId="214BEA7B" w14:textId="77777777" w:rsidR="008A714D" w:rsidRDefault="008A714D" w:rsidP="0064623C">
      <w:pPr>
        <w:pStyle w:val="Prrafodelista"/>
        <w:numPr>
          <w:ilvl w:val="2"/>
          <w:numId w:val="5"/>
        </w:numPr>
        <w:autoSpaceDE w:val="0"/>
        <w:autoSpaceDN w:val="0"/>
        <w:adjustRightInd w:val="0"/>
        <w:spacing w:after="0" w:line="360" w:lineRule="auto"/>
        <w:ind w:left="2268" w:hanging="567"/>
        <w:jc w:val="both"/>
        <w:rPr>
          <w:sz w:val="24"/>
        </w:rPr>
      </w:pPr>
      <w:r w:rsidRPr="00184062">
        <w:rPr>
          <w:sz w:val="24"/>
        </w:rPr>
        <w:t xml:space="preserve">SENABED a través de la DAB, es la responsable de velar por el cumplimiento del presente procedimiento y de elevar a Secretaría General y/o CONABED </w:t>
      </w:r>
      <w:r>
        <w:rPr>
          <w:sz w:val="24"/>
        </w:rPr>
        <w:t>l</w:t>
      </w:r>
      <w:r w:rsidRPr="00184062">
        <w:rPr>
          <w:sz w:val="24"/>
        </w:rPr>
        <w:t>a</w:t>
      </w:r>
      <w:r>
        <w:rPr>
          <w:sz w:val="24"/>
        </w:rPr>
        <w:t>s</w:t>
      </w:r>
      <w:r w:rsidRPr="00184062">
        <w:rPr>
          <w:sz w:val="24"/>
        </w:rPr>
        <w:t xml:space="preserve"> situaciones no contempladas dentro del mismo.</w:t>
      </w:r>
    </w:p>
    <w:p w14:paraId="786F274E" w14:textId="77777777" w:rsidR="008A714D" w:rsidRDefault="008A714D" w:rsidP="0064623C">
      <w:pPr>
        <w:pStyle w:val="Prrafodelista"/>
        <w:numPr>
          <w:ilvl w:val="2"/>
          <w:numId w:val="5"/>
        </w:numPr>
        <w:autoSpaceDE w:val="0"/>
        <w:autoSpaceDN w:val="0"/>
        <w:adjustRightInd w:val="0"/>
        <w:spacing w:after="0" w:line="360" w:lineRule="auto"/>
        <w:ind w:left="2268" w:hanging="567"/>
        <w:jc w:val="both"/>
        <w:rPr>
          <w:sz w:val="24"/>
        </w:rPr>
      </w:pPr>
      <w:r w:rsidRPr="00AC2E9E">
        <w:rPr>
          <w:sz w:val="24"/>
        </w:rPr>
        <w:t>Los pagos efectuados por los contratistas interesados en participar en el evento, en ningún caso será menor del cinco ni mayor del diez por ciento, del valor inicial para la pública subasta a viva voz, o lo estipulado en las bases de participación.</w:t>
      </w:r>
    </w:p>
    <w:p w14:paraId="5B43C522" w14:textId="6456E62E" w:rsidR="008A714D" w:rsidRPr="00AC2E9E" w:rsidRDefault="008A714D" w:rsidP="0064623C">
      <w:pPr>
        <w:pStyle w:val="Prrafodelista"/>
        <w:numPr>
          <w:ilvl w:val="2"/>
          <w:numId w:val="5"/>
        </w:numPr>
        <w:autoSpaceDE w:val="0"/>
        <w:autoSpaceDN w:val="0"/>
        <w:adjustRightInd w:val="0"/>
        <w:spacing w:after="0" w:line="360" w:lineRule="auto"/>
        <w:ind w:left="2268" w:hanging="567"/>
        <w:jc w:val="both"/>
        <w:rPr>
          <w:sz w:val="24"/>
        </w:rPr>
      </w:pPr>
      <w:r w:rsidRPr="00AC2E9E">
        <w:rPr>
          <w:sz w:val="24"/>
        </w:rPr>
        <w:t>De no existir participantes, y no exista pago alguno en la fecha establecida en las bases, se decl</w:t>
      </w:r>
      <w:r w:rsidR="00776772">
        <w:rPr>
          <w:sz w:val="24"/>
        </w:rPr>
        <w:t>ara desierta la Pública Subasta</w:t>
      </w:r>
      <w:r w:rsidRPr="00AC2E9E">
        <w:rPr>
          <w:sz w:val="24"/>
        </w:rPr>
        <w:t xml:space="preserve"> y se facciona </w:t>
      </w:r>
      <w:r w:rsidR="00776772">
        <w:rPr>
          <w:sz w:val="24"/>
        </w:rPr>
        <w:t xml:space="preserve">el </w:t>
      </w:r>
      <w:r w:rsidRPr="00AC2E9E">
        <w:rPr>
          <w:sz w:val="24"/>
        </w:rPr>
        <w:t>acta respectiva.</w:t>
      </w:r>
    </w:p>
    <w:p w14:paraId="51EE9579" w14:textId="77777777" w:rsidR="008A714D" w:rsidRPr="003E2497" w:rsidRDefault="008A714D" w:rsidP="008A714D">
      <w:pPr>
        <w:pStyle w:val="Prrafodelista"/>
        <w:spacing w:after="200" w:line="276" w:lineRule="auto"/>
        <w:rPr>
          <w:b/>
          <w:sz w:val="24"/>
        </w:rPr>
      </w:pPr>
    </w:p>
    <w:p w14:paraId="48E920EB" w14:textId="30580285" w:rsidR="008A714D" w:rsidRPr="003E2497" w:rsidRDefault="008A714D" w:rsidP="008A714D">
      <w:pPr>
        <w:pStyle w:val="Prrafodelista"/>
        <w:numPr>
          <w:ilvl w:val="3"/>
          <w:numId w:val="14"/>
        </w:numPr>
        <w:tabs>
          <w:tab w:val="clear" w:pos="1494"/>
        </w:tabs>
        <w:spacing w:after="0" w:line="360" w:lineRule="auto"/>
        <w:ind w:left="1701" w:hanging="567"/>
        <w:jc w:val="both"/>
        <w:rPr>
          <w:rFonts w:cstheme="minorHAnsi"/>
          <w:b/>
          <w:sz w:val="24"/>
          <w:szCs w:val="20"/>
          <w:lang w:eastAsia="es-GT"/>
        </w:rPr>
      </w:pPr>
      <w:r w:rsidRPr="003E2497">
        <w:rPr>
          <w:rFonts w:cstheme="minorHAnsi"/>
          <w:b/>
          <w:sz w:val="24"/>
          <w:szCs w:val="20"/>
          <w:lang w:eastAsia="es-GT"/>
        </w:rPr>
        <w:t xml:space="preserve">Indicador de medición No. </w:t>
      </w:r>
      <w:r>
        <w:rPr>
          <w:rFonts w:cstheme="minorHAnsi"/>
          <w:b/>
          <w:sz w:val="24"/>
          <w:szCs w:val="20"/>
          <w:lang w:eastAsia="es-GT"/>
        </w:rPr>
        <w:t>1</w:t>
      </w:r>
      <w:r w:rsidR="00C36CDB">
        <w:rPr>
          <w:rFonts w:cstheme="minorHAnsi"/>
          <w:b/>
          <w:sz w:val="24"/>
          <w:szCs w:val="20"/>
          <w:lang w:eastAsia="es-GT"/>
        </w:rPr>
        <w:t>0</w:t>
      </w:r>
      <w:r w:rsidR="00852CE5">
        <w:rPr>
          <w:rFonts w:cstheme="minorHAnsi"/>
          <w:b/>
          <w:sz w:val="24"/>
          <w:szCs w:val="20"/>
          <w:lang w:eastAsia="es-GT"/>
        </w:rPr>
        <w:t>:</w:t>
      </w:r>
    </w:p>
    <w:p w14:paraId="32A0A8AB"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tbl>
      <w:tblPr>
        <w:tblStyle w:val="Tabladecuadrcula4-nfasis1"/>
        <w:tblW w:w="0" w:type="auto"/>
        <w:tblLook w:val="04A0" w:firstRow="1" w:lastRow="0" w:firstColumn="1" w:lastColumn="0" w:noHBand="0" w:noVBand="1"/>
      </w:tblPr>
      <w:tblGrid>
        <w:gridCol w:w="846"/>
        <w:gridCol w:w="5670"/>
        <w:gridCol w:w="2312"/>
      </w:tblGrid>
      <w:tr w:rsidR="008A714D" w:rsidRPr="003E2497" w14:paraId="7D492A89" w14:textId="77777777" w:rsidTr="001B1D6E">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58738508" w14:textId="2979CEB4" w:rsidR="008A714D" w:rsidRPr="003E2497" w:rsidRDefault="008A714D" w:rsidP="0064623C">
            <w:pPr>
              <w:pStyle w:val="Prrafodelista"/>
              <w:ind w:left="0"/>
              <w:jc w:val="center"/>
              <w:rPr>
                <w:rFonts w:cstheme="minorHAnsi"/>
                <w:color w:val="auto"/>
                <w:sz w:val="24"/>
                <w:szCs w:val="24"/>
              </w:rPr>
            </w:pPr>
            <w:r w:rsidRPr="003E2497">
              <w:rPr>
                <w:rFonts w:cstheme="minorHAnsi"/>
                <w:color w:val="auto"/>
                <w:sz w:val="24"/>
                <w:szCs w:val="24"/>
              </w:rPr>
              <w:t>Indicador del procedimiento</w:t>
            </w:r>
            <w:r w:rsidR="0064623C">
              <w:rPr>
                <w:rFonts w:cstheme="minorHAnsi"/>
                <w:color w:val="auto"/>
                <w:sz w:val="24"/>
                <w:szCs w:val="24"/>
              </w:rPr>
              <w:t xml:space="preserve"> PROD-DAB-01-1</w:t>
            </w:r>
            <w:r w:rsidRPr="003E2497">
              <w:rPr>
                <w:rFonts w:cstheme="minorHAnsi"/>
                <w:color w:val="auto"/>
                <w:sz w:val="24"/>
                <w:szCs w:val="24"/>
              </w:rPr>
              <w:t>.</w:t>
            </w:r>
            <w:r w:rsidR="00A526CD">
              <w:rPr>
                <w:rFonts w:cstheme="minorHAnsi"/>
                <w:color w:val="auto"/>
                <w:sz w:val="24"/>
                <w:szCs w:val="24"/>
              </w:rPr>
              <w:t>11</w:t>
            </w:r>
          </w:p>
          <w:p w14:paraId="62C366BC" w14:textId="77777777" w:rsidR="008A714D" w:rsidRPr="003E2497" w:rsidRDefault="008A714D" w:rsidP="0064623C">
            <w:pPr>
              <w:pStyle w:val="Prrafodelista"/>
              <w:ind w:left="0"/>
              <w:jc w:val="center"/>
              <w:rPr>
                <w:rFonts w:cstheme="minorHAnsi"/>
                <w:color w:val="auto"/>
                <w:sz w:val="24"/>
                <w:szCs w:val="24"/>
              </w:rPr>
            </w:pPr>
            <w:r w:rsidRPr="003E2497">
              <w:rPr>
                <w:rFonts w:cstheme="minorHAnsi"/>
                <w:color w:val="auto"/>
                <w:sz w:val="24"/>
                <w:szCs w:val="24"/>
              </w:rPr>
              <w:t xml:space="preserve">Venta de bienes muebles extinguidos </w:t>
            </w:r>
            <w:r>
              <w:rPr>
                <w:rFonts w:cstheme="minorHAnsi"/>
                <w:color w:val="auto"/>
                <w:sz w:val="24"/>
                <w:szCs w:val="24"/>
              </w:rPr>
              <w:t>mediante</w:t>
            </w:r>
            <w:r w:rsidRPr="003E2497">
              <w:rPr>
                <w:rFonts w:cstheme="minorHAnsi"/>
                <w:color w:val="auto"/>
                <w:sz w:val="24"/>
                <w:szCs w:val="24"/>
              </w:rPr>
              <w:t xml:space="preserve"> pública subasta</w:t>
            </w:r>
          </w:p>
        </w:tc>
      </w:tr>
      <w:tr w:rsidR="008A714D" w:rsidRPr="003E2497" w14:paraId="5A1CA95D" w14:textId="77777777" w:rsidTr="0064623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AF1CDB7" w14:textId="77777777" w:rsidR="008A714D" w:rsidRPr="003E2497" w:rsidRDefault="008A714D" w:rsidP="001B1D6E">
            <w:pPr>
              <w:pStyle w:val="Prrafodelista"/>
              <w:spacing w:after="200"/>
              <w:ind w:left="0"/>
              <w:jc w:val="center"/>
              <w:rPr>
                <w:rFonts w:cstheme="minorHAnsi"/>
                <w:bCs w:val="0"/>
                <w:sz w:val="24"/>
                <w:szCs w:val="24"/>
              </w:rPr>
            </w:pPr>
            <w:r w:rsidRPr="003E2497">
              <w:rPr>
                <w:rFonts w:cstheme="minorHAnsi"/>
                <w:bCs w:val="0"/>
                <w:sz w:val="24"/>
                <w:szCs w:val="24"/>
              </w:rPr>
              <w:t>No.</w:t>
            </w:r>
          </w:p>
        </w:tc>
        <w:tc>
          <w:tcPr>
            <w:tcW w:w="5670" w:type="dxa"/>
            <w:vAlign w:val="center"/>
          </w:tcPr>
          <w:p w14:paraId="296DE0BD" w14:textId="77777777" w:rsidR="008A714D" w:rsidRPr="003E2497" w:rsidRDefault="008A714D"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E2497">
              <w:rPr>
                <w:rFonts w:cstheme="minorHAnsi"/>
                <w:b/>
                <w:bCs/>
                <w:sz w:val="24"/>
                <w:szCs w:val="24"/>
              </w:rPr>
              <w:t>Descripción del indicador</w:t>
            </w:r>
          </w:p>
        </w:tc>
        <w:tc>
          <w:tcPr>
            <w:tcW w:w="2312" w:type="dxa"/>
            <w:vAlign w:val="bottom"/>
          </w:tcPr>
          <w:p w14:paraId="775384DA" w14:textId="77777777" w:rsidR="008A714D" w:rsidRPr="003E2497" w:rsidRDefault="008A714D"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2497">
              <w:rPr>
                <w:rFonts w:cstheme="minorHAnsi"/>
                <w:b/>
                <w:bCs/>
                <w:sz w:val="24"/>
                <w:szCs w:val="24"/>
              </w:rPr>
              <w:t>Método de medición</w:t>
            </w:r>
          </w:p>
        </w:tc>
      </w:tr>
      <w:tr w:rsidR="008A714D" w:rsidRPr="003E2497" w14:paraId="57245F1F" w14:textId="77777777" w:rsidTr="0064623C">
        <w:trPr>
          <w:trHeight w:val="70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89A2C87" w14:textId="77777777" w:rsidR="008A714D" w:rsidRPr="003E2497" w:rsidRDefault="008A714D" w:rsidP="001B1D6E">
            <w:pPr>
              <w:pStyle w:val="Prrafodelista"/>
              <w:spacing w:after="200"/>
              <w:ind w:left="0"/>
              <w:jc w:val="center"/>
              <w:rPr>
                <w:rFonts w:cstheme="minorHAnsi"/>
                <w:b w:val="0"/>
                <w:sz w:val="24"/>
                <w:szCs w:val="24"/>
              </w:rPr>
            </w:pPr>
            <w:r w:rsidRPr="003E2497">
              <w:rPr>
                <w:rFonts w:cstheme="minorHAnsi"/>
                <w:b w:val="0"/>
                <w:sz w:val="24"/>
                <w:szCs w:val="24"/>
              </w:rPr>
              <w:t>1</w:t>
            </w:r>
          </w:p>
        </w:tc>
        <w:tc>
          <w:tcPr>
            <w:tcW w:w="5670" w:type="dxa"/>
            <w:vAlign w:val="center"/>
          </w:tcPr>
          <w:p w14:paraId="6DAB056A" w14:textId="77777777" w:rsidR="008A714D" w:rsidRPr="003E2497" w:rsidRDefault="008A714D" w:rsidP="001B1D6E">
            <w:pPr>
              <w:spacing w:after="20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xml:space="preserve">Número de bienes muebles extinguidos </w:t>
            </w:r>
            <w:r>
              <w:rPr>
                <w:rFonts w:cstheme="minorHAnsi"/>
                <w:sz w:val="24"/>
                <w:szCs w:val="24"/>
              </w:rPr>
              <w:t>vendidos mediante</w:t>
            </w:r>
            <w:r w:rsidRPr="003E2497">
              <w:rPr>
                <w:rFonts w:cstheme="minorHAnsi"/>
                <w:sz w:val="24"/>
                <w:szCs w:val="24"/>
              </w:rPr>
              <w:t xml:space="preserve"> Pública Subasta / Número bienes muebles extinguidos </w:t>
            </w:r>
            <w:r>
              <w:rPr>
                <w:rFonts w:cstheme="minorHAnsi"/>
                <w:sz w:val="24"/>
                <w:szCs w:val="24"/>
              </w:rPr>
              <w:t>vendidos mediante Pública Subasta</w:t>
            </w:r>
            <w:r w:rsidRPr="003E2497">
              <w:rPr>
                <w:rFonts w:cstheme="minorHAnsi"/>
                <w:sz w:val="24"/>
                <w:szCs w:val="24"/>
              </w:rPr>
              <w:t xml:space="preserve"> aprobados </w:t>
            </w:r>
            <w:r>
              <w:rPr>
                <w:rFonts w:cstheme="minorHAnsi"/>
                <w:sz w:val="24"/>
                <w:szCs w:val="24"/>
              </w:rPr>
              <w:t>por CONABED.</w:t>
            </w:r>
          </w:p>
        </w:tc>
        <w:tc>
          <w:tcPr>
            <w:tcW w:w="2312" w:type="dxa"/>
            <w:vAlign w:val="center"/>
          </w:tcPr>
          <w:p w14:paraId="54FBB38F" w14:textId="77777777" w:rsidR="008A714D" w:rsidRPr="003E2497" w:rsidRDefault="008A714D" w:rsidP="001B1D6E">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de cumplimiento.</w:t>
            </w:r>
          </w:p>
        </w:tc>
      </w:tr>
    </w:tbl>
    <w:p w14:paraId="296210DD" w14:textId="10E2F642" w:rsidR="008A714D" w:rsidRPr="00AC2E9E" w:rsidRDefault="008A714D" w:rsidP="008A714D">
      <w:pPr>
        <w:pStyle w:val="Prrafodelista"/>
        <w:numPr>
          <w:ilvl w:val="3"/>
          <w:numId w:val="14"/>
        </w:numPr>
        <w:tabs>
          <w:tab w:val="clear" w:pos="1494"/>
        </w:tabs>
        <w:spacing w:after="0" w:line="360" w:lineRule="auto"/>
        <w:ind w:left="1701" w:hanging="567"/>
        <w:jc w:val="both"/>
        <w:rPr>
          <w:rFonts w:cstheme="minorHAnsi"/>
          <w:b/>
          <w:sz w:val="24"/>
          <w:szCs w:val="20"/>
          <w:lang w:eastAsia="es-GT"/>
        </w:rPr>
      </w:pPr>
      <w:r w:rsidRPr="003E2497">
        <w:rPr>
          <w:rFonts w:cstheme="minorHAnsi"/>
          <w:b/>
          <w:sz w:val="24"/>
          <w:szCs w:val="24"/>
          <w:lang w:eastAsia="es-GT"/>
        </w:rPr>
        <w:lastRenderedPageBreak/>
        <w:t>Descripción de actividades del procedimiento PROD-DAB-0</w:t>
      </w:r>
      <w:r w:rsidR="0064623C">
        <w:rPr>
          <w:rFonts w:cstheme="minorHAnsi"/>
          <w:b/>
          <w:sz w:val="24"/>
          <w:szCs w:val="24"/>
          <w:lang w:eastAsia="es-GT"/>
        </w:rPr>
        <w:t>1</w:t>
      </w:r>
      <w:r w:rsidRPr="003E2497">
        <w:rPr>
          <w:rFonts w:cstheme="minorHAnsi"/>
          <w:b/>
          <w:sz w:val="24"/>
          <w:szCs w:val="24"/>
          <w:lang w:eastAsia="es-GT"/>
        </w:rPr>
        <w:t>-</w:t>
      </w:r>
      <w:r w:rsidR="0064623C">
        <w:rPr>
          <w:rFonts w:cstheme="minorHAnsi"/>
          <w:b/>
          <w:sz w:val="24"/>
          <w:szCs w:val="24"/>
          <w:lang w:eastAsia="es-GT"/>
        </w:rPr>
        <w:t>1</w:t>
      </w:r>
      <w:r w:rsidRPr="003E2497">
        <w:rPr>
          <w:rFonts w:cstheme="minorHAnsi"/>
          <w:b/>
          <w:sz w:val="24"/>
          <w:szCs w:val="24"/>
          <w:lang w:eastAsia="es-GT"/>
        </w:rPr>
        <w:t>.</w:t>
      </w:r>
      <w:r w:rsidR="00A526CD">
        <w:rPr>
          <w:rFonts w:cstheme="minorHAnsi"/>
          <w:b/>
          <w:sz w:val="24"/>
          <w:szCs w:val="24"/>
          <w:lang w:eastAsia="es-GT"/>
        </w:rPr>
        <w:t>11</w:t>
      </w:r>
      <w:r>
        <w:rPr>
          <w:rFonts w:cstheme="minorHAnsi"/>
          <w:b/>
          <w:sz w:val="24"/>
          <w:szCs w:val="24"/>
          <w:lang w:eastAsia="es-GT"/>
        </w:rPr>
        <w:t>:</w:t>
      </w:r>
    </w:p>
    <w:p w14:paraId="322DB7A4"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tbl>
      <w:tblPr>
        <w:tblStyle w:val="Tablaconcuadrcula"/>
        <w:tblW w:w="9209" w:type="dxa"/>
        <w:jc w:val="center"/>
        <w:tblLook w:val="04A0" w:firstRow="1" w:lastRow="0" w:firstColumn="1" w:lastColumn="0" w:noHBand="0" w:noVBand="1"/>
      </w:tblPr>
      <w:tblGrid>
        <w:gridCol w:w="638"/>
        <w:gridCol w:w="4721"/>
        <w:gridCol w:w="1866"/>
        <w:gridCol w:w="1984"/>
      </w:tblGrid>
      <w:tr w:rsidR="008A714D" w:rsidRPr="00E61C5C" w14:paraId="5E943B36" w14:textId="77777777" w:rsidTr="0064623C">
        <w:trPr>
          <w:cantSplit/>
          <w:tblHeader/>
          <w:jc w:val="center"/>
        </w:trPr>
        <w:tc>
          <w:tcPr>
            <w:tcW w:w="638" w:type="dxa"/>
            <w:shd w:val="clear" w:color="auto" w:fill="222A35" w:themeFill="text2" w:themeFillShade="80"/>
            <w:vAlign w:val="center"/>
          </w:tcPr>
          <w:p w14:paraId="1EEAE1C0" w14:textId="77777777" w:rsidR="008A714D" w:rsidRPr="00E61C5C" w:rsidRDefault="008A714D" w:rsidP="001B1D6E">
            <w:pPr>
              <w:jc w:val="center"/>
              <w:rPr>
                <w:rFonts w:eastAsia="Calibri" w:cstheme="minorHAnsi"/>
                <w:b/>
                <w:sz w:val="24"/>
                <w:szCs w:val="24"/>
              </w:rPr>
            </w:pPr>
            <w:r w:rsidRPr="00E61C5C">
              <w:rPr>
                <w:rFonts w:eastAsia="Calibri" w:cstheme="minorHAnsi"/>
                <w:b/>
                <w:sz w:val="24"/>
                <w:szCs w:val="24"/>
              </w:rPr>
              <w:t>No.</w:t>
            </w:r>
          </w:p>
        </w:tc>
        <w:tc>
          <w:tcPr>
            <w:tcW w:w="4721" w:type="dxa"/>
            <w:shd w:val="clear" w:color="auto" w:fill="222A35" w:themeFill="text2" w:themeFillShade="80"/>
            <w:vAlign w:val="center"/>
          </w:tcPr>
          <w:p w14:paraId="33E34E0E" w14:textId="77777777" w:rsidR="008A714D" w:rsidRPr="00E61C5C" w:rsidRDefault="008A714D" w:rsidP="001B1D6E">
            <w:pPr>
              <w:jc w:val="center"/>
              <w:rPr>
                <w:rFonts w:eastAsia="Calibri" w:cstheme="minorHAnsi"/>
                <w:b/>
                <w:sz w:val="24"/>
                <w:szCs w:val="24"/>
              </w:rPr>
            </w:pPr>
            <w:r w:rsidRPr="00E61C5C">
              <w:rPr>
                <w:rFonts w:eastAsia="Calibri" w:cstheme="minorHAnsi"/>
                <w:b/>
                <w:sz w:val="24"/>
                <w:szCs w:val="24"/>
              </w:rPr>
              <w:t>Descripción de la actividad</w:t>
            </w:r>
          </w:p>
        </w:tc>
        <w:tc>
          <w:tcPr>
            <w:tcW w:w="1866" w:type="dxa"/>
            <w:shd w:val="clear" w:color="auto" w:fill="222A35" w:themeFill="text2" w:themeFillShade="80"/>
            <w:vAlign w:val="center"/>
          </w:tcPr>
          <w:p w14:paraId="3236379E" w14:textId="77777777" w:rsidR="008A714D" w:rsidRPr="00E61C5C" w:rsidRDefault="008A714D" w:rsidP="001B1D6E">
            <w:pPr>
              <w:jc w:val="center"/>
              <w:rPr>
                <w:rFonts w:eastAsia="Calibri" w:cstheme="minorHAnsi"/>
                <w:b/>
                <w:sz w:val="24"/>
                <w:szCs w:val="24"/>
              </w:rPr>
            </w:pPr>
            <w:r w:rsidRPr="00E61C5C">
              <w:rPr>
                <w:rFonts w:eastAsia="Calibri" w:cstheme="minorHAnsi"/>
                <w:b/>
                <w:sz w:val="24"/>
                <w:szCs w:val="24"/>
              </w:rPr>
              <w:t>Responsables</w:t>
            </w:r>
          </w:p>
        </w:tc>
        <w:tc>
          <w:tcPr>
            <w:tcW w:w="1984" w:type="dxa"/>
            <w:shd w:val="clear" w:color="auto" w:fill="222A35" w:themeFill="text2" w:themeFillShade="80"/>
            <w:vAlign w:val="center"/>
          </w:tcPr>
          <w:p w14:paraId="65007BA4" w14:textId="77777777" w:rsidR="008A714D" w:rsidRPr="00E61C5C" w:rsidRDefault="008A714D" w:rsidP="001B1D6E">
            <w:pPr>
              <w:jc w:val="center"/>
              <w:rPr>
                <w:rFonts w:eastAsia="Calibri" w:cstheme="minorHAnsi"/>
                <w:b/>
                <w:sz w:val="24"/>
                <w:szCs w:val="24"/>
              </w:rPr>
            </w:pPr>
            <w:r w:rsidRPr="00E61C5C">
              <w:rPr>
                <w:rFonts w:eastAsia="Calibri" w:cstheme="minorHAnsi"/>
                <w:b/>
                <w:sz w:val="24"/>
                <w:szCs w:val="24"/>
              </w:rPr>
              <w:t>Documentos o constancia que se genera</w:t>
            </w:r>
          </w:p>
        </w:tc>
      </w:tr>
      <w:tr w:rsidR="008A714D" w:rsidRPr="00E61C5C" w14:paraId="6940429C" w14:textId="77777777" w:rsidTr="0064623C">
        <w:trPr>
          <w:cantSplit/>
          <w:jc w:val="center"/>
        </w:trPr>
        <w:tc>
          <w:tcPr>
            <w:tcW w:w="638" w:type="dxa"/>
            <w:vAlign w:val="center"/>
          </w:tcPr>
          <w:p w14:paraId="77B07163" w14:textId="77777777" w:rsidR="008A714D" w:rsidRPr="00E61C5C" w:rsidRDefault="008A714D" w:rsidP="001B1D6E">
            <w:pPr>
              <w:spacing w:line="360" w:lineRule="auto"/>
              <w:jc w:val="center"/>
              <w:rPr>
                <w:rFonts w:cstheme="minorHAnsi"/>
                <w:sz w:val="24"/>
                <w:szCs w:val="24"/>
              </w:rPr>
            </w:pPr>
          </w:p>
        </w:tc>
        <w:tc>
          <w:tcPr>
            <w:tcW w:w="4721" w:type="dxa"/>
            <w:vAlign w:val="center"/>
          </w:tcPr>
          <w:p w14:paraId="46FADCF3" w14:textId="77777777" w:rsidR="008A714D" w:rsidRPr="00E61C5C" w:rsidRDefault="008A714D" w:rsidP="001B1D6E">
            <w:pPr>
              <w:jc w:val="both"/>
              <w:rPr>
                <w:rFonts w:cstheme="minorHAnsi"/>
                <w:sz w:val="24"/>
                <w:szCs w:val="24"/>
              </w:rPr>
            </w:pPr>
            <w:r w:rsidRPr="00E61C5C">
              <w:rPr>
                <w:rFonts w:eastAsia="Calibri" w:cstheme="minorHAnsi"/>
                <w:sz w:val="24"/>
                <w:szCs w:val="24"/>
              </w:rPr>
              <w:t>INICIO DEL PROCEDIMIENTO</w:t>
            </w:r>
          </w:p>
        </w:tc>
        <w:tc>
          <w:tcPr>
            <w:tcW w:w="1866" w:type="dxa"/>
            <w:vAlign w:val="center"/>
          </w:tcPr>
          <w:p w14:paraId="20FB2507" w14:textId="77777777" w:rsidR="008A714D" w:rsidRPr="00E61C5C" w:rsidRDefault="008A714D" w:rsidP="001B1D6E">
            <w:pPr>
              <w:jc w:val="center"/>
              <w:rPr>
                <w:rFonts w:cstheme="minorHAnsi"/>
                <w:sz w:val="24"/>
                <w:szCs w:val="24"/>
              </w:rPr>
            </w:pPr>
          </w:p>
        </w:tc>
        <w:tc>
          <w:tcPr>
            <w:tcW w:w="1984" w:type="dxa"/>
            <w:vAlign w:val="center"/>
          </w:tcPr>
          <w:p w14:paraId="5DC853B6" w14:textId="77777777" w:rsidR="008A714D" w:rsidRPr="00E61C5C" w:rsidRDefault="008A714D" w:rsidP="001B1D6E">
            <w:pPr>
              <w:jc w:val="center"/>
              <w:rPr>
                <w:rFonts w:cstheme="minorHAnsi"/>
                <w:sz w:val="24"/>
                <w:szCs w:val="24"/>
              </w:rPr>
            </w:pPr>
          </w:p>
        </w:tc>
      </w:tr>
      <w:tr w:rsidR="008A714D" w:rsidRPr="00E61C5C" w14:paraId="0A546940" w14:textId="77777777" w:rsidTr="0064623C">
        <w:trPr>
          <w:cantSplit/>
          <w:jc w:val="center"/>
        </w:trPr>
        <w:tc>
          <w:tcPr>
            <w:tcW w:w="638" w:type="dxa"/>
            <w:vAlign w:val="center"/>
          </w:tcPr>
          <w:p w14:paraId="61483E2D" w14:textId="77777777" w:rsidR="008A714D" w:rsidRPr="00E61C5C" w:rsidRDefault="008A714D" w:rsidP="001B1D6E">
            <w:pPr>
              <w:spacing w:line="360" w:lineRule="auto"/>
              <w:jc w:val="center"/>
              <w:rPr>
                <w:rFonts w:cstheme="minorHAnsi"/>
                <w:sz w:val="24"/>
                <w:szCs w:val="24"/>
              </w:rPr>
            </w:pPr>
            <w:r w:rsidRPr="00E61C5C">
              <w:rPr>
                <w:rFonts w:cstheme="minorHAnsi"/>
                <w:sz w:val="24"/>
                <w:szCs w:val="24"/>
              </w:rPr>
              <w:t>1</w:t>
            </w:r>
          </w:p>
        </w:tc>
        <w:tc>
          <w:tcPr>
            <w:tcW w:w="4721" w:type="dxa"/>
            <w:vAlign w:val="center"/>
          </w:tcPr>
          <w:p w14:paraId="2B862695" w14:textId="591A332F" w:rsidR="008A714D" w:rsidRPr="00E61C5C" w:rsidRDefault="008A714D" w:rsidP="00776772">
            <w:pPr>
              <w:jc w:val="both"/>
              <w:rPr>
                <w:rFonts w:cstheme="minorHAnsi"/>
                <w:sz w:val="24"/>
                <w:szCs w:val="24"/>
              </w:rPr>
            </w:pPr>
            <w:r w:rsidRPr="00E61C5C">
              <w:rPr>
                <w:rFonts w:cstheme="minorHAnsi"/>
                <w:sz w:val="24"/>
                <w:szCs w:val="24"/>
              </w:rPr>
              <w:t>Conforma expediente, elabora proyecto de los bienes muebles extinguidos que se encuentren en administración e inventarios DAB, para la</w:t>
            </w:r>
            <w:r w:rsidR="00776772">
              <w:rPr>
                <w:rFonts w:cstheme="minorHAnsi"/>
                <w:sz w:val="24"/>
                <w:szCs w:val="24"/>
              </w:rPr>
              <w:t xml:space="preserve"> aprobación de</w:t>
            </w:r>
            <w:r w:rsidRPr="00E61C5C">
              <w:rPr>
                <w:rFonts w:cstheme="minorHAnsi"/>
                <w:sz w:val="24"/>
                <w:szCs w:val="24"/>
              </w:rPr>
              <w:t xml:space="preserve"> Pública Subasta y lo traslada al </w:t>
            </w:r>
            <w:r>
              <w:rPr>
                <w:rFonts w:cstheme="minorHAnsi"/>
                <w:sz w:val="24"/>
                <w:szCs w:val="24"/>
              </w:rPr>
              <w:t>Jefe del DABI</w:t>
            </w:r>
            <w:r w:rsidRPr="00E61C5C">
              <w:rPr>
                <w:rFonts w:cstheme="minorHAnsi"/>
                <w:sz w:val="24"/>
                <w:szCs w:val="24"/>
              </w:rPr>
              <w:t>.</w:t>
            </w:r>
          </w:p>
        </w:tc>
        <w:tc>
          <w:tcPr>
            <w:tcW w:w="1866" w:type="dxa"/>
            <w:vAlign w:val="center"/>
          </w:tcPr>
          <w:p w14:paraId="5482DAA0" w14:textId="77777777" w:rsidR="008A714D" w:rsidRPr="00E61C5C" w:rsidRDefault="008A714D" w:rsidP="001B1D6E">
            <w:pPr>
              <w:jc w:val="center"/>
              <w:rPr>
                <w:rFonts w:cstheme="minorHAnsi"/>
                <w:sz w:val="24"/>
                <w:szCs w:val="24"/>
              </w:rPr>
            </w:pPr>
            <w:r w:rsidRPr="00E61C5C">
              <w:rPr>
                <w:rFonts w:cstheme="minorHAnsi"/>
                <w:sz w:val="24"/>
                <w:szCs w:val="24"/>
              </w:rPr>
              <w:t>Analista de Comercialización de Bienes</w:t>
            </w:r>
          </w:p>
        </w:tc>
        <w:tc>
          <w:tcPr>
            <w:tcW w:w="1984" w:type="dxa"/>
            <w:vAlign w:val="center"/>
          </w:tcPr>
          <w:p w14:paraId="3B0A0451" w14:textId="372BFA7E" w:rsidR="008A714D" w:rsidRPr="00E61C5C" w:rsidRDefault="008A714D" w:rsidP="002E253A">
            <w:pPr>
              <w:jc w:val="both"/>
              <w:rPr>
                <w:rFonts w:cstheme="minorHAnsi"/>
                <w:sz w:val="24"/>
                <w:szCs w:val="24"/>
              </w:rPr>
            </w:pPr>
            <w:r w:rsidRPr="00E61C5C">
              <w:rPr>
                <w:rFonts w:cstheme="minorHAnsi"/>
                <w:sz w:val="24"/>
                <w:szCs w:val="24"/>
              </w:rPr>
              <w:t>Expediente</w:t>
            </w:r>
            <w:r w:rsidR="002E253A">
              <w:rPr>
                <w:rFonts w:cstheme="minorHAnsi"/>
                <w:sz w:val="24"/>
                <w:szCs w:val="24"/>
              </w:rPr>
              <w:t>.</w:t>
            </w:r>
          </w:p>
        </w:tc>
      </w:tr>
      <w:tr w:rsidR="008A714D" w:rsidRPr="00E61C5C" w14:paraId="6E30C9F7" w14:textId="77777777" w:rsidTr="0064623C">
        <w:trPr>
          <w:cantSplit/>
          <w:jc w:val="center"/>
        </w:trPr>
        <w:tc>
          <w:tcPr>
            <w:tcW w:w="638" w:type="dxa"/>
            <w:vAlign w:val="center"/>
          </w:tcPr>
          <w:p w14:paraId="63567D36" w14:textId="77777777" w:rsidR="008A714D" w:rsidRPr="00E61C5C" w:rsidRDefault="008A714D" w:rsidP="001B1D6E">
            <w:pPr>
              <w:spacing w:line="360" w:lineRule="auto"/>
              <w:jc w:val="center"/>
              <w:rPr>
                <w:rFonts w:eastAsia="Calibri" w:cstheme="minorHAnsi"/>
                <w:sz w:val="24"/>
                <w:szCs w:val="24"/>
              </w:rPr>
            </w:pPr>
            <w:r w:rsidRPr="00E61C5C">
              <w:rPr>
                <w:rFonts w:eastAsia="Calibri" w:cstheme="minorHAnsi"/>
                <w:sz w:val="24"/>
                <w:szCs w:val="24"/>
              </w:rPr>
              <w:t>2</w:t>
            </w:r>
          </w:p>
        </w:tc>
        <w:tc>
          <w:tcPr>
            <w:tcW w:w="4721" w:type="dxa"/>
            <w:vAlign w:val="center"/>
          </w:tcPr>
          <w:p w14:paraId="080E6CF8" w14:textId="32F7505C" w:rsidR="008A714D" w:rsidRPr="00E61C5C" w:rsidRDefault="008A714D" w:rsidP="005F1659">
            <w:pPr>
              <w:jc w:val="both"/>
              <w:rPr>
                <w:rFonts w:eastAsia="Calibri" w:cstheme="minorHAnsi"/>
                <w:sz w:val="24"/>
                <w:szCs w:val="24"/>
              </w:rPr>
            </w:pPr>
            <w:r w:rsidRPr="00E61C5C">
              <w:rPr>
                <w:rFonts w:cstheme="minorHAnsi"/>
                <w:sz w:val="24"/>
                <w:szCs w:val="24"/>
              </w:rPr>
              <w:t>Recibe, revisa y valida el pr</w:t>
            </w:r>
            <w:r w:rsidR="00776772">
              <w:rPr>
                <w:rFonts w:cstheme="minorHAnsi"/>
                <w:sz w:val="24"/>
                <w:szCs w:val="24"/>
              </w:rPr>
              <w:t xml:space="preserve">oyecto para la aprobación de </w:t>
            </w:r>
            <w:r w:rsidRPr="00E61C5C">
              <w:rPr>
                <w:rFonts w:cstheme="minorHAnsi"/>
                <w:sz w:val="24"/>
                <w:szCs w:val="24"/>
              </w:rPr>
              <w:t>Pública Subasta de bienes muebles extinguidos, y lo traslada a Secretaría General, con Visto Bueno de</w:t>
            </w:r>
            <w:r w:rsidR="005F1659">
              <w:rPr>
                <w:rFonts w:cstheme="minorHAnsi"/>
                <w:sz w:val="24"/>
                <w:szCs w:val="24"/>
              </w:rPr>
              <w:t>l Director de la</w:t>
            </w:r>
            <w:r w:rsidRPr="00E61C5C">
              <w:rPr>
                <w:rFonts w:cstheme="minorHAnsi"/>
                <w:sz w:val="24"/>
                <w:szCs w:val="24"/>
              </w:rPr>
              <w:t xml:space="preserve"> DAB.</w:t>
            </w:r>
          </w:p>
        </w:tc>
        <w:tc>
          <w:tcPr>
            <w:tcW w:w="1866" w:type="dxa"/>
            <w:vAlign w:val="center"/>
          </w:tcPr>
          <w:p w14:paraId="2C770C3C" w14:textId="77777777" w:rsidR="008A714D" w:rsidRPr="00E61C5C" w:rsidRDefault="008A714D" w:rsidP="001B1D6E">
            <w:pPr>
              <w:jc w:val="center"/>
              <w:rPr>
                <w:rFonts w:eastAsia="Calibri" w:cstheme="minorHAnsi"/>
                <w:sz w:val="24"/>
                <w:szCs w:val="24"/>
              </w:rPr>
            </w:pPr>
            <w:r>
              <w:rPr>
                <w:rFonts w:cstheme="minorHAnsi"/>
                <w:sz w:val="24"/>
                <w:szCs w:val="24"/>
              </w:rPr>
              <w:t>Jefe del DABI</w:t>
            </w:r>
          </w:p>
        </w:tc>
        <w:tc>
          <w:tcPr>
            <w:tcW w:w="1984" w:type="dxa"/>
            <w:vAlign w:val="center"/>
          </w:tcPr>
          <w:p w14:paraId="6E1D1EBA" w14:textId="2D35830D" w:rsidR="008A714D" w:rsidRPr="00E61C5C" w:rsidRDefault="008A714D" w:rsidP="002E253A">
            <w:pPr>
              <w:jc w:val="both"/>
              <w:rPr>
                <w:rFonts w:eastAsia="Calibri" w:cstheme="minorHAnsi"/>
                <w:sz w:val="24"/>
                <w:szCs w:val="24"/>
              </w:rPr>
            </w:pPr>
            <w:r w:rsidRPr="00E61C5C">
              <w:rPr>
                <w:rFonts w:cstheme="minorHAnsi"/>
                <w:sz w:val="24"/>
                <w:szCs w:val="24"/>
              </w:rPr>
              <w:t>Oficio con proyecto de venta de bienes muebles</w:t>
            </w:r>
            <w:r w:rsidR="002E253A">
              <w:rPr>
                <w:rFonts w:cstheme="minorHAnsi"/>
                <w:sz w:val="24"/>
                <w:szCs w:val="24"/>
              </w:rPr>
              <w:t>.</w:t>
            </w:r>
          </w:p>
        </w:tc>
      </w:tr>
      <w:tr w:rsidR="008A714D" w:rsidRPr="00E61C5C" w14:paraId="44A03FA4" w14:textId="77777777" w:rsidTr="0064623C">
        <w:trPr>
          <w:cantSplit/>
          <w:jc w:val="center"/>
        </w:trPr>
        <w:tc>
          <w:tcPr>
            <w:tcW w:w="638" w:type="dxa"/>
            <w:vAlign w:val="center"/>
          </w:tcPr>
          <w:p w14:paraId="60C1076F" w14:textId="77777777" w:rsidR="008A714D" w:rsidRPr="00E61C5C" w:rsidRDefault="008A714D" w:rsidP="001B1D6E">
            <w:pPr>
              <w:spacing w:line="360" w:lineRule="auto"/>
              <w:jc w:val="center"/>
              <w:rPr>
                <w:rFonts w:eastAsia="Calibri" w:cstheme="minorHAnsi"/>
                <w:sz w:val="24"/>
                <w:szCs w:val="24"/>
              </w:rPr>
            </w:pPr>
            <w:r w:rsidRPr="00E61C5C">
              <w:rPr>
                <w:rFonts w:eastAsia="Calibri" w:cstheme="minorHAnsi"/>
                <w:sz w:val="24"/>
                <w:szCs w:val="24"/>
              </w:rPr>
              <w:t>3</w:t>
            </w:r>
          </w:p>
        </w:tc>
        <w:tc>
          <w:tcPr>
            <w:tcW w:w="4721" w:type="dxa"/>
            <w:vAlign w:val="center"/>
          </w:tcPr>
          <w:p w14:paraId="68470D28" w14:textId="357A4BB4" w:rsidR="008A714D" w:rsidRPr="00E61C5C" w:rsidRDefault="008A714D" w:rsidP="00335CF6">
            <w:pPr>
              <w:jc w:val="both"/>
              <w:rPr>
                <w:rFonts w:eastAsia="Calibri" w:cstheme="minorHAnsi"/>
                <w:sz w:val="24"/>
                <w:szCs w:val="24"/>
              </w:rPr>
            </w:pPr>
            <w:r w:rsidRPr="00E61C5C">
              <w:rPr>
                <w:rFonts w:cstheme="minorHAnsi"/>
                <w:sz w:val="24"/>
                <w:szCs w:val="24"/>
              </w:rPr>
              <w:t>Recibe</w:t>
            </w:r>
            <w:r w:rsidR="00335CF6">
              <w:rPr>
                <w:rFonts w:cstheme="minorHAnsi"/>
                <w:sz w:val="24"/>
                <w:szCs w:val="24"/>
              </w:rPr>
              <w:t xml:space="preserve"> </w:t>
            </w:r>
            <w:r w:rsidR="00335CF6" w:rsidRPr="00E61C5C">
              <w:rPr>
                <w:rFonts w:cstheme="minorHAnsi"/>
                <w:sz w:val="24"/>
                <w:szCs w:val="24"/>
              </w:rPr>
              <w:t>el pr</w:t>
            </w:r>
            <w:r w:rsidR="00335CF6">
              <w:rPr>
                <w:rFonts w:cstheme="minorHAnsi"/>
                <w:sz w:val="24"/>
                <w:szCs w:val="24"/>
              </w:rPr>
              <w:t xml:space="preserve">oyecto para la aprobación de </w:t>
            </w:r>
            <w:r w:rsidR="00335CF6" w:rsidRPr="00E61C5C">
              <w:rPr>
                <w:rFonts w:cstheme="minorHAnsi"/>
                <w:sz w:val="24"/>
                <w:szCs w:val="24"/>
              </w:rPr>
              <w:t>Pública Subasta de bienes muebles extinguidos</w:t>
            </w:r>
            <w:r w:rsidRPr="00E61C5C">
              <w:rPr>
                <w:rFonts w:cstheme="minorHAnsi"/>
                <w:sz w:val="24"/>
                <w:szCs w:val="24"/>
              </w:rPr>
              <w:t xml:space="preserve">, revisa e instruye a </w:t>
            </w:r>
            <w:r w:rsidR="00776772">
              <w:rPr>
                <w:rFonts w:cstheme="minorHAnsi"/>
                <w:sz w:val="24"/>
                <w:szCs w:val="24"/>
              </w:rPr>
              <w:t>la DAJ y DAB</w:t>
            </w:r>
            <w:r w:rsidRPr="00E61C5C">
              <w:rPr>
                <w:rFonts w:cstheme="minorHAnsi"/>
                <w:sz w:val="24"/>
                <w:szCs w:val="24"/>
              </w:rPr>
              <w:t>, para elaboración del dictamen conjunto.</w:t>
            </w:r>
          </w:p>
        </w:tc>
        <w:tc>
          <w:tcPr>
            <w:tcW w:w="1866" w:type="dxa"/>
            <w:vAlign w:val="center"/>
          </w:tcPr>
          <w:p w14:paraId="08D09D96" w14:textId="77777777" w:rsidR="008A714D" w:rsidRPr="00E61C5C" w:rsidRDefault="008A714D" w:rsidP="001B1D6E">
            <w:pPr>
              <w:jc w:val="center"/>
              <w:rPr>
                <w:rFonts w:eastAsia="Calibri" w:cstheme="minorHAnsi"/>
                <w:sz w:val="24"/>
                <w:szCs w:val="24"/>
              </w:rPr>
            </w:pPr>
            <w:r w:rsidRPr="00E61C5C">
              <w:rPr>
                <w:rFonts w:cstheme="minorHAnsi"/>
                <w:sz w:val="24"/>
                <w:szCs w:val="24"/>
              </w:rPr>
              <w:t>Secretario General</w:t>
            </w:r>
          </w:p>
        </w:tc>
        <w:tc>
          <w:tcPr>
            <w:tcW w:w="1984" w:type="dxa"/>
            <w:vAlign w:val="center"/>
          </w:tcPr>
          <w:p w14:paraId="463A461A" w14:textId="78F143F0" w:rsidR="008A714D" w:rsidRPr="00E61C5C" w:rsidRDefault="008A714D" w:rsidP="002E253A">
            <w:pPr>
              <w:jc w:val="both"/>
              <w:rPr>
                <w:rFonts w:eastAsia="Calibri" w:cstheme="minorHAnsi"/>
                <w:sz w:val="24"/>
                <w:szCs w:val="24"/>
              </w:rPr>
            </w:pPr>
            <w:r w:rsidRPr="00E61C5C">
              <w:rPr>
                <w:rFonts w:cstheme="minorHAnsi"/>
                <w:sz w:val="24"/>
                <w:szCs w:val="24"/>
              </w:rPr>
              <w:t>Oficio</w:t>
            </w:r>
            <w:r w:rsidR="002E253A">
              <w:rPr>
                <w:rFonts w:cstheme="minorHAnsi"/>
                <w:sz w:val="24"/>
                <w:szCs w:val="24"/>
              </w:rPr>
              <w:t>.</w:t>
            </w:r>
          </w:p>
        </w:tc>
      </w:tr>
      <w:tr w:rsidR="008A714D" w:rsidRPr="00E61C5C" w14:paraId="020BAA38" w14:textId="77777777" w:rsidTr="0064623C">
        <w:trPr>
          <w:cantSplit/>
          <w:jc w:val="center"/>
        </w:trPr>
        <w:tc>
          <w:tcPr>
            <w:tcW w:w="638" w:type="dxa"/>
            <w:vAlign w:val="center"/>
          </w:tcPr>
          <w:p w14:paraId="52B65B81" w14:textId="77777777" w:rsidR="008A714D" w:rsidRPr="00E61C5C" w:rsidRDefault="008A714D" w:rsidP="001B1D6E">
            <w:pPr>
              <w:spacing w:line="360" w:lineRule="auto"/>
              <w:jc w:val="center"/>
              <w:rPr>
                <w:rFonts w:cstheme="minorHAnsi"/>
                <w:sz w:val="24"/>
                <w:szCs w:val="24"/>
              </w:rPr>
            </w:pPr>
            <w:r w:rsidRPr="00E61C5C">
              <w:rPr>
                <w:rFonts w:eastAsia="Calibri" w:cstheme="minorHAnsi"/>
                <w:sz w:val="24"/>
                <w:szCs w:val="24"/>
              </w:rPr>
              <w:t>4</w:t>
            </w:r>
          </w:p>
        </w:tc>
        <w:tc>
          <w:tcPr>
            <w:tcW w:w="4721" w:type="dxa"/>
            <w:vAlign w:val="center"/>
          </w:tcPr>
          <w:p w14:paraId="38E15767" w14:textId="26ED9881" w:rsidR="008A714D" w:rsidRPr="00E61C5C" w:rsidRDefault="00776772" w:rsidP="00335CF6">
            <w:pPr>
              <w:jc w:val="both"/>
              <w:rPr>
                <w:rFonts w:cstheme="minorHAnsi"/>
                <w:sz w:val="24"/>
                <w:szCs w:val="24"/>
              </w:rPr>
            </w:pPr>
            <w:r>
              <w:rPr>
                <w:rFonts w:cstheme="minorHAnsi"/>
                <w:sz w:val="24"/>
                <w:szCs w:val="24"/>
              </w:rPr>
              <w:t>E</w:t>
            </w:r>
            <w:r w:rsidR="008A714D" w:rsidRPr="00E61C5C">
              <w:rPr>
                <w:rFonts w:cstheme="minorHAnsi"/>
                <w:sz w:val="24"/>
                <w:szCs w:val="24"/>
              </w:rPr>
              <w:t>labora dictamen conjunto</w:t>
            </w:r>
            <w:r w:rsidR="00335CF6">
              <w:rPr>
                <w:rFonts w:cstheme="minorHAnsi"/>
                <w:sz w:val="24"/>
                <w:szCs w:val="24"/>
              </w:rPr>
              <w:t xml:space="preserve"> </w:t>
            </w:r>
            <w:r w:rsidR="008A714D" w:rsidRPr="00E61C5C">
              <w:rPr>
                <w:rFonts w:cstheme="minorHAnsi"/>
                <w:sz w:val="24"/>
                <w:szCs w:val="24"/>
              </w:rPr>
              <w:t>y traslada a Secretaría General.</w:t>
            </w:r>
          </w:p>
        </w:tc>
        <w:tc>
          <w:tcPr>
            <w:tcW w:w="1866" w:type="dxa"/>
            <w:vAlign w:val="center"/>
          </w:tcPr>
          <w:p w14:paraId="16DFC3B4" w14:textId="0F3A770F" w:rsidR="008A714D" w:rsidRPr="00E61C5C" w:rsidRDefault="00227044" w:rsidP="005F1659">
            <w:pPr>
              <w:jc w:val="center"/>
              <w:rPr>
                <w:rFonts w:cstheme="minorHAnsi"/>
                <w:sz w:val="24"/>
                <w:szCs w:val="24"/>
              </w:rPr>
            </w:pPr>
            <w:r>
              <w:rPr>
                <w:rFonts w:cstheme="minorHAnsi"/>
                <w:sz w:val="24"/>
                <w:szCs w:val="24"/>
              </w:rPr>
              <w:t>Director de la DAJ</w:t>
            </w:r>
            <w:r w:rsidR="00776772">
              <w:rPr>
                <w:rFonts w:cstheme="minorHAnsi"/>
                <w:sz w:val="24"/>
                <w:szCs w:val="24"/>
              </w:rPr>
              <w:t xml:space="preserve"> / Director de la DAB</w:t>
            </w:r>
          </w:p>
        </w:tc>
        <w:tc>
          <w:tcPr>
            <w:tcW w:w="1984" w:type="dxa"/>
            <w:vAlign w:val="center"/>
          </w:tcPr>
          <w:p w14:paraId="216385AB" w14:textId="5AC8538F" w:rsidR="008A714D" w:rsidRPr="00E61C5C" w:rsidRDefault="008A714D" w:rsidP="002E253A">
            <w:pPr>
              <w:jc w:val="both"/>
              <w:rPr>
                <w:rFonts w:cstheme="minorHAnsi"/>
                <w:sz w:val="24"/>
                <w:szCs w:val="24"/>
              </w:rPr>
            </w:pPr>
            <w:r w:rsidRPr="00E61C5C">
              <w:rPr>
                <w:rFonts w:cstheme="minorHAnsi"/>
                <w:sz w:val="24"/>
                <w:szCs w:val="24"/>
              </w:rPr>
              <w:t>Dictamen</w:t>
            </w:r>
            <w:r w:rsidR="002E253A">
              <w:rPr>
                <w:rFonts w:cstheme="minorHAnsi"/>
                <w:sz w:val="24"/>
                <w:szCs w:val="24"/>
              </w:rPr>
              <w:t>.</w:t>
            </w:r>
          </w:p>
        </w:tc>
      </w:tr>
      <w:tr w:rsidR="008A714D" w:rsidRPr="00E61C5C" w14:paraId="7C684910" w14:textId="77777777" w:rsidTr="0064623C">
        <w:trPr>
          <w:cantSplit/>
          <w:trHeight w:val="709"/>
          <w:jc w:val="center"/>
        </w:trPr>
        <w:tc>
          <w:tcPr>
            <w:tcW w:w="638" w:type="dxa"/>
            <w:vAlign w:val="center"/>
          </w:tcPr>
          <w:p w14:paraId="148DE98F" w14:textId="77777777" w:rsidR="008A714D" w:rsidRPr="00E61C5C" w:rsidRDefault="008A714D" w:rsidP="001B1D6E">
            <w:pPr>
              <w:spacing w:line="360" w:lineRule="auto"/>
              <w:jc w:val="center"/>
              <w:rPr>
                <w:rFonts w:cstheme="minorHAnsi"/>
                <w:sz w:val="24"/>
                <w:szCs w:val="24"/>
              </w:rPr>
            </w:pPr>
            <w:r w:rsidRPr="00E61C5C">
              <w:rPr>
                <w:rFonts w:eastAsia="Calibri" w:cstheme="minorHAnsi"/>
                <w:sz w:val="24"/>
                <w:szCs w:val="24"/>
              </w:rPr>
              <w:t>5</w:t>
            </w:r>
          </w:p>
        </w:tc>
        <w:tc>
          <w:tcPr>
            <w:tcW w:w="4721" w:type="dxa"/>
            <w:vAlign w:val="center"/>
          </w:tcPr>
          <w:p w14:paraId="2345C3CF" w14:textId="18FB5650" w:rsidR="008A714D" w:rsidRPr="00E61C5C" w:rsidRDefault="008A714D" w:rsidP="002E253A">
            <w:pPr>
              <w:jc w:val="both"/>
              <w:rPr>
                <w:rFonts w:cstheme="minorHAnsi"/>
                <w:sz w:val="24"/>
                <w:szCs w:val="24"/>
              </w:rPr>
            </w:pPr>
            <w:r w:rsidRPr="00E61C5C">
              <w:rPr>
                <w:rFonts w:cstheme="minorHAnsi"/>
                <w:sz w:val="24"/>
                <w:szCs w:val="24"/>
              </w:rPr>
              <w:t xml:space="preserve">Recibe y analiza documentación </w:t>
            </w:r>
            <w:r w:rsidR="002E253A">
              <w:rPr>
                <w:rFonts w:cstheme="minorHAnsi"/>
                <w:sz w:val="24"/>
                <w:szCs w:val="24"/>
              </w:rPr>
              <w:t xml:space="preserve">con </w:t>
            </w:r>
            <w:r w:rsidRPr="00E61C5C">
              <w:rPr>
                <w:rFonts w:cstheme="minorHAnsi"/>
                <w:sz w:val="24"/>
                <w:szCs w:val="24"/>
              </w:rPr>
              <w:t>la info</w:t>
            </w:r>
            <w:r w:rsidR="00335CF6">
              <w:rPr>
                <w:rFonts w:cstheme="minorHAnsi"/>
                <w:sz w:val="24"/>
                <w:szCs w:val="24"/>
              </w:rPr>
              <w:t xml:space="preserve">rmación de </w:t>
            </w:r>
            <w:r w:rsidRPr="00E61C5C">
              <w:rPr>
                <w:rFonts w:cstheme="minorHAnsi"/>
                <w:sz w:val="24"/>
                <w:szCs w:val="24"/>
              </w:rPr>
              <w:t>Pública Subasta de</w:t>
            </w:r>
            <w:r w:rsidR="002E253A">
              <w:rPr>
                <w:rFonts w:cstheme="minorHAnsi"/>
                <w:sz w:val="24"/>
                <w:szCs w:val="24"/>
              </w:rPr>
              <w:t xml:space="preserve"> los bienes muebles extinguidos,</w:t>
            </w:r>
            <w:r w:rsidR="002E253A" w:rsidRPr="00E61C5C">
              <w:rPr>
                <w:rFonts w:cstheme="minorHAnsi"/>
                <w:sz w:val="24"/>
                <w:szCs w:val="24"/>
              </w:rPr>
              <w:t xml:space="preserve"> </w:t>
            </w:r>
            <w:r w:rsidR="002E253A">
              <w:rPr>
                <w:rFonts w:cstheme="minorHAnsi"/>
                <w:sz w:val="24"/>
                <w:szCs w:val="24"/>
              </w:rPr>
              <w:t>y la</w:t>
            </w:r>
            <w:r w:rsidR="002E253A" w:rsidRPr="00E61C5C">
              <w:rPr>
                <w:rFonts w:cstheme="minorHAnsi"/>
                <w:sz w:val="24"/>
                <w:szCs w:val="24"/>
              </w:rPr>
              <w:t xml:space="preserve"> presenta</w:t>
            </w:r>
            <w:r w:rsidR="002E253A">
              <w:rPr>
                <w:rFonts w:cstheme="minorHAnsi"/>
                <w:sz w:val="24"/>
                <w:szCs w:val="24"/>
              </w:rPr>
              <w:t xml:space="preserve"> ante CONABED.</w:t>
            </w:r>
          </w:p>
        </w:tc>
        <w:tc>
          <w:tcPr>
            <w:tcW w:w="1866" w:type="dxa"/>
            <w:vAlign w:val="center"/>
          </w:tcPr>
          <w:p w14:paraId="467590CC" w14:textId="77777777" w:rsidR="008A714D" w:rsidRPr="00E61C5C" w:rsidRDefault="008A714D" w:rsidP="001B1D6E">
            <w:pPr>
              <w:jc w:val="center"/>
              <w:rPr>
                <w:rFonts w:eastAsia="Calibri" w:cstheme="minorHAnsi"/>
                <w:sz w:val="24"/>
                <w:szCs w:val="24"/>
              </w:rPr>
            </w:pPr>
            <w:r w:rsidRPr="00E61C5C">
              <w:rPr>
                <w:rFonts w:cstheme="minorHAnsi"/>
                <w:sz w:val="24"/>
                <w:szCs w:val="24"/>
              </w:rPr>
              <w:t>Secretario General</w:t>
            </w:r>
          </w:p>
        </w:tc>
        <w:tc>
          <w:tcPr>
            <w:tcW w:w="1984" w:type="dxa"/>
            <w:vAlign w:val="center"/>
          </w:tcPr>
          <w:p w14:paraId="2740CF95" w14:textId="2343AA01" w:rsidR="008A714D" w:rsidRPr="00E61C5C" w:rsidRDefault="002E253A" w:rsidP="002E253A">
            <w:pPr>
              <w:jc w:val="both"/>
              <w:rPr>
                <w:rFonts w:cstheme="minorHAnsi"/>
                <w:sz w:val="24"/>
                <w:szCs w:val="24"/>
              </w:rPr>
            </w:pPr>
            <w:r>
              <w:rPr>
                <w:rFonts w:cstheme="minorHAnsi"/>
                <w:sz w:val="24"/>
                <w:szCs w:val="24"/>
              </w:rPr>
              <w:t>Convocatoria.</w:t>
            </w:r>
          </w:p>
        </w:tc>
      </w:tr>
      <w:tr w:rsidR="008A714D" w:rsidRPr="00E61C5C" w14:paraId="384A7230" w14:textId="77777777" w:rsidTr="0064623C">
        <w:trPr>
          <w:cantSplit/>
          <w:jc w:val="center"/>
        </w:trPr>
        <w:tc>
          <w:tcPr>
            <w:tcW w:w="638" w:type="dxa"/>
            <w:vAlign w:val="center"/>
          </w:tcPr>
          <w:p w14:paraId="47C7E505" w14:textId="77777777" w:rsidR="008A714D" w:rsidRPr="00E61C5C" w:rsidRDefault="008A714D" w:rsidP="001B1D6E">
            <w:pPr>
              <w:spacing w:line="360" w:lineRule="auto"/>
              <w:jc w:val="center"/>
              <w:rPr>
                <w:rFonts w:cstheme="minorHAnsi"/>
                <w:sz w:val="24"/>
                <w:szCs w:val="24"/>
              </w:rPr>
            </w:pPr>
            <w:r w:rsidRPr="00E61C5C">
              <w:rPr>
                <w:rFonts w:eastAsia="Calibri" w:cstheme="minorHAnsi"/>
                <w:sz w:val="24"/>
                <w:szCs w:val="24"/>
              </w:rPr>
              <w:t>6</w:t>
            </w:r>
          </w:p>
        </w:tc>
        <w:tc>
          <w:tcPr>
            <w:tcW w:w="4721" w:type="dxa"/>
            <w:vAlign w:val="center"/>
          </w:tcPr>
          <w:p w14:paraId="5AA9D48B" w14:textId="51B650E8" w:rsidR="008A714D" w:rsidRPr="00E61C5C" w:rsidRDefault="008A714D" w:rsidP="001B1D6E">
            <w:pPr>
              <w:jc w:val="both"/>
              <w:rPr>
                <w:rFonts w:cstheme="minorHAnsi"/>
                <w:sz w:val="24"/>
                <w:szCs w:val="24"/>
              </w:rPr>
            </w:pPr>
            <w:r w:rsidRPr="00E61C5C">
              <w:rPr>
                <w:rFonts w:cstheme="minorHAnsi"/>
                <w:sz w:val="24"/>
                <w:szCs w:val="24"/>
              </w:rPr>
              <w:t>Conoce proyecto y re</w:t>
            </w:r>
            <w:r w:rsidR="00F90666">
              <w:rPr>
                <w:rFonts w:cstheme="minorHAnsi"/>
                <w:sz w:val="24"/>
                <w:szCs w:val="24"/>
              </w:rPr>
              <w:t>suelve mediante acta lo</w:t>
            </w:r>
            <w:r w:rsidRPr="00E61C5C">
              <w:rPr>
                <w:rFonts w:cstheme="minorHAnsi"/>
                <w:sz w:val="24"/>
                <w:szCs w:val="24"/>
              </w:rPr>
              <w:t xml:space="preserve"> siguiente:</w:t>
            </w:r>
          </w:p>
          <w:p w14:paraId="404BCFA2" w14:textId="5B2B2EAD" w:rsidR="008A714D" w:rsidRPr="00E61C5C" w:rsidRDefault="006C42CC" w:rsidP="00746217">
            <w:pPr>
              <w:pStyle w:val="Prrafodelista"/>
              <w:numPr>
                <w:ilvl w:val="0"/>
                <w:numId w:val="60"/>
              </w:numPr>
              <w:jc w:val="both"/>
              <w:rPr>
                <w:rFonts w:cstheme="minorHAnsi"/>
                <w:b/>
                <w:color w:val="000000"/>
                <w:sz w:val="24"/>
                <w:szCs w:val="24"/>
              </w:rPr>
            </w:pPr>
            <w:r>
              <w:rPr>
                <w:rFonts w:eastAsia="Calibri" w:cstheme="minorHAnsi"/>
                <w:color w:val="000000"/>
                <w:sz w:val="24"/>
                <w:szCs w:val="24"/>
              </w:rPr>
              <w:t>Aprueba,</w:t>
            </w:r>
            <w:r w:rsidR="008A714D" w:rsidRPr="00E61C5C">
              <w:rPr>
                <w:rFonts w:eastAsia="Calibri" w:cstheme="minorHAnsi"/>
                <w:color w:val="000000"/>
                <w:sz w:val="24"/>
                <w:szCs w:val="24"/>
              </w:rPr>
              <w:t xml:space="preserve"> quedando en punto de acta lo resuelto.</w:t>
            </w:r>
          </w:p>
          <w:p w14:paraId="37694C59" w14:textId="406B5D0A" w:rsidR="008A714D" w:rsidRPr="00E61C5C" w:rsidRDefault="006C42CC" w:rsidP="00746217">
            <w:pPr>
              <w:pStyle w:val="Prrafodelista"/>
              <w:numPr>
                <w:ilvl w:val="0"/>
                <w:numId w:val="60"/>
              </w:numPr>
              <w:jc w:val="both"/>
              <w:rPr>
                <w:rFonts w:cstheme="minorHAnsi"/>
                <w:b/>
                <w:color w:val="000000"/>
                <w:sz w:val="24"/>
                <w:szCs w:val="24"/>
              </w:rPr>
            </w:pPr>
            <w:r>
              <w:rPr>
                <w:rFonts w:eastAsia="Calibri" w:cstheme="minorHAnsi"/>
                <w:color w:val="000000"/>
                <w:sz w:val="24"/>
                <w:szCs w:val="24"/>
              </w:rPr>
              <w:t>No aprueba, f</w:t>
            </w:r>
            <w:r w:rsidR="008A714D" w:rsidRPr="00E61C5C">
              <w:rPr>
                <w:rFonts w:eastAsia="Calibri" w:cstheme="minorHAnsi"/>
                <w:color w:val="000000"/>
                <w:sz w:val="24"/>
                <w:szCs w:val="24"/>
              </w:rPr>
              <w:t xml:space="preserve">inaliza procedimiento,  Secretaría General informa al </w:t>
            </w:r>
            <w:r w:rsidR="008A714D">
              <w:rPr>
                <w:rFonts w:eastAsia="Calibri" w:cstheme="minorHAnsi"/>
                <w:color w:val="000000"/>
                <w:sz w:val="24"/>
                <w:szCs w:val="24"/>
              </w:rPr>
              <w:t>Director de la DAB</w:t>
            </w:r>
            <w:r w:rsidR="008A714D" w:rsidRPr="00E61C5C">
              <w:rPr>
                <w:rFonts w:eastAsia="Calibri" w:cstheme="minorHAnsi"/>
                <w:color w:val="000000"/>
                <w:sz w:val="24"/>
                <w:szCs w:val="24"/>
              </w:rPr>
              <w:t>.</w:t>
            </w:r>
          </w:p>
        </w:tc>
        <w:tc>
          <w:tcPr>
            <w:tcW w:w="1866" w:type="dxa"/>
            <w:vAlign w:val="center"/>
          </w:tcPr>
          <w:p w14:paraId="5DA2CBA5" w14:textId="77777777" w:rsidR="008A714D" w:rsidRPr="00E61C5C" w:rsidRDefault="008A714D" w:rsidP="001B1D6E">
            <w:pPr>
              <w:jc w:val="center"/>
              <w:rPr>
                <w:rFonts w:cstheme="minorHAnsi"/>
                <w:sz w:val="24"/>
                <w:szCs w:val="24"/>
              </w:rPr>
            </w:pPr>
            <w:r w:rsidRPr="00E61C5C">
              <w:rPr>
                <w:rFonts w:cstheme="minorHAnsi"/>
                <w:sz w:val="24"/>
                <w:szCs w:val="24"/>
              </w:rPr>
              <w:t>CONABED</w:t>
            </w:r>
          </w:p>
        </w:tc>
        <w:tc>
          <w:tcPr>
            <w:tcW w:w="1984" w:type="dxa"/>
            <w:vAlign w:val="center"/>
          </w:tcPr>
          <w:p w14:paraId="496B6690" w14:textId="523A7B13" w:rsidR="008A714D" w:rsidRPr="00E61C5C" w:rsidRDefault="008A714D" w:rsidP="002E253A">
            <w:pPr>
              <w:jc w:val="both"/>
              <w:rPr>
                <w:rFonts w:cstheme="minorHAnsi"/>
                <w:sz w:val="24"/>
                <w:szCs w:val="24"/>
              </w:rPr>
            </w:pPr>
            <w:r w:rsidRPr="00E61C5C">
              <w:rPr>
                <w:rFonts w:cstheme="minorHAnsi"/>
                <w:sz w:val="24"/>
                <w:szCs w:val="24"/>
              </w:rPr>
              <w:t>Acta</w:t>
            </w:r>
            <w:r w:rsidR="002E253A">
              <w:rPr>
                <w:rFonts w:cstheme="minorHAnsi"/>
                <w:sz w:val="24"/>
                <w:szCs w:val="24"/>
              </w:rPr>
              <w:t>.</w:t>
            </w:r>
          </w:p>
        </w:tc>
      </w:tr>
      <w:tr w:rsidR="008A714D" w:rsidRPr="00E61C5C" w14:paraId="59DEC68D" w14:textId="77777777" w:rsidTr="0064623C">
        <w:trPr>
          <w:cantSplit/>
          <w:jc w:val="center"/>
        </w:trPr>
        <w:tc>
          <w:tcPr>
            <w:tcW w:w="638" w:type="dxa"/>
            <w:shd w:val="clear" w:color="auto" w:fill="auto"/>
            <w:vAlign w:val="center"/>
          </w:tcPr>
          <w:p w14:paraId="1B0B670B" w14:textId="77777777" w:rsidR="008A714D" w:rsidRPr="00E61C5C" w:rsidRDefault="008A714D" w:rsidP="001B1D6E">
            <w:pPr>
              <w:spacing w:line="360" w:lineRule="auto"/>
              <w:jc w:val="center"/>
              <w:rPr>
                <w:rFonts w:cstheme="minorHAnsi"/>
                <w:color w:val="000000" w:themeColor="text1"/>
                <w:sz w:val="24"/>
                <w:szCs w:val="24"/>
              </w:rPr>
            </w:pPr>
            <w:r w:rsidRPr="00E61C5C">
              <w:rPr>
                <w:rFonts w:cstheme="minorHAnsi"/>
                <w:color w:val="000000" w:themeColor="text1"/>
                <w:sz w:val="24"/>
                <w:szCs w:val="24"/>
              </w:rPr>
              <w:lastRenderedPageBreak/>
              <w:t>7</w:t>
            </w:r>
          </w:p>
        </w:tc>
        <w:tc>
          <w:tcPr>
            <w:tcW w:w="4721" w:type="dxa"/>
            <w:shd w:val="clear" w:color="auto" w:fill="auto"/>
            <w:vAlign w:val="center"/>
          </w:tcPr>
          <w:p w14:paraId="1F7CCF0A" w14:textId="77777777" w:rsidR="008A714D" w:rsidRPr="00E61C5C" w:rsidRDefault="008A714D" w:rsidP="001B1D6E">
            <w:pPr>
              <w:jc w:val="both"/>
              <w:rPr>
                <w:rFonts w:cstheme="minorHAnsi"/>
                <w:color w:val="000000" w:themeColor="text1"/>
                <w:sz w:val="24"/>
                <w:szCs w:val="24"/>
              </w:rPr>
            </w:pPr>
            <w:r w:rsidRPr="00E61C5C">
              <w:rPr>
                <w:rFonts w:cstheme="minorHAnsi"/>
                <w:sz w:val="24"/>
                <w:szCs w:val="24"/>
              </w:rPr>
              <w:t>Certifica punto del acta de CONABED y hace del conocimiento a la DAB, para continuar con el proceso de Pública Subasta.</w:t>
            </w:r>
          </w:p>
        </w:tc>
        <w:tc>
          <w:tcPr>
            <w:tcW w:w="1866" w:type="dxa"/>
            <w:vAlign w:val="center"/>
          </w:tcPr>
          <w:p w14:paraId="121F7566" w14:textId="77777777" w:rsidR="008A714D" w:rsidRPr="00E61C5C" w:rsidRDefault="008A714D" w:rsidP="001B1D6E">
            <w:pPr>
              <w:jc w:val="center"/>
              <w:rPr>
                <w:rFonts w:cstheme="minorHAnsi"/>
                <w:sz w:val="24"/>
                <w:szCs w:val="24"/>
              </w:rPr>
            </w:pPr>
            <w:r w:rsidRPr="00E61C5C">
              <w:rPr>
                <w:rFonts w:cstheme="minorHAnsi"/>
                <w:sz w:val="24"/>
                <w:szCs w:val="24"/>
              </w:rPr>
              <w:t>Secretario General</w:t>
            </w:r>
          </w:p>
        </w:tc>
        <w:tc>
          <w:tcPr>
            <w:tcW w:w="1984" w:type="dxa"/>
            <w:vAlign w:val="center"/>
          </w:tcPr>
          <w:p w14:paraId="5BE77776" w14:textId="5F9FBABE" w:rsidR="008A714D" w:rsidRPr="00E61C5C" w:rsidRDefault="008A714D" w:rsidP="002E253A">
            <w:pPr>
              <w:jc w:val="both"/>
              <w:rPr>
                <w:rFonts w:cstheme="minorHAnsi"/>
                <w:sz w:val="24"/>
                <w:szCs w:val="24"/>
              </w:rPr>
            </w:pPr>
            <w:r w:rsidRPr="00E61C5C">
              <w:rPr>
                <w:rFonts w:cstheme="minorHAnsi"/>
                <w:sz w:val="24"/>
                <w:szCs w:val="24"/>
              </w:rPr>
              <w:t>Oficio</w:t>
            </w:r>
            <w:r w:rsidR="002E253A">
              <w:rPr>
                <w:rFonts w:cstheme="minorHAnsi"/>
                <w:sz w:val="24"/>
                <w:szCs w:val="24"/>
              </w:rPr>
              <w:t>.</w:t>
            </w:r>
          </w:p>
        </w:tc>
      </w:tr>
      <w:tr w:rsidR="008A714D" w:rsidRPr="00E61C5C" w14:paraId="6183FE04" w14:textId="77777777" w:rsidTr="0064623C">
        <w:trPr>
          <w:cantSplit/>
          <w:jc w:val="center"/>
        </w:trPr>
        <w:tc>
          <w:tcPr>
            <w:tcW w:w="638" w:type="dxa"/>
            <w:vAlign w:val="center"/>
          </w:tcPr>
          <w:p w14:paraId="52740383" w14:textId="77777777" w:rsidR="008A714D" w:rsidRPr="00E61C5C" w:rsidRDefault="008A714D" w:rsidP="001B1D6E">
            <w:pPr>
              <w:spacing w:line="360" w:lineRule="auto"/>
              <w:jc w:val="center"/>
              <w:rPr>
                <w:rFonts w:cstheme="minorHAnsi"/>
                <w:sz w:val="24"/>
                <w:szCs w:val="24"/>
              </w:rPr>
            </w:pPr>
            <w:r w:rsidRPr="00E61C5C">
              <w:rPr>
                <w:rFonts w:eastAsia="Calibri" w:cstheme="minorHAnsi"/>
                <w:sz w:val="24"/>
                <w:szCs w:val="24"/>
              </w:rPr>
              <w:t>8</w:t>
            </w:r>
          </w:p>
        </w:tc>
        <w:tc>
          <w:tcPr>
            <w:tcW w:w="4721" w:type="dxa"/>
            <w:vAlign w:val="center"/>
          </w:tcPr>
          <w:p w14:paraId="47B78ED5" w14:textId="5ED48232" w:rsidR="008A714D" w:rsidRPr="00BB1CE6" w:rsidRDefault="00F90666" w:rsidP="00465892">
            <w:pPr>
              <w:jc w:val="both"/>
              <w:rPr>
                <w:rFonts w:cstheme="minorHAnsi"/>
                <w:color w:val="000000" w:themeColor="text1"/>
                <w:sz w:val="24"/>
                <w:szCs w:val="24"/>
              </w:rPr>
            </w:pPr>
            <w:r>
              <w:rPr>
                <w:rFonts w:cstheme="minorHAnsi"/>
                <w:color w:val="000000" w:themeColor="text1"/>
                <w:sz w:val="24"/>
                <w:szCs w:val="24"/>
              </w:rPr>
              <w:t xml:space="preserve">Recibe punto de acta </w:t>
            </w:r>
            <w:r w:rsidR="00465892" w:rsidRPr="00BB1CE6">
              <w:rPr>
                <w:rFonts w:cstheme="minorHAnsi"/>
                <w:color w:val="000000" w:themeColor="text1"/>
                <w:sz w:val="24"/>
                <w:szCs w:val="24"/>
              </w:rPr>
              <w:t>e instruye Analista de Comercialización de Bienes, para la e</w:t>
            </w:r>
            <w:r w:rsidR="004662A9" w:rsidRPr="00BB1CE6">
              <w:rPr>
                <w:rFonts w:cstheme="minorHAnsi"/>
                <w:color w:val="000000" w:themeColor="text1"/>
                <w:sz w:val="24"/>
                <w:szCs w:val="24"/>
              </w:rPr>
              <w:t>labora</w:t>
            </w:r>
            <w:r w:rsidR="00465892" w:rsidRPr="00BB1CE6">
              <w:rPr>
                <w:rFonts w:cstheme="minorHAnsi"/>
                <w:color w:val="000000" w:themeColor="text1"/>
                <w:sz w:val="24"/>
                <w:szCs w:val="24"/>
              </w:rPr>
              <w:t>ción</w:t>
            </w:r>
            <w:r w:rsidR="004662A9" w:rsidRPr="00BB1CE6">
              <w:rPr>
                <w:rFonts w:cstheme="minorHAnsi"/>
                <w:color w:val="000000" w:themeColor="text1"/>
                <w:sz w:val="24"/>
                <w:szCs w:val="24"/>
              </w:rPr>
              <w:t xml:space="preserve"> </w:t>
            </w:r>
            <w:r w:rsidR="008A714D" w:rsidRPr="00BB1CE6">
              <w:rPr>
                <w:rFonts w:cstheme="minorHAnsi"/>
                <w:color w:val="000000" w:themeColor="text1"/>
                <w:sz w:val="24"/>
                <w:szCs w:val="24"/>
              </w:rPr>
              <w:t>bases de participación de venta en públic</w:t>
            </w:r>
            <w:r w:rsidR="004662A9" w:rsidRPr="00BB1CE6">
              <w:rPr>
                <w:rFonts w:cstheme="minorHAnsi"/>
                <w:color w:val="000000" w:themeColor="text1"/>
                <w:sz w:val="24"/>
                <w:szCs w:val="24"/>
              </w:rPr>
              <w:t>a subasta de bienes extinguidos y</w:t>
            </w:r>
            <w:r w:rsidR="00634498">
              <w:rPr>
                <w:rFonts w:cstheme="minorHAnsi"/>
                <w:color w:val="000000" w:themeColor="text1"/>
                <w:sz w:val="24"/>
                <w:szCs w:val="24"/>
              </w:rPr>
              <w:t xml:space="preserve"> las traslada</w:t>
            </w:r>
            <w:r w:rsidR="004662A9" w:rsidRPr="00BB1CE6">
              <w:rPr>
                <w:rFonts w:cstheme="minorHAnsi"/>
                <w:color w:val="000000" w:themeColor="text1"/>
                <w:sz w:val="24"/>
                <w:szCs w:val="24"/>
              </w:rPr>
              <w:t xml:space="preserve"> a Jefe del DABI.</w:t>
            </w:r>
          </w:p>
        </w:tc>
        <w:tc>
          <w:tcPr>
            <w:tcW w:w="1866" w:type="dxa"/>
            <w:vAlign w:val="center"/>
          </w:tcPr>
          <w:p w14:paraId="67EF5DD7" w14:textId="46970DB2" w:rsidR="008A714D" w:rsidRPr="00E61C5C" w:rsidRDefault="00465892" w:rsidP="00465892">
            <w:pPr>
              <w:jc w:val="center"/>
              <w:rPr>
                <w:rFonts w:cstheme="minorHAnsi"/>
                <w:sz w:val="24"/>
                <w:szCs w:val="24"/>
              </w:rPr>
            </w:pPr>
            <w:r>
              <w:rPr>
                <w:rFonts w:cstheme="minorHAnsi"/>
                <w:sz w:val="24"/>
                <w:szCs w:val="24"/>
              </w:rPr>
              <w:t xml:space="preserve">Director de la DAB / </w:t>
            </w:r>
            <w:r w:rsidR="008A714D" w:rsidRPr="00E61C5C">
              <w:rPr>
                <w:rFonts w:cstheme="minorHAnsi"/>
                <w:sz w:val="24"/>
                <w:szCs w:val="24"/>
              </w:rPr>
              <w:t>Analista de Comercialización de Bienes</w:t>
            </w:r>
          </w:p>
        </w:tc>
        <w:tc>
          <w:tcPr>
            <w:tcW w:w="1984" w:type="dxa"/>
            <w:vAlign w:val="center"/>
          </w:tcPr>
          <w:p w14:paraId="64EFE07D" w14:textId="31E60021" w:rsidR="008A714D" w:rsidRPr="00E61C5C" w:rsidRDefault="008A714D" w:rsidP="002E253A">
            <w:pPr>
              <w:jc w:val="both"/>
              <w:rPr>
                <w:rFonts w:cstheme="minorHAnsi"/>
                <w:sz w:val="24"/>
                <w:szCs w:val="24"/>
              </w:rPr>
            </w:pPr>
            <w:r w:rsidRPr="00E61C5C">
              <w:rPr>
                <w:rFonts w:cstheme="minorHAnsi"/>
                <w:sz w:val="24"/>
                <w:szCs w:val="24"/>
              </w:rPr>
              <w:t>Bases de Pública Subasta</w:t>
            </w:r>
            <w:r w:rsidR="002E253A">
              <w:rPr>
                <w:rFonts w:cstheme="minorHAnsi"/>
                <w:sz w:val="24"/>
                <w:szCs w:val="24"/>
              </w:rPr>
              <w:t>.</w:t>
            </w:r>
          </w:p>
        </w:tc>
      </w:tr>
      <w:tr w:rsidR="004662A9" w:rsidRPr="00E61C5C" w14:paraId="63D86989" w14:textId="77777777" w:rsidTr="0064623C">
        <w:trPr>
          <w:cantSplit/>
          <w:jc w:val="center"/>
        </w:trPr>
        <w:tc>
          <w:tcPr>
            <w:tcW w:w="638" w:type="dxa"/>
            <w:vAlign w:val="center"/>
          </w:tcPr>
          <w:p w14:paraId="2DC7C1BD" w14:textId="2670BFB4" w:rsidR="004662A9" w:rsidRPr="00465892" w:rsidRDefault="004662A9" w:rsidP="001B1D6E">
            <w:pPr>
              <w:spacing w:line="360" w:lineRule="auto"/>
              <w:jc w:val="center"/>
              <w:rPr>
                <w:rFonts w:eastAsia="Calibri" w:cstheme="minorHAnsi"/>
                <w:color w:val="FF0000"/>
                <w:sz w:val="24"/>
                <w:szCs w:val="24"/>
              </w:rPr>
            </w:pPr>
            <w:r w:rsidRPr="00634498">
              <w:rPr>
                <w:rFonts w:eastAsia="Calibri" w:cstheme="minorHAnsi"/>
                <w:sz w:val="24"/>
                <w:szCs w:val="24"/>
              </w:rPr>
              <w:t>9</w:t>
            </w:r>
          </w:p>
        </w:tc>
        <w:tc>
          <w:tcPr>
            <w:tcW w:w="4721" w:type="dxa"/>
            <w:vAlign w:val="center"/>
          </w:tcPr>
          <w:p w14:paraId="34FA322A" w14:textId="77777777" w:rsidR="00465892" w:rsidRPr="00BB1CE6" w:rsidRDefault="004662A9" w:rsidP="004662A9">
            <w:pPr>
              <w:jc w:val="both"/>
              <w:rPr>
                <w:rFonts w:cstheme="minorHAnsi"/>
                <w:color w:val="000000" w:themeColor="text1"/>
                <w:sz w:val="24"/>
                <w:szCs w:val="24"/>
              </w:rPr>
            </w:pPr>
            <w:r w:rsidRPr="00BB1CE6">
              <w:rPr>
                <w:rFonts w:cstheme="minorHAnsi"/>
                <w:color w:val="000000" w:themeColor="text1"/>
                <w:sz w:val="24"/>
                <w:szCs w:val="24"/>
              </w:rPr>
              <w:t>R</w:t>
            </w:r>
            <w:r w:rsidR="00465892" w:rsidRPr="00BB1CE6">
              <w:rPr>
                <w:rFonts w:cstheme="minorHAnsi"/>
                <w:color w:val="000000" w:themeColor="text1"/>
                <w:sz w:val="24"/>
                <w:szCs w:val="24"/>
              </w:rPr>
              <w:t>ecibe, revisa y determina:</w:t>
            </w:r>
          </w:p>
          <w:p w14:paraId="6BF897FA" w14:textId="4EEDC650" w:rsidR="004662A9" w:rsidRPr="00BB1CE6" w:rsidRDefault="008D0938" w:rsidP="00746217">
            <w:pPr>
              <w:pStyle w:val="Prrafodelista"/>
              <w:numPr>
                <w:ilvl w:val="0"/>
                <w:numId w:val="76"/>
              </w:numPr>
              <w:jc w:val="both"/>
              <w:rPr>
                <w:rFonts w:cstheme="minorHAnsi"/>
                <w:color w:val="000000" w:themeColor="text1"/>
                <w:sz w:val="24"/>
                <w:szCs w:val="24"/>
              </w:rPr>
            </w:pPr>
            <w:r w:rsidRPr="00BB1CE6">
              <w:rPr>
                <w:rFonts w:cstheme="minorHAnsi"/>
                <w:color w:val="000000" w:themeColor="text1"/>
                <w:sz w:val="24"/>
                <w:szCs w:val="24"/>
              </w:rPr>
              <w:t xml:space="preserve">Si </w:t>
            </w:r>
            <w:r w:rsidR="008E0CA2" w:rsidRPr="00BB1CE6">
              <w:rPr>
                <w:rFonts w:cstheme="minorHAnsi"/>
                <w:color w:val="000000" w:themeColor="text1"/>
                <w:sz w:val="24"/>
                <w:szCs w:val="24"/>
              </w:rPr>
              <w:t xml:space="preserve">presentan observaciones </w:t>
            </w:r>
            <w:r w:rsidRPr="00BB1CE6">
              <w:rPr>
                <w:rFonts w:cstheme="minorHAnsi"/>
                <w:color w:val="000000" w:themeColor="text1"/>
                <w:sz w:val="24"/>
                <w:szCs w:val="24"/>
              </w:rPr>
              <w:t>las bases de participación, las devuelve al Analista de Comercialización de Bienes, para su corrección. Regresa a paso 8.</w:t>
            </w:r>
          </w:p>
          <w:p w14:paraId="63602B4D" w14:textId="6645EEC2" w:rsidR="00465892" w:rsidRPr="00BB1CE6" w:rsidRDefault="008D0938" w:rsidP="00746217">
            <w:pPr>
              <w:pStyle w:val="Prrafodelista"/>
              <w:numPr>
                <w:ilvl w:val="0"/>
                <w:numId w:val="76"/>
              </w:numPr>
              <w:jc w:val="both"/>
              <w:rPr>
                <w:rFonts w:cstheme="minorHAnsi"/>
                <w:color w:val="000000" w:themeColor="text1"/>
                <w:sz w:val="24"/>
                <w:szCs w:val="24"/>
              </w:rPr>
            </w:pPr>
            <w:r>
              <w:rPr>
                <w:rFonts w:cstheme="minorHAnsi"/>
                <w:color w:val="000000" w:themeColor="text1"/>
                <w:sz w:val="24"/>
                <w:szCs w:val="24"/>
              </w:rPr>
              <w:t>N</w:t>
            </w:r>
            <w:r w:rsidRPr="00BB1CE6">
              <w:rPr>
                <w:rFonts w:cstheme="minorHAnsi"/>
                <w:color w:val="000000" w:themeColor="text1"/>
                <w:sz w:val="24"/>
                <w:szCs w:val="24"/>
              </w:rPr>
              <w:t>o presentan observaciones las bases de participación, procede a trasladar con visto bueno del Director de la DAB a Secretaría General, para su autorización.</w:t>
            </w:r>
          </w:p>
        </w:tc>
        <w:tc>
          <w:tcPr>
            <w:tcW w:w="1866" w:type="dxa"/>
            <w:vAlign w:val="center"/>
          </w:tcPr>
          <w:p w14:paraId="7B6A1949" w14:textId="22EB208F" w:rsidR="004662A9" w:rsidRPr="00634498" w:rsidRDefault="00465892" w:rsidP="00465892">
            <w:pPr>
              <w:jc w:val="center"/>
              <w:rPr>
                <w:rFonts w:cstheme="minorHAnsi"/>
                <w:sz w:val="24"/>
                <w:szCs w:val="24"/>
              </w:rPr>
            </w:pPr>
            <w:r w:rsidRPr="00634498">
              <w:rPr>
                <w:rFonts w:cstheme="minorHAnsi"/>
                <w:sz w:val="24"/>
                <w:szCs w:val="24"/>
              </w:rPr>
              <w:t>Jefe del DABI</w:t>
            </w:r>
            <w:r w:rsidR="00F90666">
              <w:rPr>
                <w:rFonts w:cstheme="minorHAnsi"/>
                <w:sz w:val="24"/>
                <w:szCs w:val="24"/>
              </w:rPr>
              <w:t xml:space="preserve"> / Director de la DAB</w:t>
            </w:r>
          </w:p>
        </w:tc>
        <w:tc>
          <w:tcPr>
            <w:tcW w:w="1984" w:type="dxa"/>
            <w:vAlign w:val="center"/>
          </w:tcPr>
          <w:p w14:paraId="30591070" w14:textId="640072CC" w:rsidR="004662A9" w:rsidRPr="00634498" w:rsidRDefault="00465892" w:rsidP="002E253A">
            <w:pPr>
              <w:jc w:val="both"/>
              <w:rPr>
                <w:rFonts w:cstheme="minorHAnsi"/>
                <w:sz w:val="24"/>
                <w:szCs w:val="24"/>
              </w:rPr>
            </w:pPr>
            <w:r w:rsidRPr="00634498">
              <w:rPr>
                <w:rFonts w:cstheme="minorHAnsi"/>
                <w:sz w:val="24"/>
                <w:szCs w:val="24"/>
              </w:rPr>
              <w:t>Oficio.</w:t>
            </w:r>
          </w:p>
        </w:tc>
      </w:tr>
      <w:tr w:rsidR="008A714D" w:rsidRPr="00E61C5C" w14:paraId="14E07542" w14:textId="77777777" w:rsidTr="0064623C">
        <w:trPr>
          <w:cantSplit/>
          <w:jc w:val="center"/>
        </w:trPr>
        <w:tc>
          <w:tcPr>
            <w:tcW w:w="638" w:type="dxa"/>
            <w:vAlign w:val="center"/>
          </w:tcPr>
          <w:p w14:paraId="1FB4BACB" w14:textId="3AEB39BF" w:rsidR="008A714D" w:rsidRPr="00E61C5C" w:rsidRDefault="004662A9" w:rsidP="001B1D6E">
            <w:pPr>
              <w:spacing w:line="360" w:lineRule="auto"/>
              <w:jc w:val="center"/>
              <w:rPr>
                <w:rFonts w:cstheme="minorHAnsi"/>
                <w:sz w:val="24"/>
                <w:szCs w:val="24"/>
              </w:rPr>
            </w:pPr>
            <w:r>
              <w:rPr>
                <w:rFonts w:eastAsia="Calibri" w:cstheme="minorHAnsi"/>
                <w:sz w:val="24"/>
                <w:szCs w:val="24"/>
              </w:rPr>
              <w:t>10</w:t>
            </w:r>
          </w:p>
        </w:tc>
        <w:tc>
          <w:tcPr>
            <w:tcW w:w="4721" w:type="dxa"/>
            <w:vAlign w:val="center"/>
          </w:tcPr>
          <w:p w14:paraId="736EC154" w14:textId="77777777" w:rsidR="008A714D" w:rsidRPr="00BB1CE6" w:rsidRDefault="008A714D" w:rsidP="001B1D6E">
            <w:pPr>
              <w:jc w:val="both"/>
              <w:rPr>
                <w:rFonts w:cstheme="minorHAnsi"/>
                <w:color w:val="000000" w:themeColor="text1"/>
                <w:sz w:val="24"/>
                <w:szCs w:val="24"/>
              </w:rPr>
            </w:pPr>
            <w:r w:rsidRPr="00BB1CE6">
              <w:rPr>
                <w:rFonts w:cstheme="minorHAnsi"/>
                <w:color w:val="000000" w:themeColor="text1"/>
                <w:sz w:val="24"/>
                <w:szCs w:val="24"/>
              </w:rPr>
              <w:t>Recibe, analiza y emite Acuerdo de Secretaría General, autorizando bases de participación en Pública Subasta, notificando a DAB de lo acordado.</w:t>
            </w:r>
          </w:p>
        </w:tc>
        <w:tc>
          <w:tcPr>
            <w:tcW w:w="1866" w:type="dxa"/>
            <w:vAlign w:val="center"/>
          </w:tcPr>
          <w:p w14:paraId="7AFBAD92" w14:textId="77777777" w:rsidR="008A714D" w:rsidRPr="00BB1CE6" w:rsidRDefault="008A714D" w:rsidP="001B1D6E">
            <w:pPr>
              <w:jc w:val="center"/>
              <w:rPr>
                <w:rFonts w:cstheme="minorHAnsi"/>
                <w:color w:val="000000" w:themeColor="text1"/>
                <w:sz w:val="24"/>
                <w:szCs w:val="24"/>
              </w:rPr>
            </w:pPr>
            <w:r w:rsidRPr="00BB1CE6">
              <w:rPr>
                <w:rFonts w:cstheme="minorHAnsi"/>
                <w:color w:val="000000" w:themeColor="text1"/>
                <w:sz w:val="24"/>
                <w:szCs w:val="24"/>
              </w:rPr>
              <w:t>Secretario General</w:t>
            </w:r>
          </w:p>
        </w:tc>
        <w:tc>
          <w:tcPr>
            <w:tcW w:w="1984" w:type="dxa"/>
            <w:vAlign w:val="center"/>
          </w:tcPr>
          <w:p w14:paraId="243EB633" w14:textId="3CF864B0" w:rsidR="008A714D" w:rsidRPr="00E61C5C" w:rsidRDefault="00A21DC2" w:rsidP="002E253A">
            <w:pPr>
              <w:jc w:val="both"/>
              <w:rPr>
                <w:rFonts w:cstheme="minorHAnsi"/>
                <w:sz w:val="24"/>
                <w:szCs w:val="24"/>
              </w:rPr>
            </w:pPr>
            <w:r>
              <w:rPr>
                <w:rFonts w:cstheme="minorHAnsi"/>
                <w:sz w:val="24"/>
                <w:szCs w:val="24"/>
              </w:rPr>
              <w:t xml:space="preserve">Oficio y </w:t>
            </w:r>
            <w:r w:rsidR="008A714D" w:rsidRPr="00E61C5C">
              <w:rPr>
                <w:rFonts w:cstheme="minorHAnsi"/>
                <w:sz w:val="24"/>
                <w:szCs w:val="24"/>
              </w:rPr>
              <w:t>Acuerdo</w:t>
            </w:r>
            <w:r w:rsidR="002E253A">
              <w:rPr>
                <w:rFonts w:cstheme="minorHAnsi"/>
                <w:sz w:val="24"/>
                <w:szCs w:val="24"/>
              </w:rPr>
              <w:t>.</w:t>
            </w:r>
          </w:p>
        </w:tc>
      </w:tr>
      <w:tr w:rsidR="008A714D" w:rsidRPr="00E61C5C" w14:paraId="5D9FCAB0" w14:textId="77777777" w:rsidTr="0064623C">
        <w:trPr>
          <w:cantSplit/>
          <w:jc w:val="center"/>
        </w:trPr>
        <w:tc>
          <w:tcPr>
            <w:tcW w:w="638" w:type="dxa"/>
            <w:vAlign w:val="center"/>
          </w:tcPr>
          <w:p w14:paraId="01FF1755" w14:textId="54005588" w:rsidR="008A714D" w:rsidRPr="00E61C5C" w:rsidRDefault="00465892" w:rsidP="001B1D6E">
            <w:pPr>
              <w:spacing w:line="360" w:lineRule="auto"/>
              <w:jc w:val="center"/>
              <w:rPr>
                <w:rFonts w:eastAsia="Calibri" w:cstheme="minorHAnsi"/>
                <w:sz w:val="24"/>
                <w:szCs w:val="24"/>
              </w:rPr>
            </w:pPr>
            <w:r>
              <w:rPr>
                <w:rFonts w:eastAsia="Calibri" w:cstheme="minorHAnsi"/>
                <w:sz w:val="24"/>
                <w:szCs w:val="24"/>
              </w:rPr>
              <w:lastRenderedPageBreak/>
              <w:t>11</w:t>
            </w:r>
          </w:p>
        </w:tc>
        <w:tc>
          <w:tcPr>
            <w:tcW w:w="4721" w:type="dxa"/>
            <w:vAlign w:val="center"/>
          </w:tcPr>
          <w:p w14:paraId="48982F98" w14:textId="1C80CCE0" w:rsidR="008A714D" w:rsidRPr="00BB1CE6" w:rsidRDefault="00F90666" w:rsidP="001B1D6E">
            <w:pPr>
              <w:jc w:val="both"/>
              <w:rPr>
                <w:rFonts w:cstheme="minorHAnsi"/>
                <w:color w:val="000000" w:themeColor="text1"/>
                <w:sz w:val="24"/>
                <w:szCs w:val="24"/>
              </w:rPr>
            </w:pPr>
            <w:r>
              <w:rPr>
                <w:rFonts w:cstheme="minorHAnsi"/>
                <w:color w:val="000000" w:themeColor="text1"/>
                <w:sz w:val="24"/>
                <w:szCs w:val="24"/>
              </w:rPr>
              <w:t xml:space="preserve">Coordina </w:t>
            </w:r>
            <w:r w:rsidR="00465892" w:rsidRPr="00BB1CE6">
              <w:rPr>
                <w:rFonts w:cstheme="minorHAnsi"/>
                <w:color w:val="000000" w:themeColor="text1"/>
                <w:sz w:val="24"/>
                <w:szCs w:val="24"/>
              </w:rPr>
              <w:t xml:space="preserve">con el personal de la DAB, </w:t>
            </w:r>
            <w:r>
              <w:rPr>
                <w:rFonts w:cstheme="minorHAnsi"/>
                <w:color w:val="000000" w:themeColor="text1"/>
                <w:sz w:val="24"/>
                <w:szCs w:val="24"/>
              </w:rPr>
              <w:t>para</w:t>
            </w:r>
            <w:r w:rsidR="00A85849">
              <w:rPr>
                <w:rFonts w:cstheme="minorHAnsi"/>
                <w:color w:val="000000" w:themeColor="text1"/>
                <w:sz w:val="24"/>
                <w:szCs w:val="24"/>
              </w:rPr>
              <w:t xml:space="preserve"> que</w:t>
            </w:r>
            <w:r w:rsidR="00465892" w:rsidRPr="00BB1CE6">
              <w:rPr>
                <w:rFonts w:cstheme="minorHAnsi"/>
                <w:color w:val="000000" w:themeColor="text1"/>
                <w:sz w:val="24"/>
                <w:szCs w:val="24"/>
              </w:rPr>
              <w:t xml:space="preserve"> gestione</w:t>
            </w:r>
            <w:r>
              <w:rPr>
                <w:rFonts w:cstheme="minorHAnsi"/>
                <w:color w:val="000000" w:themeColor="text1"/>
                <w:sz w:val="24"/>
                <w:szCs w:val="24"/>
              </w:rPr>
              <w:t xml:space="preserve">n </w:t>
            </w:r>
            <w:r w:rsidR="008A714D" w:rsidRPr="00BB1CE6">
              <w:rPr>
                <w:rFonts w:cstheme="minorHAnsi"/>
                <w:color w:val="000000" w:themeColor="text1"/>
                <w:sz w:val="24"/>
                <w:szCs w:val="24"/>
              </w:rPr>
              <w:t>a</w:t>
            </w:r>
            <w:r>
              <w:rPr>
                <w:rFonts w:cstheme="minorHAnsi"/>
                <w:color w:val="000000" w:themeColor="text1"/>
                <w:sz w:val="24"/>
                <w:szCs w:val="24"/>
              </w:rPr>
              <w:t>nte las unidades responsables lo</w:t>
            </w:r>
            <w:r w:rsidR="008A714D" w:rsidRPr="00BB1CE6">
              <w:rPr>
                <w:rFonts w:cstheme="minorHAnsi"/>
                <w:color w:val="000000" w:themeColor="text1"/>
                <w:sz w:val="24"/>
                <w:szCs w:val="24"/>
              </w:rPr>
              <w:t xml:space="preserve"> siguiente:</w:t>
            </w:r>
          </w:p>
          <w:p w14:paraId="1166B9D5" w14:textId="53919D46" w:rsidR="008A714D" w:rsidRPr="00BB1CE6" w:rsidRDefault="008A714D" w:rsidP="00746217">
            <w:pPr>
              <w:pStyle w:val="Prrafodelista"/>
              <w:numPr>
                <w:ilvl w:val="0"/>
                <w:numId w:val="53"/>
              </w:numPr>
              <w:pBdr>
                <w:top w:val="nil"/>
                <w:left w:val="nil"/>
                <w:bottom w:val="nil"/>
                <w:right w:val="nil"/>
                <w:between w:val="nil"/>
              </w:pBdr>
              <w:jc w:val="both"/>
              <w:rPr>
                <w:rFonts w:cstheme="minorHAnsi"/>
                <w:b/>
                <w:color w:val="000000" w:themeColor="text1"/>
                <w:sz w:val="24"/>
                <w:szCs w:val="24"/>
              </w:rPr>
            </w:pPr>
            <w:r w:rsidRPr="00BB1CE6">
              <w:rPr>
                <w:rFonts w:eastAsia="Calibri" w:cstheme="minorHAnsi"/>
                <w:color w:val="000000" w:themeColor="text1"/>
                <w:sz w:val="24"/>
                <w:szCs w:val="24"/>
              </w:rPr>
              <w:t>Publicació</w:t>
            </w:r>
            <w:r w:rsidR="00F90666">
              <w:rPr>
                <w:rFonts w:eastAsia="Calibri" w:cstheme="minorHAnsi"/>
                <w:color w:val="000000" w:themeColor="text1"/>
                <w:sz w:val="24"/>
                <w:szCs w:val="24"/>
              </w:rPr>
              <w:t>n de las bases de participación</w:t>
            </w:r>
            <w:r w:rsidRPr="00BB1CE6">
              <w:rPr>
                <w:rFonts w:eastAsia="Calibri" w:cstheme="minorHAnsi"/>
                <w:color w:val="000000" w:themeColor="text1"/>
                <w:sz w:val="24"/>
                <w:szCs w:val="24"/>
              </w:rPr>
              <w:t xml:space="preserve"> en la página WEB SENABED</w:t>
            </w:r>
            <w:r w:rsidR="006A3085">
              <w:rPr>
                <w:rFonts w:eastAsia="Calibri" w:cstheme="minorHAnsi"/>
                <w:color w:val="000000" w:themeColor="text1"/>
                <w:sz w:val="24"/>
                <w:szCs w:val="24"/>
              </w:rPr>
              <w:t xml:space="preserve"> y</w:t>
            </w:r>
            <w:r w:rsidR="006A3085" w:rsidRPr="00BB1CE6">
              <w:rPr>
                <w:rFonts w:cstheme="minorHAnsi"/>
                <w:color w:val="000000" w:themeColor="text1"/>
                <w:sz w:val="24"/>
                <w:szCs w:val="24"/>
              </w:rPr>
              <w:t xml:space="preserve"> GUATECOMPRAS</w:t>
            </w:r>
            <w:r w:rsidR="006A3085">
              <w:rPr>
                <w:rFonts w:eastAsia="Calibri" w:cstheme="minorHAnsi"/>
                <w:color w:val="000000" w:themeColor="text1"/>
                <w:sz w:val="24"/>
                <w:szCs w:val="24"/>
              </w:rPr>
              <w:t>, por el personal designado por la DAB y en las redes sociales por la Unidad Organizacional competente.</w:t>
            </w:r>
            <w:r w:rsidRPr="00BB1CE6">
              <w:rPr>
                <w:rFonts w:cstheme="minorHAnsi"/>
                <w:color w:val="000000" w:themeColor="text1"/>
                <w:sz w:val="24"/>
                <w:szCs w:val="24"/>
              </w:rPr>
              <w:t xml:space="preserve"> </w:t>
            </w:r>
          </w:p>
          <w:p w14:paraId="2CF3CB2A" w14:textId="7E6FA735" w:rsidR="008A714D" w:rsidRPr="00BB1CE6" w:rsidRDefault="008A714D" w:rsidP="00746217">
            <w:pPr>
              <w:numPr>
                <w:ilvl w:val="0"/>
                <w:numId w:val="53"/>
              </w:numPr>
              <w:pBdr>
                <w:top w:val="nil"/>
                <w:left w:val="nil"/>
                <w:bottom w:val="nil"/>
                <w:right w:val="nil"/>
                <w:between w:val="nil"/>
              </w:pBdr>
              <w:spacing w:line="259" w:lineRule="auto"/>
              <w:jc w:val="both"/>
              <w:rPr>
                <w:rFonts w:cstheme="minorHAnsi"/>
                <w:b/>
                <w:color w:val="000000" w:themeColor="text1"/>
                <w:sz w:val="24"/>
                <w:szCs w:val="24"/>
              </w:rPr>
            </w:pPr>
            <w:r w:rsidRPr="00BB1CE6">
              <w:rPr>
                <w:rFonts w:eastAsia="Calibri" w:cstheme="minorHAnsi"/>
                <w:color w:val="000000" w:themeColor="text1"/>
                <w:sz w:val="24"/>
                <w:szCs w:val="24"/>
              </w:rPr>
              <w:t xml:space="preserve">Comunicar por cualquier medio electrónico a los Contratistas inscritos y </w:t>
            </w:r>
            <w:r w:rsidR="006B22A0">
              <w:rPr>
                <w:rFonts w:eastAsia="Calibri" w:cstheme="minorHAnsi"/>
                <w:color w:val="000000" w:themeColor="text1"/>
                <w:sz w:val="24"/>
                <w:szCs w:val="24"/>
              </w:rPr>
              <w:t xml:space="preserve">con resolución vigente </w:t>
            </w:r>
            <w:r w:rsidRPr="00BB1CE6">
              <w:rPr>
                <w:rFonts w:eastAsia="Calibri" w:cstheme="minorHAnsi"/>
                <w:color w:val="000000" w:themeColor="text1"/>
                <w:sz w:val="24"/>
                <w:szCs w:val="24"/>
              </w:rPr>
              <w:t>en la Unidad de Registro de Contratistas, la publicación de las bases.</w:t>
            </w:r>
          </w:p>
          <w:p w14:paraId="1FC5D93C" w14:textId="2F3C2AEF" w:rsidR="008A714D" w:rsidRPr="00BB1CE6" w:rsidRDefault="00465892" w:rsidP="00746217">
            <w:pPr>
              <w:numPr>
                <w:ilvl w:val="0"/>
                <w:numId w:val="53"/>
              </w:numPr>
              <w:pBdr>
                <w:top w:val="nil"/>
                <w:left w:val="nil"/>
                <w:bottom w:val="nil"/>
                <w:right w:val="nil"/>
                <w:between w:val="nil"/>
              </w:pBdr>
              <w:spacing w:line="259" w:lineRule="auto"/>
              <w:jc w:val="both"/>
              <w:rPr>
                <w:rFonts w:cstheme="minorHAnsi"/>
                <w:b/>
                <w:color w:val="000000" w:themeColor="text1"/>
                <w:sz w:val="24"/>
                <w:szCs w:val="24"/>
              </w:rPr>
            </w:pPr>
            <w:r w:rsidRPr="00BB1CE6">
              <w:rPr>
                <w:rFonts w:eastAsia="Calibri" w:cstheme="minorHAnsi"/>
                <w:color w:val="000000" w:themeColor="text1"/>
                <w:sz w:val="24"/>
                <w:szCs w:val="24"/>
              </w:rPr>
              <w:t>P</w:t>
            </w:r>
            <w:r w:rsidR="008A714D" w:rsidRPr="00BB1CE6">
              <w:rPr>
                <w:rFonts w:eastAsia="Calibri" w:cstheme="minorHAnsi"/>
                <w:color w:val="000000" w:themeColor="text1"/>
                <w:sz w:val="24"/>
                <w:szCs w:val="24"/>
              </w:rPr>
              <w:t>ublicación en Diario de Centroamérica y otro de mayor circulación.</w:t>
            </w:r>
          </w:p>
        </w:tc>
        <w:tc>
          <w:tcPr>
            <w:tcW w:w="1866" w:type="dxa"/>
            <w:vAlign w:val="center"/>
          </w:tcPr>
          <w:p w14:paraId="042B9783" w14:textId="77777777" w:rsidR="008A714D" w:rsidRPr="00BB1CE6" w:rsidRDefault="008A714D" w:rsidP="001B1D6E">
            <w:pPr>
              <w:jc w:val="center"/>
              <w:rPr>
                <w:rFonts w:cstheme="minorHAnsi"/>
                <w:color w:val="000000" w:themeColor="text1"/>
                <w:sz w:val="24"/>
                <w:szCs w:val="24"/>
              </w:rPr>
            </w:pPr>
            <w:r w:rsidRPr="00BB1CE6">
              <w:rPr>
                <w:rFonts w:cstheme="minorHAnsi"/>
                <w:color w:val="000000" w:themeColor="text1"/>
                <w:sz w:val="24"/>
                <w:szCs w:val="24"/>
              </w:rPr>
              <w:t>Jefe del DABI / Auxiliar de Administración de Bienes / Analista de Comercialización de Bienes</w:t>
            </w:r>
          </w:p>
        </w:tc>
        <w:tc>
          <w:tcPr>
            <w:tcW w:w="1984" w:type="dxa"/>
            <w:vAlign w:val="center"/>
          </w:tcPr>
          <w:p w14:paraId="17601F5C" w14:textId="4952818B" w:rsidR="008A714D" w:rsidRPr="00E61C5C" w:rsidRDefault="008A714D" w:rsidP="002E253A">
            <w:pPr>
              <w:jc w:val="both"/>
              <w:rPr>
                <w:rFonts w:eastAsia="Calibri" w:cstheme="minorHAnsi"/>
                <w:sz w:val="24"/>
                <w:szCs w:val="24"/>
              </w:rPr>
            </w:pPr>
            <w:r w:rsidRPr="00E61C5C">
              <w:rPr>
                <w:rFonts w:cstheme="minorHAnsi"/>
                <w:sz w:val="24"/>
                <w:szCs w:val="24"/>
              </w:rPr>
              <w:t>Oficios/Solicitud de compra</w:t>
            </w:r>
            <w:r w:rsidR="002E253A">
              <w:rPr>
                <w:rFonts w:cstheme="minorHAnsi"/>
                <w:sz w:val="24"/>
                <w:szCs w:val="24"/>
              </w:rPr>
              <w:t>.</w:t>
            </w:r>
          </w:p>
        </w:tc>
      </w:tr>
      <w:tr w:rsidR="008A714D" w:rsidRPr="00E61C5C" w14:paraId="69072776" w14:textId="77777777" w:rsidTr="0064623C">
        <w:trPr>
          <w:cantSplit/>
          <w:jc w:val="center"/>
        </w:trPr>
        <w:tc>
          <w:tcPr>
            <w:tcW w:w="638" w:type="dxa"/>
            <w:vAlign w:val="center"/>
          </w:tcPr>
          <w:p w14:paraId="562F999A" w14:textId="037B569D" w:rsidR="008A714D" w:rsidRPr="00E61C5C" w:rsidRDefault="00465892" w:rsidP="001B1D6E">
            <w:pPr>
              <w:spacing w:line="360" w:lineRule="auto"/>
              <w:jc w:val="center"/>
              <w:rPr>
                <w:rFonts w:eastAsia="Calibri" w:cstheme="minorHAnsi"/>
                <w:sz w:val="24"/>
                <w:szCs w:val="24"/>
              </w:rPr>
            </w:pPr>
            <w:r>
              <w:rPr>
                <w:rFonts w:eastAsia="Calibri" w:cstheme="minorHAnsi"/>
                <w:sz w:val="24"/>
                <w:szCs w:val="24"/>
              </w:rPr>
              <w:t>12</w:t>
            </w:r>
          </w:p>
        </w:tc>
        <w:tc>
          <w:tcPr>
            <w:tcW w:w="4721" w:type="dxa"/>
            <w:vAlign w:val="center"/>
          </w:tcPr>
          <w:p w14:paraId="7B2496B6" w14:textId="77777777" w:rsidR="008A714D" w:rsidRPr="00BB1CE6" w:rsidRDefault="008A714D" w:rsidP="001B1D6E">
            <w:pPr>
              <w:jc w:val="both"/>
              <w:rPr>
                <w:rFonts w:eastAsia="Calibri" w:cstheme="minorHAnsi"/>
                <w:color w:val="000000" w:themeColor="text1"/>
                <w:sz w:val="24"/>
                <w:szCs w:val="24"/>
              </w:rPr>
            </w:pPr>
            <w:r w:rsidRPr="00BB1CE6">
              <w:rPr>
                <w:rFonts w:cstheme="minorHAnsi"/>
                <w:color w:val="000000" w:themeColor="text1"/>
                <w:sz w:val="24"/>
                <w:szCs w:val="24"/>
              </w:rPr>
              <w:t>Coordina visita de los interesados en comprar los bienes a subastar.</w:t>
            </w:r>
          </w:p>
        </w:tc>
        <w:tc>
          <w:tcPr>
            <w:tcW w:w="1866" w:type="dxa"/>
            <w:vAlign w:val="center"/>
          </w:tcPr>
          <w:p w14:paraId="45B6C84A" w14:textId="46789C5F" w:rsidR="008A714D" w:rsidRPr="00BB1CE6" w:rsidRDefault="008A714D" w:rsidP="0005784F">
            <w:pPr>
              <w:jc w:val="center"/>
              <w:rPr>
                <w:rFonts w:cstheme="minorHAnsi"/>
                <w:color w:val="000000" w:themeColor="text1"/>
                <w:sz w:val="24"/>
                <w:szCs w:val="24"/>
              </w:rPr>
            </w:pPr>
            <w:r w:rsidRPr="00BB1CE6">
              <w:rPr>
                <w:rFonts w:cstheme="minorHAnsi"/>
                <w:color w:val="000000" w:themeColor="text1"/>
                <w:sz w:val="24"/>
                <w:szCs w:val="24"/>
              </w:rPr>
              <w:t>Analist</w:t>
            </w:r>
            <w:r w:rsidR="0005784F">
              <w:rPr>
                <w:rFonts w:cstheme="minorHAnsi"/>
                <w:color w:val="000000" w:themeColor="text1"/>
                <w:sz w:val="24"/>
                <w:szCs w:val="24"/>
              </w:rPr>
              <w:t>a de Comercialización de Bienes</w:t>
            </w:r>
          </w:p>
        </w:tc>
        <w:tc>
          <w:tcPr>
            <w:tcW w:w="1984" w:type="dxa"/>
            <w:vAlign w:val="center"/>
          </w:tcPr>
          <w:p w14:paraId="102EA89C" w14:textId="289077D9" w:rsidR="008A714D" w:rsidRPr="00E61C5C" w:rsidRDefault="008A714D" w:rsidP="002E253A">
            <w:pPr>
              <w:jc w:val="both"/>
              <w:rPr>
                <w:rFonts w:eastAsia="Calibri" w:cstheme="minorHAnsi"/>
                <w:sz w:val="24"/>
                <w:szCs w:val="24"/>
              </w:rPr>
            </w:pPr>
            <w:r w:rsidRPr="00E61C5C">
              <w:rPr>
                <w:rFonts w:cstheme="minorHAnsi"/>
                <w:sz w:val="24"/>
                <w:szCs w:val="24"/>
              </w:rPr>
              <w:t>Fichas de ingreso a bodega</w:t>
            </w:r>
            <w:r w:rsidR="002E253A">
              <w:rPr>
                <w:rFonts w:cstheme="minorHAnsi"/>
                <w:sz w:val="24"/>
                <w:szCs w:val="24"/>
              </w:rPr>
              <w:t>.</w:t>
            </w:r>
          </w:p>
        </w:tc>
      </w:tr>
      <w:tr w:rsidR="008A714D" w:rsidRPr="00E61C5C" w14:paraId="187435EA" w14:textId="77777777" w:rsidTr="0064623C">
        <w:trPr>
          <w:cantSplit/>
          <w:jc w:val="center"/>
        </w:trPr>
        <w:tc>
          <w:tcPr>
            <w:tcW w:w="638" w:type="dxa"/>
            <w:vAlign w:val="center"/>
          </w:tcPr>
          <w:p w14:paraId="5281BBF3" w14:textId="49ECC5C6" w:rsidR="008A714D" w:rsidRPr="00E61C5C" w:rsidRDefault="00465892" w:rsidP="001B1D6E">
            <w:pPr>
              <w:spacing w:line="360" w:lineRule="auto"/>
              <w:jc w:val="center"/>
              <w:rPr>
                <w:rFonts w:cstheme="minorHAnsi"/>
                <w:sz w:val="24"/>
                <w:szCs w:val="24"/>
              </w:rPr>
            </w:pPr>
            <w:r>
              <w:rPr>
                <w:rFonts w:eastAsia="Calibri" w:cstheme="minorHAnsi"/>
                <w:sz w:val="24"/>
                <w:szCs w:val="24"/>
              </w:rPr>
              <w:t>13</w:t>
            </w:r>
          </w:p>
        </w:tc>
        <w:tc>
          <w:tcPr>
            <w:tcW w:w="4721" w:type="dxa"/>
            <w:vAlign w:val="center"/>
          </w:tcPr>
          <w:p w14:paraId="56142A33" w14:textId="77777777" w:rsidR="008A714D" w:rsidRDefault="008A714D" w:rsidP="001B1D6E">
            <w:pPr>
              <w:jc w:val="both"/>
              <w:rPr>
                <w:rFonts w:cstheme="minorHAnsi"/>
                <w:color w:val="000000" w:themeColor="text1"/>
                <w:sz w:val="24"/>
                <w:szCs w:val="24"/>
              </w:rPr>
            </w:pPr>
            <w:r w:rsidRPr="00BB1CE6">
              <w:rPr>
                <w:rFonts w:cstheme="minorHAnsi"/>
                <w:color w:val="000000" w:themeColor="text1"/>
                <w:sz w:val="24"/>
                <w:szCs w:val="24"/>
              </w:rPr>
              <w:t>Llenan formularios de oferta para la subasta y realizan depósito, transferencia o entrega cheque de caja por el valor de anticipo conforme a las bases de participación de Pública Subasta.</w:t>
            </w:r>
          </w:p>
          <w:p w14:paraId="53993E69" w14:textId="77777777" w:rsidR="00C63FC1" w:rsidRPr="00BB1CE6" w:rsidRDefault="00C63FC1" w:rsidP="001B1D6E">
            <w:pPr>
              <w:jc w:val="both"/>
              <w:rPr>
                <w:rFonts w:cstheme="minorHAnsi"/>
                <w:color w:val="000000" w:themeColor="text1"/>
                <w:sz w:val="24"/>
                <w:szCs w:val="24"/>
              </w:rPr>
            </w:pPr>
          </w:p>
          <w:p w14:paraId="4C149C70" w14:textId="6CCBE1CF" w:rsidR="008A714D" w:rsidRPr="00BB1CE6" w:rsidRDefault="00465892" w:rsidP="00C63FC1">
            <w:pPr>
              <w:jc w:val="both"/>
              <w:rPr>
                <w:rFonts w:cstheme="minorHAnsi"/>
                <w:color w:val="000000" w:themeColor="text1"/>
                <w:sz w:val="24"/>
                <w:szCs w:val="24"/>
              </w:rPr>
            </w:pPr>
            <w:r w:rsidRPr="00BB1CE6">
              <w:rPr>
                <w:rFonts w:cstheme="minorHAnsi"/>
                <w:color w:val="000000" w:themeColor="text1"/>
                <w:sz w:val="24"/>
                <w:szCs w:val="24"/>
              </w:rPr>
              <w:t>Personal de la DAB,</w:t>
            </w:r>
            <w:r w:rsidR="008A714D" w:rsidRPr="00BB1CE6">
              <w:rPr>
                <w:rFonts w:cstheme="minorHAnsi"/>
                <w:color w:val="000000" w:themeColor="text1"/>
                <w:sz w:val="24"/>
                <w:szCs w:val="24"/>
              </w:rPr>
              <w:t xml:space="preserve"> procede</w:t>
            </w:r>
            <w:r w:rsidR="00106108" w:rsidRPr="00BB1CE6">
              <w:rPr>
                <w:rFonts w:cstheme="minorHAnsi"/>
                <w:color w:val="000000" w:themeColor="text1"/>
                <w:sz w:val="24"/>
                <w:szCs w:val="24"/>
              </w:rPr>
              <w:t xml:space="preserve"> al</w:t>
            </w:r>
            <w:r w:rsidR="008A714D" w:rsidRPr="00BB1CE6">
              <w:rPr>
                <w:rFonts w:cstheme="minorHAnsi"/>
                <w:color w:val="000000" w:themeColor="text1"/>
                <w:sz w:val="24"/>
                <w:szCs w:val="24"/>
              </w:rPr>
              <w:t xml:space="preserve"> </w:t>
            </w:r>
            <w:r w:rsidR="00106108" w:rsidRPr="00BB1CE6">
              <w:rPr>
                <w:rFonts w:cstheme="minorHAnsi"/>
                <w:color w:val="000000" w:themeColor="text1"/>
                <w:sz w:val="24"/>
                <w:szCs w:val="24"/>
              </w:rPr>
              <w:t>registro contable de ingresos po</w:t>
            </w:r>
            <w:r w:rsidR="00C63FC1">
              <w:rPr>
                <w:rFonts w:cstheme="minorHAnsi"/>
                <w:color w:val="000000" w:themeColor="text1"/>
                <w:sz w:val="24"/>
                <w:szCs w:val="24"/>
              </w:rPr>
              <w:t>r concepto de públicas subastas.</w:t>
            </w:r>
          </w:p>
        </w:tc>
        <w:tc>
          <w:tcPr>
            <w:tcW w:w="1866" w:type="dxa"/>
            <w:vAlign w:val="center"/>
          </w:tcPr>
          <w:p w14:paraId="4DC2630E" w14:textId="69BC3248" w:rsidR="008A714D" w:rsidRPr="00BB1CE6" w:rsidRDefault="008A714D" w:rsidP="001B1D6E">
            <w:pPr>
              <w:jc w:val="center"/>
              <w:rPr>
                <w:rFonts w:cstheme="minorHAnsi"/>
                <w:color w:val="000000" w:themeColor="text1"/>
                <w:sz w:val="24"/>
                <w:szCs w:val="24"/>
              </w:rPr>
            </w:pPr>
            <w:r w:rsidRPr="00BB1CE6">
              <w:rPr>
                <w:rFonts w:cstheme="minorHAnsi"/>
                <w:color w:val="000000" w:themeColor="text1"/>
                <w:sz w:val="24"/>
                <w:szCs w:val="24"/>
              </w:rPr>
              <w:t xml:space="preserve">Contratistas / Auxiliar de Administración de Bienes/ </w:t>
            </w:r>
            <w:r w:rsidR="00B01C78">
              <w:rPr>
                <w:rFonts w:cstheme="minorHAnsi"/>
                <w:color w:val="000000" w:themeColor="text1"/>
                <w:sz w:val="24"/>
                <w:szCs w:val="24"/>
              </w:rPr>
              <w:t>Técnico asignado</w:t>
            </w:r>
          </w:p>
        </w:tc>
        <w:tc>
          <w:tcPr>
            <w:tcW w:w="1984" w:type="dxa"/>
            <w:vAlign w:val="center"/>
          </w:tcPr>
          <w:p w14:paraId="355EFF48" w14:textId="0DCBF32D" w:rsidR="008A714D" w:rsidRPr="00E61C5C" w:rsidRDefault="008A714D" w:rsidP="002E253A">
            <w:pPr>
              <w:jc w:val="both"/>
              <w:rPr>
                <w:rFonts w:cstheme="minorHAnsi"/>
                <w:sz w:val="24"/>
                <w:szCs w:val="24"/>
              </w:rPr>
            </w:pPr>
            <w:r w:rsidRPr="00E61C5C">
              <w:rPr>
                <w:rFonts w:cstheme="minorHAnsi"/>
                <w:sz w:val="24"/>
                <w:szCs w:val="24"/>
              </w:rPr>
              <w:t>Formularios de oferta, depósitos monetarios, transferencias electrónicas o cheques de caja</w:t>
            </w:r>
            <w:r w:rsidR="002E253A">
              <w:rPr>
                <w:rFonts w:cstheme="minorHAnsi"/>
                <w:sz w:val="24"/>
                <w:szCs w:val="24"/>
              </w:rPr>
              <w:t>.</w:t>
            </w:r>
          </w:p>
        </w:tc>
      </w:tr>
      <w:tr w:rsidR="008A714D" w:rsidRPr="00E61C5C" w14:paraId="23A86CE5" w14:textId="77777777" w:rsidTr="0064623C">
        <w:trPr>
          <w:cantSplit/>
          <w:trHeight w:val="1008"/>
          <w:jc w:val="center"/>
        </w:trPr>
        <w:tc>
          <w:tcPr>
            <w:tcW w:w="638" w:type="dxa"/>
            <w:vAlign w:val="center"/>
          </w:tcPr>
          <w:p w14:paraId="3D4513CC" w14:textId="1CC0B498" w:rsidR="008A714D" w:rsidRPr="00E61C5C" w:rsidRDefault="00465892" w:rsidP="001B1D6E">
            <w:pPr>
              <w:spacing w:line="360" w:lineRule="auto"/>
              <w:jc w:val="center"/>
              <w:rPr>
                <w:rFonts w:eastAsia="Calibri" w:cstheme="minorHAnsi"/>
                <w:sz w:val="24"/>
                <w:szCs w:val="24"/>
              </w:rPr>
            </w:pPr>
            <w:r>
              <w:rPr>
                <w:rFonts w:eastAsia="Calibri" w:cstheme="minorHAnsi"/>
                <w:sz w:val="24"/>
                <w:szCs w:val="24"/>
              </w:rPr>
              <w:lastRenderedPageBreak/>
              <w:t>14</w:t>
            </w:r>
          </w:p>
        </w:tc>
        <w:tc>
          <w:tcPr>
            <w:tcW w:w="4721" w:type="dxa"/>
            <w:vAlign w:val="center"/>
          </w:tcPr>
          <w:p w14:paraId="1E153F05" w14:textId="12E5A45D" w:rsidR="008A714D" w:rsidRPr="00E61C5C" w:rsidRDefault="008A714D" w:rsidP="001B1D6E">
            <w:pPr>
              <w:jc w:val="both"/>
              <w:rPr>
                <w:rFonts w:cstheme="minorHAnsi"/>
                <w:sz w:val="24"/>
                <w:szCs w:val="24"/>
              </w:rPr>
            </w:pPr>
            <w:r w:rsidRPr="00E61C5C">
              <w:rPr>
                <w:rFonts w:cstheme="minorHAnsi"/>
                <w:sz w:val="24"/>
                <w:szCs w:val="24"/>
              </w:rPr>
              <w:t>E</w:t>
            </w:r>
            <w:r w:rsidR="00F90666">
              <w:rPr>
                <w:rFonts w:cstheme="minorHAnsi"/>
                <w:sz w:val="24"/>
                <w:szCs w:val="24"/>
              </w:rPr>
              <w:t>l día del evento de</w:t>
            </w:r>
            <w:r w:rsidRPr="00E61C5C">
              <w:rPr>
                <w:rFonts w:cstheme="minorHAnsi"/>
                <w:sz w:val="24"/>
                <w:szCs w:val="24"/>
              </w:rPr>
              <w:t xml:space="preserve"> pública subasta, dejando constancia en acta, se procede de la manera siguiente:</w:t>
            </w:r>
          </w:p>
          <w:p w14:paraId="301F685A" w14:textId="77777777" w:rsidR="008A714D" w:rsidRPr="00E61C5C" w:rsidRDefault="008A714D" w:rsidP="00746217">
            <w:pPr>
              <w:pStyle w:val="Prrafodelista"/>
              <w:numPr>
                <w:ilvl w:val="0"/>
                <w:numId w:val="61"/>
              </w:numPr>
              <w:jc w:val="both"/>
              <w:rPr>
                <w:rFonts w:cstheme="minorHAnsi"/>
                <w:sz w:val="24"/>
                <w:szCs w:val="24"/>
              </w:rPr>
            </w:pPr>
            <w:r w:rsidRPr="00E61C5C">
              <w:rPr>
                <w:rFonts w:eastAsia="Calibri" w:cstheme="minorHAnsi"/>
                <w:color w:val="000000"/>
                <w:sz w:val="24"/>
                <w:szCs w:val="24"/>
              </w:rPr>
              <w:t>Si los bienes se venden de manera parcial o total: Continúa el procedimiento.</w:t>
            </w:r>
          </w:p>
          <w:p w14:paraId="3FF30DC0" w14:textId="6AD74A9F" w:rsidR="008A714D" w:rsidRPr="00E61C5C" w:rsidRDefault="008A714D" w:rsidP="00746217">
            <w:pPr>
              <w:pStyle w:val="Prrafodelista"/>
              <w:numPr>
                <w:ilvl w:val="0"/>
                <w:numId w:val="61"/>
              </w:numPr>
              <w:jc w:val="both"/>
              <w:rPr>
                <w:rFonts w:cstheme="minorHAnsi"/>
                <w:sz w:val="24"/>
                <w:szCs w:val="24"/>
              </w:rPr>
            </w:pPr>
            <w:r w:rsidRPr="00E61C5C">
              <w:rPr>
                <w:rFonts w:eastAsia="Calibri" w:cstheme="minorHAnsi"/>
                <w:color w:val="000000"/>
                <w:sz w:val="24"/>
                <w:szCs w:val="24"/>
              </w:rPr>
              <w:t>No se vende</w:t>
            </w:r>
            <w:r w:rsidR="00474E9E">
              <w:rPr>
                <w:rFonts w:eastAsia="Calibri" w:cstheme="minorHAnsi"/>
                <w:color w:val="000000"/>
                <w:sz w:val="24"/>
                <w:szCs w:val="24"/>
              </w:rPr>
              <w:t>n los bienes, s</w:t>
            </w:r>
            <w:r w:rsidR="00F90666">
              <w:rPr>
                <w:rFonts w:eastAsia="Calibri" w:cstheme="minorHAnsi"/>
                <w:color w:val="000000"/>
                <w:sz w:val="24"/>
                <w:szCs w:val="24"/>
              </w:rPr>
              <w:t>e declara desierto el evento</w:t>
            </w:r>
            <w:r w:rsidRPr="00E61C5C">
              <w:rPr>
                <w:rFonts w:eastAsia="Calibri" w:cstheme="minorHAnsi"/>
                <w:color w:val="000000"/>
                <w:sz w:val="24"/>
                <w:szCs w:val="24"/>
              </w:rPr>
              <w:t>, termina el procedimiento y se traslada informe a Secretaría General.</w:t>
            </w:r>
          </w:p>
        </w:tc>
        <w:tc>
          <w:tcPr>
            <w:tcW w:w="1866" w:type="dxa"/>
            <w:vAlign w:val="center"/>
          </w:tcPr>
          <w:p w14:paraId="6A635C68" w14:textId="77777777" w:rsidR="008A714D" w:rsidRPr="00E61C5C" w:rsidRDefault="008A714D" w:rsidP="001B1D6E">
            <w:pPr>
              <w:jc w:val="center"/>
              <w:rPr>
                <w:rFonts w:cstheme="minorHAnsi"/>
                <w:sz w:val="24"/>
                <w:szCs w:val="24"/>
              </w:rPr>
            </w:pPr>
            <w:r w:rsidRPr="00E61C5C">
              <w:rPr>
                <w:rFonts w:cstheme="minorHAnsi"/>
                <w:sz w:val="24"/>
                <w:szCs w:val="24"/>
              </w:rPr>
              <w:t>Analista de Comercialización de Bienes /</w:t>
            </w:r>
          </w:p>
          <w:p w14:paraId="00DD03F0" w14:textId="77777777" w:rsidR="008A714D" w:rsidRPr="00E61C5C" w:rsidRDefault="008A714D" w:rsidP="001B1D6E">
            <w:pPr>
              <w:jc w:val="center"/>
              <w:rPr>
                <w:rFonts w:cstheme="minorHAnsi"/>
                <w:sz w:val="24"/>
                <w:szCs w:val="24"/>
              </w:rPr>
            </w:pPr>
            <w:r w:rsidRPr="00E61C5C">
              <w:rPr>
                <w:rFonts w:cstheme="minorHAnsi"/>
                <w:sz w:val="24"/>
                <w:szCs w:val="24"/>
              </w:rPr>
              <w:t>Auxiliar de Administración de Bienes /</w:t>
            </w:r>
          </w:p>
          <w:p w14:paraId="39ECAEDB" w14:textId="3EC15B16" w:rsidR="008A714D" w:rsidRPr="00E61C5C" w:rsidRDefault="00B01C78" w:rsidP="001B1D6E">
            <w:pPr>
              <w:jc w:val="center"/>
              <w:rPr>
                <w:rFonts w:cstheme="minorHAnsi"/>
                <w:sz w:val="24"/>
                <w:szCs w:val="24"/>
              </w:rPr>
            </w:pPr>
            <w:r>
              <w:rPr>
                <w:rFonts w:cstheme="minorHAnsi"/>
                <w:sz w:val="24"/>
                <w:szCs w:val="24"/>
              </w:rPr>
              <w:t>Técnico asignado</w:t>
            </w:r>
            <w:r w:rsidR="008A714D" w:rsidRPr="00E61C5C">
              <w:rPr>
                <w:rFonts w:cstheme="minorHAnsi"/>
                <w:sz w:val="24"/>
                <w:szCs w:val="24"/>
              </w:rPr>
              <w:t xml:space="preserve"> /</w:t>
            </w:r>
          </w:p>
          <w:p w14:paraId="4C7F5642" w14:textId="2E23EE7E" w:rsidR="008A714D" w:rsidRPr="0064623C" w:rsidRDefault="008A714D" w:rsidP="0064623C">
            <w:pPr>
              <w:jc w:val="center"/>
              <w:rPr>
                <w:rFonts w:cstheme="minorHAnsi"/>
                <w:sz w:val="24"/>
                <w:szCs w:val="24"/>
              </w:rPr>
            </w:pPr>
            <w:r>
              <w:rPr>
                <w:rFonts w:cstheme="minorHAnsi"/>
                <w:sz w:val="24"/>
                <w:szCs w:val="24"/>
              </w:rPr>
              <w:t>Jefe del DABI</w:t>
            </w:r>
          </w:p>
        </w:tc>
        <w:tc>
          <w:tcPr>
            <w:tcW w:w="1984" w:type="dxa"/>
            <w:vAlign w:val="center"/>
          </w:tcPr>
          <w:p w14:paraId="0F2BF025" w14:textId="0B4E6883" w:rsidR="008A714D" w:rsidRPr="00E61C5C" w:rsidRDefault="008A714D" w:rsidP="002E253A">
            <w:pPr>
              <w:jc w:val="both"/>
              <w:rPr>
                <w:rFonts w:cstheme="minorHAnsi"/>
                <w:sz w:val="24"/>
                <w:szCs w:val="24"/>
              </w:rPr>
            </w:pPr>
            <w:r w:rsidRPr="00E61C5C">
              <w:rPr>
                <w:rFonts w:cstheme="minorHAnsi"/>
                <w:sz w:val="24"/>
                <w:szCs w:val="24"/>
              </w:rPr>
              <w:t>Acta /Informe</w:t>
            </w:r>
            <w:r w:rsidR="002E253A">
              <w:rPr>
                <w:rFonts w:cstheme="minorHAnsi"/>
                <w:sz w:val="24"/>
                <w:szCs w:val="24"/>
              </w:rPr>
              <w:t>.</w:t>
            </w:r>
          </w:p>
        </w:tc>
      </w:tr>
      <w:tr w:rsidR="008A714D" w:rsidRPr="00E61C5C" w14:paraId="74EF4884" w14:textId="77777777" w:rsidTr="00C63FC1">
        <w:trPr>
          <w:cantSplit/>
          <w:trHeight w:val="2147"/>
          <w:jc w:val="center"/>
        </w:trPr>
        <w:tc>
          <w:tcPr>
            <w:tcW w:w="638" w:type="dxa"/>
            <w:vAlign w:val="center"/>
          </w:tcPr>
          <w:p w14:paraId="0F66628A" w14:textId="61F02676" w:rsidR="008A714D" w:rsidRPr="00E61C5C" w:rsidRDefault="00465892" w:rsidP="001B1D6E">
            <w:pPr>
              <w:spacing w:line="360" w:lineRule="auto"/>
              <w:jc w:val="center"/>
              <w:rPr>
                <w:rFonts w:eastAsia="Calibri" w:cstheme="minorHAnsi"/>
                <w:sz w:val="24"/>
                <w:szCs w:val="24"/>
              </w:rPr>
            </w:pPr>
            <w:r>
              <w:rPr>
                <w:rFonts w:eastAsia="Calibri" w:cstheme="minorHAnsi"/>
                <w:sz w:val="24"/>
                <w:szCs w:val="24"/>
              </w:rPr>
              <w:t>15</w:t>
            </w:r>
          </w:p>
        </w:tc>
        <w:tc>
          <w:tcPr>
            <w:tcW w:w="4721" w:type="dxa"/>
            <w:vAlign w:val="center"/>
          </w:tcPr>
          <w:p w14:paraId="2202BE99" w14:textId="79CBEBF3" w:rsidR="00106108" w:rsidRDefault="008A714D" w:rsidP="001B1D6E">
            <w:pPr>
              <w:jc w:val="both"/>
              <w:rPr>
                <w:rFonts w:cstheme="minorHAnsi"/>
                <w:sz w:val="24"/>
                <w:szCs w:val="24"/>
              </w:rPr>
            </w:pPr>
            <w:r w:rsidRPr="00E61C5C">
              <w:rPr>
                <w:rFonts w:cstheme="minorHAnsi"/>
                <w:sz w:val="24"/>
                <w:szCs w:val="24"/>
              </w:rPr>
              <w:t xml:space="preserve">Realizan depósito, transferencia o entrega cheque de caja por </w:t>
            </w:r>
            <w:r w:rsidR="00A20F88" w:rsidRPr="00E61C5C">
              <w:rPr>
                <w:rFonts w:cstheme="minorHAnsi"/>
                <w:sz w:val="24"/>
                <w:szCs w:val="24"/>
              </w:rPr>
              <w:t>el complemento</w:t>
            </w:r>
            <w:r w:rsidRPr="00E61C5C">
              <w:rPr>
                <w:rFonts w:cstheme="minorHAnsi"/>
                <w:sz w:val="24"/>
                <w:szCs w:val="24"/>
              </w:rPr>
              <w:t xml:space="preserve"> del valor final de los bienes adjudicados, conforme a </w:t>
            </w:r>
            <w:r w:rsidR="00F90666">
              <w:rPr>
                <w:rFonts w:cstheme="minorHAnsi"/>
                <w:sz w:val="24"/>
                <w:szCs w:val="24"/>
              </w:rPr>
              <w:t>las bases de participación de</w:t>
            </w:r>
            <w:r w:rsidRPr="00E61C5C">
              <w:rPr>
                <w:rFonts w:cstheme="minorHAnsi"/>
                <w:sz w:val="24"/>
                <w:szCs w:val="24"/>
              </w:rPr>
              <w:t xml:space="preserve"> Pública Subasta.</w:t>
            </w:r>
          </w:p>
          <w:p w14:paraId="01311903" w14:textId="77777777" w:rsidR="00C63FC1" w:rsidRPr="00E61C5C" w:rsidRDefault="00C63FC1" w:rsidP="001B1D6E">
            <w:pPr>
              <w:jc w:val="both"/>
              <w:rPr>
                <w:rFonts w:cstheme="minorHAnsi"/>
                <w:sz w:val="24"/>
                <w:szCs w:val="24"/>
              </w:rPr>
            </w:pPr>
          </w:p>
          <w:p w14:paraId="2960B298" w14:textId="6B8ACD18" w:rsidR="008A714D" w:rsidRPr="00E61C5C" w:rsidRDefault="00106108" w:rsidP="00C63FC1">
            <w:pPr>
              <w:jc w:val="both"/>
              <w:rPr>
                <w:rFonts w:cstheme="minorHAnsi"/>
                <w:sz w:val="24"/>
                <w:szCs w:val="24"/>
              </w:rPr>
            </w:pPr>
            <w:r w:rsidRPr="00A20F88">
              <w:rPr>
                <w:rFonts w:cstheme="minorHAnsi"/>
                <w:sz w:val="24"/>
                <w:szCs w:val="24"/>
              </w:rPr>
              <w:t>Personal de la DAB</w:t>
            </w:r>
            <w:r>
              <w:rPr>
                <w:rFonts w:cstheme="minorHAnsi"/>
                <w:sz w:val="24"/>
                <w:szCs w:val="24"/>
              </w:rPr>
              <w:t>,</w:t>
            </w:r>
            <w:r w:rsidRPr="0064623C">
              <w:rPr>
                <w:rFonts w:cstheme="minorHAnsi"/>
                <w:sz w:val="24"/>
                <w:szCs w:val="24"/>
              </w:rPr>
              <w:t xml:space="preserve"> procede </w:t>
            </w:r>
            <w:r>
              <w:rPr>
                <w:rFonts w:cstheme="minorHAnsi"/>
                <w:sz w:val="24"/>
                <w:szCs w:val="24"/>
              </w:rPr>
              <w:t xml:space="preserve">al </w:t>
            </w:r>
            <w:r w:rsidRPr="0064623C">
              <w:rPr>
                <w:rFonts w:cstheme="minorHAnsi"/>
                <w:sz w:val="24"/>
                <w:szCs w:val="24"/>
              </w:rPr>
              <w:t xml:space="preserve"> registro contable de ingresos por concepto de públ</w:t>
            </w:r>
            <w:r w:rsidR="00C63FC1">
              <w:rPr>
                <w:rFonts w:cstheme="minorHAnsi"/>
                <w:sz w:val="24"/>
                <w:szCs w:val="24"/>
              </w:rPr>
              <w:t>icas subastas.</w:t>
            </w:r>
          </w:p>
        </w:tc>
        <w:tc>
          <w:tcPr>
            <w:tcW w:w="1866" w:type="dxa"/>
            <w:vAlign w:val="center"/>
          </w:tcPr>
          <w:p w14:paraId="7DB02A16" w14:textId="77777777" w:rsidR="008A714D" w:rsidRPr="00E61C5C" w:rsidRDefault="008A714D" w:rsidP="001B1D6E">
            <w:pPr>
              <w:jc w:val="center"/>
              <w:rPr>
                <w:rFonts w:cstheme="minorHAnsi"/>
                <w:sz w:val="24"/>
                <w:szCs w:val="24"/>
              </w:rPr>
            </w:pPr>
          </w:p>
          <w:p w14:paraId="6A4B8906" w14:textId="3E93778E" w:rsidR="008A714D" w:rsidRPr="00E61C5C" w:rsidRDefault="008A714D" w:rsidP="001B1D6E">
            <w:pPr>
              <w:jc w:val="center"/>
              <w:rPr>
                <w:rFonts w:cstheme="minorHAnsi"/>
                <w:sz w:val="24"/>
                <w:szCs w:val="24"/>
              </w:rPr>
            </w:pPr>
            <w:r w:rsidRPr="00E61C5C">
              <w:rPr>
                <w:rFonts w:cstheme="minorHAnsi"/>
                <w:sz w:val="24"/>
                <w:szCs w:val="24"/>
              </w:rPr>
              <w:t xml:space="preserve">Contratistas / Auxiliar de Administración de Bienes / </w:t>
            </w:r>
            <w:r w:rsidR="00B01C78">
              <w:rPr>
                <w:rFonts w:cstheme="minorHAnsi"/>
                <w:sz w:val="24"/>
                <w:szCs w:val="24"/>
              </w:rPr>
              <w:t>Técnico asignado</w:t>
            </w:r>
          </w:p>
          <w:p w14:paraId="6ED48EE8" w14:textId="77777777" w:rsidR="008A714D" w:rsidRPr="00E61C5C" w:rsidRDefault="008A714D" w:rsidP="001B1D6E">
            <w:pPr>
              <w:jc w:val="center"/>
              <w:rPr>
                <w:rFonts w:eastAsia="Calibri" w:cstheme="minorHAnsi"/>
                <w:sz w:val="24"/>
                <w:szCs w:val="24"/>
              </w:rPr>
            </w:pPr>
          </w:p>
        </w:tc>
        <w:tc>
          <w:tcPr>
            <w:tcW w:w="1984" w:type="dxa"/>
            <w:vAlign w:val="center"/>
          </w:tcPr>
          <w:p w14:paraId="6B7B516A" w14:textId="5A0C32A5" w:rsidR="008A714D" w:rsidRPr="00E61C5C" w:rsidRDefault="008A714D" w:rsidP="002E253A">
            <w:pPr>
              <w:jc w:val="both"/>
              <w:rPr>
                <w:rFonts w:cstheme="minorHAnsi"/>
                <w:sz w:val="24"/>
                <w:szCs w:val="24"/>
              </w:rPr>
            </w:pPr>
            <w:r w:rsidRPr="00E61C5C">
              <w:rPr>
                <w:rFonts w:cstheme="minorHAnsi"/>
                <w:sz w:val="24"/>
                <w:szCs w:val="24"/>
              </w:rPr>
              <w:t>Depósitos monetarios, transferencias electrónicas o cheques de caja</w:t>
            </w:r>
            <w:r w:rsidR="002E253A">
              <w:rPr>
                <w:rFonts w:cstheme="minorHAnsi"/>
                <w:sz w:val="24"/>
                <w:szCs w:val="24"/>
              </w:rPr>
              <w:t>.</w:t>
            </w:r>
          </w:p>
        </w:tc>
      </w:tr>
      <w:tr w:rsidR="008A714D" w:rsidRPr="00E61C5C" w14:paraId="24C038CC" w14:textId="77777777" w:rsidTr="0064623C">
        <w:trPr>
          <w:cantSplit/>
          <w:jc w:val="center"/>
        </w:trPr>
        <w:tc>
          <w:tcPr>
            <w:tcW w:w="638" w:type="dxa"/>
            <w:vAlign w:val="center"/>
          </w:tcPr>
          <w:p w14:paraId="1ABDD748" w14:textId="0A0B03EB" w:rsidR="008A714D" w:rsidRPr="00E61C5C" w:rsidRDefault="00465892" w:rsidP="001B1D6E">
            <w:pPr>
              <w:spacing w:line="360" w:lineRule="auto"/>
              <w:jc w:val="center"/>
              <w:rPr>
                <w:rFonts w:cstheme="minorHAnsi"/>
                <w:sz w:val="24"/>
                <w:szCs w:val="24"/>
              </w:rPr>
            </w:pPr>
            <w:r>
              <w:rPr>
                <w:rFonts w:cstheme="minorHAnsi"/>
                <w:sz w:val="24"/>
                <w:szCs w:val="24"/>
              </w:rPr>
              <w:t>16</w:t>
            </w:r>
          </w:p>
        </w:tc>
        <w:tc>
          <w:tcPr>
            <w:tcW w:w="4721" w:type="dxa"/>
            <w:vAlign w:val="center"/>
          </w:tcPr>
          <w:p w14:paraId="7FF8AB36" w14:textId="49FCBDD1" w:rsidR="008A714D" w:rsidRPr="00E61C5C" w:rsidRDefault="00F90666" w:rsidP="00F90666">
            <w:pPr>
              <w:jc w:val="both"/>
              <w:rPr>
                <w:rFonts w:cstheme="minorHAnsi"/>
                <w:sz w:val="24"/>
                <w:szCs w:val="24"/>
              </w:rPr>
            </w:pPr>
            <w:r>
              <w:rPr>
                <w:rFonts w:cstheme="minorHAnsi"/>
                <w:sz w:val="24"/>
                <w:szCs w:val="24"/>
              </w:rPr>
              <w:t xml:space="preserve">Coordina la entrega </w:t>
            </w:r>
            <w:r w:rsidR="008A714D" w:rsidRPr="00E61C5C">
              <w:rPr>
                <w:rFonts w:cstheme="minorHAnsi"/>
                <w:sz w:val="24"/>
                <w:szCs w:val="24"/>
              </w:rPr>
              <w:t>de los bie</w:t>
            </w:r>
            <w:r>
              <w:rPr>
                <w:rFonts w:cstheme="minorHAnsi"/>
                <w:sz w:val="24"/>
                <w:szCs w:val="24"/>
              </w:rPr>
              <w:t>nes adjudicados y facciona acta</w:t>
            </w:r>
            <w:r w:rsidR="008A714D" w:rsidRPr="00E61C5C">
              <w:rPr>
                <w:rFonts w:cstheme="minorHAnsi"/>
                <w:sz w:val="24"/>
                <w:szCs w:val="24"/>
              </w:rPr>
              <w:t xml:space="preserve"> de entrega.</w:t>
            </w:r>
          </w:p>
        </w:tc>
        <w:tc>
          <w:tcPr>
            <w:tcW w:w="1866" w:type="dxa"/>
            <w:vAlign w:val="center"/>
          </w:tcPr>
          <w:p w14:paraId="01CD3074" w14:textId="77777777" w:rsidR="008A714D" w:rsidRPr="00E61C5C" w:rsidRDefault="008A714D" w:rsidP="001B1D6E">
            <w:pPr>
              <w:jc w:val="center"/>
              <w:rPr>
                <w:rFonts w:cstheme="minorHAnsi"/>
                <w:sz w:val="24"/>
                <w:szCs w:val="24"/>
              </w:rPr>
            </w:pPr>
            <w:r w:rsidRPr="00E61C5C">
              <w:rPr>
                <w:rFonts w:cstheme="minorHAnsi"/>
                <w:sz w:val="24"/>
                <w:szCs w:val="24"/>
              </w:rPr>
              <w:t>Analista de Comercialización de Bienes</w:t>
            </w:r>
          </w:p>
        </w:tc>
        <w:tc>
          <w:tcPr>
            <w:tcW w:w="1984" w:type="dxa"/>
            <w:vAlign w:val="center"/>
          </w:tcPr>
          <w:p w14:paraId="37C8931B" w14:textId="4CCFC4FE" w:rsidR="008A714D" w:rsidRPr="00E61C5C" w:rsidRDefault="00F90666" w:rsidP="002E253A">
            <w:pPr>
              <w:jc w:val="both"/>
              <w:rPr>
                <w:rFonts w:cstheme="minorHAnsi"/>
                <w:sz w:val="24"/>
                <w:szCs w:val="24"/>
              </w:rPr>
            </w:pPr>
            <w:r>
              <w:rPr>
                <w:rFonts w:cstheme="minorHAnsi"/>
                <w:sz w:val="24"/>
                <w:szCs w:val="24"/>
              </w:rPr>
              <w:t>Acta</w:t>
            </w:r>
            <w:r w:rsidR="008A714D" w:rsidRPr="00E61C5C">
              <w:rPr>
                <w:rFonts w:cstheme="minorHAnsi"/>
                <w:sz w:val="24"/>
                <w:szCs w:val="24"/>
              </w:rPr>
              <w:t xml:space="preserve"> de entrega</w:t>
            </w:r>
            <w:r w:rsidR="002E253A">
              <w:rPr>
                <w:rFonts w:cstheme="minorHAnsi"/>
                <w:sz w:val="24"/>
                <w:szCs w:val="24"/>
              </w:rPr>
              <w:t>.</w:t>
            </w:r>
          </w:p>
        </w:tc>
      </w:tr>
      <w:tr w:rsidR="008A714D" w:rsidRPr="00E61C5C" w14:paraId="49D12085" w14:textId="77777777" w:rsidTr="0064623C">
        <w:trPr>
          <w:cantSplit/>
          <w:jc w:val="center"/>
        </w:trPr>
        <w:tc>
          <w:tcPr>
            <w:tcW w:w="638" w:type="dxa"/>
            <w:vAlign w:val="center"/>
          </w:tcPr>
          <w:p w14:paraId="7D4FA73F" w14:textId="5BA3372E" w:rsidR="008A714D" w:rsidRPr="00E61C5C" w:rsidRDefault="00465892" w:rsidP="001B1D6E">
            <w:pPr>
              <w:spacing w:line="360" w:lineRule="auto"/>
              <w:jc w:val="center"/>
              <w:rPr>
                <w:rFonts w:cstheme="minorHAnsi"/>
                <w:sz w:val="24"/>
                <w:szCs w:val="24"/>
              </w:rPr>
            </w:pPr>
            <w:r>
              <w:rPr>
                <w:rFonts w:cstheme="minorHAnsi"/>
                <w:sz w:val="24"/>
                <w:szCs w:val="24"/>
              </w:rPr>
              <w:t>17</w:t>
            </w:r>
          </w:p>
        </w:tc>
        <w:tc>
          <w:tcPr>
            <w:tcW w:w="4721" w:type="dxa"/>
            <w:vAlign w:val="center"/>
          </w:tcPr>
          <w:p w14:paraId="73D0247A" w14:textId="4F35287A" w:rsidR="008A714D" w:rsidRPr="00E61C5C" w:rsidRDefault="008A714D" w:rsidP="001B1D6E">
            <w:pPr>
              <w:jc w:val="both"/>
              <w:rPr>
                <w:rFonts w:cstheme="minorHAnsi"/>
                <w:sz w:val="24"/>
                <w:szCs w:val="24"/>
              </w:rPr>
            </w:pPr>
            <w:r w:rsidRPr="00E61C5C">
              <w:rPr>
                <w:rFonts w:cstheme="minorHAnsi"/>
                <w:sz w:val="24"/>
                <w:szCs w:val="24"/>
              </w:rPr>
              <w:t xml:space="preserve">Traslada </w:t>
            </w:r>
            <w:r w:rsidR="00106108">
              <w:rPr>
                <w:rFonts w:cstheme="minorHAnsi"/>
                <w:sz w:val="24"/>
                <w:szCs w:val="24"/>
              </w:rPr>
              <w:t>foto</w:t>
            </w:r>
            <w:r w:rsidRPr="00E61C5C">
              <w:rPr>
                <w:rFonts w:cstheme="minorHAnsi"/>
                <w:sz w:val="24"/>
                <w:szCs w:val="24"/>
              </w:rPr>
              <w:t xml:space="preserve">copia de las actas faccionadas al </w:t>
            </w:r>
            <w:r w:rsidR="00B01C78">
              <w:rPr>
                <w:rFonts w:cstheme="minorHAnsi"/>
                <w:sz w:val="24"/>
                <w:szCs w:val="24"/>
              </w:rPr>
              <w:t>Técnico asignado</w:t>
            </w:r>
            <w:r w:rsidRPr="00E61C5C">
              <w:rPr>
                <w:rFonts w:cstheme="minorHAnsi"/>
                <w:sz w:val="24"/>
                <w:szCs w:val="24"/>
              </w:rPr>
              <w:t xml:space="preserve"> / Auxiliar de Administración de Bienes, para que realice el registro de las bajas en </w:t>
            </w:r>
            <w:r w:rsidR="00F90666">
              <w:rPr>
                <w:rFonts w:cstheme="minorHAnsi"/>
                <w:sz w:val="24"/>
                <w:szCs w:val="24"/>
              </w:rPr>
              <w:t xml:space="preserve">el </w:t>
            </w:r>
            <w:r w:rsidRPr="00E61C5C">
              <w:rPr>
                <w:rFonts w:cstheme="minorHAnsi"/>
                <w:sz w:val="24"/>
                <w:szCs w:val="24"/>
              </w:rPr>
              <w:t>inventario.</w:t>
            </w:r>
          </w:p>
        </w:tc>
        <w:tc>
          <w:tcPr>
            <w:tcW w:w="1866" w:type="dxa"/>
            <w:vAlign w:val="center"/>
          </w:tcPr>
          <w:p w14:paraId="1314619F" w14:textId="77777777" w:rsidR="008A714D" w:rsidRPr="00E61C5C" w:rsidRDefault="008A714D" w:rsidP="001B1D6E">
            <w:pPr>
              <w:jc w:val="center"/>
              <w:rPr>
                <w:rFonts w:eastAsia="Calibri" w:cstheme="minorHAnsi"/>
                <w:sz w:val="24"/>
                <w:szCs w:val="24"/>
              </w:rPr>
            </w:pPr>
            <w:r w:rsidRPr="00E61C5C">
              <w:rPr>
                <w:rFonts w:cstheme="minorHAnsi"/>
                <w:sz w:val="24"/>
                <w:szCs w:val="24"/>
              </w:rPr>
              <w:t>Analista de Comercialización de Bienes</w:t>
            </w:r>
          </w:p>
        </w:tc>
        <w:tc>
          <w:tcPr>
            <w:tcW w:w="1984" w:type="dxa"/>
            <w:vAlign w:val="center"/>
          </w:tcPr>
          <w:p w14:paraId="0FF1C9A3" w14:textId="45412E0B" w:rsidR="008A714D" w:rsidRPr="00E61C5C" w:rsidRDefault="003613AC" w:rsidP="003613AC">
            <w:pPr>
              <w:jc w:val="both"/>
              <w:rPr>
                <w:rFonts w:eastAsia="Calibri" w:cstheme="minorHAnsi"/>
                <w:sz w:val="24"/>
                <w:szCs w:val="24"/>
              </w:rPr>
            </w:pPr>
            <w:r>
              <w:rPr>
                <w:rFonts w:cstheme="minorHAnsi"/>
                <w:sz w:val="24"/>
                <w:szCs w:val="24"/>
              </w:rPr>
              <w:t>Oficio.</w:t>
            </w:r>
          </w:p>
        </w:tc>
      </w:tr>
      <w:tr w:rsidR="008A714D" w:rsidRPr="00E61C5C" w14:paraId="443CBBE0" w14:textId="77777777" w:rsidTr="0064623C">
        <w:trPr>
          <w:cantSplit/>
          <w:jc w:val="center"/>
        </w:trPr>
        <w:tc>
          <w:tcPr>
            <w:tcW w:w="638" w:type="dxa"/>
            <w:vAlign w:val="center"/>
          </w:tcPr>
          <w:p w14:paraId="76D971E5" w14:textId="5DEC693E" w:rsidR="008A714D" w:rsidRPr="00E61C5C" w:rsidRDefault="00465892" w:rsidP="001B1D6E">
            <w:pPr>
              <w:spacing w:line="360" w:lineRule="auto"/>
              <w:jc w:val="center"/>
              <w:rPr>
                <w:rFonts w:cstheme="minorHAnsi"/>
                <w:sz w:val="24"/>
                <w:szCs w:val="24"/>
              </w:rPr>
            </w:pPr>
            <w:r>
              <w:rPr>
                <w:rFonts w:cstheme="minorHAnsi"/>
                <w:sz w:val="24"/>
                <w:szCs w:val="24"/>
              </w:rPr>
              <w:t>18</w:t>
            </w:r>
          </w:p>
        </w:tc>
        <w:tc>
          <w:tcPr>
            <w:tcW w:w="4721" w:type="dxa"/>
            <w:vAlign w:val="center"/>
          </w:tcPr>
          <w:p w14:paraId="0EF34765" w14:textId="77777777" w:rsidR="008A714D" w:rsidRPr="00E61C5C" w:rsidRDefault="008A714D" w:rsidP="001B1D6E">
            <w:pPr>
              <w:jc w:val="both"/>
              <w:rPr>
                <w:rFonts w:cstheme="minorHAnsi"/>
                <w:sz w:val="24"/>
                <w:szCs w:val="24"/>
              </w:rPr>
            </w:pPr>
            <w:r w:rsidRPr="00E61C5C">
              <w:rPr>
                <w:rFonts w:cstheme="minorHAnsi"/>
                <w:sz w:val="24"/>
                <w:szCs w:val="24"/>
              </w:rPr>
              <w:t>Registra las bajas de los bienes adjudicados en el Libro de Inventarios de la DAB y en SICOIN.</w:t>
            </w:r>
          </w:p>
        </w:tc>
        <w:tc>
          <w:tcPr>
            <w:tcW w:w="1866" w:type="dxa"/>
            <w:vAlign w:val="center"/>
          </w:tcPr>
          <w:p w14:paraId="2606A211" w14:textId="5F2DD079" w:rsidR="008A714D" w:rsidRPr="00E61C5C" w:rsidRDefault="00B01C78" w:rsidP="001B1D6E">
            <w:pPr>
              <w:jc w:val="center"/>
              <w:rPr>
                <w:rFonts w:eastAsia="Calibri" w:cstheme="minorHAnsi"/>
                <w:sz w:val="24"/>
                <w:szCs w:val="24"/>
              </w:rPr>
            </w:pPr>
            <w:r>
              <w:rPr>
                <w:rFonts w:cstheme="minorHAnsi"/>
                <w:sz w:val="24"/>
                <w:szCs w:val="24"/>
              </w:rPr>
              <w:t>Técnico asignado</w:t>
            </w:r>
            <w:r w:rsidR="008A714D" w:rsidRPr="00E61C5C">
              <w:rPr>
                <w:rFonts w:cstheme="minorHAnsi"/>
                <w:sz w:val="24"/>
                <w:szCs w:val="24"/>
              </w:rPr>
              <w:t xml:space="preserve"> / Auxiliar de Administración de Bienes</w:t>
            </w:r>
          </w:p>
        </w:tc>
        <w:tc>
          <w:tcPr>
            <w:tcW w:w="1984" w:type="dxa"/>
            <w:vAlign w:val="center"/>
          </w:tcPr>
          <w:p w14:paraId="5767CD53" w14:textId="75FC7413" w:rsidR="008A714D" w:rsidRPr="00E61C5C" w:rsidRDefault="008A714D" w:rsidP="003613AC">
            <w:pPr>
              <w:jc w:val="both"/>
              <w:rPr>
                <w:rFonts w:eastAsia="Calibri" w:cstheme="minorHAnsi"/>
                <w:sz w:val="24"/>
                <w:szCs w:val="24"/>
              </w:rPr>
            </w:pPr>
            <w:r w:rsidRPr="00E61C5C">
              <w:rPr>
                <w:rFonts w:cstheme="minorHAnsi"/>
                <w:sz w:val="24"/>
                <w:szCs w:val="24"/>
              </w:rPr>
              <w:t>Registro de bajas en Libro de Inventarios de la DAB</w:t>
            </w:r>
            <w:r w:rsidR="003613AC">
              <w:rPr>
                <w:rFonts w:cstheme="minorHAnsi"/>
                <w:sz w:val="24"/>
                <w:szCs w:val="24"/>
              </w:rPr>
              <w:t xml:space="preserve"> y </w:t>
            </w:r>
            <w:r w:rsidRPr="00E61C5C">
              <w:rPr>
                <w:rFonts w:cstheme="minorHAnsi"/>
                <w:sz w:val="24"/>
                <w:szCs w:val="24"/>
              </w:rPr>
              <w:t>CUR de registro de bajas en SICOIN</w:t>
            </w:r>
            <w:r w:rsidR="002E253A">
              <w:rPr>
                <w:rFonts w:cstheme="minorHAnsi"/>
                <w:sz w:val="24"/>
                <w:szCs w:val="24"/>
              </w:rPr>
              <w:t>.</w:t>
            </w:r>
          </w:p>
        </w:tc>
      </w:tr>
      <w:tr w:rsidR="008A714D" w:rsidRPr="00E61C5C" w14:paraId="51802E0A" w14:textId="77777777" w:rsidTr="0064623C">
        <w:trPr>
          <w:cantSplit/>
          <w:jc w:val="center"/>
        </w:trPr>
        <w:tc>
          <w:tcPr>
            <w:tcW w:w="638" w:type="dxa"/>
            <w:vAlign w:val="center"/>
          </w:tcPr>
          <w:p w14:paraId="6900483B" w14:textId="5DAC4368" w:rsidR="008A714D" w:rsidRPr="00E61C5C" w:rsidRDefault="00465892" w:rsidP="001B1D6E">
            <w:pPr>
              <w:spacing w:line="360" w:lineRule="auto"/>
              <w:jc w:val="center"/>
              <w:rPr>
                <w:rFonts w:cstheme="minorHAnsi"/>
                <w:sz w:val="24"/>
                <w:szCs w:val="24"/>
              </w:rPr>
            </w:pPr>
            <w:r>
              <w:rPr>
                <w:rFonts w:cstheme="minorHAnsi"/>
                <w:sz w:val="24"/>
                <w:szCs w:val="24"/>
              </w:rPr>
              <w:t>19</w:t>
            </w:r>
          </w:p>
        </w:tc>
        <w:tc>
          <w:tcPr>
            <w:tcW w:w="4721" w:type="dxa"/>
            <w:vAlign w:val="center"/>
          </w:tcPr>
          <w:p w14:paraId="4ADFE0B1" w14:textId="40B075BA" w:rsidR="008A714D" w:rsidRPr="00E61C5C" w:rsidRDefault="008A714D" w:rsidP="00037E01">
            <w:pPr>
              <w:jc w:val="both"/>
              <w:rPr>
                <w:rFonts w:cstheme="minorHAnsi"/>
                <w:sz w:val="24"/>
                <w:szCs w:val="24"/>
              </w:rPr>
            </w:pPr>
            <w:r w:rsidRPr="00E61C5C">
              <w:rPr>
                <w:rFonts w:cstheme="minorHAnsi"/>
                <w:sz w:val="24"/>
                <w:szCs w:val="24"/>
              </w:rPr>
              <w:t xml:space="preserve">Elabora informe con </w:t>
            </w:r>
            <w:r w:rsidR="00F90666">
              <w:rPr>
                <w:rFonts w:cstheme="minorHAnsi"/>
                <w:sz w:val="24"/>
                <w:szCs w:val="24"/>
              </w:rPr>
              <w:t>las acciones efectuadas en</w:t>
            </w:r>
            <w:r w:rsidRPr="00E61C5C">
              <w:rPr>
                <w:rFonts w:cstheme="minorHAnsi"/>
                <w:sz w:val="24"/>
                <w:szCs w:val="24"/>
              </w:rPr>
              <w:t xml:space="preserve"> Pública Subasta y lo traslada al </w:t>
            </w:r>
            <w:r>
              <w:rPr>
                <w:rFonts w:cstheme="minorHAnsi"/>
                <w:sz w:val="24"/>
                <w:szCs w:val="24"/>
              </w:rPr>
              <w:t>Jefe del DABI</w:t>
            </w:r>
            <w:r w:rsidRPr="00E61C5C">
              <w:rPr>
                <w:rFonts w:cstheme="minorHAnsi"/>
                <w:sz w:val="24"/>
                <w:szCs w:val="24"/>
              </w:rPr>
              <w:t>.</w:t>
            </w:r>
          </w:p>
        </w:tc>
        <w:tc>
          <w:tcPr>
            <w:tcW w:w="1866" w:type="dxa"/>
            <w:vAlign w:val="center"/>
          </w:tcPr>
          <w:p w14:paraId="09BBB74D" w14:textId="77777777" w:rsidR="008A714D" w:rsidRPr="00E61C5C" w:rsidRDefault="008A714D" w:rsidP="001B1D6E">
            <w:pPr>
              <w:jc w:val="center"/>
              <w:rPr>
                <w:rFonts w:eastAsia="Calibri" w:cstheme="minorHAnsi"/>
                <w:sz w:val="24"/>
                <w:szCs w:val="24"/>
              </w:rPr>
            </w:pPr>
            <w:r w:rsidRPr="00E61C5C">
              <w:rPr>
                <w:rFonts w:cstheme="minorHAnsi"/>
                <w:sz w:val="24"/>
                <w:szCs w:val="24"/>
              </w:rPr>
              <w:t>Analista de Comercialización de Bienes</w:t>
            </w:r>
          </w:p>
        </w:tc>
        <w:tc>
          <w:tcPr>
            <w:tcW w:w="1984" w:type="dxa"/>
            <w:vAlign w:val="center"/>
          </w:tcPr>
          <w:p w14:paraId="0173C604" w14:textId="3B7C2AD9" w:rsidR="008A714D" w:rsidRPr="00E61C5C" w:rsidRDefault="008A714D" w:rsidP="002E253A">
            <w:pPr>
              <w:jc w:val="both"/>
              <w:rPr>
                <w:rFonts w:eastAsia="Calibri" w:cstheme="minorHAnsi"/>
                <w:sz w:val="24"/>
                <w:szCs w:val="24"/>
              </w:rPr>
            </w:pPr>
            <w:r w:rsidRPr="00E61C5C">
              <w:rPr>
                <w:rFonts w:cstheme="minorHAnsi"/>
                <w:sz w:val="24"/>
                <w:szCs w:val="24"/>
              </w:rPr>
              <w:t>Informe</w:t>
            </w:r>
            <w:r w:rsidR="002E253A">
              <w:rPr>
                <w:rFonts w:cstheme="minorHAnsi"/>
                <w:sz w:val="24"/>
                <w:szCs w:val="24"/>
              </w:rPr>
              <w:t>.</w:t>
            </w:r>
          </w:p>
        </w:tc>
      </w:tr>
      <w:tr w:rsidR="008A714D" w:rsidRPr="00E61C5C" w14:paraId="4C044675" w14:textId="77777777" w:rsidTr="0064623C">
        <w:trPr>
          <w:cantSplit/>
          <w:jc w:val="center"/>
        </w:trPr>
        <w:tc>
          <w:tcPr>
            <w:tcW w:w="638" w:type="dxa"/>
            <w:vAlign w:val="center"/>
          </w:tcPr>
          <w:p w14:paraId="3D732461" w14:textId="68B5395D" w:rsidR="008A714D" w:rsidRPr="00E61C5C" w:rsidRDefault="00465892" w:rsidP="001B1D6E">
            <w:pPr>
              <w:spacing w:line="360" w:lineRule="auto"/>
              <w:jc w:val="center"/>
              <w:rPr>
                <w:rFonts w:cstheme="minorHAnsi"/>
                <w:sz w:val="24"/>
                <w:szCs w:val="24"/>
              </w:rPr>
            </w:pPr>
            <w:r>
              <w:rPr>
                <w:rFonts w:cstheme="minorHAnsi"/>
                <w:sz w:val="24"/>
                <w:szCs w:val="24"/>
              </w:rPr>
              <w:lastRenderedPageBreak/>
              <w:t>20</w:t>
            </w:r>
          </w:p>
        </w:tc>
        <w:tc>
          <w:tcPr>
            <w:tcW w:w="4721" w:type="dxa"/>
            <w:vAlign w:val="center"/>
          </w:tcPr>
          <w:p w14:paraId="05476E04" w14:textId="05F08A2B" w:rsidR="008A714D" w:rsidRPr="00E61C5C" w:rsidRDefault="008A714D" w:rsidP="00335CF6">
            <w:pPr>
              <w:jc w:val="both"/>
              <w:rPr>
                <w:rFonts w:cstheme="minorHAnsi"/>
                <w:sz w:val="24"/>
                <w:szCs w:val="24"/>
              </w:rPr>
            </w:pPr>
            <w:r w:rsidRPr="00E61C5C">
              <w:rPr>
                <w:rFonts w:cstheme="minorHAnsi"/>
                <w:sz w:val="24"/>
                <w:szCs w:val="24"/>
              </w:rPr>
              <w:t>Recibe</w:t>
            </w:r>
            <w:r w:rsidR="00335CF6" w:rsidRPr="00E61C5C">
              <w:rPr>
                <w:rFonts w:cstheme="minorHAnsi"/>
                <w:sz w:val="24"/>
                <w:szCs w:val="24"/>
              </w:rPr>
              <w:t xml:space="preserve"> el informe</w:t>
            </w:r>
            <w:r w:rsidRPr="00E61C5C">
              <w:rPr>
                <w:rFonts w:cstheme="minorHAnsi"/>
                <w:sz w:val="24"/>
                <w:szCs w:val="24"/>
              </w:rPr>
              <w:t>, revisa, valida y lo envía a</w:t>
            </w:r>
            <w:r w:rsidR="003613AC">
              <w:rPr>
                <w:rFonts w:cstheme="minorHAnsi"/>
                <w:sz w:val="24"/>
                <w:szCs w:val="24"/>
              </w:rPr>
              <w:t xml:space="preserve"> través de oficio</w:t>
            </w:r>
            <w:r w:rsidRPr="00E61C5C">
              <w:rPr>
                <w:rFonts w:cstheme="minorHAnsi"/>
                <w:sz w:val="24"/>
                <w:szCs w:val="24"/>
              </w:rPr>
              <w:t xml:space="preserve"> Secretaría General,  para su conocimiento</w:t>
            </w:r>
            <w:r w:rsidR="001D6320">
              <w:rPr>
                <w:rFonts w:cstheme="minorHAnsi"/>
                <w:sz w:val="24"/>
                <w:szCs w:val="24"/>
              </w:rPr>
              <w:t>.</w:t>
            </w:r>
          </w:p>
        </w:tc>
        <w:tc>
          <w:tcPr>
            <w:tcW w:w="1866" w:type="dxa"/>
            <w:vAlign w:val="center"/>
          </w:tcPr>
          <w:p w14:paraId="20543B97" w14:textId="5F5BC5DA" w:rsidR="008A714D" w:rsidRPr="00E61C5C" w:rsidRDefault="00335CF6" w:rsidP="00F90666">
            <w:pPr>
              <w:jc w:val="center"/>
              <w:rPr>
                <w:rFonts w:cstheme="minorHAnsi"/>
                <w:sz w:val="24"/>
                <w:szCs w:val="24"/>
              </w:rPr>
            </w:pPr>
            <w:r>
              <w:rPr>
                <w:rFonts w:cstheme="minorHAnsi"/>
                <w:sz w:val="24"/>
                <w:szCs w:val="24"/>
              </w:rPr>
              <w:t>Director de la DAB</w:t>
            </w:r>
          </w:p>
        </w:tc>
        <w:tc>
          <w:tcPr>
            <w:tcW w:w="1984" w:type="dxa"/>
            <w:vAlign w:val="center"/>
          </w:tcPr>
          <w:p w14:paraId="5A7EC2CE" w14:textId="77F14EBD" w:rsidR="008A714D" w:rsidRPr="00E61C5C" w:rsidRDefault="003613AC" w:rsidP="003613AC">
            <w:pPr>
              <w:jc w:val="both"/>
              <w:rPr>
                <w:rFonts w:cstheme="minorHAnsi"/>
                <w:sz w:val="24"/>
                <w:szCs w:val="24"/>
              </w:rPr>
            </w:pPr>
            <w:r>
              <w:rPr>
                <w:rFonts w:cstheme="minorHAnsi"/>
                <w:sz w:val="24"/>
                <w:szCs w:val="24"/>
              </w:rPr>
              <w:t>Oficio</w:t>
            </w:r>
            <w:r w:rsidR="002E253A">
              <w:rPr>
                <w:rFonts w:cstheme="minorHAnsi"/>
                <w:sz w:val="24"/>
                <w:szCs w:val="24"/>
              </w:rPr>
              <w:t>.</w:t>
            </w:r>
          </w:p>
        </w:tc>
      </w:tr>
      <w:tr w:rsidR="008A714D" w:rsidRPr="00E61C5C" w14:paraId="5A80EA77" w14:textId="77777777" w:rsidTr="0064623C">
        <w:trPr>
          <w:cantSplit/>
          <w:jc w:val="center"/>
        </w:trPr>
        <w:tc>
          <w:tcPr>
            <w:tcW w:w="638" w:type="dxa"/>
            <w:vAlign w:val="center"/>
          </w:tcPr>
          <w:p w14:paraId="5B0FC660" w14:textId="7A6CFFBF" w:rsidR="008A714D" w:rsidRPr="00E61C5C" w:rsidRDefault="00465892" w:rsidP="001B1D6E">
            <w:pPr>
              <w:spacing w:line="360" w:lineRule="auto"/>
              <w:jc w:val="center"/>
              <w:rPr>
                <w:rFonts w:cstheme="minorHAnsi"/>
                <w:sz w:val="24"/>
                <w:szCs w:val="24"/>
              </w:rPr>
            </w:pPr>
            <w:r>
              <w:rPr>
                <w:rFonts w:cstheme="minorHAnsi"/>
                <w:sz w:val="24"/>
                <w:szCs w:val="24"/>
              </w:rPr>
              <w:t>21</w:t>
            </w:r>
          </w:p>
        </w:tc>
        <w:tc>
          <w:tcPr>
            <w:tcW w:w="4721" w:type="dxa"/>
            <w:vAlign w:val="center"/>
          </w:tcPr>
          <w:p w14:paraId="073A42D8" w14:textId="77777777" w:rsidR="008A714D" w:rsidRPr="00E61C5C" w:rsidRDefault="008A714D" w:rsidP="001B1D6E">
            <w:pPr>
              <w:jc w:val="both"/>
              <w:rPr>
                <w:rFonts w:cstheme="minorHAnsi"/>
                <w:sz w:val="24"/>
                <w:szCs w:val="24"/>
              </w:rPr>
            </w:pPr>
            <w:r w:rsidRPr="00E61C5C">
              <w:rPr>
                <w:rFonts w:cstheme="minorHAnsi"/>
                <w:sz w:val="24"/>
                <w:szCs w:val="24"/>
              </w:rPr>
              <w:t>Documenta las actuaciones, conforma expediente y traslada al archivo.</w:t>
            </w:r>
          </w:p>
        </w:tc>
        <w:tc>
          <w:tcPr>
            <w:tcW w:w="1866" w:type="dxa"/>
            <w:vAlign w:val="center"/>
          </w:tcPr>
          <w:p w14:paraId="61231682" w14:textId="77777777" w:rsidR="008A714D" w:rsidRPr="00E61C5C" w:rsidRDefault="008A714D" w:rsidP="001B1D6E">
            <w:pPr>
              <w:jc w:val="center"/>
              <w:rPr>
                <w:rFonts w:cstheme="minorHAnsi"/>
                <w:sz w:val="24"/>
                <w:szCs w:val="24"/>
              </w:rPr>
            </w:pPr>
            <w:r w:rsidRPr="00E61C5C">
              <w:rPr>
                <w:rFonts w:cstheme="minorHAnsi"/>
                <w:sz w:val="24"/>
                <w:szCs w:val="24"/>
              </w:rPr>
              <w:t>Analista de Comercialización de Bienes</w:t>
            </w:r>
          </w:p>
        </w:tc>
        <w:tc>
          <w:tcPr>
            <w:tcW w:w="1984" w:type="dxa"/>
            <w:vAlign w:val="center"/>
          </w:tcPr>
          <w:p w14:paraId="1A23625B" w14:textId="6BCCDB63" w:rsidR="008A714D" w:rsidRPr="00E61C5C" w:rsidRDefault="008A714D" w:rsidP="002E253A">
            <w:pPr>
              <w:jc w:val="both"/>
              <w:rPr>
                <w:rFonts w:cstheme="minorHAnsi"/>
                <w:sz w:val="24"/>
                <w:szCs w:val="24"/>
              </w:rPr>
            </w:pPr>
            <w:r w:rsidRPr="00E61C5C">
              <w:rPr>
                <w:rFonts w:cstheme="minorHAnsi"/>
                <w:sz w:val="24"/>
                <w:szCs w:val="24"/>
              </w:rPr>
              <w:t>Expediente</w:t>
            </w:r>
            <w:r w:rsidR="002E253A">
              <w:rPr>
                <w:rFonts w:cstheme="minorHAnsi"/>
                <w:sz w:val="24"/>
                <w:szCs w:val="24"/>
              </w:rPr>
              <w:t>.</w:t>
            </w:r>
          </w:p>
        </w:tc>
      </w:tr>
      <w:tr w:rsidR="008A714D" w:rsidRPr="00E61C5C" w14:paraId="35221491" w14:textId="77777777" w:rsidTr="0064623C">
        <w:trPr>
          <w:cantSplit/>
          <w:jc w:val="center"/>
        </w:trPr>
        <w:tc>
          <w:tcPr>
            <w:tcW w:w="638" w:type="dxa"/>
            <w:vAlign w:val="center"/>
          </w:tcPr>
          <w:p w14:paraId="1EAFB3EB" w14:textId="77777777" w:rsidR="008A714D" w:rsidRPr="00E61C5C" w:rsidRDefault="008A714D" w:rsidP="001B1D6E">
            <w:pPr>
              <w:spacing w:line="360" w:lineRule="auto"/>
              <w:jc w:val="center"/>
              <w:rPr>
                <w:rFonts w:eastAsia="Calibri" w:cstheme="minorHAnsi"/>
                <w:sz w:val="24"/>
                <w:szCs w:val="24"/>
              </w:rPr>
            </w:pPr>
          </w:p>
        </w:tc>
        <w:tc>
          <w:tcPr>
            <w:tcW w:w="4721" w:type="dxa"/>
            <w:vAlign w:val="center"/>
          </w:tcPr>
          <w:p w14:paraId="55960C4C" w14:textId="77777777" w:rsidR="008A714D" w:rsidRPr="00E61C5C" w:rsidRDefault="008A714D" w:rsidP="001B1D6E">
            <w:pPr>
              <w:jc w:val="both"/>
              <w:rPr>
                <w:rFonts w:eastAsia="Calibri" w:cstheme="minorHAnsi"/>
                <w:strike/>
                <w:sz w:val="24"/>
                <w:szCs w:val="24"/>
              </w:rPr>
            </w:pPr>
            <w:r w:rsidRPr="00E61C5C">
              <w:rPr>
                <w:rFonts w:cstheme="minorHAnsi"/>
                <w:sz w:val="24"/>
                <w:szCs w:val="24"/>
              </w:rPr>
              <w:t>FIN DEL PROCEDIMIENTO</w:t>
            </w:r>
          </w:p>
        </w:tc>
        <w:tc>
          <w:tcPr>
            <w:tcW w:w="1866" w:type="dxa"/>
            <w:vAlign w:val="center"/>
          </w:tcPr>
          <w:p w14:paraId="786295D9" w14:textId="77777777" w:rsidR="008A714D" w:rsidRPr="00E61C5C" w:rsidRDefault="008A714D" w:rsidP="001B1D6E">
            <w:pPr>
              <w:jc w:val="center"/>
              <w:rPr>
                <w:rFonts w:eastAsia="Calibri" w:cstheme="minorHAnsi"/>
                <w:sz w:val="24"/>
                <w:szCs w:val="24"/>
              </w:rPr>
            </w:pPr>
          </w:p>
        </w:tc>
        <w:tc>
          <w:tcPr>
            <w:tcW w:w="1984" w:type="dxa"/>
            <w:vAlign w:val="center"/>
          </w:tcPr>
          <w:p w14:paraId="791BA8A7" w14:textId="77777777" w:rsidR="008A714D" w:rsidRPr="00E61C5C" w:rsidRDefault="008A714D" w:rsidP="001B1D6E">
            <w:pPr>
              <w:jc w:val="center"/>
              <w:rPr>
                <w:rFonts w:eastAsia="Calibri" w:cstheme="minorHAnsi"/>
                <w:sz w:val="24"/>
                <w:szCs w:val="24"/>
              </w:rPr>
            </w:pPr>
          </w:p>
        </w:tc>
      </w:tr>
    </w:tbl>
    <w:p w14:paraId="61A1CF30" w14:textId="77777777" w:rsidR="00C14574" w:rsidRDefault="00C14574" w:rsidP="00C14574">
      <w:pPr>
        <w:pStyle w:val="Prrafodelista"/>
        <w:spacing w:after="0" w:line="360" w:lineRule="auto"/>
        <w:ind w:left="1701"/>
        <w:jc w:val="both"/>
        <w:rPr>
          <w:rFonts w:cstheme="minorHAnsi"/>
          <w:b/>
          <w:sz w:val="24"/>
          <w:szCs w:val="20"/>
          <w:lang w:eastAsia="es-GT"/>
        </w:rPr>
      </w:pPr>
    </w:p>
    <w:p w14:paraId="17965176" w14:textId="77777777" w:rsidR="00C14574" w:rsidRDefault="00C14574" w:rsidP="00C14574">
      <w:pPr>
        <w:pStyle w:val="Prrafodelista"/>
        <w:spacing w:after="0" w:line="360" w:lineRule="auto"/>
        <w:ind w:left="1701"/>
        <w:jc w:val="both"/>
        <w:rPr>
          <w:rFonts w:cstheme="minorHAnsi"/>
          <w:b/>
          <w:sz w:val="24"/>
          <w:szCs w:val="20"/>
          <w:lang w:eastAsia="es-GT"/>
        </w:rPr>
      </w:pPr>
    </w:p>
    <w:p w14:paraId="7CBFDA5B" w14:textId="77777777" w:rsidR="00C14574" w:rsidRDefault="00C14574" w:rsidP="00C14574">
      <w:pPr>
        <w:pStyle w:val="Prrafodelista"/>
        <w:spacing w:after="0" w:line="360" w:lineRule="auto"/>
        <w:ind w:left="1701"/>
        <w:jc w:val="both"/>
        <w:rPr>
          <w:rFonts w:cstheme="minorHAnsi"/>
          <w:b/>
          <w:sz w:val="24"/>
          <w:szCs w:val="20"/>
          <w:lang w:eastAsia="es-GT"/>
        </w:rPr>
      </w:pPr>
    </w:p>
    <w:p w14:paraId="6728C1A1" w14:textId="77777777" w:rsidR="00C14574" w:rsidRDefault="00C14574" w:rsidP="00C14574">
      <w:pPr>
        <w:pStyle w:val="Prrafodelista"/>
        <w:spacing w:after="0" w:line="360" w:lineRule="auto"/>
        <w:ind w:left="1701"/>
        <w:jc w:val="both"/>
        <w:rPr>
          <w:rFonts w:cstheme="minorHAnsi"/>
          <w:b/>
          <w:sz w:val="24"/>
          <w:szCs w:val="20"/>
          <w:lang w:eastAsia="es-GT"/>
        </w:rPr>
      </w:pPr>
    </w:p>
    <w:p w14:paraId="21991EF9" w14:textId="77777777" w:rsidR="00C14574" w:rsidRDefault="00C14574" w:rsidP="00C14574">
      <w:pPr>
        <w:pStyle w:val="Prrafodelista"/>
        <w:spacing w:after="0" w:line="360" w:lineRule="auto"/>
        <w:ind w:left="1701"/>
        <w:jc w:val="both"/>
        <w:rPr>
          <w:rFonts w:cstheme="minorHAnsi"/>
          <w:b/>
          <w:sz w:val="24"/>
          <w:szCs w:val="20"/>
          <w:lang w:eastAsia="es-GT"/>
        </w:rPr>
      </w:pPr>
    </w:p>
    <w:p w14:paraId="0A45F600" w14:textId="77777777" w:rsidR="00C14574" w:rsidRDefault="00C14574" w:rsidP="00C14574">
      <w:pPr>
        <w:pStyle w:val="Prrafodelista"/>
        <w:spacing w:after="0" w:line="360" w:lineRule="auto"/>
        <w:ind w:left="1701"/>
        <w:jc w:val="both"/>
        <w:rPr>
          <w:rFonts w:cstheme="minorHAnsi"/>
          <w:b/>
          <w:sz w:val="24"/>
          <w:szCs w:val="20"/>
          <w:lang w:eastAsia="es-GT"/>
        </w:rPr>
      </w:pPr>
    </w:p>
    <w:p w14:paraId="38FB12AD" w14:textId="77777777" w:rsidR="00C14574" w:rsidRDefault="00C14574" w:rsidP="00C14574">
      <w:pPr>
        <w:pStyle w:val="Prrafodelista"/>
        <w:spacing w:after="0" w:line="360" w:lineRule="auto"/>
        <w:ind w:left="1701"/>
        <w:jc w:val="both"/>
        <w:rPr>
          <w:rFonts w:cstheme="minorHAnsi"/>
          <w:b/>
          <w:sz w:val="24"/>
          <w:szCs w:val="20"/>
          <w:lang w:eastAsia="es-GT"/>
        </w:rPr>
      </w:pPr>
    </w:p>
    <w:p w14:paraId="130844ED" w14:textId="77777777" w:rsidR="00C14574" w:rsidRDefault="00C14574" w:rsidP="00C14574">
      <w:pPr>
        <w:pStyle w:val="Prrafodelista"/>
        <w:spacing w:after="0" w:line="360" w:lineRule="auto"/>
        <w:ind w:left="1701"/>
        <w:jc w:val="both"/>
        <w:rPr>
          <w:rFonts w:cstheme="minorHAnsi"/>
          <w:b/>
          <w:sz w:val="24"/>
          <w:szCs w:val="20"/>
          <w:lang w:eastAsia="es-GT"/>
        </w:rPr>
      </w:pPr>
    </w:p>
    <w:p w14:paraId="6ABF2244" w14:textId="77777777" w:rsidR="00F73A7F" w:rsidRDefault="00F73A7F" w:rsidP="00C14574">
      <w:pPr>
        <w:pStyle w:val="Prrafodelista"/>
        <w:spacing w:after="0" w:line="360" w:lineRule="auto"/>
        <w:ind w:left="1701"/>
        <w:jc w:val="both"/>
        <w:rPr>
          <w:rFonts w:cstheme="minorHAnsi"/>
          <w:b/>
          <w:sz w:val="24"/>
          <w:szCs w:val="20"/>
          <w:lang w:eastAsia="es-GT"/>
        </w:rPr>
      </w:pPr>
    </w:p>
    <w:p w14:paraId="41928297" w14:textId="77777777" w:rsidR="00F73A7F" w:rsidRDefault="00F73A7F" w:rsidP="00C14574">
      <w:pPr>
        <w:pStyle w:val="Prrafodelista"/>
        <w:spacing w:after="0" w:line="360" w:lineRule="auto"/>
        <w:ind w:left="1701"/>
        <w:jc w:val="both"/>
        <w:rPr>
          <w:rFonts w:cstheme="minorHAnsi"/>
          <w:b/>
          <w:sz w:val="24"/>
          <w:szCs w:val="20"/>
          <w:lang w:eastAsia="es-GT"/>
        </w:rPr>
      </w:pPr>
    </w:p>
    <w:p w14:paraId="2CA8A64F" w14:textId="77777777" w:rsidR="00F73A7F" w:rsidRDefault="00F73A7F" w:rsidP="00C14574">
      <w:pPr>
        <w:pStyle w:val="Prrafodelista"/>
        <w:spacing w:after="0" w:line="360" w:lineRule="auto"/>
        <w:ind w:left="1701"/>
        <w:jc w:val="both"/>
        <w:rPr>
          <w:rFonts w:cstheme="minorHAnsi"/>
          <w:b/>
          <w:sz w:val="24"/>
          <w:szCs w:val="20"/>
          <w:lang w:eastAsia="es-GT"/>
        </w:rPr>
      </w:pPr>
    </w:p>
    <w:p w14:paraId="5D00FB2A" w14:textId="77777777" w:rsidR="00F73A7F" w:rsidRDefault="00F73A7F" w:rsidP="00C14574">
      <w:pPr>
        <w:pStyle w:val="Prrafodelista"/>
        <w:spacing w:after="0" w:line="360" w:lineRule="auto"/>
        <w:ind w:left="1701"/>
        <w:jc w:val="both"/>
        <w:rPr>
          <w:rFonts w:cstheme="minorHAnsi"/>
          <w:b/>
          <w:sz w:val="24"/>
          <w:szCs w:val="20"/>
          <w:lang w:eastAsia="es-GT"/>
        </w:rPr>
      </w:pPr>
    </w:p>
    <w:p w14:paraId="09B06BA1" w14:textId="77777777" w:rsidR="00F73A7F" w:rsidRDefault="00F73A7F" w:rsidP="00C14574">
      <w:pPr>
        <w:pStyle w:val="Prrafodelista"/>
        <w:spacing w:after="0" w:line="360" w:lineRule="auto"/>
        <w:ind w:left="1701"/>
        <w:jc w:val="both"/>
        <w:rPr>
          <w:rFonts w:cstheme="minorHAnsi"/>
          <w:b/>
          <w:sz w:val="24"/>
          <w:szCs w:val="20"/>
          <w:lang w:eastAsia="es-GT"/>
        </w:rPr>
      </w:pPr>
    </w:p>
    <w:p w14:paraId="5087C7C2" w14:textId="77777777" w:rsidR="00F73A7F" w:rsidRDefault="00F73A7F" w:rsidP="00C14574">
      <w:pPr>
        <w:pStyle w:val="Prrafodelista"/>
        <w:spacing w:after="0" w:line="360" w:lineRule="auto"/>
        <w:ind w:left="1701"/>
        <w:jc w:val="both"/>
        <w:rPr>
          <w:rFonts w:cstheme="minorHAnsi"/>
          <w:b/>
          <w:sz w:val="24"/>
          <w:szCs w:val="20"/>
          <w:lang w:eastAsia="es-GT"/>
        </w:rPr>
      </w:pPr>
    </w:p>
    <w:p w14:paraId="04072FFA" w14:textId="77777777" w:rsidR="00F73A7F" w:rsidRDefault="00F73A7F" w:rsidP="00C14574">
      <w:pPr>
        <w:pStyle w:val="Prrafodelista"/>
        <w:spacing w:after="0" w:line="360" w:lineRule="auto"/>
        <w:ind w:left="1701"/>
        <w:jc w:val="both"/>
        <w:rPr>
          <w:rFonts w:cstheme="minorHAnsi"/>
          <w:b/>
          <w:sz w:val="24"/>
          <w:szCs w:val="20"/>
          <w:lang w:eastAsia="es-GT"/>
        </w:rPr>
      </w:pPr>
    </w:p>
    <w:p w14:paraId="22C83CC6" w14:textId="77777777" w:rsidR="00F73A7F" w:rsidRDefault="00F73A7F" w:rsidP="00C14574">
      <w:pPr>
        <w:pStyle w:val="Prrafodelista"/>
        <w:spacing w:after="0" w:line="360" w:lineRule="auto"/>
        <w:ind w:left="1701"/>
        <w:jc w:val="both"/>
        <w:rPr>
          <w:rFonts w:cstheme="minorHAnsi"/>
          <w:b/>
          <w:sz w:val="24"/>
          <w:szCs w:val="20"/>
          <w:lang w:eastAsia="es-GT"/>
        </w:rPr>
      </w:pPr>
    </w:p>
    <w:p w14:paraId="76D03F2F" w14:textId="77777777" w:rsidR="00F73A7F" w:rsidRDefault="00F73A7F" w:rsidP="00C14574">
      <w:pPr>
        <w:pStyle w:val="Prrafodelista"/>
        <w:spacing w:after="0" w:line="360" w:lineRule="auto"/>
        <w:ind w:left="1701"/>
        <w:jc w:val="both"/>
        <w:rPr>
          <w:rFonts w:cstheme="minorHAnsi"/>
          <w:b/>
          <w:sz w:val="24"/>
          <w:szCs w:val="20"/>
          <w:lang w:eastAsia="es-GT"/>
        </w:rPr>
      </w:pPr>
    </w:p>
    <w:p w14:paraId="3F48F5EA" w14:textId="77777777" w:rsidR="00C14574" w:rsidRDefault="00C14574" w:rsidP="00C14574">
      <w:pPr>
        <w:pStyle w:val="Prrafodelista"/>
        <w:spacing w:after="0" w:line="360" w:lineRule="auto"/>
        <w:ind w:left="1701"/>
        <w:jc w:val="both"/>
        <w:rPr>
          <w:rFonts w:cstheme="minorHAnsi"/>
          <w:b/>
          <w:sz w:val="24"/>
          <w:szCs w:val="20"/>
          <w:lang w:eastAsia="es-GT"/>
        </w:rPr>
      </w:pPr>
    </w:p>
    <w:p w14:paraId="6D0EE63A" w14:textId="77777777" w:rsidR="00C14574" w:rsidRDefault="00C14574" w:rsidP="00C14574">
      <w:pPr>
        <w:pStyle w:val="Prrafodelista"/>
        <w:spacing w:after="0" w:line="360" w:lineRule="auto"/>
        <w:ind w:left="1701"/>
        <w:jc w:val="both"/>
        <w:rPr>
          <w:rFonts w:cstheme="minorHAnsi"/>
          <w:b/>
          <w:sz w:val="24"/>
          <w:szCs w:val="20"/>
          <w:lang w:eastAsia="es-GT"/>
        </w:rPr>
      </w:pPr>
    </w:p>
    <w:p w14:paraId="62D82C86" w14:textId="106EED7C" w:rsidR="008A714D" w:rsidRPr="003E2497" w:rsidRDefault="008A714D" w:rsidP="00AF28E6">
      <w:pPr>
        <w:pStyle w:val="Prrafodelista"/>
        <w:numPr>
          <w:ilvl w:val="3"/>
          <w:numId w:val="14"/>
        </w:numPr>
        <w:tabs>
          <w:tab w:val="clear" w:pos="1494"/>
        </w:tabs>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Flujograma del procedimiento:  </w:t>
      </w:r>
    </w:p>
    <w:p w14:paraId="1A30F769" w14:textId="0A996EB7" w:rsidR="008A714D" w:rsidRDefault="003613AC" w:rsidP="008A714D">
      <w:pPr>
        <w:spacing w:after="200"/>
        <w:rPr>
          <w:b/>
        </w:rPr>
      </w:pPr>
      <w:r w:rsidRPr="003613AC">
        <w:rPr>
          <w:noProof/>
          <w:lang w:eastAsia="es-GT"/>
        </w:rPr>
        <w:drawing>
          <wp:anchor distT="0" distB="0" distL="114300" distR="114300" simplePos="0" relativeHeight="251870720" behindDoc="0" locked="0" layoutInCell="1" allowOverlap="1" wp14:anchorId="5A769C4B" wp14:editId="5789AE60">
            <wp:simplePos x="0" y="0"/>
            <wp:positionH relativeFrom="column">
              <wp:posOffset>-430631</wp:posOffset>
            </wp:positionH>
            <wp:positionV relativeFrom="paragraph">
              <wp:posOffset>226473</wp:posOffset>
            </wp:positionV>
            <wp:extent cx="6477000" cy="5539562"/>
            <wp:effectExtent l="0" t="0" r="0" b="444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5539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02BBE" w14:textId="00184177" w:rsidR="008A714D" w:rsidRDefault="008A714D" w:rsidP="008A714D">
      <w:pPr>
        <w:spacing w:after="200"/>
        <w:rPr>
          <w:b/>
        </w:rPr>
      </w:pPr>
    </w:p>
    <w:p w14:paraId="2CEB057F" w14:textId="34D9F38B" w:rsidR="008A714D" w:rsidRDefault="008A714D" w:rsidP="008A714D">
      <w:pPr>
        <w:spacing w:after="200"/>
        <w:rPr>
          <w:b/>
        </w:rPr>
      </w:pPr>
    </w:p>
    <w:p w14:paraId="4F3E9B13" w14:textId="17A282F4" w:rsidR="008A714D" w:rsidRDefault="008A714D" w:rsidP="008A714D">
      <w:pPr>
        <w:spacing w:after="200"/>
        <w:rPr>
          <w:b/>
        </w:rPr>
      </w:pPr>
    </w:p>
    <w:p w14:paraId="2FCFFBC0" w14:textId="1AA39CA1" w:rsidR="008A714D" w:rsidRDefault="008A714D" w:rsidP="008A714D">
      <w:pPr>
        <w:spacing w:after="200"/>
        <w:rPr>
          <w:b/>
        </w:rPr>
      </w:pPr>
    </w:p>
    <w:p w14:paraId="58F9B20A" w14:textId="3C559E88" w:rsidR="008A714D" w:rsidRDefault="008A714D" w:rsidP="008A714D">
      <w:pPr>
        <w:spacing w:after="200"/>
        <w:rPr>
          <w:b/>
        </w:rPr>
      </w:pPr>
    </w:p>
    <w:p w14:paraId="7E3019CC" w14:textId="0B045C54" w:rsidR="008A714D" w:rsidRDefault="008A714D" w:rsidP="008A714D">
      <w:pPr>
        <w:spacing w:after="200"/>
        <w:rPr>
          <w:b/>
        </w:rPr>
      </w:pPr>
    </w:p>
    <w:p w14:paraId="165AA418" w14:textId="51194B38" w:rsidR="008A714D" w:rsidRDefault="008A714D" w:rsidP="008A714D">
      <w:pPr>
        <w:spacing w:after="200"/>
        <w:rPr>
          <w:b/>
        </w:rPr>
      </w:pPr>
    </w:p>
    <w:p w14:paraId="2E55DF4C" w14:textId="40357623" w:rsidR="008A714D" w:rsidRDefault="008A714D" w:rsidP="008A714D">
      <w:pPr>
        <w:spacing w:after="200"/>
        <w:rPr>
          <w:b/>
        </w:rPr>
      </w:pPr>
    </w:p>
    <w:p w14:paraId="2F643164" w14:textId="77777777" w:rsidR="008A714D" w:rsidRDefault="008A714D" w:rsidP="008A714D">
      <w:pPr>
        <w:spacing w:after="200"/>
        <w:rPr>
          <w:b/>
        </w:rPr>
      </w:pPr>
    </w:p>
    <w:p w14:paraId="31C78772" w14:textId="7B5654E1" w:rsidR="008A714D" w:rsidRDefault="008A714D" w:rsidP="008A714D">
      <w:pPr>
        <w:spacing w:after="200"/>
        <w:rPr>
          <w:b/>
        </w:rPr>
      </w:pPr>
    </w:p>
    <w:p w14:paraId="4EA3EA25" w14:textId="769A717C" w:rsidR="008A714D" w:rsidRDefault="008A714D" w:rsidP="008A714D">
      <w:pPr>
        <w:spacing w:after="200"/>
        <w:rPr>
          <w:b/>
        </w:rPr>
      </w:pPr>
    </w:p>
    <w:p w14:paraId="015A5D18" w14:textId="24B96D79" w:rsidR="008A714D" w:rsidRDefault="008A714D" w:rsidP="008A714D">
      <w:pPr>
        <w:spacing w:after="200"/>
        <w:rPr>
          <w:b/>
        </w:rPr>
      </w:pPr>
    </w:p>
    <w:p w14:paraId="02B2186C" w14:textId="6ABC7717" w:rsidR="008A714D" w:rsidRDefault="008A714D" w:rsidP="008A714D">
      <w:pPr>
        <w:spacing w:after="200"/>
        <w:rPr>
          <w:b/>
        </w:rPr>
      </w:pPr>
    </w:p>
    <w:p w14:paraId="055F8B48" w14:textId="509F5289" w:rsidR="008A714D" w:rsidRDefault="008A714D" w:rsidP="008A714D">
      <w:pPr>
        <w:spacing w:after="200"/>
        <w:rPr>
          <w:b/>
        </w:rPr>
      </w:pPr>
    </w:p>
    <w:p w14:paraId="3D6EEFEE" w14:textId="7ECEF11A" w:rsidR="008A714D" w:rsidRDefault="008A714D" w:rsidP="008A714D">
      <w:pPr>
        <w:spacing w:after="200"/>
        <w:rPr>
          <w:b/>
        </w:rPr>
      </w:pPr>
    </w:p>
    <w:p w14:paraId="63F75373" w14:textId="77777777" w:rsidR="008A714D" w:rsidRDefault="008A714D" w:rsidP="008A714D">
      <w:pPr>
        <w:spacing w:after="200"/>
        <w:rPr>
          <w:b/>
        </w:rPr>
      </w:pPr>
    </w:p>
    <w:p w14:paraId="22494948" w14:textId="77777777" w:rsidR="008A714D" w:rsidRDefault="008A714D" w:rsidP="008A714D">
      <w:pPr>
        <w:spacing w:after="200"/>
        <w:rPr>
          <w:b/>
        </w:rPr>
      </w:pPr>
    </w:p>
    <w:p w14:paraId="708D1536" w14:textId="77777777" w:rsidR="008A714D" w:rsidRDefault="008A714D" w:rsidP="008A714D">
      <w:pPr>
        <w:spacing w:after="200"/>
        <w:rPr>
          <w:b/>
        </w:rPr>
      </w:pPr>
    </w:p>
    <w:p w14:paraId="6F73B273" w14:textId="1B050E51" w:rsidR="008A714D" w:rsidRDefault="008A714D" w:rsidP="008A714D">
      <w:pPr>
        <w:spacing w:after="200"/>
        <w:rPr>
          <w:b/>
        </w:rPr>
      </w:pPr>
    </w:p>
    <w:p w14:paraId="4491CD1A" w14:textId="77777777" w:rsidR="008A714D" w:rsidRDefault="008A714D" w:rsidP="008A714D">
      <w:pPr>
        <w:spacing w:after="200"/>
        <w:rPr>
          <w:b/>
        </w:rPr>
      </w:pPr>
    </w:p>
    <w:p w14:paraId="673EBEBB" w14:textId="77777777" w:rsidR="00A9724E" w:rsidRDefault="00A9724E" w:rsidP="008A714D">
      <w:pPr>
        <w:spacing w:after="200"/>
        <w:rPr>
          <w:b/>
        </w:rPr>
      </w:pPr>
    </w:p>
    <w:p w14:paraId="6D27F50E" w14:textId="2CF5BB4D" w:rsidR="00A9724E" w:rsidRDefault="003613AC" w:rsidP="008A714D">
      <w:pPr>
        <w:spacing w:after="200"/>
        <w:rPr>
          <w:b/>
        </w:rPr>
      </w:pPr>
      <w:r w:rsidRPr="003613AC">
        <w:rPr>
          <w:noProof/>
          <w:lang w:eastAsia="es-GT"/>
        </w:rPr>
        <w:lastRenderedPageBreak/>
        <w:drawing>
          <wp:anchor distT="0" distB="0" distL="114300" distR="114300" simplePos="0" relativeHeight="251871744" behindDoc="0" locked="0" layoutInCell="1" allowOverlap="1" wp14:anchorId="7F9320AC" wp14:editId="7A3EB9B2">
            <wp:simplePos x="0" y="0"/>
            <wp:positionH relativeFrom="column">
              <wp:posOffset>-527050</wp:posOffset>
            </wp:positionH>
            <wp:positionV relativeFrom="paragraph">
              <wp:posOffset>346429</wp:posOffset>
            </wp:positionV>
            <wp:extent cx="6762587" cy="6241312"/>
            <wp:effectExtent l="0" t="0" r="635" b="7620"/>
            <wp:wrapNone/>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587" cy="6241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11438" w14:textId="7C6ABCAE" w:rsidR="00A9724E" w:rsidRDefault="00A9724E" w:rsidP="008A714D">
      <w:pPr>
        <w:spacing w:after="200"/>
        <w:rPr>
          <w:b/>
        </w:rPr>
      </w:pPr>
    </w:p>
    <w:p w14:paraId="2BA1852E" w14:textId="77777777" w:rsidR="00A9724E" w:rsidRDefault="00A9724E" w:rsidP="008A714D">
      <w:pPr>
        <w:spacing w:after="200"/>
        <w:rPr>
          <w:b/>
        </w:rPr>
      </w:pPr>
    </w:p>
    <w:p w14:paraId="6E7F1192" w14:textId="77777777" w:rsidR="00A9724E" w:rsidRDefault="00A9724E" w:rsidP="008A714D">
      <w:pPr>
        <w:spacing w:after="200"/>
        <w:rPr>
          <w:b/>
        </w:rPr>
      </w:pPr>
    </w:p>
    <w:p w14:paraId="1BD20268" w14:textId="77777777" w:rsidR="00A9724E" w:rsidRDefault="00A9724E" w:rsidP="008A714D">
      <w:pPr>
        <w:spacing w:after="200"/>
        <w:rPr>
          <w:b/>
        </w:rPr>
      </w:pPr>
    </w:p>
    <w:p w14:paraId="62B306B4" w14:textId="77777777" w:rsidR="00A9724E" w:rsidRDefault="00A9724E" w:rsidP="008A714D">
      <w:pPr>
        <w:spacing w:after="200"/>
        <w:rPr>
          <w:b/>
        </w:rPr>
      </w:pPr>
    </w:p>
    <w:p w14:paraId="091506B4" w14:textId="77777777" w:rsidR="00A9724E" w:rsidRDefault="00A9724E" w:rsidP="008A714D">
      <w:pPr>
        <w:spacing w:after="200"/>
        <w:rPr>
          <w:b/>
        </w:rPr>
      </w:pPr>
    </w:p>
    <w:p w14:paraId="06AEDCAB" w14:textId="77777777" w:rsidR="00A9724E" w:rsidRDefault="00A9724E" w:rsidP="008A714D">
      <w:pPr>
        <w:spacing w:after="200"/>
        <w:rPr>
          <w:b/>
        </w:rPr>
      </w:pPr>
    </w:p>
    <w:p w14:paraId="7D544537" w14:textId="77777777" w:rsidR="00A9724E" w:rsidRDefault="00A9724E" w:rsidP="008A714D">
      <w:pPr>
        <w:spacing w:after="200"/>
        <w:rPr>
          <w:b/>
        </w:rPr>
      </w:pPr>
    </w:p>
    <w:p w14:paraId="24F0388E" w14:textId="77777777" w:rsidR="00A9724E" w:rsidRDefault="00A9724E" w:rsidP="008A714D">
      <w:pPr>
        <w:spacing w:after="200"/>
        <w:rPr>
          <w:b/>
        </w:rPr>
      </w:pPr>
    </w:p>
    <w:p w14:paraId="2EB676E1" w14:textId="77777777" w:rsidR="00A9724E" w:rsidRDefault="00A9724E" w:rsidP="008A714D">
      <w:pPr>
        <w:spacing w:after="200"/>
        <w:rPr>
          <w:b/>
        </w:rPr>
      </w:pPr>
    </w:p>
    <w:p w14:paraId="28FB60AB" w14:textId="77777777" w:rsidR="00A9724E" w:rsidRDefault="00A9724E" w:rsidP="008A714D">
      <w:pPr>
        <w:spacing w:after="200"/>
        <w:rPr>
          <w:b/>
        </w:rPr>
      </w:pPr>
    </w:p>
    <w:p w14:paraId="4EB84C2C" w14:textId="77777777" w:rsidR="00A9724E" w:rsidRDefault="00A9724E" w:rsidP="008A714D">
      <w:pPr>
        <w:spacing w:after="200"/>
        <w:rPr>
          <w:b/>
        </w:rPr>
      </w:pPr>
    </w:p>
    <w:p w14:paraId="0F4F1BD7" w14:textId="77777777" w:rsidR="00A9724E" w:rsidRDefault="00A9724E" w:rsidP="008A714D">
      <w:pPr>
        <w:spacing w:after="200"/>
        <w:rPr>
          <w:b/>
        </w:rPr>
      </w:pPr>
    </w:p>
    <w:p w14:paraId="68EBB123" w14:textId="77777777" w:rsidR="00A9724E" w:rsidRDefault="00A9724E" w:rsidP="008A714D">
      <w:pPr>
        <w:spacing w:after="200"/>
        <w:rPr>
          <w:b/>
        </w:rPr>
      </w:pPr>
    </w:p>
    <w:p w14:paraId="34F78819" w14:textId="77777777" w:rsidR="00A9724E" w:rsidRDefault="00A9724E" w:rsidP="008A714D">
      <w:pPr>
        <w:spacing w:after="200"/>
        <w:rPr>
          <w:b/>
        </w:rPr>
      </w:pPr>
    </w:p>
    <w:p w14:paraId="172CEEA4" w14:textId="77777777" w:rsidR="00A9724E" w:rsidRDefault="00A9724E" w:rsidP="008A714D">
      <w:pPr>
        <w:spacing w:after="200"/>
        <w:rPr>
          <w:b/>
        </w:rPr>
      </w:pPr>
    </w:p>
    <w:p w14:paraId="31CBCEF7" w14:textId="77777777" w:rsidR="00A9724E" w:rsidRDefault="00A9724E" w:rsidP="008A714D">
      <w:pPr>
        <w:spacing w:after="200"/>
        <w:rPr>
          <w:b/>
        </w:rPr>
      </w:pPr>
    </w:p>
    <w:p w14:paraId="72CF94D9" w14:textId="77777777" w:rsidR="00A9724E" w:rsidRDefault="00A9724E" w:rsidP="008A714D">
      <w:pPr>
        <w:spacing w:after="200"/>
        <w:rPr>
          <w:b/>
        </w:rPr>
      </w:pPr>
    </w:p>
    <w:p w14:paraId="208E2EBD" w14:textId="77777777" w:rsidR="00A9724E" w:rsidRDefault="00A9724E" w:rsidP="008A714D">
      <w:pPr>
        <w:spacing w:after="200"/>
        <w:rPr>
          <w:b/>
        </w:rPr>
      </w:pPr>
    </w:p>
    <w:p w14:paraId="09A3BD57" w14:textId="77777777" w:rsidR="00A9724E" w:rsidRDefault="00A9724E" w:rsidP="008A714D">
      <w:pPr>
        <w:spacing w:after="200"/>
        <w:rPr>
          <w:b/>
        </w:rPr>
      </w:pPr>
    </w:p>
    <w:p w14:paraId="69A35A51" w14:textId="77777777" w:rsidR="00A9724E" w:rsidRDefault="00A9724E" w:rsidP="008A714D">
      <w:pPr>
        <w:spacing w:after="200"/>
        <w:rPr>
          <w:b/>
        </w:rPr>
      </w:pPr>
    </w:p>
    <w:p w14:paraId="28764ADE" w14:textId="77777777" w:rsidR="008A714D" w:rsidRDefault="008A714D" w:rsidP="008A714D">
      <w:pPr>
        <w:spacing w:after="200"/>
        <w:rPr>
          <w:b/>
        </w:rPr>
      </w:pPr>
    </w:p>
    <w:p w14:paraId="5807BDAB" w14:textId="0D489558" w:rsidR="0005784F" w:rsidRDefault="0005784F" w:rsidP="008A714D">
      <w:pPr>
        <w:spacing w:after="200"/>
        <w:rPr>
          <w:b/>
        </w:rPr>
      </w:pPr>
    </w:p>
    <w:p w14:paraId="3C042F40" w14:textId="34961BF9" w:rsidR="0005784F" w:rsidRDefault="003613AC" w:rsidP="008A714D">
      <w:pPr>
        <w:spacing w:after="200"/>
        <w:rPr>
          <w:b/>
        </w:rPr>
      </w:pPr>
      <w:r w:rsidRPr="003613AC">
        <w:rPr>
          <w:noProof/>
          <w:lang w:eastAsia="es-GT"/>
        </w:rPr>
        <w:drawing>
          <wp:anchor distT="0" distB="0" distL="114300" distR="114300" simplePos="0" relativeHeight="251872768" behindDoc="0" locked="0" layoutInCell="1" allowOverlap="1" wp14:anchorId="7CDB279D" wp14:editId="09F88EAD">
            <wp:simplePos x="0" y="0"/>
            <wp:positionH relativeFrom="column">
              <wp:posOffset>-431357</wp:posOffset>
            </wp:positionH>
            <wp:positionV relativeFrom="paragraph">
              <wp:posOffset>375758</wp:posOffset>
            </wp:positionV>
            <wp:extent cx="6647180" cy="4646428"/>
            <wp:effectExtent l="0" t="0" r="1270" b="1905"/>
            <wp:wrapNone/>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7180" cy="4646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573D5" w14:textId="77777777" w:rsidR="0005784F" w:rsidRDefault="0005784F" w:rsidP="008A714D">
      <w:pPr>
        <w:spacing w:after="200"/>
        <w:rPr>
          <w:b/>
        </w:rPr>
      </w:pPr>
    </w:p>
    <w:p w14:paraId="0B897418" w14:textId="77777777" w:rsidR="0005784F" w:rsidRDefault="0005784F" w:rsidP="008A714D">
      <w:pPr>
        <w:spacing w:after="200"/>
        <w:rPr>
          <w:b/>
        </w:rPr>
      </w:pPr>
    </w:p>
    <w:p w14:paraId="33377BA9" w14:textId="77777777" w:rsidR="0005784F" w:rsidRDefault="0005784F" w:rsidP="008A714D">
      <w:pPr>
        <w:spacing w:after="200"/>
        <w:rPr>
          <w:b/>
        </w:rPr>
      </w:pPr>
    </w:p>
    <w:p w14:paraId="728FCC0C" w14:textId="77777777" w:rsidR="0005784F" w:rsidRDefault="0005784F" w:rsidP="008A714D">
      <w:pPr>
        <w:spacing w:after="200"/>
        <w:rPr>
          <w:b/>
        </w:rPr>
      </w:pPr>
    </w:p>
    <w:p w14:paraId="1193D768" w14:textId="77777777" w:rsidR="0005784F" w:rsidRDefault="0005784F" w:rsidP="008A714D">
      <w:pPr>
        <w:spacing w:after="200"/>
        <w:rPr>
          <w:b/>
        </w:rPr>
      </w:pPr>
    </w:p>
    <w:p w14:paraId="6FBB6BBF" w14:textId="77777777" w:rsidR="0005784F" w:rsidRDefault="0005784F" w:rsidP="008A714D">
      <w:pPr>
        <w:spacing w:after="200"/>
        <w:rPr>
          <w:b/>
        </w:rPr>
      </w:pPr>
    </w:p>
    <w:p w14:paraId="04217CB8" w14:textId="77777777" w:rsidR="0005784F" w:rsidRDefault="0005784F" w:rsidP="008A714D">
      <w:pPr>
        <w:spacing w:after="200"/>
        <w:rPr>
          <w:b/>
        </w:rPr>
      </w:pPr>
    </w:p>
    <w:p w14:paraId="13BA5BEA" w14:textId="77777777" w:rsidR="0005784F" w:rsidRDefault="0005784F" w:rsidP="008A714D">
      <w:pPr>
        <w:spacing w:after="200"/>
        <w:rPr>
          <w:b/>
        </w:rPr>
      </w:pPr>
    </w:p>
    <w:p w14:paraId="6F64D4E8" w14:textId="77777777" w:rsidR="0005784F" w:rsidRDefault="0005784F" w:rsidP="008A714D">
      <w:pPr>
        <w:spacing w:after="200"/>
        <w:rPr>
          <w:b/>
        </w:rPr>
      </w:pPr>
    </w:p>
    <w:p w14:paraId="0A48AB44" w14:textId="77777777" w:rsidR="0005784F" w:rsidRDefault="0005784F" w:rsidP="008A714D">
      <w:pPr>
        <w:spacing w:after="200"/>
        <w:rPr>
          <w:b/>
        </w:rPr>
      </w:pPr>
    </w:p>
    <w:p w14:paraId="20DF013C" w14:textId="77777777" w:rsidR="0005784F" w:rsidRDefault="0005784F" w:rsidP="008A714D">
      <w:pPr>
        <w:spacing w:after="200"/>
        <w:rPr>
          <w:b/>
        </w:rPr>
      </w:pPr>
    </w:p>
    <w:p w14:paraId="263F10BF" w14:textId="77777777" w:rsidR="0005784F" w:rsidRDefault="0005784F" w:rsidP="008A714D">
      <w:pPr>
        <w:spacing w:after="200"/>
        <w:rPr>
          <w:b/>
        </w:rPr>
      </w:pPr>
    </w:p>
    <w:p w14:paraId="5C7240D5" w14:textId="77777777" w:rsidR="0005784F" w:rsidRDefault="0005784F" w:rsidP="008A714D">
      <w:pPr>
        <w:spacing w:after="200"/>
        <w:rPr>
          <w:b/>
        </w:rPr>
      </w:pPr>
    </w:p>
    <w:p w14:paraId="262E163B" w14:textId="77777777" w:rsidR="0005784F" w:rsidRDefault="0005784F" w:rsidP="008A714D">
      <w:pPr>
        <w:spacing w:after="200"/>
        <w:rPr>
          <w:b/>
        </w:rPr>
      </w:pPr>
    </w:p>
    <w:p w14:paraId="511789A8" w14:textId="77777777" w:rsidR="0005784F" w:rsidRDefault="0005784F" w:rsidP="008A714D">
      <w:pPr>
        <w:spacing w:after="200"/>
        <w:rPr>
          <w:b/>
        </w:rPr>
      </w:pPr>
    </w:p>
    <w:p w14:paraId="0F08E307" w14:textId="77777777" w:rsidR="0005784F" w:rsidRDefault="0005784F" w:rsidP="008A714D">
      <w:pPr>
        <w:spacing w:after="200"/>
        <w:rPr>
          <w:b/>
        </w:rPr>
      </w:pPr>
    </w:p>
    <w:p w14:paraId="62FA33B8" w14:textId="77777777" w:rsidR="0005784F" w:rsidRDefault="0005784F" w:rsidP="008A714D">
      <w:pPr>
        <w:spacing w:after="200"/>
        <w:rPr>
          <w:b/>
        </w:rPr>
      </w:pPr>
    </w:p>
    <w:p w14:paraId="339F122E" w14:textId="77777777" w:rsidR="0005784F" w:rsidRDefault="0005784F" w:rsidP="008A714D">
      <w:pPr>
        <w:spacing w:after="200"/>
        <w:rPr>
          <w:b/>
        </w:rPr>
      </w:pPr>
    </w:p>
    <w:p w14:paraId="78893D9B" w14:textId="77777777" w:rsidR="0005784F" w:rsidRDefault="0005784F" w:rsidP="008A714D">
      <w:pPr>
        <w:spacing w:after="200"/>
        <w:rPr>
          <w:b/>
        </w:rPr>
      </w:pPr>
    </w:p>
    <w:p w14:paraId="005AAFF2" w14:textId="77777777" w:rsidR="0005784F" w:rsidRDefault="0005784F" w:rsidP="008A714D">
      <w:pPr>
        <w:spacing w:after="200"/>
        <w:rPr>
          <w:b/>
        </w:rPr>
      </w:pPr>
    </w:p>
    <w:p w14:paraId="321C9076" w14:textId="77777777" w:rsidR="0005784F" w:rsidRDefault="0005784F" w:rsidP="008A714D">
      <w:pPr>
        <w:spacing w:after="200"/>
        <w:rPr>
          <w:b/>
        </w:rPr>
      </w:pPr>
    </w:p>
    <w:p w14:paraId="0CDEC588" w14:textId="07D5C64D" w:rsidR="0005784F" w:rsidRDefault="003613AC" w:rsidP="008A714D">
      <w:pPr>
        <w:spacing w:after="200"/>
        <w:rPr>
          <w:b/>
        </w:rPr>
      </w:pPr>
      <w:r w:rsidRPr="003613AC">
        <w:rPr>
          <w:noProof/>
          <w:lang w:eastAsia="es-GT"/>
        </w:rPr>
        <w:lastRenderedPageBreak/>
        <w:drawing>
          <wp:anchor distT="0" distB="0" distL="114300" distR="114300" simplePos="0" relativeHeight="251873792" behindDoc="0" locked="0" layoutInCell="1" allowOverlap="1" wp14:anchorId="04EB3938" wp14:editId="38BB825C">
            <wp:simplePos x="0" y="0"/>
            <wp:positionH relativeFrom="column">
              <wp:posOffset>-431549</wp:posOffset>
            </wp:positionH>
            <wp:positionV relativeFrom="paragraph">
              <wp:posOffset>186792</wp:posOffset>
            </wp:positionV>
            <wp:extent cx="6415032" cy="5656521"/>
            <wp:effectExtent l="0" t="0" r="5080" b="1905"/>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8537" cy="5659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C98EB" w14:textId="77777777" w:rsidR="0005784F" w:rsidRDefault="0005784F" w:rsidP="008A714D">
      <w:pPr>
        <w:spacing w:after="200"/>
        <w:rPr>
          <w:b/>
        </w:rPr>
      </w:pPr>
    </w:p>
    <w:p w14:paraId="6A935725" w14:textId="77777777" w:rsidR="0005784F" w:rsidRDefault="0005784F" w:rsidP="008A714D">
      <w:pPr>
        <w:spacing w:after="200"/>
        <w:rPr>
          <w:b/>
        </w:rPr>
      </w:pPr>
    </w:p>
    <w:p w14:paraId="3183163C" w14:textId="77777777" w:rsidR="0005784F" w:rsidRDefault="0005784F" w:rsidP="008A714D">
      <w:pPr>
        <w:spacing w:after="200"/>
        <w:rPr>
          <w:b/>
        </w:rPr>
      </w:pPr>
    </w:p>
    <w:p w14:paraId="0CF8D5F0" w14:textId="77777777" w:rsidR="0005784F" w:rsidRDefault="0005784F" w:rsidP="008A714D">
      <w:pPr>
        <w:spacing w:after="200"/>
        <w:rPr>
          <w:b/>
        </w:rPr>
      </w:pPr>
    </w:p>
    <w:p w14:paraId="41341F5F" w14:textId="77777777" w:rsidR="0005784F" w:rsidRDefault="0005784F" w:rsidP="008A714D">
      <w:pPr>
        <w:spacing w:after="200"/>
        <w:rPr>
          <w:b/>
        </w:rPr>
      </w:pPr>
    </w:p>
    <w:p w14:paraId="07A4486C" w14:textId="77777777" w:rsidR="0005784F" w:rsidRDefault="0005784F" w:rsidP="008A714D">
      <w:pPr>
        <w:spacing w:after="200"/>
        <w:rPr>
          <w:b/>
        </w:rPr>
      </w:pPr>
    </w:p>
    <w:p w14:paraId="447B0098" w14:textId="77777777" w:rsidR="0005784F" w:rsidRDefault="0005784F" w:rsidP="008A714D">
      <w:pPr>
        <w:spacing w:after="200"/>
        <w:rPr>
          <w:b/>
        </w:rPr>
      </w:pPr>
    </w:p>
    <w:p w14:paraId="3DD2AB40" w14:textId="77777777" w:rsidR="0005784F" w:rsidRDefault="0005784F" w:rsidP="008A714D">
      <w:pPr>
        <w:spacing w:after="200"/>
        <w:rPr>
          <w:b/>
        </w:rPr>
      </w:pPr>
    </w:p>
    <w:p w14:paraId="56007C88" w14:textId="77777777" w:rsidR="0005784F" w:rsidRDefault="0005784F" w:rsidP="008A714D">
      <w:pPr>
        <w:spacing w:after="200"/>
        <w:rPr>
          <w:b/>
        </w:rPr>
      </w:pPr>
    </w:p>
    <w:p w14:paraId="6BB655C7" w14:textId="77777777" w:rsidR="0005784F" w:rsidRDefault="0005784F" w:rsidP="008A714D">
      <w:pPr>
        <w:spacing w:after="200"/>
        <w:rPr>
          <w:b/>
        </w:rPr>
      </w:pPr>
    </w:p>
    <w:p w14:paraId="4D05B478" w14:textId="77777777" w:rsidR="0005784F" w:rsidRDefault="0005784F" w:rsidP="008A714D">
      <w:pPr>
        <w:spacing w:after="200"/>
        <w:rPr>
          <w:b/>
        </w:rPr>
      </w:pPr>
    </w:p>
    <w:p w14:paraId="6EE93F20" w14:textId="77777777" w:rsidR="0005784F" w:rsidRDefault="0005784F" w:rsidP="008A714D">
      <w:pPr>
        <w:spacing w:after="200"/>
        <w:rPr>
          <w:b/>
        </w:rPr>
      </w:pPr>
    </w:p>
    <w:p w14:paraId="05279F2C" w14:textId="77777777" w:rsidR="0005784F" w:rsidRDefault="0005784F" w:rsidP="008A714D">
      <w:pPr>
        <w:spacing w:after="200"/>
        <w:rPr>
          <w:b/>
        </w:rPr>
      </w:pPr>
    </w:p>
    <w:p w14:paraId="5C1207DD" w14:textId="77777777" w:rsidR="0005784F" w:rsidRDefault="0005784F" w:rsidP="008A714D">
      <w:pPr>
        <w:spacing w:after="200"/>
        <w:rPr>
          <w:b/>
        </w:rPr>
      </w:pPr>
    </w:p>
    <w:p w14:paraId="3AC4A1EC" w14:textId="77777777" w:rsidR="0005784F" w:rsidRDefault="0005784F" w:rsidP="008A714D">
      <w:pPr>
        <w:spacing w:after="200"/>
        <w:rPr>
          <w:b/>
        </w:rPr>
      </w:pPr>
    </w:p>
    <w:p w14:paraId="24849F25" w14:textId="77777777" w:rsidR="0005784F" w:rsidRDefault="0005784F" w:rsidP="008A714D">
      <w:pPr>
        <w:spacing w:after="200"/>
        <w:rPr>
          <w:b/>
        </w:rPr>
      </w:pPr>
    </w:p>
    <w:p w14:paraId="0EDA2211" w14:textId="77777777" w:rsidR="0005784F" w:rsidRDefault="0005784F" w:rsidP="008A714D">
      <w:pPr>
        <w:spacing w:after="200"/>
        <w:rPr>
          <w:b/>
        </w:rPr>
      </w:pPr>
    </w:p>
    <w:p w14:paraId="61598E8F" w14:textId="77777777" w:rsidR="0005784F" w:rsidRDefault="0005784F" w:rsidP="008A714D">
      <w:pPr>
        <w:spacing w:after="200"/>
        <w:rPr>
          <w:b/>
        </w:rPr>
      </w:pPr>
    </w:p>
    <w:p w14:paraId="43BF007B" w14:textId="77777777" w:rsidR="0005784F" w:rsidRDefault="0005784F" w:rsidP="008A714D">
      <w:pPr>
        <w:spacing w:after="200"/>
        <w:rPr>
          <w:b/>
        </w:rPr>
      </w:pPr>
    </w:p>
    <w:p w14:paraId="440D6DC7" w14:textId="77777777" w:rsidR="0005784F" w:rsidRDefault="0005784F" w:rsidP="008A714D">
      <w:pPr>
        <w:spacing w:after="200"/>
        <w:rPr>
          <w:b/>
        </w:rPr>
      </w:pPr>
    </w:p>
    <w:p w14:paraId="4BDCE6AF" w14:textId="77777777" w:rsidR="0005784F" w:rsidRDefault="0005784F" w:rsidP="008A714D">
      <w:pPr>
        <w:spacing w:after="200"/>
        <w:rPr>
          <w:b/>
        </w:rPr>
      </w:pPr>
    </w:p>
    <w:p w14:paraId="189F660F" w14:textId="77777777" w:rsidR="0005784F" w:rsidRDefault="0005784F" w:rsidP="008A714D">
      <w:pPr>
        <w:spacing w:after="200"/>
        <w:rPr>
          <w:b/>
        </w:rPr>
      </w:pPr>
    </w:p>
    <w:p w14:paraId="0BD67F5F" w14:textId="2726E4FB" w:rsidR="008A714D" w:rsidRPr="00087F6D" w:rsidRDefault="008A714D" w:rsidP="00AF28E6">
      <w:pPr>
        <w:pStyle w:val="Prrafodelista"/>
        <w:numPr>
          <w:ilvl w:val="3"/>
          <w:numId w:val="14"/>
        </w:numPr>
        <w:tabs>
          <w:tab w:val="clear" w:pos="1494"/>
        </w:tabs>
        <w:spacing w:after="0" w:line="360" w:lineRule="auto"/>
        <w:ind w:left="1701" w:hanging="567"/>
        <w:jc w:val="both"/>
      </w:pPr>
      <w:r w:rsidRPr="003E2497">
        <w:rPr>
          <w:rFonts w:cstheme="minorHAnsi"/>
          <w:b/>
          <w:sz w:val="24"/>
          <w:szCs w:val="20"/>
          <w:lang w:eastAsia="es-GT"/>
        </w:rPr>
        <w:lastRenderedPageBreak/>
        <w:t xml:space="preserve">Registro y control del procedimiento </w:t>
      </w:r>
      <w:r w:rsidRPr="003E2497">
        <w:rPr>
          <w:rFonts w:cstheme="minorHAnsi"/>
          <w:b/>
          <w:sz w:val="24"/>
          <w:szCs w:val="24"/>
          <w:lang w:eastAsia="es-GT"/>
        </w:rPr>
        <w:t>PROD-DAB-0</w:t>
      </w:r>
      <w:r w:rsidR="00AF28E6">
        <w:rPr>
          <w:rFonts w:cstheme="minorHAnsi"/>
          <w:b/>
          <w:sz w:val="24"/>
          <w:szCs w:val="24"/>
          <w:lang w:eastAsia="es-GT"/>
        </w:rPr>
        <w:t>1</w:t>
      </w:r>
      <w:r w:rsidRPr="003E2497">
        <w:rPr>
          <w:rFonts w:cstheme="minorHAnsi"/>
          <w:b/>
          <w:sz w:val="24"/>
          <w:szCs w:val="24"/>
          <w:lang w:eastAsia="es-GT"/>
        </w:rPr>
        <w:t>-</w:t>
      </w:r>
      <w:r w:rsidR="00AF28E6">
        <w:rPr>
          <w:rFonts w:cstheme="minorHAnsi"/>
          <w:b/>
          <w:sz w:val="24"/>
          <w:szCs w:val="24"/>
          <w:lang w:eastAsia="es-GT"/>
        </w:rPr>
        <w:t>1</w:t>
      </w:r>
      <w:r w:rsidRPr="003E2497">
        <w:rPr>
          <w:rFonts w:cstheme="minorHAnsi"/>
          <w:b/>
          <w:sz w:val="24"/>
          <w:szCs w:val="24"/>
          <w:lang w:eastAsia="es-GT"/>
        </w:rPr>
        <w:t>.</w:t>
      </w:r>
      <w:r w:rsidR="00AF28E6">
        <w:rPr>
          <w:rFonts w:cstheme="minorHAnsi"/>
          <w:b/>
          <w:sz w:val="24"/>
          <w:szCs w:val="24"/>
          <w:lang w:eastAsia="es-GT"/>
        </w:rPr>
        <w:t>1</w:t>
      </w:r>
      <w:r w:rsidR="00A526CD">
        <w:rPr>
          <w:rFonts w:cstheme="minorHAnsi"/>
          <w:b/>
          <w:sz w:val="24"/>
          <w:szCs w:val="24"/>
          <w:lang w:eastAsia="es-GT"/>
        </w:rPr>
        <w:t>1</w:t>
      </w:r>
      <w:r w:rsidRPr="003E2497">
        <w:rPr>
          <w:rFonts w:cstheme="minorHAnsi"/>
          <w:b/>
          <w:sz w:val="24"/>
          <w:szCs w:val="24"/>
          <w:lang w:eastAsia="es-GT"/>
        </w:rPr>
        <w:t>:</w:t>
      </w:r>
    </w:p>
    <w:p w14:paraId="3EE11EFA" w14:textId="77777777" w:rsidR="008A714D" w:rsidRPr="003E2497" w:rsidRDefault="008A714D" w:rsidP="008A714D">
      <w:pPr>
        <w:pStyle w:val="Prrafodelista"/>
        <w:spacing w:after="0" w:line="360" w:lineRule="auto"/>
        <w:ind w:left="1701"/>
        <w:jc w:val="both"/>
      </w:pPr>
    </w:p>
    <w:tbl>
      <w:tblPr>
        <w:tblStyle w:val="Tablaconcuadrcula"/>
        <w:tblW w:w="9747" w:type="dxa"/>
        <w:tblLayout w:type="fixed"/>
        <w:tblLook w:val="04A0" w:firstRow="1" w:lastRow="0" w:firstColumn="1" w:lastColumn="0" w:noHBand="0" w:noVBand="1"/>
      </w:tblPr>
      <w:tblGrid>
        <w:gridCol w:w="704"/>
        <w:gridCol w:w="3402"/>
        <w:gridCol w:w="2552"/>
        <w:gridCol w:w="1715"/>
        <w:gridCol w:w="1374"/>
      </w:tblGrid>
      <w:tr w:rsidR="008A714D" w:rsidRPr="003E2497" w14:paraId="67566D06" w14:textId="77777777" w:rsidTr="001B1D6E">
        <w:trPr>
          <w:trHeight w:val="688"/>
        </w:trPr>
        <w:tc>
          <w:tcPr>
            <w:tcW w:w="9747" w:type="dxa"/>
            <w:gridSpan w:val="5"/>
            <w:shd w:val="clear" w:color="auto" w:fill="222A35" w:themeFill="text2" w:themeFillShade="80"/>
            <w:vAlign w:val="center"/>
          </w:tcPr>
          <w:p w14:paraId="5D6E30E3" w14:textId="77777777" w:rsidR="008A714D" w:rsidRPr="00087F6D" w:rsidRDefault="008A714D" w:rsidP="001B1D6E">
            <w:pPr>
              <w:jc w:val="center"/>
              <w:rPr>
                <w:rFonts w:cs="Arial"/>
                <w:b/>
                <w:color w:val="FFFFFF" w:themeColor="background1"/>
                <w:sz w:val="24"/>
                <w:szCs w:val="24"/>
                <w:lang w:val="es-AR"/>
              </w:rPr>
            </w:pPr>
            <w:r w:rsidRPr="00087F6D">
              <w:rPr>
                <w:rFonts w:cs="Arial"/>
                <w:b/>
                <w:color w:val="FFFFFF" w:themeColor="background1"/>
                <w:sz w:val="24"/>
                <w:szCs w:val="24"/>
                <w:lang w:val="es-AR"/>
              </w:rPr>
              <w:t>Registro de creación y cambios en el procedimiento.</w:t>
            </w:r>
          </w:p>
        </w:tc>
      </w:tr>
      <w:tr w:rsidR="005C3366" w:rsidRPr="003E2497" w14:paraId="5BEE1D64" w14:textId="77777777" w:rsidTr="001B1D6E">
        <w:trPr>
          <w:trHeight w:val="496"/>
        </w:trPr>
        <w:tc>
          <w:tcPr>
            <w:tcW w:w="704" w:type="dxa"/>
            <w:shd w:val="clear" w:color="auto" w:fill="0070C0"/>
            <w:vAlign w:val="center"/>
          </w:tcPr>
          <w:p w14:paraId="79A162FB"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w:t>
            </w:r>
          </w:p>
        </w:tc>
        <w:tc>
          <w:tcPr>
            <w:tcW w:w="3402" w:type="dxa"/>
            <w:shd w:val="clear" w:color="auto" w:fill="0070C0"/>
            <w:vAlign w:val="center"/>
          </w:tcPr>
          <w:p w14:paraId="3F5F354A"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Nombre y fecha del manual  al que pertenece</w:t>
            </w:r>
          </w:p>
        </w:tc>
        <w:tc>
          <w:tcPr>
            <w:tcW w:w="2552" w:type="dxa"/>
            <w:shd w:val="clear" w:color="auto" w:fill="0070C0"/>
            <w:vAlign w:val="center"/>
          </w:tcPr>
          <w:p w14:paraId="428C2655"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Descripción de elaboración o actualización</w:t>
            </w:r>
          </w:p>
        </w:tc>
        <w:tc>
          <w:tcPr>
            <w:tcW w:w="1715" w:type="dxa"/>
            <w:shd w:val="clear" w:color="auto" w:fill="0070C0"/>
            <w:vAlign w:val="center"/>
          </w:tcPr>
          <w:p w14:paraId="15A76B8A"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Solicitado por</w:t>
            </w:r>
          </w:p>
        </w:tc>
        <w:tc>
          <w:tcPr>
            <w:tcW w:w="1374" w:type="dxa"/>
            <w:shd w:val="clear" w:color="auto" w:fill="0070C0"/>
            <w:vAlign w:val="center"/>
          </w:tcPr>
          <w:p w14:paraId="52D54CBF" w14:textId="68DF6AF4" w:rsidR="005C3366" w:rsidRPr="00087F6D" w:rsidRDefault="005C3366" w:rsidP="005C3366">
            <w:pPr>
              <w:jc w:val="center"/>
              <w:rPr>
                <w:b/>
                <w:color w:val="FFFFFF" w:themeColor="background1"/>
                <w:sz w:val="24"/>
                <w:szCs w:val="24"/>
                <w:lang w:val="es-AR"/>
              </w:rPr>
            </w:pPr>
            <w:r>
              <w:rPr>
                <w:b/>
                <w:color w:val="FFFFFF" w:themeColor="background1"/>
                <w:sz w:val="24"/>
                <w:lang w:val="es-AR"/>
              </w:rPr>
              <w:t>Aprobado por</w:t>
            </w:r>
          </w:p>
        </w:tc>
      </w:tr>
      <w:tr w:rsidR="005C3366" w:rsidRPr="003E2497" w14:paraId="55AD4FC1" w14:textId="77777777" w:rsidTr="001B1D6E">
        <w:trPr>
          <w:trHeight w:val="2109"/>
        </w:trPr>
        <w:tc>
          <w:tcPr>
            <w:tcW w:w="704" w:type="dxa"/>
            <w:vAlign w:val="center"/>
          </w:tcPr>
          <w:p w14:paraId="58EA75A5" w14:textId="77777777" w:rsidR="005C3366" w:rsidRPr="003E2497" w:rsidRDefault="005C3366" w:rsidP="005C3366">
            <w:pPr>
              <w:jc w:val="center"/>
              <w:rPr>
                <w:rFonts w:cs="Arial"/>
                <w:sz w:val="24"/>
                <w:szCs w:val="24"/>
              </w:rPr>
            </w:pPr>
            <w:r w:rsidRPr="003E2497">
              <w:rPr>
                <w:rFonts w:cs="Arial"/>
                <w:sz w:val="24"/>
                <w:szCs w:val="24"/>
              </w:rPr>
              <w:t>01</w:t>
            </w:r>
          </w:p>
        </w:tc>
        <w:tc>
          <w:tcPr>
            <w:tcW w:w="3402" w:type="dxa"/>
            <w:shd w:val="clear" w:color="auto" w:fill="auto"/>
            <w:vAlign w:val="center"/>
          </w:tcPr>
          <w:p w14:paraId="35B01F7F" w14:textId="77777777" w:rsidR="005C3366" w:rsidRDefault="005C3366" w:rsidP="005C3366">
            <w:pPr>
              <w:jc w:val="center"/>
              <w:rPr>
                <w:rFonts w:cstheme="minorHAnsi"/>
                <w:sz w:val="24"/>
                <w:szCs w:val="24"/>
              </w:rPr>
            </w:pPr>
            <w:r w:rsidRPr="003E2497">
              <w:rPr>
                <w:rFonts w:cstheme="minorHAnsi"/>
                <w:sz w:val="24"/>
                <w:szCs w:val="24"/>
              </w:rPr>
              <w:t>Integrado en el manual de normas y procedimiento</w:t>
            </w:r>
            <w:r>
              <w:rPr>
                <w:rFonts w:cstheme="minorHAnsi"/>
                <w:sz w:val="24"/>
                <w:szCs w:val="24"/>
              </w:rPr>
              <w:t xml:space="preserve">s de Administración de Bienes. </w:t>
            </w:r>
          </w:p>
          <w:p w14:paraId="40B51BD6" w14:textId="77777777" w:rsidR="005C3366" w:rsidRPr="003E2497" w:rsidRDefault="005C3366" w:rsidP="005C3366">
            <w:pPr>
              <w:jc w:val="center"/>
              <w:rPr>
                <w:rFonts w:cstheme="minorHAnsi"/>
                <w:sz w:val="24"/>
                <w:szCs w:val="24"/>
              </w:rPr>
            </w:pPr>
            <w:r w:rsidRPr="003E2497">
              <w:rPr>
                <w:rFonts w:cstheme="minorHAnsi"/>
                <w:sz w:val="24"/>
                <w:szCs w:val="24"/>
              </w:rPr>
              <w:t>Resolución de Secretaría General No. SENABED/SG/099-2016 de fecha 11 de noviembre 2016.</w:t>
            </w:r>
          </w:p>
        </w:tc>
        <w:tc>
          <w:tcPr>
            <w:tcW w:w="2552" w:type="dxa"/>
            <w:vAlign w:val="center"/>
          </w:tcPr>
          <w:p w14:paraId="7EF9AC44" w14:textId="77777777" w:rsidR="005C3366" w:rsidRPr="003E2497" w:rsidRDefault="005C3366" w:rsidP="005C3366">
            <w:pPr>
              <w:jc w:val="center"/>
              <w:rPr>
                <w:rFonts w:cstheme="minorHAnsi"/>
                <w:sz w:val="24"/>
                <w:szCs w:val="24"/>
              </w:rPr>
            </w:pPr>
            <w:r>
              <w:rPr>
                <w:rFonts w:cstheme="minorHAnsi"/>
                <w:sz w:val="24"/>
                <w:szCs w:val="24"/>
              </w:rPr>
              <w:t>Elaboración</w:t>
            </w:r>
            <w:r w:rsidRPr="003E2497">
              <w:rPr>
                <w:rFonts w:cstheme="minorHAnsi"/>
                <w:sz w:val="24"/>
                <w:szCs w:val="24"/>
              </w:rPr>
              <w:t xml:space="preserve"> del proceso: </w:t>
            </w:r>
          </w:p>
          <w:p w14:paraId="4B52B080" w14:textId="77777777" w:rsidR="005C3366" w:rsidRPr="003E2497" w:rsidRDefault="005C3366" w:rsidP="005C3366">
            <w:pPr>
              <w:jc w:val="center"/>
              <w:rPr>
                <w:rFonts w:cstheme="minorHAnsi"/>
                <w:b/>
                <w:bCs/>
                <w:sz w:val="24"/>
                <w:szCs w:val="24"/>
                <w:lang w:eastAsia="es-GT"/>
              </w:rPr>
            </w:pPr>
            <w:r w:rsidRPr="003E2497">
              <w:rPr>
                <w:rFonts w:cs="Arial"/>
                <w:sz w:val="24"/>
                <w:szCs w:val="24"/>
              </w:rPr>
              <w:t xml:space="preserve"> “Venta de bienes extinguidos a través de pública subasta”. </w:t>
            </w:r>
          </w:p>
        </w:tc>
        <w:tc>
          <w:tcPr>
            <w:tcW w:w="1715" w:type="dxa"/>
            <w:vAlign w:val="center"/>
          </w:tcPr>
          <w:p w14:paraId="3E4A0BD2" w14:textId="77777777" w:rsidR="005C3366" w:rsidRPr="003E2497" w:rsidRDefault="005C3366" w:rsidP="005C3366">
            <w:pPr>
              <w:jc w:val="center"/>
              <w:rPr>
                <w:rFonts w:cs="Arial"/>
                <w:sz w:val="24"/>
                <w:szCs w:val="24"/>
              </w:rPr>
            </w:pPr>
            <w:r w:rsidRPr="003E2497">
              <w:rPr>
                <w:rFonts w:cs="Arial"/>
                <w:sz w:val="24"/>
                <w:szCs w:val="24"/>
              </w:rPr>
              <w:t xml:space="preserve">Dirección de Administración de Bienes </w:t>
            </w:r>
          </w:p>
        </w:tc>
        <w:tc>
          <w:tcPr>
            <w:tcW w:w="1374" w:type="dxa"/>
            <w:vAlign w:val="center"/>
          </w:tcPr>
          <w:p w14:paraId="39B451A7" w14:textId="464BADE4" w:rsidR="005C3366" w:rsidRPr="003E2497" w:rsidRDefault="001E1DA6" w:rsidP="005C3366">
            <w:pPr>
              <w:jc w:val="center"/>
              <w:rPr>
                <w:rFonts w:cs="Arial"/>
                <w:sz w:val="24"/>
                <w:szCs w:val="24"/>
              </w:rPr>
            </w:pPr>
            <w:r w:rsidRPr="00704C63">
              <w:rPr>
                <w:rFonts w:cstheme="minorHAnsi"/>
                <w:color w:val="000000" w:themeColor="text1"/>
                <w:sz w:val="24"/>
                <w:szCs w:val="24"/>
              </w:rPr>
              <w:t>SENABED</w:t>
            </w:r>
          </w:p>
        </w:tc>
      </w:tr>
      <w:tr w:rsidR="005C3366" w:rsidRPr="003E2497" w14:paraId="00AF1393" w14:textId="77777777" w:rsidTr="001B1D6E">
        <w:trPr>
          <w:trHeight w:val="1672"/>
        </w:trPr>
        <w:tc>
          <w:tcPr>
            <w:tcW w:w="704" w:type="dxa"/>
            <w:vAlign w:val="center"/>
          </w:tcPr>
          <w:p w14:paraId="74D98204" w14:textId="77777777" w:rsidR="005C3366" w:rsidRPr="003E2497" w:rsidRDefault="005C3366" w:rsidP="005C3366">
            <w:pPr>
              <w:jc w:val="center"/>
              <w:rPr>
                <w:rFonts w:cs="Arial"/>
                <w:sz w:val="24"/>
                <w:szCs w:val="24"/>
              </w:rPr>
            </w:pPr>
            <w:r w:rsidRPr="003E2497">
              <w:rPr>
                <w:rFonts w:cs="Arial"/>
                <w:sz w:val="24"/>
                <w:szCs w:val="24"/>
              </w:rPr>
              <w:t>02</w:t>
            </w:r>
          </w:p>
        </w:tc>
        <w:tc>
          <w:tcPr>
            <w:tcW w:w="3402" w:type="dxa"/>
            <w:vAlign w:val="center"/>
          </w:tcPr>
          <w:p w14:paraId="575DCAAA" w14:textId="481E1232" w:rsidR="005C3366" w:rsidRPr="003E2497" w:rsidRDefault="005C3366" w:rsidP="005C3366">
            <w:pPr>
              <w:jc w:val="center"/>
              <w:rPr>
                <w:rFonts w:cstheme="minorHAnsi"/>
                <w:bCs/>
                <w:sz w:val="24"/>
                <w:szCs w:val="24"/>
                <w:lang w:eastAsia="es-GT"/>
              </w:rPr>
            </w:pPr>
            <w:r w:rsidRPr="003E2497">
              <w:rPr>
                <w:rFonts w:cstheme="minorHAnsi"/>
                <w:bCs/>
                <w:sz w:val="24"/>
                <w:szCs w:val="24"/>
                <w:lang w:eastAsia="es-GT"/>
              </w:rPr>
              <w:t xml:space="preserve">Integrado en el manual de normas, procesos y procedimientos de la Dirección de Administración de Bienes </w:t>
            </w:r>
            <w:r>
              <w:rPr>
                <w:rFonts w:cstheme="minorHAnsi"/>
                <w:bCs/>
                <w:sz w:val="24"/>
                <w:szCs w:val="24"/>
                <w:lang w:eastAsia="es-GT"/>
              </w:rPr>
              <w:t xml:space="preserve">          </w:t>
            </w:r>
            <w:r w:rsidRPr="003E2497">
              <w:rPr>
                <w:rFonts w:cstheme="minorHAnsi"/>
                <w:bCs/>
                <w:sz w:val="24"/>
                <w:szCs w:val="24"/>
                <w:lang w:eastAsia="es-GT"/>
              </w:rPr>
              <w:t>-DAB-.</w:t>
            </w:r>
          </w:p>
          <w:p w14:paraId="4434B54C" w14:textId="69F7F920" w:rsidR="005C3366" w:rsidRPr="003E2497" w:rsidRDefault="00E62E6E" w:rsidP="005C3366">
            <w:pPr>
              <w:jc w:val="center"/>
              <w:rPr>
                <w:rFonts w:cstheme="minorHAnsi"/>
                <w:bCs/>
                <w:sz w:val="24"/>
                <w:szCs w:val="24"/>
                <w:lang w:eastAsia="es-GT"/>
              </w:rPr>
            </w:pPr>
            <w:r>
              <w:rPr>
                <w:rFonts w:cs="Arial"/>
                <w:sz w:val="24"/>
                <w:szCs w:val="24"/>
              </w:rPr>
              <w:t>Marzo 2024</w:t>
            </w:r>
            <w:r w:rsidR="008B2CD3">
              <w:rPr>
                <w:rFonts w:cs="Arial"/>
                <w:sz w:val="24"/>
                <w:szCs w:val="24"/>
              </w:rPr>
              <w:t>.</w:t>
            </w:r>
          </w:p>
          <w:p w14:paraId="351C00C6" w14:textId="4C8E8147" w:rsidR="005C3366" w:rsidRPr="003E2497" w:rsidRDefault="005C3366" w:rsidP="005C3366">
            <w:pPr>
              <w:jc w:val="center"/>
              <w:rPr>
                <w:rFonts w:cstheme="minorHAnsi"/>
                <w:bCs/>
                <w:sz w:val="24"/>
                <w:szCs w:val="24"/>
                <w:lang w:eastAsia="es-GT"/>
              </w:rPr>
            </w:pPr>
            <w:r>
              <w:rPr>
                <w:rFonts w:cstheme="minorHAnsi"/>
                <w:bCs/>
                <w:sz w:val="24"/>
                <w:szCs w:val="24"/>
                <w:lang w:eastAsia="es-GT"/>
              </w:rPr>
              <w:t xml:space="preserve">Código </w:t>
            </w:r>
            <w:r w:rsidR="001E1DA6">
              <w:rPr>
                <w:rFonts w:cstheme="minorHAnsi"/>
                <w:bCs/>
                <w:sz w:val="24"/>
                <w:szCs w:val="24"/>
                <w:lang w:eastAsia="es-GT"/>
              </w:rPr>
              <w:t>CONABED-MNPP-DAB-10-2024</w:t>
            </w:r>
            <w:r>
              <w:rPr>
                <w:rFonts w:cstheme="minorHAnsi"/>
                <w:bCs/>
                <w:sz w:val="24"/>
                <w:szCs w:val="24"/>
                <w:lang w:eastAsia="es-GT"/>
              </w:rPr>
              <w:t>.</w:t>
            </w:r>
          </w:p>
        </w:tc>
        <w:tc>
          <w:tcPr>
            <w:tcW w:w="2552" w:type="dxa"/>
            <w:vAlign w:val="center"/>
          </w:tcPr>
          <w:p w14:paraId="0E566F72" w14:textId="125C3F9D" w:rsidR="005C3366" w:rsidRPr="003E2497" w:rsidRDefault="005C3366" w:rsidP="005C3366">
            <w:pPr>
              <w:jc w:val="center"/>
              <w:rPr>
                <w:rFonts w:cs="Arial"/>
                <w:sz w:val="24"/>
                <w:szCs w:val="24"/>
              </w:rPr>
            </w:pPr>
            <w:r>
              <w:rPr>
                <w:rFonts w:cs="Arial"/>
                <w:sz w:val="24"/>
                <w:szCs w:val="24"/>
              </w:rPr>
              <w:t>Elaboración del procedimiento:</w:t>
            </w:r>
            <w:r w:rsidRPr="003E2497">
              <w:rPr>
                <w:rFonts w:cs="Arial"/>
                <w:sz w:val="24"/>
                <w:szCs w:val="24"/>
              </w:rPr>
              <w:t xml:space="preserve"> </w:t>
            </w:r>
          </w:p>
          <w:p w14:paraId="24FE0EC8" w14:textId="77777777" w:rsidR="005C3366" w:rsidRPr="003E2497" w:rsidRDefault="005C3366" w:rsidP="005C3366">
            <w:pPr>
              <w:jc w:val="center"/>
              <w:rPr>
                <w:rFonts w:cstheme="minorHAnsi"/>
                <w:sz w:val="24"/>
                <w:szCs w:val="24"/>
              </w:rPr>
            </w:pPr>
            <w:r w:rsidRPr="003E2497">
              <w:rPr>
                <w:rFonts w:cs="Arial"/>
                <w:sz w:val="24"/>
                <w:szCs w:val="24"/>
              </w:rPr>
              <w:t>“</w:t>
            </w:r>
            <w:r w:rsidRPr="003E2497">
              <w:rPr>
                <w:rFonts w:cstheme="minorHAnsi"/>
                <w:sz w:val="24"/>
                <w:szCs w:val="24"/>
                <w:lang w:eastAsia="es-GT"/>
              </w:rPr>
              <w:t xml:space="preserve">Venta de bienes muebles </w:t>
            </w:r>
            <w:r>
              <w:rPr>
                <w:rFonts w:cstheme="minorHAnsi"/>
                <w:sz w:val="24"/>
                <w:szCs w:val="24"/>
                <w:lang w:eastAsia="es-GT"/>
              </w:rPr>
              <w:t xml:space="preserve">extinguidos </w:t>
            </w:r>
            <w:r w:rsidRPr="003E2497">
              <w:rPr>
                <w:rFonts w:cstheme="minorHAnsi"/>
                <w:sz w:val="24"/>
                <w:szCs w:val="24"/>
                <w:lang w:eastAsia="es-GT"/>
              </w:rPr>
              <w:t>a través de pública subasta</w:t>
            </w:r>
            <w:r w:rsidRPr="003E2497">
              <w:rPr>
                <w:rFonts w:cs="Arial"/>
                <w:sz w:val="24"/>
                <w:szCs w:val="24"/>
              </w:rPr>
              <w:t>”.</w:t>
            </w:r>
          </w:p>
        </w:tc>
        <w:tc>
          <w:tcPr>
            <w:tcW w:w="1715" w:type="dxa"/>
            <w:vAlign w:val="center"/>
          </w:tcPr>
          <w:p w14:paraId="4189C222" w14:textId="77777777" w:rsidR="005C3366" w:rsidRPr="003E2497" w:rsidRDefault="005C3366" w:rsidP="005C3366">
            <w:pPr>
              <w:jc w:val="center"/>
              <w:rPr>
                <w:rFonts w:cs="Arial"/>
                <w:sz w:val="24"/>
                <w:szCs w:val="24"/>
              </w:rPr>
            </w:pPr>
            <w:r w:rsidRPr="003E2497">
              <w:rPr>
                <w:rFonts w:cs="Arial"/>
                <w:sz w:val="24"/>
                <w:szCs w:val="24"/>
              </w:rPr>
              <w:t>Dirección de Administración de Bienes</w:t>
            </w:r>
          </w:p>
        </w:tc>
        <w:tc>
          <w:tcPr>
            <w:tcW w:w="1374" w:type="dxa"/>
            <w:vAlign w:val="center"/>
          </w:tcPr>
          <w:p w14:paraId="5CE96406" w14:textId="622532E3" w:rsidR="005C3366" w:rsidRPr="003E2497" w:rsidRDefault="005C3366" w:rsidP="005C3366">
            <w:pPr>
              <w:jc w:val="center"/>
              <w:rPr>
                <w:rFonts w:cs="Arial"/>
                <w:sz w:val="24"/>
                <w:szCs w:val="24"/>
              </w:rPr>
            </w:pPr>
            <w:r>
              <w:rPr>
                <w:rFonts w:cstheme="minorHAnsi"/>
                <w:bCs/>
                <w:color w:val="000000" w:themeColor="text1"/>
                <w:sz w:val="24"/>
                <w:lang w:eastAsia="es-GT"/>
              </w:rPr>
              <w:t>CONABED</w:t>
            </w:r>
          </w:p>
        </w:tc>
      </w:tr>
    </w:tbl>
    <w:p w14:paraId="578E9643" w14:textId="77777777" w:rsidR="008A714D" w:rsidRPr="003E2497" w:rsidRDefault="008A714D" w:rsidP="008A714D">
      <w:pPr>
        <w:spacing w:after="200" w:line="276" w:lineRule="auto"/>
        <w:ind w:left="426"/>
        <w:jc w:val="both"/>
        <w:rPr>
          <w:rFonts w:cstheme="minorHAnsi"/>
          <w:b/>
        </w:rPr>
      </w:pPr>
    </w:p>
    <w:p w14:paraId="14277A76" w14:textId="77777777" w:rsidR="008A714D" w:rsidRDefault="008A714D" w:rsidP="008A714D">
      <w:pPr>
        <w:spacing w:after="200" w:line="276" w:lineRule="auto"/>
        <w:ind w:left="426"/>
        <w:jc w:val="both"/>
        <w:rPr>
          <w:rFonts w:cstheme="minorHAnsi"/>
          <w:b/>
        </w:rPr>
      </w:pPr>
    </w:p>
    <w:p w14:paraId="5D163811" w14:textId="77777777" w:rsidR="008A714D" w:rsidRDefault="008A714D" w:rsidP="00683686">
      <w:pPr>
        <w:rPr>
          <w:rFonts w:cstheme="minorHAnsi"/>
          <w:sz w:val="24"/>
          <w:szCs w:val="20"/>
        </w:rPr>
      </w:pPr>
    </w:p>
    <w:p w14:paraId="3871B972" w14:textId="77777777" w:rsidR="008A714D" w:rsidRDefault="008A714D" w:rsidP="00683686">
      <w:pPr>
        <w:rPr>
          <w:rFonts w:cstheme="minorHAnsi"/>
          <w:sz w:val="24"/>
          <w:szCs w:val="20"/>
        </w:rPr>
      </w:pPr>
    </w:p>
    <w:p w14:paraId="7DE42766" w14:textId="77777777" w:rsidR="008A714D" w:rsidRDefault="008A714D" w:rsidP="00683686">
      <w:pPr>
        <w:rPr>
          <w:rFonts w:cstheme="minorHAnsi"/>
          <w:sz w:val="24"/>
          <w:szCs w:val="20"/>
        </w:rPr>
      </w:pPr>
    </w:p>
    <w:p w14:paraId="34C85DDB" w14:textId="77777777" w:rsidR="008A714D" w:rsidRDefault="008A714D" w:rsidP="00683686">
      <w:pPr>
        <w:rPr>
          <w:rFonts w:cstheme="minorHAnsi"/>
          <w:sz w:val="24"/>
          <w:szCs w:val="20"/>
        </w:rPr>
      </w:pPr>
    </w:p>
    <w:p w14:paraId="05C56052" w14:textId="77777777" w:rsidR="008A714D" w:rsidRDefault="008A714D" w:rsidP="00683686">
      <w:pPr>
        <w:rPr>
          <w:rFonts w:cstheme="minorHAnsi"/>
          <w:sz w:val="24"/>
          <w:szCs w:val="20"/>
        </w:rPr>
      </w:pPr>
    </w:p>
    <w:p w14:paraId="000CE164" w14:textId="77777777" w:rsidR="008A714D" w:rsidRDefault="008A714D" w:rsidP="00683686">
      <w:pPr>
        <w:rPr>
          <w:rFonts w:cstheme="minorHAnsi"/>
          <w:sz w:val="24"/>
          <w:szCs w:val="20"/>
        </w:rPr>
      </w:pPr>
    </w:p>
    <w:p w14:paraId="092F6444" w14:textId="77777777" w:rsidR="008A714D" w:rsidRDefault="008A714D" w:rsidP="00683686">
      <w:pPr>
        <w:rPr>
          <w:rFonts w:cstheme="minorHAnsi"/>
          <w:sz w:val="24"/>
          <w:szCs w:val="20"/>
        </w:rPr>
      </w:pPr>
    </w:p>
    <w:p w14:paraId="5DEA74BF" w14:textId="4B8925F0" w:rsidR="00683686" w:rsidRPr="00A9724E" w:rsidRDefault="00683686" w:rsidP="00746217">
      <w:pPr>
        <w:pStyle w:val="Ttulo1"/>
        <w:keepNext/>
        <w:keepLines/>
        <w:numPr>
          <w:ilvl w:val="0"/>
          <w:numId w:val="34"/>
        </w:numPr>
        <w:spacing w:before="0" w:beforeAutospacing="0" w:after="0" w:afterAutospacing="0" w:line="360" w:lineRule="auto"/>
        <w:ind w:left="1134" w:hanging="567"/>
        <w:jc w:val="both"/>
        <w:rPr>
          <w:rFonts w:cstheme="minorHAnsi"/>
          <w:sz w:val="24"/>
          <w:szCs w:val="20"/>
        </w:rPr>
      </w:pPr>
      <w:bookmarkStart w:id="82" w:name="_Toc161223699"/>
      <w:r w:rsidRPr="00A9724E">
        <w:rPr>
          <w:rFonts w:asciiTheme="minorHAnsi" w:hAnsiTheme="minorHAnsi" w:cstheme="minorHAnsi"/>
          <w:sz w:val="28"/>
          <w:szCs w:val="20"/>
        </w:rPr>
        <w:lastRenderedPageBreak/>
        <w:t>PROD-DAB-0</w:t>
      </w:r>
      <w:r w:rsidR="00AF28E6" w:rsidRPr="00A9724E">
        <w:rPr>
          <w:rFonts w:asciiTheme="minorHAnsi" w:hAnsiTheme="minorHAnsi" w:cstheme="minorHAnsi"/>
          <w:sz w:val="28"/>
          <w:szCs w:val="20"/>
        </w:rPr>
        <w:t>1</w:t>
      </w:r>
      <w:r w:rsidRPr="00A9724E">
        <w:rPr>
          <w:rFonts w:asciiTheme="minorHAnsi" w:hAnsiTheme="minorHAnsi" w:cstheme="minorHAnsi"/>
          <w:sz w:val="28"/>
          <w:szCs w:val="20"/>
        </w:rPr>
        <w:t>-</w:t>
      </w:r>
      <w:r w:rsidR="00AF28E6" w:rsidRPr="00A9724E">
        <w:rPr>
          <w:rFonts w:asciiTheme="minorHAnsi" w:hAnsiTheme="minorHAnsi" w:cstheme="minorHAnsi"/>
          <w:sz w:val="28"/>
          <w:szCs w:val="20"/>
        </w:rPr>
        <w:t>1</w:t>
      </w:r>
      <w:r w:rsidRPr="00A9724E">
        <w:rPr>
          <w:rFonts w:asciiTheme="minorHAnsi" w:hAnsiTheme="minorHAnsi" w:cstheme="minorHAnsi"/>
          <w:sz w:val="28"/>
          <w:szCs w:val="20"/>
        </w:rPr>
        <w:t>.</w:t>
      </w:r>
      <w:r w:rsidR="00AF28E6" w:rsidRPr="00A9724E">
        <w:rPr>
          <w:rFonts w:asciiTheme="minorHAnsi" w:hAnsiTheme="minorHAnsi" w:cstheme="minorHAnsi"/>
          <w:sz w:val="28"/>
          <w:szCs w:val="20"/>
        </w:rPr>
        <w:t>1</w:t>
      </w:r>
      <w:r w:rsidR="00A526CD">
        <w:rPr>
          <w:rFonts w:asciiTheme="minorHAnsi" w:hAnsiTheme="minorHAnsi" w:cstheme="minorHAnsi"/>
          <w:sz w:val="28"/>
          <w:szCs w:val="20"/>
        </w:rPr>
        <w:t>2</w:t>
      </w:r>
      <w:r w:rsidRPr="00A9724E">
        <w:rPr>
          <w:rFonts w:asciiTheme="minorHAnsi" w:hAnsiTheme="minorHAnsi" w:cstheme="minorHAnsi"/>
          <w:sz w:val="28"/>
          <w:szCs w:val="20"/>
        </w:rPr>
        <w:t xml:space="preserve">: Procedimiento para la venta directa de bienes muebles con </w:t>
      </w:r>
      <w:r w:rsidR="00447D19">
        <w:rPr>
          <w:rFonts w:asciiTheme="minorHAnsi" w:hAnsiTheme="minorHAnsi" w:cstheme="minorHAnsi"/>
          <w:sz w:val="28"/>
          <w:szCs w:val="20"/>
        </w:rPr>
        <w:t>medida cautelar, precautoria o extinguidos</w:t>
      </w:r>
      <w:r w:rsidRPr="00A9724E">
        <w:rPr>
          <w:rFonts w:asciiTheme="minorHAnsi" w:hAnsiTheme="minorHAnsi" w:cstheme="minorHAnsi"/>
          <w:sz w:val="28"/>
          <w:szCs w:val="20"/>
        </w:rPr>
        <w:t xml:space="preserve"> de dominio.</w:t>
      </w:r>
      <w:bookmarkEnd w:id="82"/>
    </w:p>
    <w:p w14:paraId="068DADF0" w14:textId="77777777" w:rsidR="00683686" w:rsidRPr="00C33CF1" w:rsidRDefault="00683686" w:rsidP="00683686">
      <w:pPr>
        <w:rPr>
          <w:rFonts w:cstheme="minorHAnsi"/>
          <w:sz w:val="24"/>
          <w:szCs w:val="20"/>
        </w:rPr>
      </w:pPr>
    </w:p>
    <w:p w14:paraId="04568EE8" w14:textId="77777777" w:rsidR="00683686" w:rsidRPr="007279A5" w:rsidRDefault="00683686" w:rsidP="00746217">
      <w:pPr>
        <w:pStyle w:val="Prrafodelista"/>
        <w:numPr>
          <w:ilvl w:val="0"/>
          <w:numId w:val="41"/>
        </w:numPr>
        <w:spacing w:after="0" w:line="360" w:lineRule="auto"/>
        <w:ind w:left="1701" w:hanging="567"/>
        <w:jc w:val="both"/>
        <w:rPr>
          <w:rFonts w:cstheme="minorHAnsi"/>
          <w:b/>
          <w:szCs w:val="24"/>
          <w:lang w:eastAsia="es-GT"/>
        </w:rPr>
      </w:pPr>
      <w:r w:rsidRPr="007279A5">
        <w:rPr>
          <w:rFonts w:cstheme="minorHAnsi"/>
          <w:b/>
          <w:sz w:val="24"/>
          <w:szCs w:val="24"/>
          <w:lang w:eastAsia="es-GT"/>
        </w:rPr>
        <w:t xml:space="preserve">Normas del </w:t>
      </w:r>
      <w:r w:rsidRPr="007279A5">
        <w:rPr>
          <w:rFonts w:cstheme="minorHAnsi"/>
          <w:b/>
          <w:sz w:val="24"/>
          <w:szCs w:val="24"/>
          <w:lang w:val="es-ES_tradnl"/>
        </w:rPr>
        <w:t>procedimiento</w:t>
      </w:r>
      <w:r w:rsidRPr="007279A5">
        <w:rPr>
          <w:rFonts w:cstheme="minorHAnsi"/>
          <w:b/>
          <w:szCs w:val="24"/>
          <w:lang w:val="es-ES_tradnl"/>
        </w:rPr>
        <w:t>:</w:t>
      </w:r>
    </w:p>
    <w:p w14:paraId="07B50F09" w14:textId="77777777" w:rsidR="00683686" w:rsidRPr="003E2497" w:rsidRDefault="00683686" w:rsidP="00683686">
      <w:pPr>
        <w:pStyle w:val="Prrafodelista"/>
        <w:spacing w:after="0" w:line="360" w:lineRule="auto"/>
        <w:ind w:left="1701"/>
        <w:jc w:val="both"/>
        <w:rPr>
          <w:rFonts w:cstheme="minorHAnsi"/>
          <w:b/>
          <w:sz w:val="24"/>
          <w:szCs w:val="24"/>
          <w:lang w:eastAsia="es-GT"/>
        </w:rPr>
      </w:pPr>
    </w:p>
    <w:p w14:paraId="480E7AF3" w14:textId="77777777" w:rsidR="00683686" w:rsidRDefault="00683686" w:rsidP="00746217">
      <w:pPr>
        <w:pStyle w:val="Prrafodelista"/>
        <w:numPr>
          <w:ilvl w:val="0"/>
          <w:numId w:val="42"/>
        </w:numPr>
        <w:tabs>
          <w:tab w:val="left" w:pos="1701"/>
        </w:tabs>
        <w:autoSpaceDE w:val="0"/>
        <w:autoSpaceDN w:val="0"/>
        <w:adjustRightInd w:val="0"/>
        <w:spacing w:after="0" w:line="360" w:lineRule="auto"/>
        <w:ind w:left="2268" w:hanging="567"/>
        <w:jc w:val="both"/>
        <w:rPr>
          <w:sz w:val="24"/>
        </w:rPr>
      </w:pPr>
      <w:r>
        <w:rPr>
          <w:sz w:val="24"/>
        </w:rPr>
        <w:t>De no lograrse la venta anticipada de los bienes muebles con medida cautelar o precautoria, SENABED con aprobación de CONABED solicitará autorización judicial para disponer de los mismos, mediante la venta directa.</w:t>
      </w:r>
    </w:p>
    <w:p w14:paraId="7FC3FC06" w14:textId="0EE485D7" w:rsidR="00F96378" w:rsidRPr="00200746" w:rsidRDefault="00683686" w:rsidP="00746217">
      <w:pPr>
        <w:pStyle w:val="Prrafodelista"/>
        <w:numPr>
          <w:ilvl w:val="0"/>
          <w:numId w:val="42"/>
        </w:numPr>
        <w:tabs>
          <w:tab w:val="left" w:pos="1701"/>
        </w:tabs>
        <w:autoSpaceDE w:val="0"/>
        <w:autoSpaceDN w:val="0"/>
        <w:adjustRightInd w:val="0"/>
        <w:spacing w:after="0" w:line="360" w:lineRule="auto"/>
        <w:ind w:left="2268" w:hanging="567"/>
        <w:jc w:val="both"/>
        <w:rPr>
          <w:sz w:val="24"/>
        </w:rPr>
      </w:pPr>
      <w:r w:rsidRPr="00200746">
        <w:rPr>
          <w:sz w:val="24"/>
        </w:rPr>
        <w:t xml:space="preserve">De no lograrse la venta de bienes extinguidos, mediante Pública Subasta, SENABED con </w:t>
      </w:r>
      <w:r w:rsidR="00F96378" w:rsidRPr="00200746">
        <w:rPr>
          <w:sz w:val="24"/>
        </w:rPr>
        <w:t>aprobación de CONABED procederá con</w:t>
      </w:r>
      <w:r w:rsidRPr="00200746">
        <w:rPr>
          <w:sz w:val="24"/>
        </w:rPr>
        <w:t xml:space="preserve"> la venta directa.</w:t>
      </w:r>
      <w:r w:rsidR="00F96378" w:rsidRPr="00200746">
        <w:rPr>
          <w:sz w:val="24"/>
        </w:rPr>
        <w:t xml:space="preserve"> </w:t>
      </w:r>
    </w:p>
    <w:p w14:paraId="166D63D7" w14:textId="6059D2E3" w:rsidR="00683686" w:rsidRDefault="00683686" w:rsidP="00746217">
      <w:pPr>
        <w:pStyle w:val="Prrafodelista"/>
        <w:numPr>
          <w:ilvl w:val="0"/>
          <w:numId w:val="42"/>
        </w:numPr>
        <w:tabs>
          <w:tab w:val="left" w:pos="1701"/>
        </w:tabs>
        <w:autoSpaceDE w:val="0"/>
        <w:autoSpaceDN w:val="0"/>
        <w:adjustRightInd w:val="0"/>
        <w:spacing w:after="0" w:line="360" w:lineRule="auto"/>
        <w:ind w:left="2268" w:hanging="567"/>
        <w:jc w:val="both"/>
        <w:rPr>
          <w:sz w:val="24"/>
        </w:rPr>
      </w:pPr>
      <w:r w:rsidRPr="00C702EC">
        <w:rPr>
          <w:sz w:val="24"/>
        </w:rPr>
        <w:t>De no ser posible la venta en pública subasta de bienes fungibl</w:t>
      </w:r>
      <w:r w:rsidR="00F96378">
        <w:rPr>
          <w:sz w:val="24"/>
        </w:rPr>
        <w:t xml:space="preserve">es o </w:t>
      </w:r>
      <w:r w:rsidR="00F96378" w:rsidRPr="00200746">
        <w:rPr>
          <w:sz w:val="24"/>
        </w:rPr>
        <w:t>perecederos, se procederá con</w:t>
      </w:r>
      <w:r w:rsidRPr="00200746">
        <w:rPr>
          <w:sz w:val="24"/>
        </w:rPr>
        <w:t xml:space="preserve"> la venta directa, bajo la responsabilidad del S</w:t>
      </w:r>
      <w:r w:rsidR="00200746" w:rsidRPr="00200746">
        <w:rPr>
          <w:sz w:val="24"/>
        </w:rPr>
        <w:t xml:space="preserve">ecretario General, el cual aprobará a través de </w:t>
      </w:r>
      <w:r w:rsidR="00335CF6">
        <w:rPr>
          <w:rFonts w:cstheme="minorHAnsi"/>
          <w:sz w:val="24"/>
          <w:szCs w:val="24"/>
        </w:rPr>
        <w:t>Acuerdo, en caso contrario</w:t>
      </w:r>
      <w:r w:rsidR="00200746" w:rsidRPr="00200746">
        <w:rPr>
          <w:rFonts w:cstheme="minorHAnsi"/>
          <w:sz w:val="24"/>
          <w:szCs w:val="24"/>
        </w:rPr>
        <w:t xml:space="preserve"> notifica a DAB, para que proceda a la donación de los bienes.</w:t>
      </w:r>
    </w:p>
    <w:p w14:paraId="7D9BE56D" w14:textId="56EA86A0" w:rsidR="00683686" w:rsidRPr="00C702EC" w:rsidRDefault="00683686" w:rsidP="00746217">
      <w:pPr>
        <w:pStyle w:val="Prrafodelista"/>
        <w:numPr>
          <w:ilvl w:val="0"/>
          <w:numId w:val="42"/>
        </w:numPr>
        <w:tabs>
          <w:tab w:val="left" w:pos="1701"/>
        </w:tabs>
        <w:autoSpaceDE w:val="0"/>
        <w:autoSpaceDN w:val="0"/>
        <w:adjustRightInd w:val="0"/>
        <w:spacing w:after="0" w:line="360" w:lineRule="auto"/>
        <w:ind w:left="2268" w:hanging="567"/>
        <w:jc w:val="both"/>
        <w:rPr>
          <w:sz w:val="24"/>
        </w:rPr>
      </w:pPr>
      <w:r w:rsidRPr="00C702EC">
        <w:rPr>
          <w:sz w:val="24"/>
          <w:szCs w:val="24"/>
        </w:rPr>
        <w:t xml:space="preserve">Para los efectos exclusivos de este procedimiento, se procederá de conformidad con el Reglamento de la LED. </w:t>
      </w:r>
    </w:p>
    <w:p w14:paraId="60BD7AE2" w14:textId="1D2ED3A7" w:rsidR="00683686" w:rsidRDefault="00683686" w:rsidP="00746217">
      <w:pPr>
        <w:pStyle w:val="Prrafodelista"/>
        <w:numPr>
          <w:ilvl w:val="0"/>
          <w:numId w:val="42"/>
        </w:numPr>
        <w:tabs>
          <w:tab w:val="left" w:pos="1701"/>
        </w:tabs>
        <w:autoSpaceDE w:val="0"/>
        <w:autoSpaceDN w:val="0"/>
        <w:adjustRightInd w:val="0"/>
        <w:spacing w:after="0" w:line="360" w:lineRule="auto"/>
        <w:ind w:left="2268" w:hanging="567"/>
        <w:jc w:val="both"/>
        <w:rPr>
          <w:sz w:val="24"/>
        </w:rPr>
      </w:pPr>
      <w:r w:rsidRPr="00C702EC">
        <w:rPr>
          <w:sz w:val="24"/>
        </w:rPr>
        <w:t>El precio de los bienes muebles deberá ajustarse al valor del mercado, en casos de bienes fungibles o perecederos se deberá tomar en consideración las condiciones y fechas de vencimiento, de conformidad con el valor justip</w:t>
      </w:r>
      <w:r w:rsidR="00F96378">
        <w:rPr>
          <w:sz w:val="24"/>
        </w:rPr>
        <w:t>reciado por el experto o</w:t>
      </w:r>
      <w:r w:rsidRPr="00C702EC">
        <w:rPr>
          <w:sz w:val="24"/>
        </w:rPr>
        <w:t xml:space="preserve"> persona idónea. </w:t>
      </w:r>
    </w:p>
    <w:p w14:paraId="75C2355C" w14:textId="0169F48B" w:rsidR="00683686" w:rsidRPr="003E2497" w:rsidRDefault="00683686" w:rsidP="00746217">
      <w:pPr>
        <w:pStyle w:val="Prrafodelista"/>
        <w:numPr>
          <w:ilvl w:val="0"/>
          <w:numId w:val="41"/>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Indicador</w:t>
      </w:r>
      <w:r>
        <w:rPr>
          <w:rFonts w:cstheme="minorHAnsi"/>
          <w:b/>
          <w:sz w:val="24"/>
          <w:szCs w:val="20"/>
          <w:lang w:eastAsia="es-GT"/>
        </w:rPr>
        <w:t>es</w:t>
      </w:r>
      <w:r w:rsidRPr="003E2497">
        <w:rPr>
          <w:rFonts w:cstheme="minorHAnsi"/>
          <w:b/>
          <w:sz w:val="24"/>
          <w:szCs w:val="20"/>
          <w:lang w:eastAsia="es-GT"/>
        </w:rPr>
        <w:t xml:space="preserve"> de medición No. </w:t>
      </w:r>
      <w:r w:rsidR="00C36CDB">
        <w:rPr>
          <w:rFonts w:cstheme="minorHAnsi"/>
          <w:b/>
          <w:sz w:val="24"/>
          <w:szCs w:val="20"/>
          <w:lang w:eastAsia="es-GT"/>
        </w:rPr>
        <w:t>11</w:t>
      </w:r>
      <w:r>
        <w:rPr>
          <w:rFonts w:cstheme="minorHAnsi"/>
          <w:b/>
          <w:sz w:val="24"/>
          <w:szCs w:val="20"/>
          <w:lang w:eastAsia="es-GT"/>
        </w:rPr>
        <w:t>, 1</w:t>
      </w:r>
      <w:r w:rsidR="00C36CDB">
        <w:rPr>
          <w:rFonts w:cstheme="minorHAnsi"/>
          <w:b/>
          <w:sz w:val="24"/>
          <w:szCs w:val="20"/>
          <w:lang w:eastAsia="es-GT"/>
        </w:rPr>
        <w:t>2</w:t>
      </w:r>
      <w:r>
        <w:rPr>
          <w:rFonts w:cstheme="minorHAnsi"/>
          <w:b/>
          <w:sz w:val="24"/>
          <w:szCs w:val="20"/>
          <w:lang w:eastAsia="es-GT"/>
        </w:rPr>
        <w:t xml:space="preserve"> y 1</w:t>
      </w:r>
      <w:r w:rsidR="00C36CDB">
        <w:rPr>
          <w:rFonts w:cstheme="minorHAnsi"/>
          <w:b/>
          <w:sz w:val="24"/>
          <w:szCs w:val="20"/>
          <w:lang w:eastAsia="es-GT"/>
        </w:rPr>
        <w:t>3</w:t>
      </w:r>
      <w:r w:rsidRPr="003E2497">
        <w:rPr>
          <w:rFonts w:cstheme="minorHAnsi"/>
          <w:b/>
          <w:sz w:val="24"/>
          <w:szCs w:val="20"/>
          <w:lang w:eastAsia="es-GT"/>
        </w:rPr>
        <w:t>:</w:t>
      </w:r>
    </w:p>
    <w:tbl>
      <w:tblPr>
        <w:tblStyle w:val="Tabladecuadrcula4-nfasis1"/>
        <w:tblW w:w="0" w:type="auto"/>
        <w:tblLook w:val="04A0" w:firstRow="1" w:lastRow="0" w:firstColumn="1" w:lastColumn="0" w:noHBand="0" w:noVBand="1"/>
      </w:tblPr>
      <w:tblGrid>
        <w:gridCol w:w="846"/>
        <w:gridCol w:w="5812"/>
        <w:gridCol w:w="2170"/>
      </w:tblGrid>
      <w:tr w:rsidR="00683686" w:rsidRPr="003E2497" w14:paraId="0E7969B6" w14:textId="77777777" w:rsidTr="001B1D6E">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36861364" w14:textId="72BF064A" w:rsidR="00683686" w:rsidRPr="003E2497" w:rsidRDefault="00683686" w:rsidP="003D1E69">
            <w:pPr>
              <w:pStyle w:val="Prrafodelista"/>
              <w:ind w:left="0"/>
              <w:jc w:val="center"/>
              <w:rPr>
                <w:rFonts w:cstheme="minorHAnsi"/>
                <w:color w:val="auto"/>
                <w:sz w:val="24"/>
                <w:szCs w:val="24"/>
              </w:rPr>
            </w:pPr>
            <w:r w:rsidRPr="003E2497">
              <w:rPr>
                <w:rFonts w:cstheme="minorHAnsi"/>
                <w:color w:val="auto"/>
                <w:sz w:val="24"/>
                <w:szCs w:val="24"/>
              </w:rPr>
              <w:t>Indicador</w:t>
            </w:r>
            <w:r>
              <w:rPr>
                <w:rFonts w:cstheme="minorHAnsi"/>
                <w:color w:val="auto"/>
                <w:sz w:val="24"/>
                <w:szCs w:val="24"/>
              </w:rPr>
              <w:t>es</w:t>
            </w:r>
            <w:r w:rsidRPr="003E2497">
              <w:rPr>
                <w:rFonts w:cstheme="minorHAnsi"/>
                <w:color w:val="auto"/>
                <w:sz w:val="24"/>
                <w:szCs w:val="24"/>
              </w:rPr>
              <w:t xml:space="preserve"> d</w:t>
            </w:r>
            <w:r>
              <w:rPr>
                <w:rFonts w:cstheme="minorHAnsi"/>
                <w:color w:val="auto"/>
                <w:sz w:val="24"/>
                <w:szCs w:val="24"/>
              </w:rPr>
              <w:t>el procedimiento PROD-DAB-0</w:t>
            </w:r>
            <w:r w:rsidR="003D1E69">
              <w:rPr>
                <w:rFonts w:cstheme="minorHAnsi"/>
                <w:color w:val="auto"/>
                <w:sz w:val="24"/>
                <w:szCs w:val="24"/>
              </w:rPr>
              <w:t>1</w:t>
            </w:r>
            <w:r>
              <w:rPr>
                <w:rFonts w:cstheme="minorHAnsi"/>
                <w:color w:val="auto"/>
                <w:sz w:val="24"/>
                <w:szCs w:val="24"/>
              </w:rPr>
              <w:t>-</w:t>
            </w:r>
            <w:r w:rsidR="00A526CD">
              <w:rPr>
                <w:rFonts w:cstheme="minorHAnsi"/>
                <w:color w:val="auto"/>
                <w:sz w:val="24"/>
                <w:szCs w:val="24"/>
              </w:rPr>
              <w:t>1.12</w:t>
            </w:r>
          </w:p>
          <w:p w14:paraId="50A2BEAA" w14:textId="708E5EBE" w:rsidR="00683686" w:rsidRPr="003E2497" w:rsidRDefault="00683686" w:rsidP="003D1E69">
            <w:pPr>
              <w:pStyle w:val="Prrafodelista"/>
              <w:ind w:left="0"/>
              <w:jc w:val="center"/>
              <w:rPr>
                <w:color w:val="auto"/>
                <w:sz w:val="24"/>
                <w:szCs w:val="24"/>
              </w:rPr>
            </w:pPr>
            <w:r w:rsidRPr="003E2497">
              <w:rPr>
                <w:rFonts w:cstheme="minorHAnsi"/>
                <w:color w:val="auto"/>
                <w:sz w:val="24"/>
                <w:szCs w:val="24"/>
              </w:rPr>
              <w:t xml:space="preserve">Venta </w:t>
            </w:r>
            <w:r>
              <w:rPr>
                <w:rFonts w:cstheme="minorHAnsi"/>
                <w:color w:val="auto"/>
                <w:sz w:val="24"/>
                <w:szCs w:val="24"/>
              </w:rPr>
              <w:t xml:space="preserve">directa de bienes </w:t>
            </w:r>
            <w:r w:rsidRPr="00C42883">
              <w:rPr>
                <w:rFonts w:cstheme="minorHAnsi"/>
                <w:color w:val="auto"/>
                <w:sz w:val="24"/>
                <w:szCs w:val="24"/>
              </w:rPr>
              <w:t xml:space="preserve">muebles con </w:t>
            </w:r>
            <w:r w:rsidR="00447D19">
              <w:rPr>
                <w:rFonts w:cstheme="minorHAnsi"/>
                <w:color w:val="auto"/>
                <w:sz w:val="24"/>
                <w:szCs w:val="24"/>
              </w:rPr>
              <w:t>medida cautelar, precautoria o extinguidos</w:t>
            </w:r>
            <w:r w:rsidRPr="00C42883">
              <w:rPr>
                <w:rFonts w:cstheme="minorHAnsi"/>
                <w:color w:val="auto"/>
                <w:sz w:val="24"/>
                <w:szCs w:val="24"/>
              </w:rPr>
              <w:t xml:space="preserve"> de dominio</w:t>
            </w:r>
          </w:p>
        </w:tc>
      </w:tr>
      <w:tr w:rsidR="00683686" w:rsidRPr="003E2497" w14:paraId="2D27E3F2" w14:textId="77777777" w:rsidTr="001B1D6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2D91872" w14:textId="77777777" w:rsidR="00683686" w:rsidRPr="003E2497" w:rsidRDefault="00683686" w:rsidP="001B1D6E">
            <w:pPr>
              <w:pStyle w:val="Prrafodelista"/>
              <w:spacing w:after="200"/>
              <w:ind w:left="0"/>
              <w:jc w:val="center"/>
              <w:rPr>
                <w:bCs w:val="0"/>
                <w:sz w:val="24"/>
                <w:szCs w:val="24"/>
              </w:rPr>
            </w:pPr>
            <w:r w:rsidRPr="003E2497">
              <w:rPr>
                <w:bCs w:val="0"/>
                <w:sz w:val="24"/>
                <w:szCs w:val="24"/>
              </w:rPr>
              <w:t>No.</w:t>
            </w:r>
          </w:p>
        </w:tc>
        <w:tc>
          <w:tcPr>
            <w:tcW w:w="5812" w:type="dxa"/>
            <w:vAlign w:val="center"/>
          </w:tcPr>
          <w:p w14:paraId="3D8BC97F" w14:textId="77777777" w:rsidR="00683686" w:rsidRPr="003E2497" w:rsidRDefault="00683686"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3E2497">
              <w:rPr>
                <w:b/>
                <w:bCs/>
                <w:sz w:val="24"/>
                <w:szCs w:val="24"/>
              </w:rPr>
              <w:t>Descripción del indicador</w:t>
            </w:r>
          </w:p>
        </w:tc>
        <w:tc>
          <w:tcPr>
            <w:tcW w:w="2170" w:type="dxa"/>
            <w:vAlign w:val="bottom"/>
          </w:tcPr>
          <w:p w14:paraId="36BDDF2F" w14:textId="77777777" w:rsidR="00683686" w:rsidRPr="003E2497" w:rsidRDefault="00683686"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sidRPr="003E2497">
              <w:rPr>
                <w:b/>
                <w:bCs/>
                <w:sz w:val="24"/>
                <w:szCs w:val="24"/>
              </w:rPr>
              <w:t>Método de medición</w:t>
            </w:r>
          </w:p>
        </w:tc>
      </w:tr>
      <w:tr w:rsidR="00683686" w:rsidRPr="003E2497" w14:paraId="0F2B342F" w14:textId="77777777" w:rsidTr="001B1D6E">
        <w:trPr>
          <w:trHeight w:val="1639"/>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E607488" w14:textId="77777777" w:rsidR="00683686" w:rsidRPr="007727EE" w:rsidRDefault="00683686" w:rsidP="001B1D6E">
            <w:pPr>
              <w:pStyle w:val="Prrafodelista"/>
              <w:ind w:left="0"/>
              <w:jc w:val="center"/>
              <w:rPr>
                <w:b w:val="0"/>
                <w:sz w:val="24"/>
                <w:szCs w:val="24"/>
              </w:rPr>
            </w:pPr>
            <w:r w:rsidRPr="007727EE">
              <w:rPr>
                <w:b w:val="0"/>
                <w:sz w:val="24"/>
                <w:szCs w:val="24"/>
              </w:rPr>
              <w:t>1</w:t>
            </w:r>
          </w:p>
        </w:tc>
        <w:tc>
          <w:tcPr>
            <w:tcW w:w="5812" w:type="dxa"/>
            <w:vAlign w:val="center"/>
          </w:tcPr>
          <w:p w14:paraId="05637966" w14:textId="345770F8" w:rsidR="00683686" w:rsidRPr="00A0798F" w:rsidRDefault="00852CE5" w:rsidP="00852CE5">
            <w:pPr>
              <w:jc w:val="both"/>
              <w:cnfStyle w:val="000000000000" w:firstRow="0" w:lastRow="0" w:firstColumn="0" w:lastColumn="0" w:oddVBand="0" w:evenVBand="0" w:oddHBand="0" w:evenHBand="0" w:firstRowFirstColumn="0" w:firstRowLastColumn="0" w:lastRowFirstColumn="0" w:lastRowLastColumn="0"/>
              <w:rPr>
                <w:sz w:val="24"/>
                <w:szCs w:val="24"/>
              </w:rPr>
            </w:pPr>
            <w:r w:rsidRPr="00A0798F">
              <w:rPr>
                <w:sz w:val="24"/>
                <w:szCs w:val="24"/>
              </w:rPr>
              <w:t>Número de bienes fungibles o perecederos con medida cautelar o precautoria autorizad</w:t>
            </w:r>
            <w:r>
              <w:rPr>
                <w:sz w:val="24"/>
                <w:szCs w:val="24"/>
              </w:rPr>
              <w:t>os por Secretaría General para venta directa</w:t>
            </w:r>
            <w:r w:rsidRPr="00A0798F">
              <w:rPr>
                <w:sz w:val="24"/>
                <w:szCs w:val="24"/>
              </w:rPr>
              <w:t xml:space="preserve"> adjudicados</w:t>
            </w:r>
            <w:r>
              <w:rPr>
                <w:sz w:val="24"/>
                <w:szCs w:val="24"/>
              </w:rPr>
              <w:t>. /</w:t>
            </w:r>
            <w:r w:rsidRPr="00A0798F">
              <w:rPr>
                <w:sz w:val="24"/>
                <w:szCs w:val="24"/>
              </w:rPr>
              <w:t xml:space="preserve"> </w:t>
            </w:r>
            <w:r w:rsidR="00683686" w:rsidRPr="00A0798F">
              <w:rPr>
                <w:sz w:val="24"/>
                <w:szCs w:val="24"/>
              </w:rPr>
              <w:t>Número de bienes fungibles o perecederos con medida cautelar o precautoria que no se hayan vendido mediante Pública Subasta, autorizados</w:t>
            </w:r>
            <w:r w:rsidR="00683686">
              <w:rPr>
                <w:sz w:val="24"/>
                <w:szCs w:val="24"/>
              </w:rPr>
              <w:t xml:space="preserve"> por Secretaría General para </w:t>
            </w:r>
            <w:r>
              <w:rPr>
                <w:sz w:val="24"/>
                <w:szCs w:val="24"/>
              </w:rPr>
              <w:t>venta directa.</w:t>
            </w:r>
          </w:p>
        </w:tc>
        <w:tc>
          <w:tcPr>
            <w:tcW w:w="2170" w:type="dxa"/>
            <w:vAlign w:val="center"/>
          </w:tcPr>
          <w:p w14:paraId="5434F86C" w14:textId="77777777" w:rsidR="00683686" w:rsidRPr="003E2497" w:rsidRDefault="00683686" w:rsidP="001B1D6E">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3E2497">
              <w:rPr>
                <w:sz w:val="24"/>
                <w:szCs w:val="24"/>
              </w:rPr>
              <w:t>% de cumplimiento.</w:t>
            </w:r>
          </w:p>
        </w:tc>
      </w:tr>
      <w:tr w:rsidR="00683686" w:rsidRPr="003E2497" w14:paraId="6AEF7B60" w14:textId="77777777" w:rsidTr="001B1D6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77DA69A" w14:textId="77777777" w:rsidR="00683686" w:rsidRPr="007727EE" w:rsidRDefault="00683686" w:rsidP="001B1D6E">
            <w:pPr>
              <w:pStyle w:val="Prrafodelista"/>
              <w:ind w:left="0"/>
              <w:jc w:val="center"/>
              <w:rPr>
                <w:b w:val="0"/>
                <w:sz w:val="24"/>
                <w:szCs w:val="24"/>
              </w:rPr>
            </w:pPr>
            <w:r w:rsidRPr="007727EE">
              <w:rPr>
                <w:b w:val="0"/>
                <w:sz w:val="24"/>
                <w:szCs w:val="24"/>
              </w:rPr>
              <w:t>2</w:t>
            </w:r>
          </w:p>
        </w:tc>
        <w:tc>
          <w:tcPr>
            <w:tcW w:w="5812" w:type="dxa"/>
            <w:vAlign w:val="center"/>
          </w:tcPr>
          <w:p w14:paraId="7A6D05E8" w14:textId="0F55A4C7" w:rsidR="00683686" w:rsidRPr="00A0798F" w:rsidRDefault="00852CE5" w:rsidP="00852CE5">
            <w:pPr>
              <w:jc w:val="both"/>
              <w:cnfStyle w:val="000000100000" w:firstRow="0" w:lastRow="0" w:firstColumn="0" w:lastColumn="0" w:oddVBand="0" w:evenVBand="0" w:oddHBand="1" w:evenHBand="0" w:firstRowFirstColumn="0" w:firstRowLastColumn="0" w:lastRowFirstColumn="0" w:lastRowLastColumn="0"/>
              <w:rPr>
                <w:sz w:val="24"/>
                <w:szCs w:val="24"/>
              </w:rPr>
            </w:pPr>
            <w:r w:rsidRPr="00A0798F">
              <w:rPr>
                <w:sz w:val="24"/>
                <w:szCs w:val="24"/>
              </w:rPr>
              <w:t xml:space="preserve">Número de bienes muebles con medida cautelar o precautoria </w:t>
            </w:r>
            <w:r>
              <w:rPr>
                <w:sz w:val="24"/>
                <w:szCs w:val="24"/>
              </w:rPr>
              <w:t>con autorización</w:t>
            </w:r>
            <w:r w:rsidRPr="00A0798F">
              <w:rPr>
                <w:sz w:val="24"/>
                <w:szCs w:val="24"/>
              </w:rPr>
              <w:t xml:space="preserve"> </w:t>
            </w:r>
            <w:r>
              <w:rPr>
                <w:sz w:val="24"/>
                <w:szCs w:val="24"/>
              </w:rPr>
              <w:t>judicial para venta d</w:t>
            </w:r>
            <w:r w:rsidRPr="00A0798F">
              <w:rPr>
                <w:sz w:val="24"/>
                <w:szCs w:val="24"/>
              </w:rPr>
              <w:t>irecta adjudicados</w:t>
            </w:r>
            <w:r>
              <w:rPr>
                <w:sz w:val="24"/>
                <w:szCs w:val="24"/>
              </w:rPr>
              <w:t>. /</w:t>
            </w:r>
            <w:r w:rsidRPr="00A0798F">
              <w:rPr>
                <w:sz w:val="24"/>
                <w:szCs w:val="24"/>
              </w:rPr>
              <w:t xml:space="preserve"> </w:t>
            </w:r>
            <w:r w:rsidR="00683686" w:rsidRPr="00A0798F">
              <w:rPr>
                <w:sz w:val="24"/>
                <w:szCs w:val="24"/>
              </w:rPr>
              <w:t xml:space="preserve">Número de bienes muebles con medida cautelar o precautoria </w:t>
            </w:r>
            <w:r w:rsidR="00683686">
              <w:rPr>
                <w:sz w:val="24"/>
                <w:szCs w:val="24"/>
              </w:rPr>
              <w:t xml:space="preserve">con autorización judicial </w:t>
            </w:r>
            <w:r w:rsidR="00683686" w:rsidRPr="00A0798F">
              <w:rPr>
                <w:sz w:val="24"/>
                <w:szCs w:val="24"/>
              </w:rPr>
              <w:t xml:space="preserve">para </w:t>
            </w:r>
            <w:r w:rsidR="00683686">
              <w:rPr>
                <w:sz w:val="24"/>
                <w:szCs w:val="24"/>
              </w:rPr>
              <w:t>venta d</w:t>
            </w:r>
            <w:r>
              <w:rPr>
                <w:sz w:val="24"/>
                <w:szCs w:val="24"/>
              </w:rPr>
              <w:t>irecta.</w:t>
            </w:r>
          </w:p>
        </w:tc>
        <w:tc>
          <w:tcPr>
            <w:tcW w:w="2170" w:type="dxa"/>
            <w:vAlign w:val="center"/>
          </w:tcPr>
          <w:p w14:paraId="43889CAD" w14:textId="77777777" w:rsidR="00683686" w:rsidRPr="003E2497" w:rsidRDefault="00683686" w:rsidP="001B1D6E">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rPr>
            </w:pPr>
            <w:r w:rsidRPr="003E2497">
              <w:rPr>
                <w:sz w:val="24"/>
                <w:szCs w:val="24"/>
              </w:rPr>
              <w:t>% de cumplimiento.</w:t>
            </w:r>
          </w:p>
        </w:tc>
      </w:tr>
      <w:tr w:rsidR="00683686" w:rsidRPr="003E2497" w14:paraId="50643959" w14:textId="77777777" w:rsidTr="001B1D6E">
        <w:trPr>
          <w:trHeight w:val="1228"/>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5D0C9D" w14:textId="77777777" w:rsidR="00683686" w:rsidRPr="007727EE" w:rsidRDefault="00683686" w:rsidP="001B1D6E">
            <w:pPr>
              <w:pStyle w:val="Prrafodelista"/>
              <w:ind w:left="0"/>
              <w:jc w:val="center"/>
              <w:rPr>
                <w:b w:val="0"/>
                <w:sz w:val="24"/>
                <w:szCs w:val="24"/>
              </w:rPr>
            </w:pPr>
            <w:r w:rsidRPr="007727EE">
              <w:rPr>
                <w:b w:val="0"/>
                <w:sz w:val="24"/>
                <w:szCs w:val="24"/>
              </w:rPr>
              <w:t>3</w:t>
            </w:r>
          </w:p>
        </w:tc>
        <w:tc>
          <w:tcPr>
            <w:tcW w:w="5812" w:type="dxa"/>
            <w:vAlign w:val="center"/>
          </w:tcPr>
          <w:p w14:paraId="0CB98488" w14:textId="4818971B" w:rsidR="00683686" w:rsidRPr="00A0798F" w:rsidRDefault="00852CE5" w:rsidP="00852CE5">
            <w:pPr>
              <w:jc w:val="both"/>
              <w:cnfStyle w:val="000000000000" w:firstRow="0" w:lastRow="0" w:firstColumn="0" w:lastColumn="0" w:oddVBand="0" w:evenVBand="0" w:oddHBand="0" w:evenHBand="0" w:firstRowFirstColumn="0" w:firstRowLastColumn="0" w:lastRowFirstColumn="0" w:lastRowLastColumn="0"/>
              <w:rPr>
                <w:sz w:val="24"/>
                <w:szCs w:val="24"/>
              </w:rPr>
            </w:pPr>
            <w:r w:rsidRPr="00A0798F">
              <w:rPr>
                <w:sz w:val="24"/>
                <w:szCs w:val="24"/>
              </w:rPr>
              <w:t>Número de bienes muebles extinguidos de dominio con autorización de</w:t>
            </w:r>
            <w:r>
              <w:rPr>
                <w:sz w:val="24"/>
                <w:szCs w:val="24"/>
              </w:rPr>
              <w:t xml:space="preserve"> CONABED para venta d</w:t>
            </w:r>
            <w:r w:rsidRPr="00A0798F">
              <w:rPr>
                <w:sz w:val="24"/>
                <w:szCs w:val="24"/>
              </w:rPr>
              <w:t>irecta adjudicados.</w:t>
            </w:r>
            <w:r>
              <w:rPr>
                <w:sz w:val="24"/>
                <w:szCs w:val="24"/>
              </w:rPr>
              <w:t xml:space="preserve"> / </w:t>
            </w:r>
            <w:r w:rsidR="00683686" w:rsidRPr="00A0798F">
              <w:rPr>
                <w:sz w:val="24"/>
                <w:szCs w:val="24"/>
              </w:rPr>
              <w:t xml:space="preserve">Número de bienes muebles extinguidos </w:t>
            </w:r>
            <w:r w:rsidR="00683686">
              <w:rPr>
                <w:sz w:val="24"/>
                <w:szCs w:val="24"/>
              </w:rPr>
              <w:t xml:space="preserve">de dominio con autorización </w:t>
            </w:r>
            <w:r w:rsidR="00683686" w:rsidRPr="00A0798F">
              <w:rPr>
                <w:sz w:val="24"/>
                <w:szCs w:val="24"/>
              </w:rPr>
              <w:t>de</w:t>
            </w:r>
            <w:r w:rsidR="00683686">
              <w:rPr>
                <w:sz w:val="24"/>
                <w:szCs w:val="24"/>
              </w:rPr>
              <w:t xml:space="preserve"> CONABED para venta d</w:t>
            </w:r>
            <w:r>
              <w:rPr>
                <w:sz w:val="24"/>
                <w:szCs w:val="24"/>
              </w:rPr>
              <w:t>irecta.</w:t>
            </w:r>
          </w:p>
        </w:tc>
        <w:tc>
          <w:tcPr>
            <w:tcW w:w="2170" w:type="dxa"/>
            <w:vAlign w:val="center"/>
          </w:tcPr>
          <w:p w14:paraId="441E104D" w14:textId="77777777" w:rsidR="00683686" w:rsidRPr="003E2497" w:rsidRDefault="00683686" w:rsidP="001B1D6E">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3E2497">
              <w:rPr>
                <w:sz w:val="24"/>
                <w:szCs w:val="24"/>
              </w:rPr>
              <w:t>% de cumplimiento.</w:t>
            </w:r>
          </w:p>
        </w:tc>
      </w:tr>
    </w:tbl>
    <w:p w14:paraId="2FF8DEA7" w14:textId="77777777" w:rsidR="00683686" w:rsidRDefault="00683686" w:rsidP="00683686">
      <w:pPr>
        <w:pStyle w:val="Prrafodelista"/>
        <w:spacing w:after="0" w:line="360" w:lineRule="auto"/>
        <w:ind w:left="1701"/>
        <w:rPr>
          <w:sz w:val="24"/>
        </w:rPr>
      </w:pPr>
    </w:p>
    <w:p w14:paraId="4A42F27C" w14:textId="77777777" w:rsidR="00E91957" w:rsidRDefault="00E91957" w:rsidP="00683686">
      <w:pPr>
        <w:pStyle w:val="Prrafodelista"/>
        <w:spacing w:after="0" w:line="360" w:lineRule="auto"/>
        <w:ind w:left="1701"/>
        <w:rPr>
          <w:sz w:val="24"/>
        </w:rPr>
      </w:pPr>
    </w:p>
    <w:p w14:paraId="055D6255" w14:textId="77777777" w:rsidR="00E91957" w:rsidRDefault="00E91957" w:rsidP="00683686">
      <w:pPr>
        <w:pStyle w:val="Prrafodelista"/>
        <w:spacing w:after="0" w:line="360" w:lineRule="auto"/>
        <w:ind w:left="1701"/>
        <w:rPr>
          <w:sz w:val="24"/>
        </w:rPr>
      </w:pPr>
    </w:p>
    <w:p w14:paraId="6A91FDD7" w14:textId="77777777" w:rsidR="00E91957" w:rsidRDefault="00E91957" w:rsidP="00683686">
      <w:pPr>
        <w:pStyle w:val="Prrafodelista"/>
        <w:spacing w:after="0" w:line="360" w:lineRule="auto"/>
        <w:ind w:left="1701"/>
        <w:rPr>
          <w:sz w:val="24"/>
        </w:rPr>
      </w:pPr>
    </w:p>
    <w:p w14:paraId="7DC40C53" w14:textId="77777777" w:rsidR="00E91957" w:rsidRDefault="00E91957" w:rsidP="00683686">
      <w:pPr>
        <w:pStyle w:val="Prrafodelista"/>
        <w:spacing w:after="0" w:line="360" w:lineRule="auto"/>
        <w:ind w:left="1701"/>
        <w:rPr>
          <w:sz w:val="24"/>
        </w:rPr>
      </w:pPr>
    </w:p>
    <w:p w14:paraId="6519C995" w14:textId="5625273E" w:rsidR="00E91957" w:rsidRDefault="00E91957" w:rsidP="00683686">
      <w:pPr>
        <w:pStyle w:val="Prrafodelista"/>
        <w:spacing w:after="0" w:line="360" w:lineRule="auto"/>
        <w:ind w:left="1701"/>
        <w:rPr>
          <w:sz w:val="24"/>
        </w:rPr>
      </w:pPr>
    </w:p>
    <w:p w14:paraId="6A5F4EB0" w14:textId="7AFFE7F5" w:rsidR="00335CF6" w:rsidRDefault="00335CF6" w:rsidP="00683686">
      <w:pPr>
        <w:pStyle w:val="Prrafodelista"/>
        <w:spacing w:after="0" w:line="360" w:lineRule="auto"/>
        <w:ind w:left="1701"/>
        <w:rPr>
          <w:sz w:val="24"/>
        </w:rPr>
      </w:pPr>
    </w:p>
    <w:p w14:paraId="4672ABB9" w14:textId="77777777" w:rsidR="00335CF6" w:rsidRDefault="00335CF6" w:rsidP="00683686">
      <w:pPr>
        <w:pStyle w:val="Prrafodelista"/>
        <w:spacing w:after="0" w:line="360" w:lineRule="auto"/>
        <w:ind w:left="1701"/>
        <w:rPr>
          <w:sz w:val="24"/>
        </w:rPr>
      </w:pPr>
    </w:p>
    <w:p w14:paraId="256144A3" w14:textId="77777777" w:rsidR="00A526CD" w:rsidRDefault="00A526CD" w:rsidP="00683686">
      <w:pPr>
        <w:pStyle w:val="Prrafodelista"/>
        <w:spacing w:after="0" w:line="360" w:lineRule="auto"/>
        <w:ind w:left="1701"/>
        <w:rPr>
          <w:sz w:val="24"/>
        </w:rPr>
      </w:pPr>
    </w:p>
    <w:p w14:paraId="295735AB" w14:textId="77777777" w:rsidR="00E91957" w:rsidRDefault="00E91957" w:rsidP="00683686">
      <w:pPr>
        <w:pStyle w:val="Prrafodelista"/>
        <w:spacing w:after="0" w:line="360" w:lineRule="auto"/>
        <w:ind w:left="1701"/>
        <w:rPr>
          <w:sz w:val="24"/>
        </w:rPr>
      </w:pPr>
    </w:p>
    <w:p w14:paraId="67BC7C82" w14:textId="62FB6DAC" w:rsidR="00683686" w:rsidRDefault="00683686" w:rsidP="00746217">
      <w:pPr>
        <w:pStyle w:val="Prrafodelista"/>
        <w:numPr>
          <w:ilvl w:val="0"/>
          <w:numId w:val="41"/>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Descripción de actividades del procedimiento PROD-DAB-0</w:t>
      </w:r>
      <w:r w:rsidR="003D1E69">
        <w:rPr>
          <w:rFonts w:cstheme="minorHAnsi"/>
          <w:b/>
          <w:sz w:val="24"/>
          <w:szCs w:val="20"/>
          <w:lang w:eastAsia="es-GT"/>
        </w:rPr>
        <w:t>1</w:t>
      </w:r>
      <w:r w:rsidRPr="003E2497">
        <w:rPr>
          <w:rFonts w:cstheme="minorHAnsi"/>
          <w:b/>
          <w:sz w:val="24"/>
          <w:szCs w:val="20"/>
          <w:lang w:eastAsia="es-GT"/>
        </w:rPr>
        <w:t>-</w:t>
      </w:r>
      <w:r w:rsidR="003D1E69">
        <w:rPr>
          <w:rFonts w:cstheme="minorHAnsi"/>
          <w:b/>
          <w:sz w:val="24"/>
          <w:szCs w:val="20"/>
          <w:lang w:eastAsia="es-GT"/>
        </w:rPr>
        <w:t>1</w:t>
      </w:r>
      <w:r w:rsidRPr="003E2497">
        <w:rPr>
          <w:rFonts w:cstheme="minorHAnsi"/>
          <w:b/>
          <w:sz w:val="24"/>
          <w:szCs w:val="20"/>
          <w:lang w:eastAsia="es-GT"/>
        </w:rPr>
        <w:t>.</w:t>
      </w:r>
      <w:r w:rsidR="003D1E69">
        <w:rPr>
          <w:rFonts w:cstheme="minorHAnsi"/>
          <w:b/>
          <w:sz w:val="24"/>
          <w:szCs w:val="20"/>
          <w:lang w:eastAsia="es-GT"/>
        </w:rPr>
        <w:t>1</w:t>
      </w:r>
      <w:r w:rsidR="00A526CD">
        <w:rPr>
          <w:rFonts w:cstheme="minorHAnsi"/>
          <w:b/>
          <w:sz w:val="24"/>
          <w:szCs w:val="20"/>
          <w:lang w:eastAsia="es-GT"/>
        </w:rPr>
        <w:t>2</w:t>
      </w:r>
      <w:r w:rsidRPr="003E2497">
        <w:rPr>
          <w:rFonts w:cstheme="minorHAnsi"/>
          <w:b/>
          <w:sz w:val="24"/>
          <w:szCs w:val="20"/>
          <w:lang w:eastAsia="es-GT"/>
        </w:rPr>
        <w:t xml:space="preserve">: </w:t>
      </w:r>
    </w:p>
    <w:p w14:paraId="45017871" w14:textId="77777777" w:rsidR="00683686" w:rsidRPr="003E2497" w:rsidRDefault="00683686" w:rsidP="00683686">
      <w:pPr>
        <w:pStyle w:val="Prrafodelista"/>
        <w:spacing w:after="0" w:line="360" w:lineRule="auto"/>
        <w:ind w:left="1701"/>
        <w:jc w:val="both"/>
        <w:rPr>
          <w:rFonts w:cstheme="minorHAnsi"/>
          <w:b/>
          <w:sz w:val="24"/>
          <w:szCs w:val="20"/>
          <w:lang w:eastAsia="es-GT"/>
        </w:rPr>
      </w:pPr>
    </w:p>
    <w:tbl>
      <w:tblPr>
        <w:tblStyle w:val="Tablaconcuadrcula"/>
        <w:tblW w:w="9067" w:type="dxa"/>
        <w:tblLayout w:type="fixed"/>
        <w:tblLook w:val="04A0" w:firstRow="1" w:lastRow="0" w:firstColumn="1" w:lastColumn="0" w:noHBand="0" w:noVBand="1"/>
      </w:tblPr>
      <w:tblGrid>
        <w:gridCol w:w="568"/>
        <w:gridCol w:w="4389"/>
        <w:gridCol w:w="2126"/>
        <w:gridCol w:w="1984"/>
      </w:tblGrid>
      <w:tr w:rsidR="00683686" w:rsidRPr="003E2497" w14:paraId="4A1AD88D" w14:textId="77777777" w:rsidTr="00FC413F">
        <w:trPr>
          <w:cantSplit/>
          <w:tblHeader/>
        </w:trPr>
        <w:tc>
          <w:tcPr>
            <w:tcW w:w="568" w:type="dxa"/>
            <w:shd w:val="clear" w:color="auto" w:fill="222A35" w:themeFill="text2" w:themeFillShade="80"/>
            <w:vAlign w:val="center"/>
          </w:tcPr>
          <w:p w14:paraId="6476727F" w14:textId="77777777" w:rsidR="00683686" w:rsidRPr="003E2497" w:rsidRDefault="00683686" w:rsidP="001B1D6E">
            <w:pPr>
              <w:jc w:val="center"/>
              <w:rPr>
                <w:rFonts w:eastAsia="Calibri" w:cstheme="minorHAnsi"/>
                <w:b/>
                <w:sz w:val="24"/>
                <w:szCs w:val="24"/>
              </w:rPr>
            </w:pPr>
            <w:r w:rsidRPr="003E2497">
              <w:rPr>
                <w:rFonts w:eastAsia="Calibri" w:cstheme="minorHAnsi"/>
                <w:b/>
                <w:sz w:val="24"/>
                <w:szCs w:val="24"/>
              </w:rPr>
              <w:t>No.</w:t>
            </w:r>
          </w:p>
        </w:tc>
        <w:tc>
          <w:tcPr>
            <w:tcW w:w="4389" w:type="dxa"/>
            <w:shd w:val="clear" w:color="auto" w:fill="222A35" w:themeFill="text2" w:themeFillShade="80"/>
            <w:vAlign w:val="center"/>
          </w:tcPr>
          <w:p w14:paraId="2F135E1C" w14:textId="77777777" w:rsidR="00683686" w:rsidRPr="003E2497" w:rsidRDefault="00683686" w:rsidP="001B1D6E">
            <w:pPr>
              <w:jc w:val="center"/>
              <w:rPr>
                <w:rFonts w:eastAsia="Calibri" w:cstheme="minorHAnsi"/>
                <w:b/>
                <w:sz w:val="24"/>
                <w:szCs w:val="24"/>
              </w:rPr>
            </w:pPr>
            <w:r w:rsidRPr="003E2497">
              <w:rPr>
                <w:rFonts w:eastAsia="Calibri" w:cstheme="minorHAnsi"/>
                <w:b/>
                <w:sz w:val="24"/>
                <w:szCs w:val="24"/>
              </w:rPr>
              <w:t>Descripción de la actividad</w:t>
            </w:r>
          </w:p>
        </w:tc>
        <w:tc>
          <w:tcPr>
            <w:tcW w:w="2126" w:type="dxa"/>
            <w:shd w:val="clear" w:color="auto" w:fill="222A35" w:themeFill="text2" w:themeFillShade="80"/>
            <w:vAlign w:val="center"/>
          </w:tcPr>
          <w:p w14:paraId="150E2833" w14:textId="77777777" w:rsidR="00683686" w:rsidRPr="003E2497" w:rsidRDefault="00683686" w:rsidP="001B1D6E">
            <w:pPr>
              <w:jc w:val="center"/>
              <w:rPr>
                <w:rFonts w:eastAsia="Calibri" w:cstheme="minorHAnsi"/>
                <w:b/>
                <w:sz w:val="24"/>
                <w:szCs w:val="24"/>
              </w:rPr>
            </w:pPr>
            <w:r w:rsidRPr="003E2497">
              <w:rPr>
                <w:rFonts w:eastAsia="Calibri" w:cstheme="minorHAnsi"/>
                <w:b/>
                <w:sz w:val="24"/>
                <w:szCs w:val="24"/>
              </w:rPr>
              <w:t>Responsables</w:t>
            </w:r>
          </w:p>
        </w:tc>
        <w:tc>
          <w:tcPr>
            <w:tcW w:w="1984" w:type="dxa"/>
            <w:shd w:val="clear" w:color="auto" w:fill="222A35" w:themeFill="text2" w:themeFillShade="80"/>
          </w:tcPr>
          <w:p w14:paraId="5B28DFB4" w14:textId="77777777" w:rsidR="00683686" w:rsidRPr="003E2497" w:rsidRDefault="00683686" w:rsidP="001B1D6E">
            <w:pPr>
              <w:jc w:val="center"/>
              <w:rPr>
                <w:rFonts w:eastAsia="Calibri" w:cstheme="minorHAnsi"/>
                <w:b/>
                <w:sz w:val="24"/>
                <w:szCs w:val="24"/>
              </w:rPr>
            </w:pPr>
            <w:r w:rsidRPr="003E2497">
              <w:rPr>
                <w:rFonts w:eastAsia="Calibri" w:cstheme="minorHAnsi"/>
                <w:b/>
                <w:sz w:val="24"/>
                <w:szCs w:val="24"/>
              </w:rPr>
              <w:t>Documentos o constancia que se genera</w:t>
            </w:r>
          </w:p>
        </w:tc>
      </w:tr>
      <w:tr w:rsidR="00683686" w:rsidRPr="003E2497" w14:paraId="0C76301A" w14:textId="77777777" w:rsidTr="00FC413F">
        <w:trPr>
          <w:cantSplit/>
        </w:trPr>
        <w:tc>
          <w:tcPr>
            <w:tcW w:w="568" w:type="dxa"/>
            <w:vAlign w:val="center"/>
          </w:tcPr>
          <w:p w14:paraId="02F2831A" w14:textId="77777777" w:rsidR="00683686" w:rsidRPr="003E2497" w:rsidRDefault="00683686" w:rsidP="001B1D6E">
            <w:pPr>
              <w:spacing w:line="360" w:lineRule="auto"/>
              <w:jc w:val="center"/>
              <w:rPr>
                <w:rFonts w:cstheme="minorHAnsi"/>
                <w:sz w:val="24"/>
                <w:szCs w:val="24"/>
              </w:rPr>
            </w:pPr>
          </w:p>
        </w:tc>
        <w:tc>
          <w:tcPr>
            <w:tcW w:w="4389" w:type="dxa"/>
            <w:vAlign w:val="center"/>
          </w:tcPr>
          <w:p w14:paraId="2C9C22CF" w14:textId="77777777" w:rsidR="00683686" w:rsidRPr="003E2497" w:rsidRDefault="00683686" w:rsidP="001B1D6E">
            <w:pPr>
              <w:rPr>
                <w:rFonts w:cstheme="minorHAnsi"/>
                <w:sz w:val="24"/>
                <w:szCs w:val="24"/>
              </w:rPr>
            </w:pPr>
            <w:r w:rsidRPr="003E2497">
              <w:rPr>
                <w:rFonts w:eastAsia="Calibri" w:cstheme="minorHAnsi"/>
                <w:sz w:val="24"/>
                <w:szCs w:val="24"/>
              </w:rPr>
              <w:t>INICIO DEL PROCEDIMIENTO</w:t>
            </w:r>
          </w:p>
        </w:tc>
        <w:tc>
          <w:tcPr>
            <w:tcW w:w="2126" w:type="dxa"/>
            <w:vAlign w:val="center"/>
          </w:tcPr>
          <w:p w14:paraId="7CF0390A" w14:textId="77777777" w:rsidR="00683686" w:rsidRPr="003E2497" w:rsidRDefault="00683686" w:rsidP="001B1D6E">
            <w:pPr>
              <w:spacing w:line="360" w:lineRule="auto"/>
              <w:rPr>
                <w:rFonts w:cstheme="minorHAnsi"/>
                <w:sz w:val="24"/>
                <w:szCs w:val="24"/>
              </w:rPr>
            </w:pPr>
          </w:p>
        </w:tc>
        <w:tc>
          <w:tcPr>
            <w:tcW w:w="1984" w:type="dxa"/>
            <w:vAlign w:val="center"/>
          </w:tcPr>
          <w:p w14:paraId="26C91D4F" w14:textId="77777777" w:rsidR="00683686" w:rsidRPr="003E2497" w:rsidRDefault="00683686" w:rsidP="001B1D6E">
            <w:pPr>
              <w:spacing w:line="360" w:lineRule="auto"/>
              <w:jc w:val="both"/>
              <w:rPr>
                <w:rFonts w:cstheme="minorHAnsi"/>
                <w:sz w:val="24"/>
                <w:szCs w:val="24"/>
              </w:rPr>
            </w:pPr>
          </w:p>
        </w:tc>
      </w:tr>
      <w:tr w:rsidR="00683686" w:rsidRPr="003E2497" w14:paraId="3C87A38D" w14:textId="77777777" w:rsidTr="00FC413F">
        <w:trPr>
          <w:cantSplit/>
        </w:trPr>
        <w:tc>
          <w:tcPr>
            <w:tcW w:w="568" w:type="dxa"/>
            <w:vAlign w:val="center"/>
          </w:tcPr>
          <w:p w14:paraId="2D20051A" w14:textId="77777777" w:rsidR="00683686" w:rsidRPr="003E2497" w:rsidRDefault="00683686" w:rsidP="001B1D6E">
            <w:pPr>
              <w:spacing w:line="360" w:lineRule="auto"/>
              <w:jc w:val="center"/>
              <w:rPr>
                <w:rFonts w:cstheme="minorHAnsi"/>
                <w:sz w:val="24"/>
                <w:szCs w:val="24"/>
              </w:rPr>
            </w:pPr>
            <w:r>
              <w:rPr>
                <w:rFonts w:cstheme="minorHAnsi"/>
                <w:sz w:val="24"/>
                <w:szCs w:val="24"/>
              </w:rPr>
              <w:t>1</w:t>
            </w:r>
          </w:p>
        </w:tc>
        <w:tc>
          <w:tcPr>
            <w:tcW w:w="4389" w:type="dxa"/>
            <w:vAlign w:val="center"/>
          </w:tcPr>
          <w:p w14:paraId="40707E01" w14:textId="36713B24" w:rsidR="00683686" w:rsidRPr="00E76025" w:rsidRDefault="00DA501A" w:rsidP="00335CF6">
            <w:pPr>
              <w:jc w:val="both"/>
              <w:rPr>
                <w:rFonts w:cstheme="minorHAnsi"/>
                <w:sz w:val="24"/>
                <w:szCs w:val="24"/>
              </w:rPr>
            </w:pPr>
            <w:r>
              <w:rPr>
                <w:rFonts w:cstheme="minorHAnsi"/>
                <w:sz w:val="24"/>
                <w:szCs w:val="24"/>
              </w:rPr>
              <w:t>Elabora y traslada el</w:t>
            </w:r>
            <w:r w:rsidR="00683686">
              <w:rPr>
                <w:rFonts w:cstheme="minorHAnsi"/>
                <w:sz w:val="24"/>
                <w:szCs w:val="24"/>
              </w:rPr>
              <w:t xml:space="preserve"> informe que contenga datos de </w:t>
            </w:r>
            <w:r w:rsidR="00335CF6">
              <w:rPr>
                <w:rFonts w:cstheme="minorHAnsi"/>
                <w:sz w:val="24"/>
                <w:szCs w:val="24"/>
              </w:rPr>
              <w:t xml:space="preserve">los </w:t>
            </w:r>
            <w:r w:rsidR="00683686">
              <w:rPr>
                <w:rFonts w:cstheme="minorHAnsi"/>
                <w:sz w:val="24"/>
                <w:szCs w:val="24"/>
              </w:rPr>
              <w:t>bienes muebles de los cuales no fue posible su venta, p</w:t>
            </w:r>
            <w:r w:rsidR="00F068CE">
              <w:rPr>
                <w:rFonts w:cstheme="minorHAnsi"/>
                <w:sz w:val="24"/>
                <w:szCs w:val="24"/>
              </w:rPr>
              <w:t>ara solicitar autorización</w:t>
            </w:r>
            <w:r w:rsidR="00335CF6">
              <w:rPr>
                <w:rFonts w:cstheme="minorHAnsi"/>
                <w:sz w:val="24"/>
                <w:szCs w:val="24"/>
              </w:rPr>
              <w:t xml:space="preserve"> para</w:t>
            </w:r>
            <w:r w:rsidR="00683686">
              <w:rPr>
                <w:rFonts w:cstheme="minorHAnsi"/>
                <w:sz w:val="24"/>
                <w:szCs w:val="24"/>
              </w:rPr>
              <w:t xml:space="preserve"> realizar la venta directa.</w:t>
            </w:r>
          </w:p>
        </w:tc>
        <w:tc>
          <w:tcPr>
            <w:tcW w:w="2126" w:type="dxa"/>
            <w:vAlign w:val="center"/>
          </w:tcPr>
          <w:p w14:paraId="369EB1BF" w14:textId="77777777" w:rsidR="00683686" w:rsidRPr="00E76025" w:rsidRDefault="00683686" w:rsidP="001B1D6E">
            <w:pPr>
              <w:jc w:val="center"/>
              <w:rPr>
                <w:rFonts w:cstheme="minorHAnsi"/>
                <w:sz w:val="24"/>
                <w:szCs w:val="24"/>
              </w:rPr>
            </w:pPr>
            <w:r>
              <w:rPr>
                <w:rFonts w:cstheme="minorHAnsi"/>
                <w:sz w:val="24"/>
                <w:szCs w:val="24"/>
              </w:rPr>
              <w:t>Analista de Comercialización de Bienes / Jefe del DABI</w:t>
            </w:r>
          </w:p>
        </w:tc>
        <w:tc>
          <w:tcPr>
            <w:tcW w:w="1984" w:type="dxa"/>
            <w:vAlign w:val="center"/>
          </w:tcPr>
          <w:p w14:paraId="0115CDDF" w14:textId="36B6D17A" w:rsidR="00683686" w:rsidRPr="00E76025" w:rsidRDefault="00683686" w:rsidP="001B1D6E">
            <w:pPr>
              <w:jc w:val="both"/>
              <w:rPr>
                <w:rFonts w:cstheme="minorHAnsi"/>
                <w:sz w:val="24"/>
                <w:szCs w:val="24"/>
              </w:rPr>
            </w:pPr>
            <w:r>
              <w:rPr>
                <w:rFonts w:cstheme="minorHAnsi"/>
                <w:sz w:val="24"/>
                <w:szCs w:val="24"/>
              </w:rPr>
              <w:t>Oficio</w:t>
            </w:r>
            <w:r w:rsidR="00A93822">
              <w:rPr>
                <w:rFonts w:cstheme="minorHAnsi"/>
                <w:sz w:val="24"/>
                <w:szCs w:val="24"/>
              </w:rPr>
              <w:t>.</w:t>
            </w:r>
          </w:p>
        </w:tc>
      </w:tr>
      <w:tr w:rsidR="00683686" w:rsidRPr="003E2497" w14:paraId="2F0502B0" w14:textId="77777777" w:rsidTr="00FC413F">
        <w:trPr>
          <w:cantSplit/>
        </w:trPr>
        <w:tc>
          <w:tcPr>
            <w:tcW w:w="568" w:type="dxa"/>
            <w:vAlign w:val="center"/>
          </w:tcPr>
          <w:p w14:paraId="3A9A3343" w14:textId="77777777" w:rsidR="00683686" w:rsidRDefault="00683686" w:rsidP="001B1D6E">
            <w:pPr>
              <w:spacing w:line="360" w:lineRule="auto"/>
              <w:jc w:val="center"/>
              <w:rPr>
                <w:rFonts w:cstheme="minorHAnsi"/>
                <w:sz w:val="24"/>
                <w:szCs w:val="24"/>
              </w:rPr>
            </w:pPr>
            <w:r>
              <w:rPr>
                <w:rFonts w:cstheme="minorHAnsi"/>
                <w:sz w:val="24"/>
                <w:szCs w:val="24"/>
              </w:rPr>
              <w:t>2</w:t>
            </w:r>
          </w:p>
        </w:tc>
        <w:tc>
          <w:tcPr>
            <w:tcW w:w="4389" w:type="dxa"/>
            <w:vAlign w:val="center"/>
          </w:tcPr>
          <w:p w14:paraId="48AD6AE1" w14:textId="57937300" w:rsidR="00683686" w:rsidRDefault="00683686" w:rsidP="00F068CE">
            <w:pPr>
              <w:jc w:val="both"/>
              <w:rPr>
                <w:rFonts w:cstheme="minorHAnsi"/>
                <w:sz w:val="24"/>
                <w:szCs w:val="24"/>
              </w:rPr>
            </w:pPr>
            <w:r w:rsidRPr="0035287D">
              <w:rPr>
                <w:rFonts w:eastAsia="Calibri" w:cstheme="minorHAnsi"/>
                <w:sz w:val="24"/>
                <w:szCs w:val="24"/>
              </w:rPr>
              <w:t>Recibe</w:t>
            </w:r>
            <w:r w:rsidR="00335CF6">
              <w:rPr>
                <w:rFonts w:eastAsia="Calibri" w:cstheme="minorHAnsi"/>
                <w:sz w:val="24"/>
                <w:szCs w:val="24"/>
              </w:rPr>
              <w:t xml:space="preserve"> informe</w:t>
            </w:r>
            <w:r w:rsidRPr="0035287D">
              <w:rPr>
                <w:rFonts w:eastAsia="Calibri" w:cstheme="minorHAnsi"/>
                <w:sz w:val="24"/>
                <w:szCs w:val="24"/>
              </w:rPr>
              <w:t xml:space="preserve">, revisa y valida el </w:t>
            </w:r>
            <w:r>
              <w:rPr>
                <w:rFonts w:cstheme="minorHAnsi"/>
                <w:sz w:val="24"/>
                <w:szCs w:val="24"/>
              </w:rPr>
              <w:t>informe que contenga datos de bienes muebles de los cuales no fue posible su venta</w:t>
            </w:r>
            <w:r w:rsidRPr="0035287D">
              <w:rPr>
                <w:rFonts w:eastAsia="Calibri" w:cstheme="minorHAnsi"/>
                <w:sz w:val="24"/>
                <w:szCs w:val="24"/>
              </w:rPr>
              <w:t>, y l</w:t>
            </w:r>
            <w:r>
              <w:rPr>
                <w:rFonts w:eastAsia="Calibri" w:cstheme="minorHAnsi"/>
                <w:sz w:val="24"/>
                <w:szCs w:val="24"/>
              </w:rPr>
              <w:t>o tra</w:t>
            </w:r>
            <w:r w:rsidR="00335CF6">
              <w:rPr>
                <w:rFonts w:eastAsia="Calibri" w:cstheme="minorHAnsi"/>
                <w:sz w:val="24"/>
                <w:szCs w:val="24"/>
              </w:rPr>
              <w:t>slada a Secretaría General</w:t>
            </w:r>
            <w:r>
              <w:rPr>
                <w:rFonts w:eastAsia="Calibri" w:cstheme="minorHAnsi"/>
                <w:sz w:val="24"/>
                <w:szCs w:val="24"/>
              </w:rPr>
              <w:t>.</w:t>
            </w:r>
          </w:p>
        </w:tc>
        <w:tc>
          <w:tcPr>
            <w:tcW w:w="2126" w:type="dxa"/>
            <w:vAlign w:val="center"/>
          </w:tcPr>
          <w:p w14:paraId="3FEA15E7" w14:textId="58D42DD5" w:rsidR="00683686" w:rsidRPr="00022DF0" w:rsidRDefault="00F068CE" w:rsidP="001B1D6E">
            <w:pPr>
              <w:jc w:val="center"/>
              <w:rPr>
                <w:rFonts w:cstheme="minorHAnsi"/>
                <w:sz w:val="24"/>
                <w:szCs w:val="24"/>
              </w:rPr>
            </w:pPr>
            <w:r w:rsidRPr="00022DF0">
              <w:rPr>
                <w:rFonts w:cstheme="minorHAnsi"/>
                <w:sz w:val="24"/>
                <w:szCs w:val="24"/>
              </w:rPr>
              <w:t>Director de la DAB</w:t>
            </w:r>
          </w:p>
        </w:tc>
        <w:tc>
          <w:tcPr>
            <w:tcW w:w="1984" w:type="dxa"/>
            <w:vAlign w:val="center"/>
          </w:tcPr>
          <w:p w14:paraId="1257026E" w14:textId="1E8EF72F" w:rsidR="00683686" w:rsidRDefault="00683686" w:rsidP="001B1D6E">
            <w:pPr>
              <w:jc w:val="both"/>
              <w:rPr>
                <w:rFonts w:cstheme="minorHAnsi"/>
                <w:sz w:val="24"/>
                <w:szCs w:val="24"/>
              </w:rPr>
            </w:pPr>
            <w:r>
              <w:rPr>
                <w:rFonts w:cstheme="minorHAnsi"/>
                <w:sz w:val="24"/>
                <w:szCs w:val="24"/>
              </w:rPr>
              <w:t>Oficio</w:t>
            </w:r>
            <w:r w:rsidR="00A93822">
              <w:rPr>
                <w:rFonts w:cstheme="minorHAnsi"/>
                <w:sz w:val="24"/>
                <w:szCs w:val="24"/>
              </w:rPr>
              <w:t>.</w:t>
            </w:r>
          </w:p>
        </w:tc>
      </w:tr>
      <w:tr w:rsidR="00683686" w:rsidRPr="003E2497" w14:paraId="45A138F2" w14:textId="77777777" w:rsidTr="00FC413F">
        <w:trPr>
          <w:cantSplit/>
        </w:trPr>
        <w:tc>
          <w:tcPr>
            <w:tcW w:w="568" w:type="dxa"/>
            <w:vAlign w:val="center"/>
          </w:tcPr>
          <w:p w14:paraId="6E44F3C6" w14:textId="77777777" w:rsidR="00683686" w:rsidRDefault="00683686" w:rsidP="001B1D6E">
            <w:pPr>
              <w:spacing w:line="360" w:lineRule="auto"/>
              <w:jc w:val="center"/>
              <w:rPr>
                <w:rFonts w:cstheme="minorHAnsi"/>
                <w:sz w:val="24"/>
                <w:szCs w:val="24"/>
              </w:rPr>
            </w:pPr>
            <w:r>
              <w:rPr>
                <w:rFonts w:cstheme="minorHAnsi"/>
                <w:sz w:val="24"/>
                <w:szCs w:val="24"/>
              </w:rPr>
              <w:t>3</w:t>
            </w:r>
          </w:p>
        </w:tc>
        <w:tc>
          <w:tcPr>
            <w:tcW w:w="4389" w:type="dxa"/>
            <w:vAlign w:val="center"/>
          </w:tcPr>
          <w:p w14:paraId="6648EAF6" w14:textId="3A172B48" w:rsidR="00683686" w:rsidRPr="0035287D" w:rsidRDefault="00683686" w:rsidP="001B1D6E">
            <w:pPr>
              <w:jc w:val="both"/>
              <w:rPr>
                <w:rFonts w:eastAsia="Calibri" w:cstheme="minorHAnsi"/>
                <w:sz w:val="24"/>
                <w:szCs w:val="24"/>
                <w:lang w:eastAsia="es-ES"/>
              </w:rPr>
            </w:pPr>
            <w:r w:rsidRPr="0035287D">
              <w:rPr>
                <w:rFonts w:eastAsia="Calibri" w:cstheme="minorHAnsi"/>
                <w:sz w:val="24"/>
                <w:szCs w:val="24"/>
                <w:lang w:eastAsia="es-ES"/>
              </w:rPr>
              <w:t>Recibe</w:t>
            </w:r>
            <w:r w:rsidR="00335CF6">
              <w:rPr>
                <w:rFonts w:eastAsia="Calibri" w:cstheme="minorHAnsi"/>
                <w:sz w:val="24"/>
                <w:szCs w:val="24"/>
                <w:lang w:eastAsia="es-ES"/>
              </w:rPr>
              <w:t xml:space="preserve"> informe</w:t>
            </w:r>
            <w:r w:rsidRPr="0035287D">
              <w:rPr>
                <w:rFonts w:eastAsia="Calibri" w:cstheme="minorHAnsi"/>
                <w:sz w:val="24"/>
                <w:szCs w:val="24"/>
                <w:lang w:eastAsia="es-ES"/>
              </w:rPr>
              <w:t xml:space="preserve">, revisa </w:t>
            </w:r>
            <w:r>
              <w:rPr>
                <w:rFonts w:eastAsia="Calibri" w:cstheme="minorHAnsi"/>
                <w:sz w:val="24"/>
                <w:szCs w:val="24"/>
                <w:lang w:eastAsia="es-ES"/>
              </w:rPr>
              <w:t>y eleva</w:t>
            </w:r>
            <w:r w:rsidR="00F068CE">
              <w:rPr>
                <w:rFonts w:eastAsia="Calibri" w:cstheme="minorHAnsi"/>
                <w:sz w:val="24"/>
                <w:szCs w:val="24"/>
                <w:lang w:eastAsia="es-ES"/>
              </w:rPr>
              <w:t xml:space="preserve"> a CONABED para aprobación de</w:t>
            </w:r>
            <w:r>
              <w:rPr>
                <w:rFonts w:eastAsia="Calibri" w:cstheme="minorHAnsi"/>
                <w:sz w:val="24"/>
                <w:szCs w:val="24"/>
                <w:lang w:eastAsia="es-ES"/>
              </w:rPr>
              <w:t xml:space="preserve"> venta directa </w:t>
            </w:r>
            <w:r>
              <w:rPr>
                <w:rFonts w:cstheme="minorHAnsi"/>
                <w:sz w:val="24"/>
                <w:szCs w:val="24"/>
              </w:rPr>
              <w:t>si los bienes son extinguidos, o para disponer de ellos si fueran remanente de una venta anticipada.</w:t>
            </w:r>
          </w:p>
        </w:tc>
        <w:tc>
          <w:tcPr>
            <w:tcW w:w="2126" w:type="dxa"/>
            <w:vAlign w:val="center"/>
          </w:tcPr>
          <w:p w14:paraId="166ADF46" w14:textId="77777777" w:rsidR="00683686" w:rsidRDefault="00683686" w:rsidP="001B1D6E">
            <w:pPr>
              <w:jc w:val="center"/>
              <w:rPr>
                <w:rFonts w:cstheme="minorHAnsi"/>
                <w:sz w:val="24"/>
                <w:szCs w:val="24"/>
              </w:rPr>
            </w:pPr>
            <w:r>
              <w:rPr>
                <w:rFonts w:cstheme="minorHAnsi"/>
                <w:sz w:val="24"/>
                <w:szCs w:val="24"/>
              </w:rPr>
              <w:t>Secretario General</w:t>
            </w:r>
          </w:p>
        </w:tc>
        <w:tc>
          <w:tcPr>
            <w:tcW w:w="1984" w:type="dxa"/>
            <w:vAlign w:val="center"/>
          </w:tcPr>
          <w:p w14:paraId="1D04363B" w14:textId="235C669D" w:rsidR="00683686" w:rsidRPr="00B4103A" w:rsidRDefault="00C542B3" w:rsidP="001B1D6E">
            <w:pPr>
              <w:jc w:val="both"/>
              <w:rPr>
                <w:rFonts w:cstheme="minorHAnsi"/>
                <w:sz w:val="24"/>
                <w:szCs w:val="24"/>
              </w:rPr>
            </w:pPr>
            <w:r w:rsidRPr="00B4103A">
              <w:rPr>
                <w:rFonts w:eastAsia="Calibri" w:cstheme="minorHAnsi"/>
                <w:sz w:val="24"/>
                <w:szCs w:val="24"/>
                <w:lang w:eastAsia="es-GT"/>
              </w:rPr>
              <w:t>No se genera documento.</w:t>
            </w:r>
          </w:p>
        </w:tc>
      </w:tr>
      <w:tr w:rsidR="00683686" w:rsidRPr="003E2497" w14:paraId="528AE43B" w14:textId="77777777" w:rsidTr="00FC413F">
        <w:trPr>
          <w:cantSplit/>
        </w:trPr>
        <w:tc>
          <w:tcPr>
            <w:tcW w:w="568" w:type="dxa"/>
            <w:vAlign w:val="center"/>
          </w:tcPr>
          <w:p w14:paraId="551268A4" w14:textId="77777777" w:rsidR="00683686" w:rsidRDefault="00683686" w:rsidP="001B1D6E">
            <w:pPr>
              <w:spacing w:line="360" w:lineRule="auto"/>
              <w:jc w:val="center"/>
              <w:rPr>
                <w:rFonts w:cstheme="minorHAnsi"/>
                <w:sz w:val="24"/>
                <w:szCs w:val="24"/>
              </w:rPr>
            </w:pPr>
            <w:r>
              <w:rPr>
                <w:rFonts w:cstheme="minorHAnsi"/>
                <w:sz w:val="24"/>
                <w:szCs w:val="24"/>
              </w:rPr>
              <w:t>4</w:t>
            </w:r>
          </w:p>
        </w:tc>
        <w:tc>
          <w:tcPr>
            <w:tcW w:w="4389" w:type="dxa"/>
            <w:vAlign w:val="center"/>
          </w:tcPr>
          <w:p w14:paraId="3E45356B" w14:textId="1C656B12" w:rsidR="00683686" w:rsidRPr="008263CD" w:rsidRDefault="00683686" w:rsidP="001B1D6E">
            <w:pPr>
              <w:jc w:val="both"/>
              <w:rPr>
                <w:rFonts w:eastAsia="Calibri" w:cstheme="minorHAnsi"/>
                <w:color w:val="000000" w:themeColor="text1"/>
                <w:sz w:val="24"/>
                <w:szCs w:val="24"/>
                <w:lang w:eastAsia="es-ES"/>
              </w:rPr>
            </w:pPr>
            <w:r>
              <w:rPr>
                <w:rFonts w:eastAsia="Calibri" w:cstheme="minorHAnsi"/>
                <w:color w:val="000000" w:themeColor="text1"/>
                <w:sz w:val="24"/>
                <w:szCs w:val="24"/>
                <w:lang w:eastAsia="es-ES"/>
              </w:rPr>
              <w:t>Conoce</w:t>
            </w:r>
            <w:r w:rsidRPr="008263CD">
              <w:rPr>
                <w:rFonts w:eastAsia="Calibri" w:cstheme="minorHAnsi"/>
                <w:color w:val="000000" w:themeColor="text1"/>
                <w:sz w:val="24"/>
                <w:szCs w:val="24"/>
                <w:lang w:eastAsia="es-ES"/>
              </w:rPr>
              <w:t xml:space="preserve"> y resuelve de la forma siguiente:</w:t>
            </w:r>
          </w:p>
          <w:p w14:paraId="001F1B8C" w14:textId="22B57D51" w:rsidR="00683686" w:rsidRPr="008263CD" w:rsidRDefault="00DA12CD" w:rsidP="00746217">
            <w:pPr>
              <w:pStyle w:val="Prrafodelista"/>
              <w:numPr>
                <w:ilvl w:val="1"/>
                <w:numId w:val="39"/>
              </w:numPr>
              <w:tabs>
                <w:tab w:val="num" w:pos="453"/>
              </w:tabs>
              <w:jc w:val="both"/>
              <w:rPr>
                <w:rFonts w:cstheme="minorHAnsi"/>
                <w:color w:val="000000" w:themeColor="text1"/>
                <w:sz w:val="24"/>
                <w:szCs w:val="24"/>
              </w:rPr>
            </w:pPr>
            <w:r>
              <w:rPr>
                <w:rFonts w:eastAsia="Calibri" w:cstheme="minorHAnsi"/>
                <w:color w:val="000000" w:themeColor="text1"/>
                <w:sz w:val="24"/>
                <w:szCs w:val="24"/>
                <w:lang w:eastAsia="es-ES"/>
              </w:rPr>
              <w:t>Si a</w:t>
            </w:r>
            <w:r w:rsidR="00683686">
              <w:rPr>
                <w:rFonts w:eastAsia="Calibri" w:cstheme="minorHAnsi"/>
                <w:color w:val="000000" w:themeColor="text1"/>
                <w:sz w:val="24"/>
                <w:szCs w:val="24"/>
                <w:lang w:eastAsia="es-ES"/>
              </w:rPr>
              <w:t>prueba y queda resuelto mediante punto de acta</w:t>
            </w:r>
            <w:r w:rsidR="00683686" w:rsidRPr="008263CD">
              <w:rPr>
                <w:rFonts w:eastAsia="Calibri" w:cstheme="minorHAnsi"/>
                <w:color w:val="000000" w:themeColor="text1"/>
                <w:sz w:val="24"/>
                <w:szCs w:val="24"/>
                <w:lang w:eastAsia="es-ES"/>
              </w:rPr>
              <w:t>.</w:t>
            </w:r>
          </w:p>
          <w:p w14:paraId="44707CE3" w14:textId="77777777" w:rsidR="00683686" w:rsidRPr="007A67ED" w:rsidRDefault="00683686" w:rsidP="00746217">
            <w:pPr>
              <w:pStyle w:val="Prrafodelista"/>
              <w:numPr>
                <w:ilvl w:val="1"/>
                <w:numId w:val="39"/>
              </w:numPr>
              <w:tabs>
                <w:tab w:val="num" w:pos="453"/>
              </w:tabs>
              <w:jc w:val="both"/>
              <w:rPr>
                <w:rFonts w:cstheme="minorHAnsi"/>
                <w:color w:val="000000" w:themeColor="text1"/>
                <w:sz w:val="24"/>
                <w:szCs w:val="24"/>
              </w:rPr>
            </w:pPr>
            <w:r w:rsidRPr="008263CD">
              <w:rPr>
                <w:rFonts w:eastAsia="Calibri" w:cstheme="minorHAnsi"/>
                <w:color w:val="000000" w:themeColor="text1"/>
                <w:sz w:val="24"/>
                <w:szCs w:val="24"/>
                <w:lang w:eastAsia="es-ES"/>
              </w:rPr>
              <w:t>N</w:t>
            </w:r>
            <w:r>
              <w:rPr>
                <w:rFonts w:eastAsia="Calibri" w:cstheme="minorHAnsi"/>
                <w:color w:val="000000" w:themeColor="text1"/>
                <w:sz w:val="24"/>
                <w:szCs w:val="24"/>
                <w:lang w:eastAsia="es-ES"/>
              </w:rPr>
              <w:t>o aprueba, f</w:t>
            </w:r>
            <w:r w:rsidRPr="008263CD">
              <w:rPr>
                <w:rFonts w:eastAsia="Calibri" w:cstheme="minorHAnsi"/>
                <w:color w:val="000000" w:themeColor="text1"/>
                <w:sz w:val="24"/>
                <w:szCs w:val="24"/>
                <w:lang w:eastAsia="es-ES"/>
              </w:rPr>
              <w:t>inaliza procedimien</w:t>
            </w:r>
            <w:r>
              <w:rPr>
                <w:rFonts w:eastAsia="Calibri" w:cstheme="minorHAnsi"/>
                <w:color w:val="000000" w:themeColor="text1"/>
                <w:sz w:val="24"/>
                <w:szCs w:val="24"/>
                <w:lang w:eastAsia="es-ES"/>
              </w:rPr>
              <w:t>to.</w:t>
            </w:r>
          </w:p>
        </w:tc>
        <w:tc>
          <w:tcPr>
            <w:tcW w:w="2126" w:type="dxa"/>
            <w:vAlign w:val="center"/>
          </w:tcPr>
          <w:p w14:paraId="2A73DEB1" w14:textId="77777777" w:rsidR="00683686" w:rsidRDefault="00683686" w:rsidP="001B1D6E">
            <w:pPr>
              <w:jc w:val="center"/>
              <w:rPr>
                <w:rFonts w:cstheme="minorHAnsi"/>
                <w:sz w:val="24"/>
                <w:szCs w:val="24"/>
              </w:rPr>
            </w:pPr>
            <w:r>
              <w:rPr>
                <w:rFonts w:cstheme="minorHAnsi"/>
                <w:sz w:val="24"/>
                <w:szCs w:val="24"/>
              </w:rPr>
              <w:t>CONABED</w:t>
            </w:r>
          </w:p>
        </w:tc>
        <w:tc>
          <w:tcPr>
            <w:tcW w:w="1984" w:type="dxa"/>
            <w:vAlign w:val="center"/>
          </w:tcPr>
          <w:p w14:paraId="3A330671" w14:textId="36EB5C0E" w:rsidR="00683686" w:rsidRPr="00B4103A" w:rsidRDefault="00683686" w:rsidP="001B1D6E">
            <w:pPr>
              <w:jc w:val="both"/>
              <w:rPr>
                <w:rFonts w:cstheme="minorHAnsi"/>
                <w:sz w:val="24"/>
                <w:szCs w:val="24"/>
              </w:rPr>
            </w:pPr>
            <w:r w:rsidRPr="00B4103A">
              <w:rPr>
                <w:rFonts w:cstheme="minorHAnsi"/>
                <w:sz w:val="24"/>
                <w:szCs w:val="24"/>
              </w:rPr>
              <w:t>Acta</w:t>
            </w:r>
            <w:r w:rsidR="00A93822" w:rsidRPr="00B4103A">
              <w:rPr>
                <w:rFonts w:cstheme="minorHAnsi"/>
                <w:sz w:val="24"/>
                <w:szCs w:val="24"/>
              </w:rPr>
              <w:t>.</w:t>
            </w:r>
          </w:p>
        </w:tc>
      </w:tr>
      <w:tr w:rsidR="00683686" w:rsidRPr="003E2497" w14:paraId="1CD2E288" w14:textId="77777777" w:rsidTr="00FC413F">
        <w:trPr>
          <w:cantSplit/>
        </w:trPr>
        <w:tc>
          <w:tcPr>
            <w:tcW w:w="568" w:type="dxa"/>
            <w:vAlign w:val="center"/>
          </w:tcPr>
          <w:p w14:paraId="35629AB4" w14:textId="77777777" w:rsidR="00683686" w:rsidRDefault="00683686" w:rsidP="001B1D6E">
            <w:pPr>
              <w:spacing w:line="360" w:lineRule="auto"/>
              <w:jc w:val="center"/>
              <w:rPr>
                <w:rFonts w:cstheme="minorHAnsi"/>
                <w:sz w:val="24"/>
                <w:szCs w:val="24"/>
              </w:rPr>
            </w:pPr>
            <w:r>
              <w:rPr>
                <w:rFonts w:cstheme="minorHAnsi"/>
                <w:sz w:val="24"/>
                <w:szCs w:val="24"/>
              </w:rPr>
              <w:t>5</w:t>
            </w:r>
          </w:p>
        </w:tc>
        <w:tc>
          <w:tcPr>
            <w:tcW w:w="4389" w:type="dxa"/>
            <w:vAlign w:val="center"/>
          </w:tcPr>
          <w:p w14:paraId="22D5BB1E" w14:textId="462A4B90" w:rsidR="00683686" w:rsidRPr="007A67ED" w:rsidRDefault="00F068CE" w:rsidP="00F068CE">
            <w:pPr>
              <w:jc w:val="both"/>
              <w:rPr>
                <w:rFonts w:cstheme="minorHAnsi"/>
                <w:sz w:val="24"/>
                <w:szCs w:val="24"/>
              </w:rPr>
            </w:pPr>
            <w:r>
              <w:rPr>
                <w:rFonts w:cstheme="minorHAnsi"/>
                <w:sz w:val="24"/>
                <w:szCs w:val="24"/>
              </w:rPr>
              <w:t>Con autorización de</w:t>
            </w:r>
            <w:r w:rsidR="00683686" w:rsidRPr="007A67ED">
              <w:rPr>
                <w:rFonts w:cstheme="minorHAnsi"/>
                <w:sz w:val="24"/>
                <w:szCs w:val="24"/>
              </w:rPr>
              <w:t xml:space="preserve"> CONABED, SENABED solicita </w:t>
            </w:r>
            <w:r>
              <w:rPr>
                <w:rFonts w:cstheme="minorHAnsi"/>
                <w:sz w:val="24"/>
                <w:szCs w:val="24"/>
              </w:rPr>
              <w:t>autorización</w:t>
            </w:r>
            <w:r w:rsidR="00683686" w:rsidRPr="007A67ED">
              <w:rPr>
                <w:rFonts w:cstheme="minorHAnsi"/>
                <w:sz w:val="24"/>
                <w:szCs w:val="24"/>
              </w:rPr>
              <w:t xml:space="preserve"> judicial </w:t>
            </w:r>
            <w:r>
              <w:rPr>
                <w:rFonts w:cstheme="minorHAnsi"/>
                <w:sz w:val="24"/>
                <w:szCs w:val="24"/>
              </w:rPr>
              <w:t>para</w:t>
            </w:r>
            <w:r w:rsidR="00683686" w:rsidRPr="007A67ED">
              <w:rPr>
                <w:rFonts w:cstheme="minorHAnsi"/>
                <w:sz w:val="24"/>
                <w:szCs w:val="24"/>
              </w:rPr>
              <w:t xml:space="preserve"> venta directa de los bienes</w:t>
            </w:r>
            <w:r>
              <w:rPr>
                <w:rFonts w:cstheme="minorHAnsi"/>
                <w:sz w:val="24"/>
                <w:szCs w:val="24"/>
              </w:rPr>
              <w:t xml:space="preserve"> remanente</w:t>
            </w:r>
            <w:r w:rsidR="00683686">
              <w:rPr>
                <w:rFonts w:cstheme="minorHAnsi"/>
                <w:sz w:val="24"/>
                <w:szCs w:val="24"/>
              </w:rPr>
              <w:t xml:space="preserve"> de </w:t>
            </w:r>
            <w:r>
              <w:rPr>
                <w:rFonts w:cstheme="minorHAnsi"/>
                <w:sz w:val="24"/>
                <w:szCs w:val="24"/>
              </w:rPr>
              <w:t xml:space="preserve">la </w:t>
            </w:r>
            <w:r w:rsidR="00683686">
              <w:rPr>
                <w:rFonts w:cstheme="minorHAnsi"/>
                <w:sz w:val="24"/>
                <w:szCs w:val="24"/>
              </w:rPr>
              <w:t>venta anticipada</w:t>
            </w:r>
            <w:r w:rsidR="00683686" w:rsidRPr="007A67ED">
              <w:rPr>
                <w:rFonts w:cstheme="minorHAnsi"/>
                <w:sz w:val="24"/>
                <w:szCs w:val="24"/>
              </w:rPr>
              <w:t>.</w:t>
            </w:r>
          </w:p>
        </w:tc>
        <w:tc>
          <w:tcPr>
            <w:tcW w:w="2126" w:type="dxa"/>
            <w:vAlign w:val="center"/>
          </w:tcPr>
          <w:p w14:paraId="7C782B90" w14:textId="77777777" w:rsidR="00683686" w:rsidRDefault="00683686" w:rsidP="001B1D6E">
            <w:pPr>
              <w:jc w:val="center"/>
              <w:rPr>
                <w:rFonts w:cstheme="minorHAnsi"/>
                <w:sz w:val="24"/>
                <w:szCs w:val="24"/>
              </w:rPr>
            </w:pPr>
            <w:r>
              <w:rPr>
                <w:rFonts w:cstheme="minorHAnsi"/>
                <w:sz w:val="24"/>
                <w:szCs w:val="24"/>
              </w:rPr>
              <w:t>Secretario General</w:t>
            </w:r>
          </w:p>
        </w:tc>
        <w:tc>
          <w:tcPr>
            <w:tcW w:w="1984" w:type="dxa"/>
            <w:vAlign w:val="center"/>
          </w:tcPr>
          <w:p w14:paraId="292C1FF6" w14:textId="7E374E96" w:rsidR="00683686" w:rsidRDefault="00683686" w:rsidP="001B1D6E">
            <w:pPr>
              <w:jc w:val="both"/>
              <w:rPr>
                <w:rFonts w:cstheme="minorHAnsi"/>
                <w:sz w:val="24"/>
                <w:szCs w:val="24"/>
              </w:rPr>
            </w:pPr>
            <w:r>
              <w:rPr>
                <w:rFonts w:cstheme="minorHAnsi"/>
                <w:sz w:val="24"/>
                <w:szCs w:val="24"/>
              </w:rPr>
              <w:t>Memorial</w:t>
            </w:r>
            <w:r w:rsidR="00A93822">
              <w:rPr>
                <w:rFonts w:cstheme="minorHAnsi"/>
                <w:sz w:val="24"/>
                <w:szCs w:val="24"/>
              </w:rPr>
              <w:t>.</w:t>
            </w:r>
          </w:p>
        </w:tc>
      </w:tr>
      <w:tr w:rsidR="00683686" w:rsidRPr="003E2497" w14:paraId="429B9B0E" w14:textId="77777777" w:rsidTr="00FC413F">
        <w:trPr>
          <w:cantSplit/>
        </w:trPr>
        <w:tc>
          <w:tcPr>
            <w:tcW w:w="568" w:type="dxa"/>
            <w:vAlign w:val="center"/>
          </w:tcPr>
          <w:p w14:paraId="61493DCA" w14:textId="77777777" w:rsidR="00683686" w:rsidRDefault="00683686" w:rsidP="001B1D6E">
            <w:pPr>
              <w:spacing w:line="360" w:lineRule="auto"/>
              <w:jc w:val="center"/>
              <w:rPr>
                <w:rFonts w:cstheme="minorHAnsi"/>
                <w:sz w:val="24"/>
                <w:szCs w:val="24"/>
              </w:rPr>
            </w:pPr>
            <w:r>
              <w:rPr>
                <w:rFonts w:cstheme="minorHAnsi"/>
                <w:sz w:val="24"/>
                <w:szCs w:val="24"/>
              </w:rPr>
              <w:t>6</w:t>
            </w:r>
          </w:p>
        </w:tc>
        <w:tc>
          <w:tcPr>
            <w:tcW w:w="4389" w:type="dxa"/>
            <w:vAlign w:val="center"/>
          </w:tcPr>
          <w:p w14:paraId="51D46C09" w14:textId="526E83EA" w:rsidR="00683686" w:rsidRPr="008263CD" w:rsidRDefault="00F068CE" w:rsidP="001B1D6E">
            <w:pPr>
              <w:jc w:val="both"/>
              <w:rPr>
                <w:rFonts w:eastAsia="Calibri" w:cstheme="minorHAnsi"/>
                <w:color w:val="000000" w:themeColor="text1"/>
                <w:sz w:val="24"/>
                <w:szCs w:val="24"/>
                <w:lang w:eastAsia="es-ES"/>
              </w:rPr>
            </w:pPr>
            <w:r>
              <w:rPr>
                <w:rFonts w:eastAsia="Calibri" w:cstheme="minorHAnsi"/>
                <w:color w:val="000000" w:themeColor="text1"/>
                <w:sz w:val="24"/>
                <w:szCs w:val="24"/>
                <w:lang w:eastAsia="es-ES"/>
              </w:rPr>
              <w:t>N</w:t>
            </w:r>
            <w:r w:rsidR="00683686">
              <w:rPr>
                <w:rFonts w:eastAsia="Calibri" w:cstheme="minorHAnsi"/>
                <w:color w:val="000000" w:themeColor="text1"/>
                <w:sz w:val="24"/>
                <w:szCs w:val="24"/>
                <w:lang w:eastAsia="es-ES"/>
              </w:rPr>
              <w:t>otifica</w:t>
            </w:r>
            <w:r>
              <w:rPr>
                <w:rFonts w:eastAsia="Calibri" w:cstheme="minorHAnsi"/>
                <w:color w:val="000000" w:themeColor="text1"/>
                <w:sz w:val="24"/>
                <w:szCs w:val="24"/>
                <w:lang w:eastAsia="es-ES"/>
              </w:rPr>
              <w:t>ción a</w:t>
            </w:r>
            <w:r w:rsidR="00683686">
              <w:rPr>
                <w:rFonts w:eastAsia="Calibri" w:cstheme="minorHAnsi"/>
                <w:color w:val="000000" w:themeColor="text1"/>
                <w:sz w:val="24"/>
                <w:szCs w:val="24"/>
                <w:lang w:eastAsia="es-ES"/>
              </w:rPr>
              <w:t xml:space="preserve"> SENABED </w:t>
            </w:r>
            <w:r>
              <w:rPr>
                <w:rFonts w:eastAsia="Calibri" w:cstheme="minorHAnsi"/>
                <w:color w:val="000000" w:themeColor="text1"/>
                <w:sz w:val="24"/>
                <w:szCs w:val="24"/>
                <w:lang w:eastAsia="es-ES"/>
              </w:rPr>
              <w:t>del Juzgado de Extinción de Dominio</w:t>
            </w:r>
            <w:r w:rsidR="00683686" w:rsidRPr="008263CD">
              <w:rPr>
                <w:rFonts w:eastAsia="Calibri" w:cstheme="minorHAnsi"/>
                <w:color w:val="000000" w:themeColor="text1"/>
                <w:sz w:val="24"/>
                <w:szCs w:val="24"/>
                <w:lang w:eastAsia="es-ES"/>
              </w:rPr>
              <w:t>:</w:t>
            </w:r>
          </w:p>
          <w:p w14:paraId="5D41868F" w14:textId="4AE84363" w:rsidR="00683686" w:rsidRPr="00103A1C" w:rsidRDefault="00DA12CD" w:rsidP="00746217">
            <w:pPr>
              <w:pStyle w:val="Prrafodelista"/>
              <w:numPr>
                <w:ilvl w:val="1"/>
                <w:numId w:val="43"/>
              </w:numPr>
              <w:jc w:val="both"/>
              <w:rPr>
                <w:rFonts w:eastAsia="Calibri" w:cstheme="minorHAnsi"/>
                <w:sz w:val="24"/>
                <w:szCs w:val="24"/>
                <w:lang w:eastAsia="es-ES"/>
              </w:rPr>
            </w:pPr>
            <w:r>
              <w:rPr>
                <w:rFonts w:eastAsia="Calibri" w:cstheme="minorHAnsi"/>
                <w:color w:val="000000" w:themeColor="text1"/>
                <w:sz w:val="24"/>
                <w:szCs w:val="24"/>
                <w:lang w:eastAsia="es-ES"/>
              </w:rPr>
              <w:t>Si a</w:t>
            </w:r>
            <w:r w:rsidR="00683686">
              <w:rPr>
                <w:rFonts w:eastAsia="Calibri" w:cstheme="minorHAnsi"/>
                <w:color w:val="000000" w:themeColor="text1"/>
                <w:sz w:val="24"/>
                <w:szCs w:val="24"/>
                <w:lang w:eastAsia="es-ES"/>
              </w:rPr>
              <w:t>prueba la venta directa</w:t>
            </w:r>
            <w:r w:rsidR="00683686" w:rsidRPr="008263CD">
              <w:rPr>
                <w:rFonts w:eastAsia="Calibri" w:cstheme="minorHAnsi"/>
                <w:color w:val="000000" w:themeColor="text1"/>
                <w:sz w:val="24"/>
                <w:szCs w:val="24"/>
                <w:lang w:eastAsia="es-ES"/>
              </w:rPr>
              <w:t>.</w:t>
            </w:r>
          </w:p>
          <w:p w14:paraId="35D40E5E" w14:textId="7D06E6C3" w:rsidR="00683686" w:rsidRPr="0035287D" w:rsidRDefault="00683686" w:rsidP="00746217">
            <w:pPr>
              <w:pStyle w:val="Prrafodelista"/>
              <w:numPr>
                <w:ilvl w:val="1"/>
                <w:numId w:val="43"/>
              </w:numPr>
              <w:jc w:val="both"/>
              <w:rPr>
                <w:rFonts w:eastAsia="Calibri" w:cstheme="minorHAnsi"/>
                <w:sz w:val="24"/>
                <w:szCs w:val="24"/>
                <w:lang w:eastAsia="es-ES"/>
              </w:rPr>
            </w:pPr>
            <w:r w:rsidRPr="008263CD">
              <w:rPr>
                <w:rFonts w:eastAsia="Calibri" w:cstheme="minorHAnsi"/>
                <w:color w:val="000000" w:themeColor="text1"/>
                <w:sz w:val="24"/>
                <w:szCs w:val="24"/>
                <w:lang w:eastAsia="es-ES"/>
              </w:rPr>
              <w:t>N</w:t>
            </w:r>
            <w:r>
              <w:rPr>
                <w:rFonts w:eastAsia="Calibri" w:cstheme="minorHAnsi"/>
                <w:color w:val="000000" w:themeColor="text1"/>
                <w:sz w:val="24"/>
                <w:szCs w:val="24"/>
                <w:lang w:eastAsia="es-ES"/>
              </w:rPr>
              <w:t>o aprueba</w:t>
            </w:r>
            <w:r w:rsidR="00DA12CD">
              <w:rPr>
                <w:rFonts w:eastAsia="Calibri" w:cstheme="minorHAnsi"/>
                <w:color w:val="000000" w:themeColor="text1"/>
                <w:sz w:val="24"/>
                <w:szCs w:val="24"/>
                <w:lang w:eastAsia="es-ES"/>
              </w:rPr>
              <w:t xml:space="preserve"> la venta directa</w:t>
            </w:r>
            <w:r>
              <w:rPr>
                <w:rFonts w:eastAsia="Calibri" w:cstheme="minorHAnsi"/>
                <w:color w:val="000000" w:themeColor="text1"/>
                <w:sz w:val="24"/>
                <w:szCs w:val="24"/>
                <w:lang w:eastAsia="es-ES"/>
              </w:rPr>
              <w:t>, f</w:t>
            </w:r>
            <w:r w:rsidRPr="008263CD">
              <w:rPr>
                <w:rFonts w:eastAsia="Calibri" w:cstheme="minorHAnsi"/>
                <w:color w:val="000000" w:themeColor="text1"/>
                <w:sz w:val="24"/>
                <w:szCs w:val="24"/>
                <w:lang w:eastAsia="es-ES"/>
              </w:rPr>
              <w:t>inaliza procedimien</w:t>
            </w:r>
            <w:r>
              <w:rPr>
                <w:rFonts w:eastAsia="Calibri" w:cstheme="minorHAnsi"/>
                <w:color w:val="000000" w:themeColor="text1"/>
                <w:sz w:val="24"/>
                <w:szCs w:val="24"/>
                <w:lang w:eastAsia="es-ES"/>
              </w:rPr>
              <w:t>to.</w:t>
            </w:r>
          </w:p>
        </w:tc>
        <w:tc>
          <w:tcPr>
            <w:tcW w:w="2126" w:type="dxa"/>
            <w:vAlign w:val="center"/>
          </w:tcPr>
          <w:p w14:paraId="2337EDA3" w14:textId="77777777" w:rsidR="00683686" w:rsidRDefault="00683686" w:rsidP="001B1D6E">
            <w:pPr>
              <w:jc w:val="center"/>
              <w:rPr>
                <w:rFonts w:cstheme="minorHAnsi"/>
                <w:sz w:val="24"/>
                <w:szCs w:val="24"/>
              </w:rPr>
            </w:pPr>
            <w:r>
              <w:rPr>
                <w:rFonts w:cstheme="minorHAnsi"/>
                <w:sz w:val="24"/>
                <w:szCs w:val="24"/>
              </w:rPr>
              <w:t>Juez de Extinción de Dominio</w:t>
            </w:r>
          </w:p>
        </w:tc>
        <w:tc>
          <w:tcPr>
            <w:tcW w:w="1984" w:type="dxa"/>
            <w:vAlign w:val="center"/>
          </w:tcPr>
          <w:p w14:paraId="33A4569D" w14:textId="421FF002" w:rsidR="00683686" w:rsidRDefault="00F068CE" w:rsidP="001B1D6E">
            <w:pPr>
              <w:jc w:val="both"/>
              <w:rPr>
                <w:rFonts w:cstheme="minorHAnsi"/>
                <w:sz w:val="24"/>
                <w:szCs w:val="24"/>
              </w:rPr>
            </w:pPr>
            <w:r>
              <w:rPr>
                <w:rFonts w:cstheme="minorHAnsi"/>
                <w:sz w:val="24"/>
                <w:szCs w:val="24"/>
              </w:rPr>
              <w:t>Notificación.</w:t>
            </w:r>
          </w:p>
        </w:tc>
      </w:tr>
      <w:tr w:rsidR="00683686" w:rsidRPr="003E2497" w14:paraId="3FFE1606" w14:textId="77777777" w:rsidTr="00FC413F">
        <w:trPr>
          <w:cantSplit/>
        </w:trPr>
        <w:tc>
          <w:tcPr>
            <w:tcW w:w="568" w:type="dxa"/>
            <w:vAlign w:val="center"/>
          </w:tcPr>
          <w:p w14:paraId="66982FA4" w14:textId="77777777" w:rsidR="00683686" w:rsidRPr="003E2497" w:rsidRDefault="00683686" w:rsidP="001B1D6E">
            <w:pPr>
              <w:spacing w:line="360" w:lineRule="auto"/>
              <w:jc w:val="center"/>
              <w:rPr>
                <w:rFonts w:cstheme="minorHAnsi"/>
                <w:sz w:val="24"/>
                <w:szCs w:val="24"/>
              </w:rPr>
            </w:pPr>
            <w:r>
              <w:rPr>
                <w:rFonts w:cstheme="minorHAnsi"/>
                <w:sz w:val="24"/>
                <w:szCs w:val="24"/>
              </w:rPr>
              <w:t>7</w:t>
            </w:r>
          </w:p>
        </w:tc>
        <w:tc>
          <w:tcPr>
            <w:tcW w:w="4389" w:type="dxa"/>
            <w:vAlign w:val="center"/>
          </w:tcPr>
          <w:p w14:paraId="77689252" w14:textId="77777777" w:rsidR="00683686" w:rsidRPr="00103A1C" w:rsidRDefault="00683686" w:rsidP="001B1D6E">
            <w:pPr>
              <w:jc w:val="both"/>
              <w:rPr>
                <w:rFonts w:cstheme="minorHAnsi"/>
                <w:sz w:val="24"/>
                <w:szCs w:val="24"/>
              </w:rPr>
            </w:pPr>
            <w:r>
              <w:rPr>
                <w:rFonts w:cstheme="minorHAnsi"/>
                <w:sz w:val="24"/>
                <w:szCs w:val="24"/>
              </w:rPr>
              <w:t>Informa a Director de la DAB lo resuelto por el Juez.</w:t>
            </w:r>
          </w:p>
        </w:tc>
        <w:tc>
          <w:tcPr>
            <w:tcW w:w="2126" w:type="dxa"/>
            <w:vAlign w:val="center"/>
          </w:tcPr>
          <w:p w14:paraId="01C25BA3" w14:textId="449BF340" w:rsidR="00683686" w:rsidRPr="00E76025" w:rsidRDefault="00F068CE" w:rsidP="001B1D6E">
            <w:pPr>
              <w:jc w:val="center"/>
              <w:rPr>
                <w:rFonts w:cstheme="minorHAnsi"/>
                <w:sz w:val="24"/>
                <w:szCs w:val="24"/>
              </w:rPr>
            </w:pPr>
            <w:r>
              <w:rPr>
                <w:rFonts w:cstheme="minorHAnsi"/>
                <w:sz w:val="24"/>
                <w:szCs w:val="24"/>
              </w:rPr>
              <w:t>Director de la DAJ</w:t>
            </w:r>
          </w:p>
        </w:tc>
        <w:tc>
          <w:tcPr>
            <w:tcW w:w="1984" w:type="dxa"/>
            <w:vAlign w:val="center"/>
          </w:tcPr>
          <w:p w14:paraId="18423BD5" w14:textId="5C3FE1CA" w:rsidR="00683686" w:rsidRPr="00E76025" w:rsidRDefault="00683686" w:rsidP="001B1D6E">
            <w:pPr>
              <w:jc w:val="both"/>
              <w:rPr>
                <w:rFonts w:cstheme="minorHAnsi"/>
                <w:sz w:val="24"/>
                <w:szCs w:val="24"/>
              </w:rPr>
            </w:pPr>
            <w:r>
              <w:rPr>
                <w:rFonts w:cstheme="minorHAnsi"/>
                <w:sz w:val="24"/>
                <w:szCs w:val="24"/>
              </w:rPr>
              <w:t>Oficio</w:t>
            </w:r>
            <w:r w:rsidR="00A93822">
              <w:rPr>
                <w:rFonts w:cstheme="minorHAnsi"/>
                <w:sz w:val="24"/>
                <w:szCs w:val="24"/>
              </w:rPr>
              <w:t>.</w:t>
            </w:r>
          </w:p>
        </w:tc>
      </w:tr>
      <w:tr w:rsidR="00683686" w:rsidRPr="003E2497" w14:paraId="7A025FD5" w14:textId="77777777" w:rsidTr="00FC413F">
        <w:trPr>
          <w:cantSplit/>
        </w:trPr>
        <w:tc>
          <w:tcPr>
            <w:tcW w:w="568" w:type="dxa"/>
            <w:vAlign w:val="center"/>
          </w:tcPr>
          <w:p w14:paraId="119FC524" w14:textId="77777777" w:rsidR="00683686" w:rsidRPr="003E2497" w:rsidRDefault="00683686" w:rsidP="001B1D6E">
            <w:pPr>
              <w:spacing w:line="360" w:lineRule="auto"/>
              <w:jc w:val="center"/>
              <w:rPr>
                <w:rFonts w:cstheme="minorHAnsi"/>
                <w:sz w:val="24"/>
                <w:szCs w:val="24"/>
              </w:rPr>
            </w:pPr>
            <w:r>
              <w:rPr>
                <w:rFonts w:cstheme="minorHAnsi"/>
                <w:sz w:val="24"/>
                <w:szCs w:val="24"/>
              </w:rPr>
              <w:t>8</w:t>
            </w:r>
          </w:p>
        </w:tc>
        <w:tc>
          <w:tcPr>
            <w:tcW w:w="4389" w:type="dxa"/>
            <w:vAlign w:val="center"/>
          </w:tcPr>
          <w:p w14:paraId="395AAB34" w14:textId="5C97FE98" w:rsidR="00683686" w:rsidRPr="007A67ED" w:rsidRDefault="00683686" w:rsidP="00F068CE">
            <w:pPr>
              <w:jc w:val="both"/>
              <w:rPr>
                <w:rFonts w:cstheme="minorHAnsi"/>
                <w:sz w:val="24"/>
                <w:szCs w:val="24"/>
              </w:rPr>
            </w:pPr>
            <w:r>
              <w:rPr>
                <w:rFonts w:cstheme="minorHAnsi"/>
                <w:sz w:val="24"/>
                <w:szCs w:val="24"/>
              </w:rPr>
              <w:t xml:space="preserve">Recibe y solicita iniciar con la elaboración de </w:t>
            </w:r>
            <w:r w:rsidR="00F068CE">
              <w:rPr>
                <w:rFonts w:eastAsia="Calibri" w:cstheme="minorHAnsi"/>
                <w:sz w:val="24"/>
                <w:szCs w:val="24"/>
              </w:rPr>
              <w:t>bases de participación</w:t>
            </w:r>
            <w:r>
              <w:rPr>
                <w:rFonts w:eastAsia="Calibri" w:cstheme="minorHAnsi"/>
                <w:sz w:val="24"/>
                <w:szCs w:val="24"/>
              </w:rPr>
              <w:t>.</w:t>
            </w:r>
          </w:p>
        </w:tc>
        <w:tc>
          <w:tcPr>
            <w:tcW w:w="2126" w:type="dxa"/>
            <w:vAlign w:val="center"/>
          </w:tcPr>
          <w:p w14:paraId="6666BB69" w14:textId="0EDB5C7F" w:rsidR="00683686" w:rsidRPr="00E76025" w:rsidRDefault="00683686" w:rsidP="001B1D6E">
            <w:pPr>
              <w:jc w:val="center"/>
              <w:rPr>
                <w:rFonts w:cstheme="minorHAnsi"/>
                <w:sz w:val="24"/>
                <w:szCs w:val="24"/>
              </w:rPr>
            </w:pPr>
            <w:r>
              <w:rPr>
                <w:rFonts w:cstheme="minorHAnsi"/>
                <w:sz w:val="24"/>
                <w:szCs w:val="24"/>
              </w:rPr>
              <w:t>Di</w:t>
            </w:r>
            <w:r w:rsidR="00335CF6">
              <w:rPr>
                <w:rFonts w:cstheme="minorHAnsi"/>
                <w:sz w:val="24"/>
                <w:szCs w:val="24"/>
              </w:rPr>
              <w:t>rector de la DAB</w:t>
            </w:r>
          </w:p>
        </w:tc>
        <w:tc>
          <w:tcPr>
            <w:tcW w:w="1984" w:type="dxa"/>
            <w:vAlign w:val="center"/>
          </w:tcPr>
          <w:p w14:paraId="0E309CF7" w14:textId="59E2C2BE" w:rsidR="00683686" w:rsidRPr="00E76025" w:rsidRDefault="00683686" w:rsidP="001B1D6E">
            <w:pPr>
              <w:jc w:val="both"/>
              <w:rPr>
                <w:rFonts w:cstheme="minorHAnsi"/>
                <w:sz w:val="24"/>
                <w:szCs w:val="24"/>
              </w:rPr>
            </w:pPr>
            <w:r>
              <w:rPr>
                <w:rFonts w:cstheme="minorHAnsi"/>
                <w:sz w:val="24"/>
                <w:szCs w:val="24"/>
              </w:rPr>
              <w:t>Oficio</w:t>
            </w:r>
            <w:r w:rsidR="00A93822">
              <w:rPr>
                <w:rFonts w:cstheme="minorHAnsi"/>
                <w:sz w:val="24"/>
                <w:szCs w:val="24"/>
              </w:rPr>
              <w:t>.</w:t>
            </w:r>
          </w:p>
        </w:tc>
      </w:tr>
      <w:tr w:rsidR="00683686" w:rsidRPr="003E2497" w14:paraId="3EC5467C" w14:textId="77777777" w:rsidTr="00FC413F">
        <w:trPr>
          <w:cantSplit/>
        </w:trPr>
        <w:tc>
          <w:tcPr>
            <w:tcW w:w="568" w:type="dxa"/>
            <w:vAlign w:val="center"/>
          </w:tcPr>
          <w:p w14:paraId="48235FBF" w14:textId="77777777" w:rsidR="00683686" w:rsidRPr="003E2497" w:rsidRDefault="00683686" w:rsidP="001B1D6E">
            <w:pPr>
              <w:spacing w:line="360" w:lineRule="auto"/>
              <w:jc w:val="center"/>
              <w:rPr>
                <w:rFonts w:eastAsia="Calibri" w:cstheme="minorHAnsi"/>
                <w:sz w:val="24"/>
                <w:szCs w:val="24"/>
              </w:rPr>
            </w:pPr>
            <w:r>
              <w:rPr>
                <w:rFonts w:eastAsia="Calibri" w:cstheme="minorHAnsi"/>
                <w:sz w:val="24"/>
                <w:szCs w:val="24"/>
              </w:rPr>
              <w:lastRenderedPageBreak/>
              <w:t>9</w:t>
            </w:r>
          </w:p>
        </w:tc>
        <w:tc>
          <w:tcPr>
            <w:tcW w:w="4389" w:type="dxa"/>
            <w:vAlign w:val="center"/>
          </w:tcPr>
          <w:p w14:paraId="101CF57C" w14:textId="77777777" w:rsidR="00683686" w:rsidRPr="00E76025" w:rsidRDefault="00683686" w:rsidP="001B1D6E">
            <w:pPr>
              <w:jc w:val="both"/>
              <w:rPr>
                <w:rFonts w:eastAsia="Calibri" w:cstheme="minorHAnsi"/>
                <w:sz w:val="24"/>
                <w:szCs w:val="24"/>
              </w:rPr>
            </w:pPr>
            <w:r>
              <w:rPr>
                <w:rFonts w:cstheme="minorHAnsi"/>
                <w:sz w:val="24"/>
                <w:szCs w:val="24"/>
              </w:rPr>
              <w:t xml:space="preserve">Elabora </w:t>
            </w:r>
            <w:r>
              <w:rPr>
                <w:rFonts w:eastAsia="Calibri" w:cstheme="minorHAnsi"/>
                <w:sz w:val="24"/>
                <w:szCs w:val="24"/>
              </w:rPr>
              <w:t>bases de participación, atendiendo a la naturaleza y datos que se tengan sobre la fecha de vencimiento de los bienes o productos y traslada a Jefe del DABI.</w:t>
            </w:r>
          </w:p>
        </w:tc>
        <w:tc>
          <w:tcPr>
            <w:tcW w:w="2126" w:type="dxa"/>
            <w:vAlign w:val="center"/>
          </w:tcPr>
          <w:p w14:paraId="42025A62" w14:textId="77777777" w:rsidR="00683686" w:rsidRPr="00E76025" w:rsidRDefault="00683686" w:rsidP="001B1D6E">
            <w:pPr>
              <w:jc w:val="center"/>
              <w:rPr>
                <w:rFonts w:eastAsia="Calibri" w:cstheme="minorHAnsi"/>
                <w:sz w:val="24"/>
                <w:szCs w:val="24"/>
              </w:rPr>
            </w:pPr>
            <w:r>
              <w:rPr>
                <w:rFonts w:eastAsia="Calibri" w:cstheme="minorHAnsi"/>
                <w:sz w:val="24"/>
                <w:szCs w:val="24"/>
              </w:rPr>
              <w:t>Analista de Comercialización de Bienes</w:t>
            </w:r>
          </w:p>
        </w:tc>
        <w:tc>
          <w:tcPr>
            <w:tcW w:w="1984" w:type="dxa"/>
            <w:vAlign w:val="center"/>
          </w:tcPr>
          <w:p w14:paraId="6F522E40" w14:textId="6546D723" w:rsidR="00683686" w:rsidRPr="00E76025" w:rsidRDefault="00DB5924" w:rsidP="001B1D6E">
            <w:pPr>
              <w:jc w:val="both"/>
              <w:rPr>
                <w:rFonts w:eastAsia="Calibri" w:cstheme="minorHAnsi"/>
                <w:sz w:val="24"/>
                <w:szCs w:val="24"/>
              </w:rPr>
            </w:pPr>
            <w:r>
              <w:rPr>
                <w:rFonts w:eastAsia="Calibri" w:cstheme="minorHAnsi"/>
                <w:sz w:val="24"/>
                <w:szCs w:val="24"/>
              </w:rPr>
              <w:t xml:space="preserve">Oficio y </w:t>
            </w:r>
            <w:r w:rsidR="00683686">
              <w:rPr>
                <w:rFonts w:eastAsia="Calibri" w:cstheme="minorHAnsi"/>
                <w:sz w:val="24"/>
                <w:szCs w:val="24"/>
              </w:rPr>
              <w:t>Bases</w:t>
            </w:r>
            <w:r>
              <w:rPr>
                <w:rFonts w:eastAsia="Calibri" w:cstheme="minorHAnsi"/>
                <w:sz w:val="24"/>
                <w:szCs w:val="24"/>
              </w:rPr>
              <w:t xml:space="preserve"> de participación</w:t>
            </w:r>
            <w:r w:rsidR="00A93822">
              <w:rPr>
                <w:rFonts w:eastAsia="Calibri" w:cstheme="minorHAnsi"/>
                <w:sz w:val="24"/>
                <w:szCs w:val="24"/>
              </w:rPr>
              <w:t>.</w:t>
            </w:r>
          </w:p>
        </w:tc>
      </w:tr>
      <w:tr w:rsidR="00683686" w:rsidRPr="003E2497" w14:paraId="37D939D6" w14:textId="77777777" w:rsidTr="00FC413F">
        <w:trPr>
          <w:cantSplit/>
        </w:trPr>
        <w:tc>
          <w:tcPr>
            <w:tcW w:w="568" w:type="dxa"/>
            <w:vAlign w:val="center"/>
          </w:tcPr>
          <w:p w14:paraId="312DD8FE" w14:textId="77777777" w:rsidR="00683686" w:rsidRPr="003E2497" w:rsidRDefault="00683686" w:rsidP="001B1D6E">
            <w:pPr>
              <w:spacing w:line="360" w:lineRule="auto"/>
              <w:jc w:val="center"/>
              <w:rPr>
                <w:rFonts w:eastAsia="Calibri" w:cstheme="minorHAnsi"/>
                <w:sz w:val="24"/>
                <w:szCs w:val="24"/>
              </w:rPr>
            </w:pPr>
            <w:r>
              <w:rPr>
                <w:rFonts w:eastAsia="Calibri" w:cstheme="minorHAnsi"/>
                <w:sz w:val="24"/>
                <w:szCs w:val="24"/>
              </w:rPr>
              <w:t>10</w:t>
            </w:r>
          </w:p>
        </w:tc>
        <w:tc>
          <w:tcPr>
            <w:tcW w:w="4389" w:type="dxa"/>
            <w:vAlign w:val="center"/>
          </w:tcPr>
          <w:p w14:paraId="46EA48DD" w14:textId="77777777" w:rsidR="00683686" w:rsidRPr="00E76025" w:rsidRDefault="00683686" w:rsidP="001B1D6E">
            <w:pPr>
              <w:jc w:val="both"/>
              <w:rPr>
                <w:rFonts w:eastAsia="Calibri" w:cstheme="minorHAnsi"/>
                <w:sz w:val="24"/>
                <w:szCs w:val="24"/>
              </w:rPr>
            </w:pPr>
            <w:r>
              <w:rPr>
                <w:rFonts w:eastAsia="Calibri" w:cstheme="minorHAnsi"/>
                <w:sz w:val="24"/>
                <w:szCs w:val="24"/>
              </w:rPr>
              <w:t xml:space="preserve">Recibe, valida y traslada bases de participación de Venta Directa a Secretaría General con Visto Bueno de Director de la DAB. </w:t>
            </w:r>
          </w:p>
        </w:tc>
        <w:tc>
          <w:tcPr>
            <w:tcW w:w="2126" w:type="dxa"/>
            <w:vAlign w:val="center"/>
          </w:tcPr>
          <w:p w14:paraId="24FA0FCB" w14:textId="77777777" w:rsidR="00683686" w:rsidRPr="00E76025" w:rsidRDefault="00683686" w:rsidP="001B1D6E">
            <w:pPr>
              <w:jc w:val="center"/>
              <w:rPr>
                <w:rFonts w:eastAsia="Calibri" w:cstheme="minorHAnsi"/>
                <w:sz w:val="24"/>
                <w:szCs w:val="24"/>
              </w:rPr>
            </w:pPr>
            <w:r>
              <w:rPr>
                <w:rFonts w:eastAsia="Calibri" w:cstheme="minorHAnsi"/>
                <w:sz w:val="24"/>
                <w:szCs w:val="24"/>
              </w:rPr>
              <w:t>Jefe del DABI / Director de la DAB</w:t>
            </w:r>
          </w:p>
        </w:tc>
        <w:tc>
          <w:tcPr>
            <w:tcW w:w="1984" w:type="dxa"/>
            <w:vAlign w:val="center"/>
          </w:tcPr>
          <w:p w14:paraId="283C997E" w14:textId="59D13BB8" w:rsidR="00683686" w:rsidRPr="00E76025" w:rsidRDefault="00683686" w:rsidP="001B1D6E">
            <w:pPr>
              <w:jc w:val="both"/>
              <w:rPr>
                <w:rFonts w:eastAsia="Calibri" w:cstheme="minorHAnsi"/>
                <w:sz w:val="24"/>
                <w:szCs w:val="24"/>
              </w:rPr>
            </w:pPr>
            <w:r>
              <w:rPr>
                <w:rFonts w:eastAsia="Calibri" w:cstheme="minorHAnsi"/>
                <w:sz w:val="24"/>
                <w:szCs w:val="24"/>
              </w:rPr>
              <w:t>Oficio</w:t>
            </w:r>
            <w:r w:rsidR="00A93822">
              <w:rPr>
                <w:rFonts w:eastAsia="Calibri" w:cstheme="minorHAnsi"/>
                <w:sz w:val="24"/>
                <w:szCs w:val="24"/>
              </w:rPr>
              <w:t>.</w:t>
            </w:r>
          </w:p>
        </w:tc>
      </w:tr>
      <w:tr w:rsidR="00683686" w:rsidRPr="003E2497" w14:paraId="57056ECB" w14:textId="77777777" w:rsidTr="00FC413F">
        <w:trPr>
          <w:cantSplit/>
        </w:trPr>
        <w:tc>
          <w:tcPr>
            <w:tcW w:w="568" w:type="dxa"/>
            <w:vAlign w:val="center"/>
          </w:tcPr>
          <w:p w14:paraId="238C9006" w14:textId="77777777" w:rsidR="00683686" w:rsidRPr="003E2497" w:rsidRDefault="00683686" w:rsidP="001B1D6E">
            <w:pPr>
              <w:spacing w:line="360" w:lineRule="auto"/>
              <w:jc w:val="center"/>
              <w:rPr>
                <w:rFonts w:eastAsia="Calibri" w:cstheme="minorHAnsi"/>
                <w:sz w:val="24"/>
                <w:szCs w:val="24"/>
              </w:rPr>
            </w:pPr>
            <w:r>
              <w:rPr>
                <w:rFonts w:eastAsia="Calibri" w:cstheme="minorHAnsi"/>
                <w:sz w:val="24"/>
                <w:szCs w:val="24"/>
              </w:rPr>
              <w:t>11</w:t>
            </w:r>
          </w:p>
        </w:tc>
        <w:tc>
          <w:tcPr>
            <w:tcW w:w="4389" w:type="dxa"/>
            <w:vAlign w:val="center"/>
          </w:tcPr>
          <w:p w14:paraId="627E0261" w14:textId="19C5F207" w:rsidR="00683686" w:rsidRPr="00E76025" w:rsidRDefault="00683686" w:rsidP="001B1D6E">
            <w:pPr>
              <w:jc w:val="both"/>
              <w:rPr>
                <w:rFonts w:eastAsia="Calibri" w:cstheme="minorHAnsi"/>
                <w:sz w:val="24"/>
                <w:szCs w:val="24"/>
              </w:rPr>
            </w:pPr>
            <w:r>
              <w:rPr>
                <w:rFonts w:eastAsia="Calibri" w:cstheme="minorHAnsi"/>
                <w:sz w:val="24"/>
                <w:szCs w:val="24"/>
              </w:rPr>
              <w:t>Recibe bases y emite aprobación de las mismas,  mediante Acuerdo de Secretaría General</w:t>
            </w:r>
            <w:r>
              <w:rPr>
                <w:rFonts w:cstheme="minorHAnsi"/>
                <w:sz w:val="24"/>
                <w:szCs w:val="24"/>
              </w:rPr>
              <w:t xml:space="preserve"> y traslada </w:t>
            </w:r>
            <w:r w:rsidR="00A93822">
              <w:rPr>
                <w:rFonts w:cstheme="minorHAnsi"/>
                <w:sz w:val="24"/>
                <w:szCs w:val="24"/>
              </w:rPr>
              <w:t>foto</w:t>
            </w:r>
            <w:r>
              <w:rPr>
                <w:rFonts w:cstheme="minorHAnsi"/>
                <w:sz w:val="24"/>
                <w:szCs w:val="24"/>
              </w:rPr>
              <w:t>copia de Acuerdo a DAB para que proceda de conformidad con las bases.</w:t>
            </w:r>
          </w:p>
        </w:tc>
        <w:tc>
          <w:tcPr>
            <w:tcW w:w="2126" w:type="dxa"/>
            <w:vAlign w:val="center"/>
          </w:tcPr>
          <w:p w14:paraId="172E3907" w14:textId="77777777" w:rsidR="00683686" w:rsidRPr="00E76025" w:rsidRDefault="00683686" w:rsidP="001B1D6E">
            <w:pPr>
              <w:jc w:val="center"/>
              <w:rPr>
                <w:rFonts w:eastAsia="Calibri" w:cstheme="minorHAnsi"/>
                <w:sz w:val="24"/>
                <w:szCs w:val="24"/>
              </w:rPr>
            </w:pPr>
            <w:r>
              <w:rPr>
                <w:rFonts w:eastAsia="Calibri" w:cstheme="minorHAnsi"/>
                <w:sz w:val="24"/>
                <w:szCs w:val="24"/>
              </w:rPr>
              <w:t>Secretario General</w:t>
            </w:r>
          </w:p>
        </w:tc>
        <w:tc>
          <w:tcPr>
            <w:tcW w:w="1984" w:type="dxa"/>
            <w:vAlign w:val="center"/>
          </w:tcPr>
          <w:p w14:paraId="634E89B2" w14:textId="48C5414E" w:rsidR="00683686" w:rsidRPr="00E76025" w:rsidRDefault="00683686" w:rsidP="00DB5924">
            <w:pPr>
              <w:jc w:val="both"/>
              <w:rPr>
                <w:rFonts w:eastAsia="Calibri" w:cstheme="minorHAnsi"/>
                <w:sz w:val="24"/>
                <w:szCs w:val="24"/>
              </w:rPr>
            </w:pPr>
            <w:r>
              <w:rPr>
                <w:rFonts w:eastAsia="Calibri" w:cstheme="minorHAnsi"/>
                <w:sz w:val="24"/>
                <w:szCs w:val="24"/>
              </w:rPr>
              <w:t xml:space="preserve">Acuerdo </w:t>
            </w:r>
            <w:r w:rsidR="00DB5924">
              <w:rPr>
                <w:rFonts w:eastAsia="Calibri" w:cstheme="minorHAnsi"/>
                <w:sz w:val="24"/>
                <w:szCs w:val="24"/>
              </w:rPr>
              <w:t>y o</w:t>
            </w:r>
            <w:r>
              <w:rPr>
                <w:rFonts w:eastAsia="Calibri" w:cstheme="minorHAnsi"/>
                <w:sz w:val="24"/>
                <w:szCs w:val="24"/>
              </w:rPr>
              <w:t>ficio</w:t>
            </w:r>
            <w:r w:rsidR="00A93822">
              <w:rPr>
                <w:rFonts w:eastAsia="Calibri" w:cstheme="minorHAnsi"/>
                <w:sz w:val="24"/>
                <w:szCs w:val="24"/>
              </w:rPr>
              <w:t>.</w:t>
            </w:r>
          </w:p>
        </w:tc>
      </w:tr>
      <w:tr w:rsidR="00683686" w:rsidRPr="003E2497" w14:paraId="1788B05E" w14:textId="77777777" w:rsidTr="00FC413F">
        <w:trPr>
          <w:cantSplit/>
        </w:trPr>
        <w:tc>
          <w:tcPr>
            <w:tcW w:w="568" w:type="dxa"/>
            <w:vAlign w:val="center"/>
          </w:tcPr>
          <w:p w14:paraId="067848A0" w14:textId="77777777" w:rsidR="00683686" w:rsidRPr="003E2497" w:rsidRDefault="00683686" w:rsidP="001B1D6E">
            <w:pPr>
              <w:spacing w:line="360" w:lineRule="auto"/>
              <w:jc w:val="center"/>
              <w:rPr>
                <w:rFonts w:cstheme="minorHAnsi"/>
                <w:sz w:val="24"/>
                <w:szCs w:val="24"/>
              </w:rPr>
            </w:pPr>
            <w:r>
              <w:rPr>
                <w:rFonts w:cstheme="minorHAnsi"/>
                <w:sz w:val="24"/>
                <w:szCs w:val="24"/>
              </w:rPr>
              <w:t>12</w:t>
            </w:r>
          </w:p>
        </w:tc>
        <w:tc>
          <w:tcPr>
            <w:tcW w:w="4389" w:type="dxa"/>
            <w:vAlign w:val="center"/>
          </w:tcPr>
          <w:p w14:paraId="4F86E4A9" w14:textId="6DA1D821" w:rsidR="00683686" w:rsidRPr="005D782B" w:rsidRDefault="00683686" w:rsidP="001B1D6E">
            <w:pPr>
              <w:jc w:val="both"/>
              <w:rPr>
                <w:rFonts w:cstheme="minorHAnsi"/>
                <w:sz w:val="24"/>
                <w:szCs w:val="24"/>
              </w:rPr>
            </w:pPr>
            <w:r>
              <w:rPr>
                <w:rFonts w:cstheme="minorHAnsi"/>
                <w:sz w:val="24"/>
                <w:szCs w:val="24"/>
              </w:rPr>
              <w:t>Recibe e instruye al Analista de Comercialización de Bienes</w:t>
            </w:r>
            <w:r w:rsidR="001D5FE7">
              <w:rPr>
                <w:rFonts w:cstheme="minorHAnsi"/>
                <w:sz w:val="24"/>
                <w:szCs w:val="24"/>
              </w:rPr>
              <w:t>,</w:t>
            </w:r>
            <w:r>
              <w:rPr>
                <w:rFonts w:cstheme="minorHAnsi"/>
                <w:sz w:val="24"/>
                <w:szCs w:val="24"/>
              </w:rPr>
              <w:t xml:space="preserve"> para que proceda de conformidad con las bases de participación.</w:t>
            </w:r>
          </w:p>
        </w:tc>
        <w:tc>
          <w:tcPr>
            <w:tcW w:w="2126" w:type="dxa"/>
            <w:vAlign w:val="center"/>
          </w:tcPr>
          <w:p w14:paraId="04FF0CA0" w14:textId="77777777" w:rsidR="00683686" w:rsidRPr="0077618A" w:rsidRDefault="00683686" w:rsidP="001B1D6E">
            <w:pPr>
              <w:jc w:val="center"/>
              <w:rPr>
                <w:rFonts w:cstheme="minorHAnsi"/>
                <w:sz w:val="24"/>
                <w:szCs w:val="24"/>
              </w:rPr>
            </w:pPr>
            <w:r>
              <w:rPr>
                <w:rFonts w:cstheme="minorHAnsi"/>
                <w:sz w:val="24"/>
                <w:szCs w:val="24"/>
              </w:rPr>
              <w:t>Director de la DAB</w:t>
            </w:r>
          </w:p>
        </w:tc>
        <w:tc>
          <w:tcPr>
            <w:tcW w:w="1984" w:type="dxa"/>
            <w:vAlign w:val="center"/>
          </w:tcPr>
          <w:p w14:paraId="479418D0" w14:textId="7B419F6A" w:rsidR="00683686" w:rsidRPr="005D782B" w:rsidRDefault="00683686" w:rsidP="001B1D6E">
            <w:pPr>
              <w:jc w:val="both"/>
              <w:rPr>
                <w:rFonts w:cstheme="minorHAnsi"/>
                <w:sz w:val="24"/>
                <w:szCs w:val="24"/>
              </w:rPr>
            </w:pPr>
            <w:r>
              <w:rPr>
                <w:rFonts w:cstheme="minorHAnsi"/>
                <w:sz w:val="24"/>
                <w:szCs w:val="24"/>
              </w:rPr>
              <w:t>Oficio</w:t>
            </w:r>
            <w:r w:rsidR="00A93822">
              <w:rPr>
                <w:rFonts w:cstheme="minorHAnsi"/>
                <w:sz w:val="24"/>
                <w:szCs w:val="24"/>
              </w:rPr>
              <w:t>.</w:t>
            </w:r>
          </w:p>
        </w:tc>
      </w:tr>
      <w:tr w:rsidR="00683686" w:rsidRPr="003E2497" w14:paraId="2F13CE9B" w14:textId="77777777" w:rsidTr="00FC413F">
        <w:trPr>
          <w:cantSplit/>
        </w:trPr>
        <w:tc>
          <w:tcPr>
            <w:tcW w:w="568" w:type="dxa"/>
            <w:vAlign w:val="center"/>
          </w:tcPr>
          <w:p w14:paraId="71E2C097" w14:textId="77777777" w:rsidR="00683686" w:rsidRPr="003E2497" w:rsidRDefault="00683686" w:rsidP="001B1D6E">
            <w:pPr>
              <w:spacing w:line="360" w:lineRule="auto"/>
              <w:jc w:val="center"/>
              <w:rPr>
                <w:rFonts w:cstheme="minorHAnsi"/>
                <w:sz w:val="24"/>
                <w:szCs w:val="24"/>
              </w:rPr>
            </w:pPr>
            <w:r>
              <w:rPr>
                <w:rFonts w:cstheme="minorHAnsi"/>
                <w:sz w:val="24"/>
                <w:szCs w:val="24"/>
              </w:rPr>
              <w:t>13</w:t>
            </w:r>
          </w:p>
        </w:tc>
        <w:tc>
          <w:tcPr>
            <w:tcW w:w="4389" w:type="dxa"/>
            <w:vAlign w:val="center"/>
          </w:tcPr>
          <w:p w14:paraId="230354C6" w14:textId="77777777" w:rsidR="00683686" w:rsidRDefault="00683686" w:rsidP="001B1D6E">
            <w:pPr>
              <w:jc w:val="both"/>
              <w:rPr>
                <w:rFonts w:cstheme="minorHAnsi"/>
                <w:sz w:val="24"/>
                <w:szCs w:val="24"/>
              </w:rPr>
            </w:pPr>
            <w:r>
              <w:rPr>
                <w:rFonts w:cstheme="minorHAnsi"/>
                <w:sz w:val="24"/>
                <w:szCs w:val="24"/>
              </w:rPr>
              <w:t>Gestiona:</w:t>
            </w:r>
          </w:p>
          <w:p w14:paraId="1BDC2C51" w14:textId="3A9006F2" w:rsidR="00DC0877" w:rsidRPr="00DC0877" w:rsidRDefault="00683686" w:rsidP="00746217">
            <w:pPr>
              <w:pStyle w:val="Prrafodelista"/>
              <w:numPr>
                <w:ilvl w:val="0"/>
                <w:numId w:val="59"/>
              </w:numPr>
              <w:pBdr>
                <w:top w:val="nil"/>
                <w:left w:val="nil"/>
                <w:bottom w:val="nil"/>
                <w:right w:val="nil"/>
                <w:between w:val="nil"/>
              </w:pBdr>
              <w:jc w:val="both"/>
              <w:rPr>
                <w:rFonts w:cstheme="minorHAnsi"/>
                <w:b/>
                <w:color w:val="000000" w:themeColor="text1"/>
                <w:sz w:val="24"/>
                <w:szCs w:val="24"/>
              </w:rPr>
            </w:pPr>
            <w:r w:rsidRPr="00DC0877">
              <w:rPr>
                <w:rFonts w:cstheme="minorHAnsi"/>
                <w:sz w:val="24"/>
                <w:szCs w:val="24"/>
              </w:rPr>
              <w:t>Publicación de la Venta Directa en Página WEB de SENABED</w:t>
            </w:r>
            <w:r w:rsidR="00DC0877" w:rsidRPr="00DC0877">
              <w:rPr>
                <w:rFonts w:eastAsia="Calibri" w:cstheme="minorHAnsi"/>
                <w:color w:val="000000" w:themeColor="text1"/>
                <w:sz w:val="24"/>
                <w:szCs w:val="24"/>
              </w:rPr>
              <w:t>, por el personal designado por la DAB y en las redes sociales por la Unidad Organizacional competente.</w:t>
            </w:r>
            <w:r w:rsidR="00DC0877" w:rsidRPr="00DC0877">
              <w:rPr>
                <w:rFonts w:cstheme="minorHAnsi"/>
                <w:color w:val="000000" w:themeColor="text1"/>
                <w:sz w:val="24"/>
                <w:szCs w:val="24"/>
              </w:rPr>
              <w:t xml:space="preserve"> </w:t>
            </w:r>
          </w:p>
          <w:p w14:paraId="623BDE74" w14:textId="6B744B85" w:rsidR="00683686" w:rsidRPr="003B6F40" w:rsidRDefault="00683686" w:rsidP="00335CF6">
            <w:pPr>
              <w:pStyle w:val="Prrafodelista"/>
              <w:numPr>
                <w:ilvl w:val="0"/>
                <w:numId w:val="59"/>
              </w:numPr>
              <w:jc w:val="both"/>
              <w:rPr>
                <w:rFonts w:cstheme="minorHAnsi"/>
                <w:sz w:val="24"/>
                <w:szCs w:val="24"/>
              </w:rPr>
            </w:pPr>
            <w:r>
              <w:rPr>
                <w:rFonts w:cstheme="minorHAnsi"/>
                <w:sz w:val="24"/>
                <w:szCs w:val="24"/>
              </w:rPr>
              <w:t>Notifica</w:t>
            </w:r>
            <w:r w:rsidR="00744BD6">
              <w:rPr>
                <w:rFonts w:cstheme="minorHAnsi"/>
                <w:sz w:val="24"/>
                <w:szCs w:val="24"/>
              </w:rPr>
              <w:t>ción</w:t>
            </w:r>
            <w:r>
              <w:rPr>
                <w:rFonts w:cstheme="minorHAnsi"/>
                <w:sz w:val="24"/>
                <w:szCs w:val="24"/>
              </w:rPr>
              <w:t xml:space="preserve"> por vía electrónica a todos los </w:t>
            </w:r>
            <w:r w:rsidR="00744BD6">
              <w:rPr>
                <w:rFonts w:cstheme="minorHAnsi"/>
                <w:sz w:val="24"/>
                <w:szCs w:val="24"/>
              </w:rPr>
              <w:t xml:space="preserve">contratistas </w:t>
            </w:r>
            <w:r w:rsidR="00335CF6">
              <w:rPr>
                <w:rFonts w:cstheme="minorHAnsi"/>
                <w:sz w:val="24"/>
                <w:szCs w:val="24"/>
              </w:rPr>
              <w:t>inscritos y</w:t>
            </w:r>
            <w:r w:rsidR="006B22A0">
              <w:rPr>
                <w:rFonts w:cstheme="minorHAnsi"/>
                <w:sz w:val="24"/>
                <w:szCs w:val="24"/>
              </w:rPr>
              <w:t xml:space="preserve"> vigente</w:t>
            </w:r>
            <w:r w:rsidR="00335CF6">
              <w:rPr>
                <w:rFonts w:cstheme="minorHAnsi"/>
                <w:sz w:val="24"/>
                <w:szCs w:val="24"/>
              </w:rPr>
              <w:t>s</w:t>
            </w:r>
            <w:r>
              <w:rPr>
                <w:rFonts w:cstheme="minorHAnsi"/>
                <w:sz w:val="24"/>
                <w:szCs w:val="24"/>
              </w:rPr>
              <w:t xml:space="preserve"> en la Unidad de Registro de Contratistas SENABED</w:t>
            </w:r>
            <w:r w:rsidR="0051409E">
              <w:rPr>
                <w:rFonts w:cstheme="minorHAnsi"/>
                <w:sz w:val="24"/>
                <w:szCs w:val="24"/>
              </w:rPr>
              <w:t>.</w:t>
            </w:r>
          </w:p>
        </w:tc>
        <w:tc>
          <w:tcPr>
            <w:tcW w:w="2126" w:type="dxa"/>
            <w:vAlign w:val="center"/>
          </w:tcPr>
          <w:p w14:paraId="2DD1E188" w14:textId="77777777" w:rsidR="00683686" w:rsidRPr="0077618A" w:rsidRDefault="00683686" w:rsidP="001B1D6E">
            <w:pPr>
              <w:jc w:val="center"/>
              <w:rPr>
                <w:rFonts w:eastAsia="Calibri" w:cstheme="minorHAnsi"/>
                <w:sz w:val="24"/>
                <w:szCs w:val="24"/>
              </w:rPr>
            </w:pPr>
            <w:r>
              <w:rPr>
                <w:rFonts w:eastAsia="Calibri" w:cstheme="minorHAnsi"/>
                <w:sz w:val="24"/>
                <w:szCs w:val="24"/>
              </w:rPr>
              <w:t>Jefe del DABI</w:t>
            </w:r>
          </w:p>
        </w:tc>
        <w:tc>
          <w:tcPr>
            <w:tcW w:w="1984" w:type="dxa"/>
            <w:vAlign w:val="center"/>
          </w:tcPr>
          <w:p w14:paraId="67C5ECA1" w14:textId="1F8DB0A7" w:rsidR="00683686" w:rsidRPr="00E76025" w:rsidRDefault="00683686" w:rsidP="001B1D6E">
            <w:pPr>
              <w:jc w:val="both"/>
              <w:rPr>
                <w:rFonts w:cstheme="minorHAnsi"/>
                <w:sz w:val="24"/>
                <w:szCs w:val="24"/>
              </w:rPr>
            </w:pPr>
            <w:r>
              <w:rPr>
                <w:rFonts w:cstheme="minorHAnsi"/>
                <w:sz w:val="24"/>
                <w:szCs w:val="24"/>
              </w:rPr>
              <w:t>Oficio / Correo electrónico</w:t>
            </w:r>
            <w:r w:rsidR="00A93822">
              <w:rPr>
                <w:rFonts w:cstheme="minorHAnsi"/>
                <w:sz w:val="24"/>
                <w:szCs w:val="24"/>
              </w:rPr>
              <w:t>.</w:t>
            </w:r>
          </w:p>
        </w:tc>
      </w:tr>
      <w:tr w:rsidR="00683686" w:rsidRPr="003E2497" w14:paraId="4F061E75" w14:textId="77777777" w:rsidTr="00FC413F">
        <w:trPr>
          <w:cantSplit/>
        </w:trPr>
        <w:tc>
          <w:tcPr>
            <w:tcW w:w="568" w:type="dxa"/>
            <w:vAlign w:val="center"/>
          </w:tcPr>
          <w:p w14:paraId="25E9DC4A" w14:textId="77777777" w:rsidR="00683686" w:rsidRDefault="00683686" w:rsidP="001B1D6E">
            <w:pPr>
              <w:spacing w:line="360" w:lineRule="auto"/>
              <w:jc w:val="center"/>
              <w:rPr>
                <w:rFonts w:cstheme="minorHAnsi"/>
                <w:sz w:val="24"/>
                <w:szCs w:val="24"/>
              </w:rPr>
            </w:pPr>
            <w:r>
              <w:rPr>
                <w:rFonts w:cstheme="minorHAnsi"/>
                <w:sz w:val="24"/>
                <w:szCs w:val="24"/>
              </w:rPr>
              <w:t>14</w:t>
            </w:r>
          </w:p>
        </w:tc>
        <w:tc>
          <w:tcPr>
            <w:tcW w:w="4389" w:type="dxa"/>
            <w:vAlign w:val="center"/>
          </w:tcPr>
          <w:p w14:paraId="17B4BD68" w14:textId="77777777" w:rsidR="00683686" w:rsidRDefault="00683686" w:rsidP="001B1D6E">
            <w:pPr>
              <w:jc w:val="both"/>
              <w:rPr>
                <w:rFonts w:cstheme="minorHAnsi"/>
                <w:sz w:val="24"/>
                <w:szCs w:val="24"/>
              </w:rPr>
            </w:pPr>
            <w:r>
              <w:rPr>
                <w:rFonts w:eastAsia="Calibri" w:cstheme="minorHAnsi"/>
                <w:sz w:val="24"/>
                <w:szCs w:val="24"/>
                <w:lang w:eastAsia="es-ES"/>
              </w:rPr>
              <w:t>Coordina la visita técnica de los bienes objeto de la venta directa, con los interesados, si aplica según las bases de participación.</w:t>
            </w:r>
          </w:p>
        </w:tc>
        <w:tc>
          <w:tcPr>
            <w:tcW w:w="2126" w:type="dxa"/>
            <w:vAlign w:val="center"/>
          </w:tcPr>
          <w:p w14:paraId="0BD2ECF1" w14:textId="77777777" w:rsidR="00683686" w:rsidRPr="0077618A" w:rsidRDefault="00683686" w:rsidP="001B1D6E">
            <w:pPr>
              <w:jc w:val="center"/>
              <w:rPr>
                <w:rFonts w:eastAsia="Calibri" w:cstheme="minorHAnsi"/>
                <w:sz w:val="24"/>
                <w:szCs w:val="24"/>
              </w:rPr>
            </w:pPr>
            <w:r>
              <w:rPr>
                <w:rFonts w:eastAsia="Calibri" w:cstheme="minorHAnsi"/>
                <w:sz w:val="24"/>
                <w:szCs w:val="24"/>
              </w:rPr>
              <w:t>Analista de Comercialización de Bienes</w:t>
            </w:r>
          </w:p>
        </w:tc>
        <w:tc>
          <w:tcPr>
            <w:tcW w:w="1984" w:type="dxa"/>
            <w:vAlign w:val="center"/>
          </w:tcPr>
          <w:p w14:paraId="35D888D5" w14:textId="19BEB5FC" w:rsidR="00683686" w:rsidRDefault="00683686" w:rsidP="001B1D6E">
            <w:pPr>
              <w:jc w:val="both"/>
              <w:rPr>
                <w:rFonts w:cstheme="minorHAnsi"/>
                <w:sz w:val="24"/>
                <w:szCs w:val="24"/>
              </w:rPr>
            </w:pPr>
            <w:r>
              <w:rPr>
                <w:rFonts w:cstheme="minorHAnsi"/>
                <w:sz w:val="24"/>
                <w:szCs w:val="24"/>
              </w:rPr>
              <w:t>Correo electrónico / Llamada</w:t>
            </w:r>
            <w:r w:rsidR="00A93822">
              <w:rPr>
                <w:rFonts w:cstheme="minorHAnsi"/>
                <w:sz w:val="24"/>
                <w:szCs w:val="24"/>
              </w:rPr>
              <w:t>.</w:t>
            </w:r>
          </w:p>
        </w:tc>
      </w:tr>
      <w:tr w:rsidR="00683686" w:rsidRPr="003E2497" w14:paraId="4F4B1449" w14:textId="77777777" w:rsidTr="00FC413F">
        <w:trPr>
          <w:cantSplit/>
        </w:trPr>
        <w:tc>
          <w:tcPr>
            <w:tcW w:w="568" w:type="dxa"/>
            <w:vAlign w:val="center"/>
          </w:tcPr>
          <w:p w14:paraId="38CB487E" w14:textId="77777777" w:rsidR="00683686" w:rsidRDefault="00683686" w:rsidP="001B1D6E">
            <w:pPr>
              <w:spacing w:line="360" w:lineRule="auto"/>
              <w:jc w:val="center"/>
              <w:rPr>
                <w:rFonts w:eastAsia="Calibri" w:cstheme="minorHAnsi"/>
                <w:sz w:val="24"/>
                <w:szCs w:val="24"/>
              </w:rPr>
            </w:pPr>
          </w:p>
          <w:p w14:paraId="69A8E961" w14:textId="77777777" w:rsidR="00683686" w:rsidRDefault="00683686" w:rsidP="001B1D6E">
            <w:pPr>
              <w:spacing w:line="360" w:lineRule="auto"/>
              <w:jc w:val="center"/>
              <w:rPr>
                <w:rFonts w:eastAsia="Calibri" w:cstheme="minorHAnsi"/>
                <w:sz w:val="24"/>
                <w:szCs w:val="24"/>
              </w:rPr>
            </w:pPr>
            <w:r>
              <w:rPr>
                <w:rFonts w:eastAsia="Calibri" w:cstheme="minorHAnsi"/>
                <w:sz w:val="24"/>
                <w:szCs w:val="24"/>
              </w:rPr>
              <w:t>15</w:t>
            </w:r>
          </w:p>
        </w:tc>
        <w:tc>
          <w:tcPr>
            <w:tcW w:w="4389" w:type="dxa"/>
          </w:tcPr>
          <w:p w14:paraId="100E25C1" w14:textId="77777777" w:rsidR="00683686" w:rsidRDefault="00683686" w:rsidP="003D1E69">
            <w:pPr>
              <w:jc w:val="both"/>
              <w:rPr>
                <w:rFonts w:eastAsia="Calibri" w:cstheme="minorHAnsi"/>
                <w:sz w:val="24"/>
                <w:szCs w:val="24"/>
                <w:lang w:eastAsia="es-ES"/>
              </w:rPr>
            </w:pPr>
            <w:r>
              <w:rPr>
                <w:rFonts w:eastAsia="Calibri" w:cstheme="minorHAnsi"/>
                <w:sz w:val="24"/>
                <w:szCs w:val="24"/>
                <w:lang w:eastAsia="es-ES"/>
              </w:rPr>
              <w:t>Interesados en participar que no sean Contratistas, deberán entregar en recepción SENABED, acta notarial de declaración jurada, según bases de participación.</w:t>
            </w:r>
          </w:p>
        </w:tc>
        <w:tc>
          <w:tcPr>
            <w:tcW w:w="2126" w:type="dxa"/>
            <w:vAlign w:val="center"/>
          </w:tcPr>
          <w:p w14:paraId="09CB05BA" w14:textId="77777777" w:rsidR="00683686" w:rsidRPr="0077618A" w:rsidRDefault="00683686" w:rsidP="001B1D6E">
            <w:pPr>
              <w:jc w:val="center"/>
              <w:rPr>
                <w:rFonts w:eastAsia="Calibri" w:cstheme="minorHAnsi"/>
                <w:sz w:val="24"/>
                <w:szCs w:val="24"/>
              </w:rPr>
            </w:pPr>
            <w:r>
              <w:rPr>
                <w:rFonts w:eastAsia="Calibri" w:cstheme="minorHAnsi"/>
                <w:sz w:val="24"/>
                <w:szCs w:val="24"/>
              </w:rPr>
              <w:t>Interesados</w:t>
            </w:r>
          </w:p>
        </w:tc>
        <w:tc>
          <w:tcPr>
            <w:tcW w:w="1984" w:type="dxa"/>
            <w:vAlign w:val="center"/>
          </w:tcPr>
          <w:p w14:paraId="4CA77547" w14:textId="7115F079" w:rsidR="00683686" w:rsidRDefault="00683686" w:rsidP="001B1D6E">
            <w:pPr>
              <w:jc w:val="both"/>
              <w:rPr>
                <w:rFonts w:cstheme="minorHAnsi"/>
                <w:sz w:val="24"/>
                <w:szCs w:val="24"/>
              </w:rPr>
            </w:pPr>
            <w:r>
              <w:rPr>
                <w:rFonts w:cstheme="minorHAnsi"/>
                <w:sz w:val="24"/>
                <w:szCs w:val="24"/>
              </w:rPr>
              <w:t>A</w:t>
            </w:r>
            <w:r>
              <w:rPr>
                <w:rFonts w:eastAsia="Calibri" w:cstheme="minorHAnsi"/>
                <w:sz w:val="24"/>
                <w:szCs w:val="24"/>
                <w:lang w:eastAsia="es-ES"/>
              </w:rPr>
              <w:t>cta notarial de declaración jurada</w:t>
            </w:r>
            <w:r w:rsidR="00A93822">
              <w:rPr>
                <w:rFonts w:eastAsia="Calibri" w:cstheme="minorHAnsi"/>
                <w:sz w:val="24"/>
                <w:szCs w:val="24"/>
                <w:lang w:eastAsia="es-ES"/>
              </w:rPr>
              <w:t>.</w:t>
            </w:r>
          </w:p>
        </w:tc>
      </w:tr>
      <w:tr w:rsidR="00683686" w:rsidRPr="003E2497" w14:paraId="383F03E1" w14:textId="77777777" w:rsidTr="00FC413F">
        <w:trPr>
          <w:cantSplit/>
        </w:trPr>
        <w:tc>
          <w:tcPr>
            <w:tcW w:w="568" w:type="dxa"/>
            <w:vAlign w:val="center"/>
          </w:tcPr>
          <w:p w14:paraId="0E561927" w14:textId="77777777" w:rsidR="00683686" w:rsidRDefault="00683686" w:rsidP="001B1D6E">
            <w:pPr>
              <w:spacing w:line="360" w:lineRule="auto"/>
              <w:jc w:val="center"/>
              <w:rPr>
                <w:rFonts w:eastAsia="Calibri" w:cstheme="minorHAnsi"/>
                <w:sz w:val="24"/>
                <w:szCs w:val="24"/>
              </w:rPr>
            </w:pPr>
          </w:p>
          <w:p w14:paraId="180F9E79" w14:textId="77777777" w:rsidR="00683686" w:rsidRDefault="00683686" w:rsidP="001B1D6E">
            <w:pPr>
              <w:spacing w:line="360" w:lineRule="auto"/>
              <w:jc w:val="center"/>
              <w:rPr>
                <w:rFonts w:eastAsia="Calibri" w:cstheme="minorHAnsi"/>
                <w:sz w:val="24"/>
                <w:szCs w:val="24"/>
              </w:rPr>
            </w:pPr>
            <w:r>
              <w:rPr>
                <w:rFonts w:eastAsia="Calibri" w:cstheme="minorHAnsi"/>
                <w:sz w:val="24"/>
                <w:szCs w:val="24"/>
              </w:rPr>
              <w:t>16</w:t>
            </w:r>
          </w:p>
        </w:tc>
        <w:tc>
          <w:tcPr>
            <w:tcW w:w="4389" w:type="dxa"/>
            <w:vAlign w:val="center"/>
          </w:tcPr>
          <w:p w14:paraId="2A3F4F5E" w14:textId="7CB82727" w:rsidR="00683686" w:rsidRDefault="00683686" w:rsidP="003D1E69">
            <w:pPr>
              <w:jc w:val="both"/>
              <w:rPr>
                <w:rFonts w:eastAsia="Calibri" w:cstheme="minorHAnsi"/>
                <w:sz w:val="24"/>
                <w:szCs w:val="24"/>
                <w:lang w:eastAsia="es-ES"/>
              </w:rPr>
            </w:pPr>
            <w:r>
              <w:rPr>
                <w:rFonts w:eastAsia="Calibri" w:cstheme="minorHAnsi"/>
                <w:sz w:val="24"/>
                <w:szCs w:val="24"/>
                <w:lang w:eastAsia="es-ES"/>
              </w:rPr>
              <w:t xml:space="preserve">Contratistas e interesados realizan depósito de anticipo, transferencia o cheque de caja, si aplica según las bases de participación. </w:t>
            </w:r>
          </w:p>
          <w:p w14:paraId="0E37B03E" w14:textId="77777777" w:rsidR="00C65C11" w:rsidRDefault="00C65C11" w:rsidP="003D1E69">
            <w:pPr>
              <w:jc w:val="both"/>
              <w:rPr>
                <w:rFonts w:eastAsia="Calibri" w:cstheme="minorHAnsi"/>
                <w:sz w:val="24"/>
                <w:szCs w:val="24"/>
                <w:lang w:eastAsia="es-ES"/>
              </w:rPr>
            </w:pPr>
          </w:p>
          <w:p w14:paraId="485630F1" w14:textId="646E4BFD" w:rsidR="00683686" w:rsidRPr="00A93822" w:rsidRDefault="00A93822" w:rsidP="00AC0BAE">
            <w:pPr>
              <w:jc w:val="both"/>
            </w:pPr>
            <w:r w:rsidRPr="008E3523">
              <w:rPr>
                <w:rFonts w:cstheme="minorHAnsi"/>
                <w:sz w:val="24"/>
                <w:szCs w:val="24"/>
              </w:rPr>
              <w:t>Personal de la DAB,</w:t>
            </w:r>
            <w:r w:rsidR="00683686" w:rsidRPr="008E3523">
              <w:rPr>
                <w:rFonts w:cstheme="minorHAnsi"/>
                <w:sz w:val="24"/>
                <w:szCs w:val="24"/>
              </w:rPr>
              <w:t xml:space="preserve"> </w:t>
            </w:r>
            <w:r w:rsidRPr="000F67B8">
              <w:rPr>
                <w:rFonts w:cstheme="minorHAnsi"/>
                <w:sz w:val="24"/>
                <w:szCs w:val="24"/>
              </w:rPr>
              <w:t xml:space="preserve">procede </w:t>
            </w:r>
            <w:r>
              <w:rPr>
                <w:rFonts w:cstheme="minorHAnsi"/>
                <w:sz w:val="24"/>
                <w:szCs w:val="24"/>
              </w:rPr>
              <w:t xml:space="preserve">a realizar el </w:t>
            </w:r>
            <w:r w:rsidRPr="000F67B8">
              <w:rPr>
                <w:rFonts w:cstheme="minorHAnsi"/>
                <w:sz w:val="24"/>
                <w:szCs w:val="24"/>
              </w:rPr>
              <w:t xml:space="preserve">registro contable de ingresos por concepto </w:t>
            </w:r>
            <w:r w:rsidR="00AC0BAE">
              <w:rPr>
                <w:rFonts w:cstheme="minorHAnsi"/>
                <w:sz w:val="24"/>
                <w:szCs w:val="24"/>
              </w:rPr>
              <w:t>de públicas subastas.</w:t>
            </w:r>
          </w:p>
        </w:tc>
        <w:tc>
          <w:tcPr>
            <w:tcW w:w="2126" w:type="dxa"/>
            <w:vAlign w:val="center"/>
          </w:tcPr>
          <w:p w14:paraId="2DA072B5" w14:textId="502AB542" w:rsidR="00683686" w:rsidRPr="00E76025" w:rsidRDefault="00683686" w:rsidP="003047A3">
            <w:pPr>
              <w:jc w:val="center"/>
              <w:rPr>
                <w:rFonts w:eastAsia="Calibri" w:cstheme="minorHAnsi"/>
                <w:sz w:val="24"/>
                <w:szCs w:val="24"/>
              </w:rPr>
            </w:pPr>
            <w:r>
              <w:rPr>
                <w:rFonts w:eastAsia="Calibri" w:cstheme="minorHAnsi"/>
                <w:sz w:val="24"/>
                <w:szCs w:val="24"/>
              </w:rPr>
              <w:t xml:space="preserve">Contratistas / </w:t>
            </w:r>
            <w:r w:rsidR="003047A3">
              <w:rPr>
                <w:rFonts w:eastAsia="Calibri" w:cstheme="minorHAnsi"/>
                <w:sz w:val="24"/>
                <w:szCs w:val="24"/>
              </w:rPr>
              <w:t>I</w:t>
            </w:r>
            <w:r>
              <w:rPr>
                <w:rFonts w:eastAsia="Calibri" w:cstheme="minorHAnsi"/>
                <w:sz w:val="24"/>
                <w:szCs w:val="24"/>
              </w:rPr>
              <w:t xml:space="preserve">nteresados / Auxiliar de Administración de Bienes / </w:t>
            </w:r>
            <w:r w:rsidR="00B01C78">
              <w:rPr>
                <w:rFonts w:eastAsia="Calibri" w:cstheme="minorHAnsi"/>
                <w:sz w:val="24"/>
                <w:szCs w:val="24"/>
              </w:rPr>
              <w:t>Técnico asignado</w:t>
            </w:r>
          </w:p>
        </w:tc>
        <w:tc>
          <w:tcPr>
            <w:tcW w:w="1984" w:type="dxa"/>
            <w:vAlign w:val="center"/>
          </w:tcPr>
          <w:p w14:paraId="7F5D4578" w14:textId="1A689ACC" w:rsidR="00683686" w:rsidRPr="00E76025" w:rsidRDefault="00F37050" w:rsidP="001B1D6E">
            <w:pPr>
              <w:jc w:val="both"/>
              <w:rPr>
                <w:rFonts w:cstheme="minorHAnsi"/>
                <w:sz w:val="24"/>
                <w:szCs w:val="24"/>
              </w:rPr>
            </w:pPr>
            <w:r>
              <w:rPr>
                <w:rFonts w:cstheme="minorHAnsi"/>
                <w:sz w:val="24"/>
                <w:szCs w:val="24"/>
              </w:rPr>
              <w:t>Constancia de transferencia o Boleta de depósito efectuado o</w:t>
            </w:r>
            <w:r w:rsidR="00683686">
              <w:rPr>
                <w:rFonts w:cstheme="minorHAnsi"/>
                <w:sz w:val="24"/>
                <w:szCs w:val="24"/>
              </w:rPr>
              <w:t xml:space="preserve"> Cheque de caja o gerencia</w:t>
            </w:r>
            <w:r w:rsidR="00A93822">
              <w:rPr>
                <w:rFonts w:cstheme="minorHAnsi"/>
                <w:sz w:val="24"/>
                <w:szCs w:val="24"/>
              </w:rPr>
              <w:t>.</w:t>
            </w:r>
          </w:p>
        </w:tc>
      </w:tr>
      <w:tr w:rsidR="00683686" w:rsidRPr="003E2497" w14:paraId="19C8AC2A" w14:textId="77777777" w:rsidTr="00FC413F">
        <w:trPr>
          <w:cantSplit/>
        </w:trPr>
        <w:tc>
          <w:tcPr>
            <w:tcW w:w="568" w:type="dxa"/>
            <w:vAlign w:val="center"/>
          </w:tcPr>
          <w:p w14:paraId="6484AF2B" w14:textId="77777777" w:rsidR="00683686" w:rsidRDefault="00683686" w:rsidP="001B1D6E">
            <w:pPr>
              <w:spacing w:line="360" w:lineRule="auto"/>
              <w:jc w:val="center"/>
              <w:rPr>
                <w:rFonts w:eastAsia="Calibri" w:cstheme="minorHAnsi"/>
                <w:sz w:val="24"/>
                <w:szCs w:val="24"/>
              </w:rPr>
            </w:pPr>
            <w:r>
              <w:rPr>
                <w:rFonts w:eastAsia="Calibri" w:cstheme="minorHAnsi"/>
                <w:sz w:val="24"/>
                <w:szCs w:val="24"/>
              </w:rPr>
              <w:t>17</w:t>
            </w:r>
          </w:p>
        </w:tc>
        <w:tc>
          <w:tcPr>
            <w:tcW w:w="4389" w:type="dxa"/>
            <w:vAlign w:val="center"/>
          </w:tcPr>
          <w:p w14:paraId="5140FC0E" w14:textId="77777777" w:rsidR="00683686" w:rsidRDefault="00683686" w:rsidP="003D1E69">
            <w:pPr>
              <w:jc w:val="both"/>
              <w:rPr>
                <w:rFonts w:eastAsia="Calibri" w:cstheme="minorHAnsi"/>
                <w:sz w:val="24"/>
                <w:szCs w:val="24"/>
                <w:lang w:eastAsia="es-ES"/>
              </w:rPr>
            </w:pPr>
            <w:r>
              <w:rPr>
                <w:rFonts w:eastAsia="Calibri" w:cstheme="minorHAnsi"/>
                <w:sz w:val="24"/>
                <w:szCs w:val="24"/>
                <w:lang w:eastAsia="es-ES"/>
              </w:rPr>
              <w:t xml:space="preserve">Se realiza la venta directa y: </w:t>
            </w:r>
          </w:p>
          <w:p w14:paraId="45129375" w14:textId="0BCEEC61" w:rsidR="00683686" w:rsidRPr="00D61D04" w:rsidRDefault="00683686" w:rsidP="00746217">
            <w:pPr>
              <w:pStyle w:val="Prrafodelista"/>
              <w:numPr>
                <w:ilvl w:val="0"/>
                <w:numId w:val="44"/>
              </w:numPr>
              <w:jc w:val="both"/>
              <w:rPr>
                <w:rFonts w:eastAsia="Calibri" w:cstheme="minorHAnsi"/>
                <w:sz w:val="24"/>
                <w:szCs w:val="24"/>
                <w:lang w:eastAsia="es-ES"/>
              </w:rPr>
            </w:pPr>
            <w:r w:rsidRPr="00D61D04">
              <w:rPr>
                <w:rFonts w:eastAsia="Calibri" w:cstheme="minorHAnsi"/>
                <w:sz w:val="24"/>
                <w:szCs w:val="24"/>
                <w:lang w:eastAsia="es-ES"/>
              </w:rPr>
              <w:t>Si se</w:t>
            </w:r>
            <w:r>
              <w:rPr>
                <w:rFonts w:eastAsia="Calibri" w:cstheme="minorHAnsi"/>
                <w:sz w:val="24"/>
                <w:szCs w:val="24"/>
                <w:lang w:eastAsia="es-ES"/>
              </w:rPr>
              <w:t xml:space="preserve"> adjudica</w:t>
            </w:r>
            <w:r w:rsidR="00CF1C2A">
              <w:rPr>
                <w:rFonts w:eastAsia="Calibri" w:cstheme="minorHAnsi"/>
                <w:sz w:val="24"/>
                <w:szCs w:val="24"/>
                <w:lang w:eastAsia="es-ES"/>
              </w:rPr>
              <w:t xml:space="preserve"> </w:t>
            </w:r>
            <w:r w:rsidR="00CF1C2A" w:rsidRPr="00D61D04">
              <w:rPr>
                <w:rFonts w:eastAsia="Calibri" w:cstheme="minorHAnsi"/>
                <w:sz w:val="24"/>
                <w:szCs w:val="24"/>
                <w:lang w:eastAsia="es-ES"/>
              </w:rPr>
              <w:t>el bien</w:t>
            </w:r>
            <w:r w:rsidR="00CF1C2A">
              <w:rPr>
                <w:rFonts w:eastAsia="Calibri" w:cstheme="minorHAnsi"/>
                <w:sz w:val="24"/>
                <w:szCs w:val="24"/>
                <w:lang w:eastAsia="es-ES"/>
              </w:rPr>
              <w:t>,</w:t>
            </w:r>
            <w:r>
              <w:rPr>
                <w:rFonts w:eastAsia="Calibri" w:cstheme="minorHAnsi"/>
                <w:sz w:val="24"/>
                <w:szCs w:val="24"/>
                <w:lang w:eastAsia="es-ES"/>
              </w:rPr>
              <w:t xml:space="preserve"> </w:t>
            </w:r>
            <w:r w:rsidRPr="00D61D04">
              <w:rPr>
                <w:rFonts w:eastAsia="Calibri" w:cstheme="minorHAnsi"/>
                <w:sz w:val="24"/>
                <w:szCs w:val="24"/>
                <w:lang w:eastAsia="es-ES"/>
              </w:rPr>
              <w:t>p</w:t>
            </w:r>
            <w:r>
              <w:rPr>
                <w:rFonts w:eastAsia="Calibri" w:cstheme="minorHAnsi"/>
                <w:sz w:val="24"/>
                <w:szCs w:val="24"/>
                <w:lang w:eastAsia="es-ES"/>
              </w:rPr>
              <w:t>rocede a faccionar a</w:t>
            </w:r>
            <w:r w:rsidRPr="00D61D04">
              <w:rPr>
                <w:rFonts w:eastAsia="Calibri" w:cstheme="minorHAnsi"/>
                <w:sz w:val="24"/>
                <w:szCs w:val="24"/>
                <w:lang w:eastAsia="es-ES"/>
              </w:rPr>
              <w:t>cta respectiva.</w:t>
            </w:r>
          </w:p>
          <w:p w14:paraId="74AFB855" w14:textId="68533DBF" w:rsidR="00683686" w:rsidRPr="00D61D04" w:rsidRDefault="00CF1C2A" w:rsidP="00746217">
            <w:pPr>
              <w:pStyle w:val="Prrafodelista"/>
              <w:numPr>
                <w:ilvl w:val="0"/>
                <w:numId w:val="44"/>
              </w:numPr>
              <w:jc w:val="both"/>
              <w:rPr>
                <w:rFonts w:eastAsia="Calibri" w:cstheme="minorHAnsi"/>
                <w:sz w:val="24"/>
                <w:szCs w:val="24"/>
                <w:lang w:eastAsia="es-ES"/>
              </w:rPr>
            </w:pPr>
            <w:r>
              <w:rPr>
                <w:rFonts w:eastAsia="Calibri" w:cstheme="minorHAnsi"/>
                <w:sz w:val="24"/>
                <w:szCs w:val="24"/>
                <w:lang w:eastAsia="es-ES"/>
              </w:rPr>
              <w:t>N</w:t>
            </w:r>
            <w:r w:rsidR="00683686" w:rsidRPr="00D61D04">
              <w:rPr>
                <w:rFonts w:eastAsia="Calibri" w:cstheme="minorHAnsi"/>
                <w:sz w:val="24"/>
                <w:szCs w:val="24"/>
                <w:lang w:eastAsia="es-ES"/>
              </w:rPr>
              <w:t>o se adjudica</w:t>
            </w:r>
            <w:r>
              <w:rPr>
                <w:rFonts w:eastAsia="Calibri" w:cstheme="minorHAnsi"/>
                <w:sz w:val="24"/>
                <w:szCs w:val="24"/>
                <w:lang w:eastAsia="es-ES"/>
              </w:rPr>
              <w:t xml:space="preserve"> </w:t>
            </w:r>
            <w:r w:rsidRPr="00D61D04">
              <w:rPr>
                <w:rFonts w:eastAsia="Calibri" w:cstheme="minorHAnsi"/>
                <w:sz w:val="24"/>
                <w:szCs w:val="24"/>
                <w:lang w:eastAsia="es-ES"/>
              </w:rPr>
              <w:t>el bien</w:t>
            </w:r>
            <w:r w:rsidR="00683686" w:rsidRPr="00D61D04">
              <w:rPr>
                <w:rFonts w:eastAsia="Calibri" w:cstheme="minorHAnsi"/>
                <w:sz w:val="24"/>
                <w:szCs w:val="24"/>
                <w:lang w:eastAsia="es-ES"/>
              </w:rPr>
              <w:t xml:space="preserve">, </w:t>
            </w:r>
            <w:r w:rsidR="00683686">
              <w:rPr>
                <w:rFonts w:eastAsia="Calibri" w:cstheme="minorHAnsi"/>
                <w:sz w:val="24"/>
                <w:szCs w:val="24"/>
                <w:lang w:eastAsia="es-ES"/>
              </w:rPr>
              <w:t xml:space="preserve">se </w:t>
            </w:r>
            <w:r w:rsidR="00683686" w:rsidRPr="00D61D04">
              <w:rPr>
                <w:rFonts w:eastAsia="Calibri" w:cstheme="minorHAnsi"/>
                <w:sz w:val="24"/>
                <w:szCs w:val="24"/>
                <w:lang w:eastAsia="es-ES"/>
              </w:rPr>
              <w:t>declara desierto el evento, procede a l</w:t>
            </w:r>
            <w:r w:rsidR="00AC0BAE">
              <w:rPr>
                <w:rFonts w:eastAsia="Calibri" w:cstheme="minorHAnsi"/>
                <w:sz w:val="24"/>
                <w:szCs w:val="24"/>
                <w:lang w:eastAsia="es-ES"/>
              </w:rPr>
              <w:t>a donación. F</w:t>
            </w:r>
            <w:r w:rsidR="00683686" w:rsidRPr="00D61D04">
              <w:rPr>
                <w:rFonts w:eastAsia="Calibri" w:cstheme="minorHAnsi"/>
                <w:sz w:val="24"/>
                <w:szCs w:val="24"/>
                <w:lang w:eastAsia="es-ES"/>
              </w:rPr>
              <w:t>inaliza procedimiento.</w:t>
            </w:r>
          </w:p>
        </w:tc>
        <w:tc>
          <w:tcPr>
            <w:tcW w:w="2126" w:type="dxa"/>
          </w:tcPr>
          <w:p w14:paraId="143F8400" w14:textId="57AE5DB3" w:rsidR="00683686" w:rsidRPr="00E76025" w:rsidRDefault="00683686" w:rsidP="001B1D6E">
            <w:pPr>
              <w:jc w:val="center"/>
              <w:rPr>
                <w:rFonts w:eastAsia="Calibri" w:cstheme="minorHAnsi"/>
                <w:sz w:val="24"/>
                <w:szCs w:val="24"/>
              </w:rPr>
            </w:pPr>
            <w:r>
              <w:rPr>
                <w:rFonts w:eastAsia="Calibri" w:cstheme="minorHAnsi"/>
                <w:sz w:val="24"/>
                <w:szCs w:val="24"/>
              </w:rPr>
              <w:t xml:space="preserve">Analista de Comercialización de Bienes / </w:t>
            </w:r>
            <w:r>
              <w:rPr>
                <w:rFonts w:eastAsia="Calibri" w:cstheme="minorHAnsi"/>
                <w:sz w:val="24"/>
                <w:szCs w:val="24"/>
                <w:lang w:eastAsia="es-ES"/>
              </w:rPr>
              <w:t xml:space="preserve">Auxiliar de Administración de Bienes / </w:t>
            </w:r>
            <w:r w:rsidR="00B01C78">
              <w:rPr>
                <w:rFonts w:eastAsia="Calibri" w:cstheme="minorHAnsi"/>
                <w:sz w:val="24"/>
                <w:szCs w:val="24"/>
                <w:lang w:eastAsia="es-ES"/>
              </w:rPr>
              <w:t>Técnico asignado</w:t>
            </w:r>
            <w:r>
              <w:rPr>
                <w:rFonts w:eastAsia="Calibri" w:cstheme="minorHAnsi"/>
                <w:sz w:val="24"/>
                <w:szCs w:val="24"/>
                <w:lang w:eastAsia="es-ES"/>
              </w:rPr>
              <w:t xml:space="preserve">/ </w:t>
            </w:r>
            <w:r>
              <w:rPr>
                <w:rFonts w:eastAsia="Calibri" w:cstheme="minorHAnsi"/>
                <w:sz w:val="24"/>
                <w:szCs w:val="24"/>
              </w:rPr>
              <w:t>Jefe del DABI / Director de la DAB</w:t>
            </w:r>
          </w:p>
        </w:tc>
        <w:tc>
          <w:tcPr>
            <w:tcW w:w="1984" w:type="dxa"/>
            <w:vAlign w:val="center"/>
          </w:tcPr>
          <w:p w14:paraId="63B7B5DC" w14:textId="4D6BF65C" w:rsidR="00683686" w:rsidRPr="00E76025" w:rsidRDefault="00683686" w:rsidP="001B1D6E">
            <w:pPr>
              <w:jc w:val="both"/>
              <w:rPr>
                <w:rFonts w:eastAsia="Calibri" w:cstheme="minorHAnsi"/>
                <w:sz w:val="24"/>
                <w:szCs w:val="24"/>
              </w:rPr>
            </w:pPr>
            <w:r>
              <w:rPr>
                <w:rFonts w:eastAsia="Calibri" w:cstheme="minorHAnsi"/>
                <w:sz w:val="24"/>
                <w:szCs w:val="24"/>
              </w:rPr>
              <w:t>Acta</w:t>
            </w:r>
            <w:r w:rsidR="00A93822">
              <w:rPr>
                <w:rFonts w:eastAsia="Calibri" w:cstheme="minorHAnsi"/>
                <w:sz w:val="24"/>
                <w:szCs w:val="24"/>
              </w:rPr>
              <w:t>.</w:t>
            </w:r>
          </w:p>
        </w:tc>
      </w:tr>
      <w:tr w:rsidR="00683686" w:rsidRPr="003E2497" w14:paraId="65AF29D5" w14:textId="77777777" w:rsidTr="00EF64EA">
        <w:trPr>
          <w:cantSplit/>
        </w:trPr>
        <w:tc>
          <w:tcPr>
            <w:tcW w:w="568" w:type="dxa"/>
            <w:vAlign w:val="center"/>
          </w:tcPr>
          <w:p w14:paraId="428188AC" w14:textId="77777777" w:rsidR="00683686" w:rsidRPr="003E2497" w:rsidRDefault="00683686" w:rsidP="001B1D6E">
            <w:pPr>
              <w:spacing w:line="360" w:lineRule="auto"/>
              <w:jc w:val="center"/>
              <w:rPr>
                <w:rFonts w:cstheme="minorHAnsi"/>
                <w:sz w:val="24"/>
                <w:szCs w:val="24"/>
              </w:rPr>
            </w:pPr>
            <w:r>
              <w:rPr>
                <w:rFonts w:cstheme="minorHAnsi"/>
                <w:sz w:val="24"/>
                <w:szCs w:val="24"/>
              </w:rPr>
              <w:t>18</w:t>
            </w:r>
          </w:p>
        </w:tc>
        <w:tc>
          <w:tcPr>
            <w:tcW w:w="4389" w:type="dxa"/>
          </w:tcPr>
          <w:p w14:paraId="7E64F7E9" w14:textId="77777777" w:rsidR="00683686" w:rsidRDefault="00683686" w:rsidP="003D1E69">
            <w:pPr>
              <w:jc w:val="both"/>
              <w:rPr>
                <w:rFonts w:eastAsia="Calibri" w:cstheme="minorHAnsi"/>
                <w:sz w:val="24"/>
                <w:szCs w:val="24"/>
              </w:rPr>
            </w:pPr>
            <w:r>
              <w:rPr>
                <w:rFonts w:eastAsia="Calibri" w:cstheme="minorHAnsi"/>
                <w:sz w:val="24"/>
                <w:szCs w:val="24"/>
              </w:rPr>
              <w:t xml:space="preserve">Contratista o interesado, paga complemento por el valor adjudicado o de no haber efectuado el anticipo realiza el pago completo. </w:t>
            </w:r>
          </w:p>
          <w:p w14:paraId="378897E3" w14:textId="77777777" w:rsidR="00C65C11" w:rsidRDefault="00C65C11" w:rsidP="003D1E69">
            <w:pPr>
              <w:jc w:val="both"/>
              <w:rPr>
                <w:rFonts w:eastAsia="Calibri" w:cstheme="minorHAnsi"/>
                <w:sz w:val="24"/>
                <w:szCs w:val="24"/>
              </w:rPr>
            </w:pPr>
          </w:p>
          <w:p w14:paraId="28FDC710" w14:textId="3323717D" w:rsidR="00683686" w:rsidRPr="00E76025" w:rsidRDefault="00FC413F" w:rsidP="00AC0BAE">
            <w:pPr>
              <w:jc w:val="both"/>
              <w:rPr>
                <w:rFonts w:eastAsia="Calibri" w:cstheme="minorHAnsi"/>
                <w:sz w:val="24"/>
                <w:szCs w:val="24"/>
              </w:rPr>
            </w:pPr>
            <w:r w:rsidRPr="008E3523">
              <w:rPr>
                <w:rFonts w:cstheme="minorHAnsi"/>
                <w:sz w:val="24"/>
                <w:szCs w:val="24"/>
              </w:rPr>
              <w:t xml:space="preserve">Personal de la DAB, </w:t>
            </w:r>
            <w:r w:rsidRPr="000F67B8">
              <w:rPr>
                <w:rFonts w:cstheme="minorHAnsi"/>
                <w:sz w:val="24"/>
                <w:szCs w:val="24"/>
              </w:rPr>
              <w:t xml:space="preserve">procede </w:t>
            </w:r>
            <w:r>
              <w:rPr>
                <w:rFonts w:cstheme="minorHAnsi"/>
                <w:sz w:val="24"/>
                <w:szCs w:val="24"/>
              </w:rPr>
              <w:t xml:space="preserve">a realizar el </w:t>
            </w:r>
            <w:r w:rsidRPr="000F67B8">
              <w:rPr>
                <w:rFonts w:cstheme="minorHAnsi"/>
                <w:sz w:val="24"/>
                <w:szCs w:val="24"/>
              </w:rPr>
              <w:t>registro contable de ingresos por concepto de públicas subastas</w:t>
            </w:r>
            <w:r w:rsidR="00AC0BAE">
              <w:rPr>
                <w:rFonts w:cstheme="minorHAnsi"/>
                <w:sz w:val="24"/>
                <w:szCs w:val="24"/>
              </w:rPr>
              <w:t>.</w:t>
            </w:r>
          </w:p>
        </w:tc>
        <w:tc>
          <w:tcPr>
            <w:tcW w:w="2126" w:type="dxa"/>
            <w:vAlign w:val="center"/>
          </w:tcPr>
          <w:p w14:paraId="2ACA80B1" w14:textId="524AD056" w:rsidR="00683686" w:rsidRPr="00E76025" w:rsidRDefault="00683686" w:rsidP="003047A3">
            <w:pPr>
              <w:jc w:val="center"/>
              <w:rPr>
                <w:rFonts w:eastAsia="Calibri" w:cstheme="minorHAnsi"/>
                <w:sz w:val="24"/>
                <w:szCs w:val="24"/>
              </w:rPr>
            </w:pPr>
            <w:r>
              <w:rPr>
                <w:rFonts w:eastAsia="Calibri" w:cstheme="minorHAnsi"/>
                <w:sz w:val="24"/>
                <w:szCs w:val="24"/>
              </w:rPr>
              <w:t xml:space="preserve">Contratista / </w:t>
            </w:r>
            <w:r w:rsidR="003047A3">
              <w:rPr>
                <w:rFonts w:eastAsia="Calibri" w:cstheme="minorHAnsi"/>
                <w:sz w:val="24"/>
                <w:szCs w:val="24"/>
              </w:rPr>
              <w:t>I</w:t>
            </w:r>
            <w:r>
              <w:rPr>
                <w:rFonts w:eastAsia="Calibri" w:cstheme="minorHAnsi"/>
                <w:sz w:val="24"/>
                <w:szCs w:val="24"/>
              </w:rPr>
              <w:t xml:space="preserve">nteresado / </w:t>
            </w:r>
            <w:r>
              <w:rPr>
                <w:rFonts w:eastAsia="Calibri" w:cstheme="minorHAnsi"/>
                <w:sz w:val="24"/>
                <w:szCs w:val="24"/>
                <w:lang w:eastAsia="es-ES"/>
              </w:rPr>
              <w:t xml:space="preserve">Auxiliar de Administración de Bienes / </w:t>
            </w:r>
            <w:r w:rsidR="00B01C78">
              <w:rPr>
                <w:rFonts w:eastAsia="Calibri" w:cstheme="minorHAnsi"/>
                <w:sz w:val="24"/>
                <w:szCs w:val="24"/>
                <w:lang w:eastAsia="es-ES"/>
              </w:rPr>
              <w:t>Técnico asignado</w:t>
            </w:r>
          </w:p>
        </w:tc>
        <w:tc>
          <w:tcPr>
            <w:tcW w:w="1984" w:type="dxa"/>
            <w:vAlign w:val="center"/>
          </w:tcPr>
          <w:p w14:paraId="35B7C28B" w14:textId="0ED876A6" w:rsidR="00683686" w:rsidRPr="00E76025" w:rsidRDefault="00683686" w:rsidP="001D5FE7">
            <w:pPr>
              <w:jc w:val="both"/>
              <w:rPr>
                <w:rFonts w:eastAsia="Calibri" w:cstheme="minorHAnsi"/>
                <w:sz w:val="24"/>
                <w:szCs w:val="24"/>
              </w:rPr>
            </w:pPr>
            <w:r>
              <w:rPr>
                <w:rFonts w:cstheme="minorHAnsi"/>
                <w:sz w:val="24"/>
                <w:szCs w:val="24"/>
              </w:rPr>
              <w:t>Constancia de transferencia</w:t>
            </w:r>
            <w:r w:rsidR="00F37050">
              <w:rPr>
                <w:rFonts w:cstheme="minorHAnsi"/>
                <w:sz w:val="24"/>
                <w:szCs w:val="24"/>
              </w:rPr>
              <w:t xml:space="preserve"> o</w:t>
            </w:r>
            <w:r>
              <w:rPr>
                <w:rFonts w:cstheme="minorHAnsi"/>
                <w:sz w:val="24"/>
                <w:szCs w:val="24"/>
              </w:rPr>
              <w:t xml:space="preserve"> Boleta de depósito efectuado</w:t>
            </w:r>
            <w:r w:rsidR="001D5FE7">
              <w:rPr>
                <w:rFonts w:cstheme="minorHAnsi"/>
                <w:sz w:val="24"/>
                <w:szCs w:val="24"/>
              </w:rPr>
              <w:t xml:space="preserve"> o</w:t>
            </w:r>
            <w:r>
              <w:rPr>
                <w:rFonts w:cstheme="minorHAnsi"/>
                <w:sz w:val="24"/>
                <w:szCs w:val="24"/>
              </w:rPr>
              <w:t xml:space="preserve"> Cheque de caja o gerencia</w:t>
            </w:r>
            <w:r w:rsidR="00EF64EA">
              <w:rPr>
                <w:rFonts w:cstheme="minorHAnsi"/>
                <w:sz w:val="24"/>
                <w:szCs w:val="24"/>
              </w:rPr>
              <w:t>.</w:t>
            </w:r>
          </w:p>
        </w:tc>
      </w:tr>
      <w:tr w:rsidR="00683686" w:rsidRPr="003E2497" w14:paraId="0A94AEC1" w14:textId="77777777" w:rsidTr="00FC413F">
        <w:trPr>
          <w:cantSplit/>
        </w:trPr>
        <w:tc>
          <w:tcPr>
            <w:tcW w:w="568" w:type="dxa"/>
            <w:vAlign w:val="center"/>
          </w:tcPr>
          <w:p w14:paraId="0BE4BA55" w14:textId="77777777" w:rsidR="00683686" w:rsidRDefault="00683686" w:rsidP="001B1D6E">
            <w:pPr>
              <w:spacing w:line="360" w:lineRule="auto"/>
              <w:jc w:val="center"/>
              <w:rPr>
                <w:rFonts w:eastAsia="Calibri" w:cstheme="minorHAnsi"/>
                <w:sz w:val="24"/>
                <w:szCs w:val="24"/>
              </w:rPr>
            </w:pPr>
            <w:r>
              <w:rPr>
                <w:rFonts w:eastAsia="Calibri" w:cstheme="minorHAnsi"/>
                <w:sz w:val="24"/>
                <w:szCs w:val="24"/>
              </w:rPr>
              <w:t>19</w:t>
            </w:r>
          </w:p>
        </w:tc>
        <w:tc>
          <w:tcPr>
            <w:tcW w:w="4389" w:type="dxa"/>
            <w:vAlign w:val="center"/>
          </w:tcPr>
          <w:p w14:paraId="60CCFC35" w14:textId="4ED8E3E3" w:rsidR="00683686" w:rsidRPr="00E76025" w:rsidRDefault="00683686" w:rsidP="00335CF6">
            <w:pPr>
              <w:jc w:val="both"/>
              <w:rPr>
                <w:rFonts w:eastAsia="Calibri" w:cstheme="minorHAnsi"/>
                <w:sz w:val="24"/>
                <w:szCs w:val="24"/>
                <w:lang w:eastAsia="es-ES"/>
              </w:rPr>
            </w:pPr>
            <w:r>
              <w:rPr>
                <w:rFonts w:eastAsia="Calibri" w:cstheme="minorHAnsi"/>
                <w:sz w:val="24"/>
                <w:szCs w:val="24"/>
                <w:lang w:eastAsia="es-ES"/>
              </w:rPr>
              <w:t xml:space="preserve">Coordina entrega de bienes adjudicados y facciona acta de entrega y traslada al </w:t>
            </w:r>
            <w:r w:rsidR="00B01C78">
              <w:rPr>
                <w:rFonts w:eastAsia="Calibri" w:cstheme="minorHAnsi"/>
                <w:sz w:val="24"/>
                <w:szCs w:val="24"/>
                <w:lang w:eastAsia="es-ES"/>
              </w:rPr>
              <w:t>Técnico asignado</w:t>
            </w:r>
            <w:r>
              <w:rPr>
                <w:rFonts w:eastAsia="Calibri" w:cstheme="minorHAnsi"/>
                <w:sz w:val="24"/>
                <w:szCs w:val="24"/>
                <w:lang w:eastAsia="es-ES"/>
              </w:rPr>
              <w:t xml:space="preserve"> o al Auxiliar de Administración de Bienes, para que se   registre la baja de los bienes.</w:t>
            </w:r>
          </w:p>
        </w:tc>
        <w:tc>
          <w:tcPr>
            <w:tcW w:w="2126" w:type="dxa"/>
            <w:vAlign w:val="center"/>
          </w:tcPr>
          <w:p w14:paraId="32F47956" w14:textId="77777777" w:rsidR="00683686" w:rsidRPr="00E76025" w:rsidRDefault="00683686" w:rsidP="001B1D6E">
            <w:pPr>
              <w:jc w:val="center"/>
              <w:rPr>
                <w:rFonts w:eastAsia="Calibri" w:cstheme="minorHAnsi"/>
                <w:sz w:val="24"/>
                <w:szCs w:val="24"/>
              </w:rPr>
            </w:pPr>
            <w:r>
              <w:rPr>
                <w:rFonts w:eastAsia="Calibri" w:cstheme="minorHAnsi"/>
                <w:sz w:val="24"/>
                <w:szCs w:val="24"/>
              </w:rPr>
              <w:t>Analista de Comercialización de Bienes</w:t>
            </w:r>
          </w:p>
        </w:tc>
        <w:tc>
          <w:tcPr>
            <w:tcW w:w="1984" w:type="dxa"/>
            <w:vAlign w:val="center"/>
          </w:tcPr>
          <w:p w14:paraId="67DFAA49" w14:textId="1B82CC22" w:rsidR="00683686" w:rsidRPr="00E76025" w:rsidRDefault="00683686" w:rsidP="001B1D6E">
            <w:pPr>
              <w:rPr>
                <w:rFonts w:eastAsia="Calibri" w:cstheme="minorHAnsi"/>
                <w:sz w:val="24"/>
                <w:szCs w:val="24"/>
              </w:rPr>
            </w:pPr>
            <w:r>
              <w:rPr>
                <w:rFonts w:eastAsia="Calibri" w:cstheme="minorHAnsi"/>
                <w:sz w:val="24"/>
                <w:szCs w:val="24"/>
              </w:rPr>
              <w:t>Acta de entrega</w:t>
            </w:r>
            <w:r w:rsidR="002E53BC">
              <w:rPr>
                <w:rFonts w:eastAsia="Calibri" w:cstheme="minorHAnsi"/>
                <w:sz w:val="24"/>
                <w:szCs w:val="24"/>
              </w:rPr>
              <w:t>.</w:t>
            </w:r>
          </w:p>
        </w:tc>
      </w:tr>
      <w:tr w:rsidR="00683686" w:rsidRPr="003E2497" w14:paraId="50601B21" w14:textId="77777777" w:rsidTr="00FC413F">
        <w:trPr>
          <w:cantSplit/>
        </w:trPr>
        <w:tc>
          <w:tcPr>
            <w:tcW w:w="568" w:type="dxa"/>
            <w:vAlign w:val="center"/>
          </w:tcPr>
          <w:p w14:paraId="0500DBBD" w14:textId="77777777" w:rsidR="00683686" w:rsidRDefault="00683686" w:rsidP="001B1D6E">
            <w:pPr>
              <w:spacing w:line="360" w:lineRule="auto"/>
              <w:jc w:val="center"/>
              <w:rPr>
                <w:rFonts w:eastAsia="Calibri" w:cstheme="minorHAnsi"/>
                <w:sz w:val="24"/>
                <w:szCs w:val="24"/>
              </w:rPr>
            </w:pPr>
            <w:r>
              <w:rPr>
                <w:rFonts w:eastAsia="Calibri" w:cstheme="minorHAnsi"/>
                <w:sz w:val="24"/>
                <w:szCs w:val="24"/>
              </w:rPr>
              <w:lastRenderedPageBreak/>
              <w:t>20</w:t>
            </w:r>
          </w:p>
        </w:tc>
        <w:tc>
          <w:tcPr>
            <w:tcW w:w="4389" w:type="dxa"/>
            <w:vAlign w:val="center"/>
          </w:tcPr>
          <w:p w14:paraId="0CFA88ED" w14:textId="77777777" w:rsidR="00683686" w:rsidRDefault="00683686" w:rsidP="003D1E69">
            <w:pPr>
              <w:jc w:val="both"/>
              <w:rPr>
                <w:rFonts w:eastAsia="Calibri" w:cstheme="minorHAnsi"/>
                <w:sz w:val="24"/>
                <w:szCs w:val="24"/>
                <w:lang w:eastAsia="es-ES"/>
              </w:rPr>
            </w:pPr>
            <w:r w:rsidRPr="0035287D">
              <w:rPr>
                <w:sz w:val="24"/>
                <w:szCs w:val="24"/>
              </w:rPr>
              <w:t xml:space="preserve">Registra las bajas de los bienes adjudicados en el Libro de Inventarios </w:t>
            </w:r>
            <w:r>
              <w:rPr>
                <w:sz w:val="24"/>
                <w:szCs w:val="24"/>
              </w:rPr>
              <w:t xml:space="preserve">de la DAB y en SICOIN y traslada </w:t>
            </w:r>
            <w:r>
              <w:rPr>
                <w:rFonts w:eastAsia="Calibri" w:cstheme="minorHAnsi"/>
                <w:sz w:val="24"/>
                <w:szCs w:val="24"/>
                <w:lang w:eastAsia="es-ES"/>
              </w:rPr>
              <w:t>al Analista de Comercialización de Bienes para su archivo en expediente.</w:t>
            </w:r>
          </w:p>
        </w:tc>
        <w:tc>
          <w:tcPr>
            <w:tcW w:w="2126" w:type="dxa"/>
            <w:vAlign w:val="center"/>
          </w:tcPr>
          <w:p w14:paraId="0263A679" w14:textId="5317387A" w:rsidR="00683686" w:rsidRDefault="00B01C78" w:rsidP="001B1D6E">
            <w:pPr>
              <w:jc w:val="center"/>
              <w:rPr>
                <w:rFonts w:eastAsia="Calibri" w:cstheme="minorHAnsi"/>
                <w:sz w:val="24"/>
                <w:szCs w:val="24"/>
              </w:rPr>
            </w:pPr>
            <w:r>
              <w:rPr>
                <w:sz w:val="24"/>
                <w:szCs w:val="24"/>
              </w:rPr>
              <w:t>Técnico asignado</w:t>
            </w:r>
            <w:r w:rsidR="00683686" w:rsidRPr="0035287D">
              <w:rPr>
                <w:sz w:val="24"/>
                <w:szCs w:val="24"/>
              </w:rPr>
              <w:t xml:space="preserve"> / Auxiliar de Administración de Bienes</w:t>
            </w:r>
          </w:p>
        </w:tc>
        <w:tc>
          <w:tcPr>
            <w:tcW w:w="1984" w:type="dxa"/>
            <w:vAlign w:val="center"/>
          </w:tcPr>
          <w:p w14:paraId="51D76C3C" w14:textId="7CF2EB1E" w:rsidR="00683686" w:rsidRDefault="00683686" w:rsidP="005E562D">
            <w:pPr>
              <w:jc w:val="both"/>
              <w:rPr>
                <w:rFonts w:eastAsia="Calibri" w:cstheme="minorHAnsi"/>
                <w:sz w:val="24"/>
                <w:szCs w:val="24"/>
              </w:rPr>
            </w:pPr>
            <w:r>
              <w:rPr>
                <w:sz w:val="24"/>
                <w:szCs w:val="24"/>
              </w:rPr>
              <w:t>Certificación de r</w:t>
            </w:r>
            <w:r w:rsidRPr="0035287D">
              <w:rPr>
                <w:sz w:val="24"/>
                <w:szCs w:val="24"/>
              </w:rPr>
              <w:t>egistro de bajas en Libro de Inventarios de la DAB</w:t>
            </w:r>
            <w:r w:rsidR="002E53BC">
              <w:rPr>
                <w:sz w:val="24"/>
                <w:szCs w:val="24"/>
              </w:rPr>
              <w:t xml:space="preserve"> </w:t>
            </w:r>
            <w:r w:rsidR="005E562D">
              <w:rPr>
                <w:sz w:val="24"/>
                <w:szCs w:val="24"/>
              </w:rPr>
              <w:t>y</w:t>
            </w:r>
            <w:r w:rsidR="002E53BC">
              <w:rPr>
                <w:sz w:val="24"/>
                <w:szCs w:val="24"/>
              </w:rPr>
              <w:t xml:space="preserve"> </w:t>
            </w:r>
            <w:r w:rsidRPr="0035287D">
              <w:rPr>
                <w:sz w:val="24"/>
                <w:szCs w:val="24"/>
              </w:rPr>
              <w:t>CUR de registro de bajas en SICOIN</w:t>
            </w:r>
            <w:r>
              <w:rPr>
                <w:sz w:val="24"/>
                <w:szCs w:val="24"/>
              </w:rPr>
              <w:t>.</w:t>
            </w:r>
          </w:p>
        </w:tc>
      </w:tr>
      <w:tr w:rsidR="00683686" w:rsidRPr="003E2497" w14:paraId="5875F98D" w14:textId="77777777" w:rsidTr="00FC413F">
        <w:trPr>
          <w:cantSplit/>
        </w:trPr>
        <w:tc>
          <w:tcPr>
            <w:tcW w:w="568" w:type="dxa"/>
            <w:vAlign w:val="center"/>
          </w:tcPr>
          <w:p w14:paraId="11FD98F5" w14:textId="77777777" w:rsidR="00683686" w:rsidRPr="003E2497" w:rsidRDefault="00683686" w:rsidP="001B1D6E">
            <w:pPr>
              <w:spacing w:line="360" w:lineRule="auto"/>
              <w:rPr>
                <w:rFonts w:cstheme="minorHAnsi"/>
                <w:sz w:val="24"/>
                <w:szCs w:val="24"/>
              </w:rPr>
            </w:pPr>
          </w:p>
        </w:tc>
        <w:tc>
          <w:tcPr>
            <w:tcW w:w="4389" w:type="dxa"/>
            <w:vAlign w:val="center"/>
          </w:tcPr>
          <w:p w14:paraId="48E1ABEC" w14:textId="77777777" w:rsidR="00683686" w:rsidRPr="003E2497" w:rsidRDefault="00683686" w:rsidP="001B1D6E">
            <w:pPr>
              <w:jc w:val="both"/>
              <w:rPr>
                <w:rFonts w:cstheme="minorHAnsi"/>
                <w:sz w:val="24"/>
                <w:szCs w:val="24"/>
              </w:rPr>
            </w:pPr>
            <w:r w:rsidRPr="003E2497">
              <w:rPr>
                <w:rFonts w:cstheme="minorHAnsi"/>
                <w:sz w:val="24"/>
                <w:szCs w:val="24"/>
              </w:rPr>
              <w:t>FIN DEL PROCEDIMIENTO</w:t>
            </w:r>
          </w:p>
        </w:tc>
        <w:tc>
          <w:tcPr>
            <w:tcW w:w="2126" w:type="dxa"/>
          </w:tcPr>
          <w:p w14:paraId="148D4A10" w14:textId="77777777" w:rsidR="00683686" w:rsidRPr="003E2497" w:rsidRDefault="00683686" w:rsidP="001B1D6E">
            <w:pPr>
              <w:spacing w:line="360" w:lineRule="auto"/>
              <w:jc w:val="center"/>
              <w:rPr>
                <w:rFonts w:cstheme="minorHAnsi"/>
                <w:sz w:val="24"/>
                <w:szCs w:val="24"/>
              </w:rPr>
            </w:pPr>
          </w:p>
        </w:tc>
        <w:tc>
          <w:tcPr>
            <w:tcW w:w="1984" w:type="dxa"/>
            <w:vAlign w:val="center"/>
          </w:tcPr>
          <w:p w14:paraId="0B5F0CAD" w14:textId="77777777" w:rsidR="00683686" w:rsidRPr="003E2497" w:rsidRDefault="00683686" w:rsidP="001B1D6E">
            <w:pPr>
              <w:spacing w:line="360" w:lineRule="auto"/>
              <w:jc w:val="both"/>
              <w:rPr>
                <w:rFonts w:cstheme="minorHAnsi"/>
                <w:sz w:val="24"/>
                <w:szCs w:val="24"/>
              </w:rPr>
            </w:pPr>
          </w:p>
        </w:tc>
      </w:tr>
    </w:tbl>
    <w:p w14:paraId="40F3729C" w14:textId="77777777" w:rsidR="00683686" w:rsidRDefault="00683686" w:rsidP="00683686">
      <w:pPr>
        <w:pStyle w:val="Prrafodelista"/>
        <w:spacing w:after="0" w:line="360" w:lineRule="auto"/>
        <w:ind w:left="1701"/>
        <w:jc w:val="both"/>
        <w:rPr>
          <w:rFonts w:cstheme="minorHAnsi"/>
          <w:b/>
          <w:sz w:val="24"/>
          <w:szCs w:val="20"/>
          <w:lang w:eastAsia="es-GT"/>
        </w:rPr>
      </w:pPr>
    </w:p>
    <w:p w14:paraId="5680A316" w14:textId="77777777" w:rsidR="00683686" w:rsidRDefault="00683686" w:rsidP="00683686">
      <w:pPr>
        <w:pStyle w:val="Prrafodelista"/>
        <w:spacing w:after="0" w:line="360" w:lineRule="auto"/>
        <w:ind w:left="1701"/>
        <w:jc w:val="both"/>
        <w:rPr>
          <w:rFonts w:cstheme="minorHAnsi"/>
          <w:b/>
          <w:sz w:val="24"/>
          <w:szCs w:val="20"/>
          <w:lang w:eastAsia="es-GT"/>
        </w:rPr>
      </w:pPr>
    </w:p>
    <w:p w14:paraId="1FFD69B9" w14:textId="77777777" w:rsidR="00683686" w:rsidRDefault="00683686" w:rsidP="00683686">
      <w:pPr>
        <w:pStyle w:val="Prrafodelista"/>
        <w:spacing w:after="0" w:line="360" w:lineRule="auto"/>
        <w:ind w:left="1701"/>
        <w:jc w:val="both"/>
        <w:rPr>
          <w:rFonts w:cstheme="minorHAnsi"/>
          <w:b/>
          <w:sz w:val="24"/>
          <w:szCs w:val="20"/>
          <w:lang w:eastAsia="es-GT"/>
        </w:rPr>
      </w:pPr>
    </w:p>
    <w:p w14:paraId="57CD92CE" w14:textId="77777777" w:rsidR="00683686" w:rsidRDefault="00683686" w:rsidP="00683686">
      <w:pPr>
        <w:pStyle w:val="Prrafodelista"/>
        <w:spacing w:after="0" w:line="360" w:lineRule="auto"/>
        <w:ind w:left="1701"/>
        <w:jc w:val="both"/>
        <w:rPr>
          <w:rFonts w:cstheme="minorHAnsi"/>
          <w:b/>
          <w:sz w:val="24"/>
          <w:szCs w:val="20"/>
          <w:lang w:eastAsia="es-GT"/>
        </w:rPr>
      </w:pPr>
    </w:p>
    <w:p w14:paraId="0485D64F" w14:textId="77777777" w:rsidR="00683686" w:rsidRDefault="00683686" w:rsidP="00683686">
      <w:pPr>
        <w:pStyle w:val="Prrafodelista"/>
        <w:spacing w:after="0" w:line="360" w:lineRule="auto"/>
        <w:ind w:left="1701"/>
        <w:jc w:val="both"/>
        <w:rPr>
          <w:rFonts w:cstheme="minorHAnsi"/>
          <w:b/>
          <w:sz w:val="24"/>
          <w:szCs w:val="20"/>
          <w:lang w:eastAsia="es-GT"/>
        </w:rPr>
      </w:pPr>
    </w:p>
    <w:p w14:paraId="1D7B56A3" w14:textId="77777777" w:rsidR="00683686" w:rsidRDefault="00683686" w:rsidP="00683686">
      <w:pPr>
        <w:pStyle w:val="Prrafodelista"/>
        <w:spacing w:after="0" w:line="360" w:lineRule="auto"/>
        <w:ind w:left="1701"/>
        <w:jc w:val="both"/>
        <w:rPr>
          <w:rFonts w:cstheme="minorHAnsi"/>
          <w:b/>
          <w:sz w:val="24"/>
          <w:szCs w:val="20"/>
          <w:lang w:eastAsia="es-GT"/>
        </w:rPr>
      </w:pPr>
    </w:p>
    <w:p w14:paraId="63659376" w14:textId="77777777" w:rsidR="00EF64EA" w:rsidRDefault="00EF64EA" w:rsidP="00683686">
      <w:pPr>
        <w:pStyle w:val="Prrafodelista"/>
        <w:spacing w:after="0" w:line="360" w:lineRule="auto"/>
        <w:ind w:left="1701"/>
        <w:jc w:val="both"/>
        <w:rPr>
          <w:rFonts w:cstheme="minorHAnsi"/>
          <w:b/>
          <w:sz w:val="24"/>
          <w:szCs w:val="20"/>
          <w:lang w:eastAsia="es-GT"/>
        </w:rPr>
      </w:pPr>
    </w:p>
    <w:p w14:paraId="4AD6F926" w14:textId="77777777" w:rsidR="00EF64EA" w:rsidRDefault="00EF64EA" w:rsidP="00683686">
      <w:pPr>
        <w:pStyle w:val="Prrafodelista"/>
        <w:spacing w:after="0" w:line="360" w:lineRule="auto"/>
        <w:ind w:left="1701"/>
        <w:jc w:val="both"/>
        <w:rPr>
          <w:rFonts w:cstheme="minorHAnsi"/>
          <w:b/>
          <w:sz w:val="24"/>
          <w:szCs w:val="20"/>
          <w:lang w:eastAsia="es-GT"/>
        </w:rPr>
      </w:pPr>
    </w:p>
    <w:p w14:paraId="3420F422" w14:textId="77777777" w:rsidR="00EF64EA" w:rsidRDefault="00EF64EA" w:rsidP="00683686">
      <w:pPr>
        <w:pStyle w:val="Prrafodelista"/>
        <w:spacing w:after="0" w:line="360" w:lineRule="auto"/>
        <w:ind w:left="1701"/>
        <w:jc w:val="both"/>
        <w:rPr>
          <w:rFonts w:cstheme="minorHAnsi"/>
          <w:b/>
          <w:sz w:val="24"/>
          <w:szCs w:val="20"/>
          <w:lang w:eastAsia="es-GT"/>
        </w:rPr>
      </w:pPr>
    </w:p>
    <w:p w14:paraId="6F428135" w14:textId="77777777" w:rsidR="00EF64EA" w:rsidRDefault="00EF64EA" w:rsidP="00683686">
      <w:pPr>
        <w:pStyle w:val="Prrafodelista"/>
        <w:spacing w:after="0" w:line="360" w:lineRule="auto"/>
        <w:ind w:left="1701"/>
        <w:jc w:val="both"/>
        <w:rPr>
          <w:rFonts w:cstheme="minorHAnsi"/>
          <w:b/>
          <w:sz w:val="24"/>
          <w:szCs w:val="20"/>
          <w:lang w:eastAsia="es-GT"/>
        </w:rPr>
      </w:pPr>
    </w:p>
    <w:p w14:paraId="6563CBAF" w14:textId="77777777" w:rsidR="00EF64EA" w:rsidRDefault="00EF64EA" w:rsidP="00683686">
      <w:pPr>
        <w:pStyle w:val="Prrafodelista"/>
        <w:spacing w:after="0" w:line="360" w:lineRule="auto"/>
        <w:ind w:left="1701"/>
        <w:jc w:val="both"/>
        <w:rPr>
          <w:rFonts w:cstheme="minorHAnsi"/>
          <w:b/>
          <w:sz w:val="24"/>
          <w:szCs w:val="20"/>
          <w:lang w:eastAsia="es-GT"/>
        </w:rPr>
      </w:pPr>
    </w:p>
    <w:p w14:paraId="4089D51C" w14:textId="77777777" w:rsidR="00EF64EA" w:rsidRDefault="00EF64EA" w:rsidP="00683686">
      <w:pPr>
        <w:pStyle w:val="Prrafodelista"/>
        <w:spacing w:after="0" w:line="360" w:lineRule="auto"/>
        <w:ind w:left="1701"/>
        <w:jc w:val="both"/>
        <w:rPr>
          <w:rFonts w:cstheme="minorHAnsi"/>
          <w:b/>
          <w:sz w:val="24"/>
          <w:szCs w:val="20"/>
          <w:lang w:eastAsia="es-GT"/>
        </w:rPr>
      </w:pPr>
    </w:p>
    <w:p w14:paraId="0970E6A9" w14:textId="77777777" w:rsidR="00C65C11" w:rsidRDefault="00C65C11" w:rsidP="00683686">
      <w:pPr>
        <w:spacing w:after="0" w:line="360" w:lineRule="auto"/>
        <w:jc w:val="both"/>
        <w:rPr>
          <w:rFonts w:cstheme="minorHAnsi"/>
          <w:b/>
          <w:sz w:val="24"/>
          <w:szCs w:val="20"/>
          <w:lang w:eastAsia="es-GT"/>
        </w:rPr>
      </w:pPr>
    </w:p>
    <w:p w14:paraId="42673679" w14:textId="77777777" w:rsidR="00DC0877" w:rsidRDefault="00DC0877" w:rsidP="00683686">
      <w:pPr>
        <w:spacing w:after="0" w:line="360" w:lineRule="auto"/>
        <w:jc w:val="both"/>
        <w:rPr>
          <w:rFonts w:cstheme="minorHAnsi"/>
          <w:b/>
          <w:sz w:val="24"/>
          <w:szCs w:val="20"/>
          <w:lang w:eastAsia="es-GT"/>
        </w:rPr>
      </w:pPr>
    </w:p>
    <w:p w14:paraId="4B4D9458" w14:textId="77777777" w:rsidR="00C65C11" w:rsidRDefault="00C65C11" w:rsidP="00683686">
      <w:pPr>
        <w:spacing w:after="0" w:line="360" w:lineRule="auto"/>
        <w:jc w:val="both"/>
        <w:rPr>
          <w:rFonts w:cstheme="minorHAnsi"/>
          <w:b/>
          <w:sz w:val="24"/>
          <w:szCs w:val="20"/>
          <w:lang w:eastAsia="es-GT"/>
        </w:rPr>
      </w:pPr>
    </w:p>
    <w:p w14:paraId="7A40E196" w14:textId="77777777" w:rsidR="00C65C11" w:rsidRDefault="00C65C11" w:rsidP="00683686">
      <w:pPr>
        <w:spacing w:after="0" w:line="360" w:lineRule="auto"/>
        <w:jc w:val="both"/>
        <w:rPr>
          <w:rFonts w:cstheme="minorHAnsi"/>
          <w:b/>
          <w:sz w:val="24"/>
          <w:szCs w:val="20"/>
          <w:lang w:eastAsia="es-GT"/>
        </w:rPr>
      </w:pPr>
    </w:p>
    <w:p w14:paraId="261B2DBB" w14:textId="77777777" w:rsidR="00C65C11" w:rsidRDefault="00C65C11" w:rsidP="00683686">
      <w:pPr>
        <w:spacing w:after="0" w:line="360" w:lineRule="auto"/>
        <w:jc w:val="both"/>
        <w:rPr>
          <w:rFonts w:cstheme="minorHAnsi"/>
          <w:b/>
          <w:sz w:val="24"/>
          <w:szCs w:val="20"/>
          <w:lang w:eastAsia="es-GT"/>
        </w:rPr>
      </w:pPr>
    </w:p>
    <w:p w14:paraId="0B43D1FC" w14:textId="77777777" w:rsidR="00DF616E" w:rsidRPr="00AC2E9E" w:rsidRDefault="00DF616E" w:rsidP="00683686">
      <w:pPr>
        <w:spacing w:after="0" w:line="360" w:lineRule="auto"/>
        <w:jc w:val="both"/>
        <w:rPr>
          <w:rFonts w:cstheme="minorHAnsi"/>
          <w:b/>
          <w:sz w:val="24"/>
          <w:szCs w:val="20"/>
          <w:lang w:eastAsia="es-GT"/>
        </w:rPr>
      </w:pPr>
    </w:p>
    <w:p w14:paraId="5D92461A" w14:textId="0646B9EA" w:rsidR="00683686" w:rsidRPr="003E2497" w:rsidRDefault="00683686" w:rsidP="00746217">
      <w:pPr>
        <w:pStyle w:val="Prrafodelista"/>
        <w:numPr>
          <w:ilvl w:val="0"/>
          <w:numId w:val="41"/>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Flujograma del procedimiento: </w:t>
      </w:r>
    </w:p>
    <w:p w14:paraId="4F98439D" w14:textId="6256E939" w:rsidR="00683686" w:rsidRDefault="00105B93" w:rsidP="00683686">
      <w:pPr>
        <w:spacing w:after="200"/>
        <w:rPr>
          <w:b/>
          <w:sz w:val="24"/>
          <w:szCs w:val="24"/>
        </w:rPr>
      </w:pPr>
      <w:r w:rsidRPr="00105B93">
        <w:rPr>
          <w:noProof/>
          <w:lang w:eastAsia="es-GT"/>
        </w:rPr>
        <w:drawing>
          <wp:anchor distT="0" distB="0" distL="114300" distR="114300" simplePos="0" relativeHeight="251916800" behindDoc="0" locked="0" layoutInCell="1" allowOverlap="1" wp14:anchorId="2610A27A" wp14:editId="537516D3">
            <wp:simplePos x="0" y="0"/>
            <wp:positionH relativeFrom="column">
              <wp:posOffset>-738941</wp:posOffset>
            </wp:positionH>
            <wp:positionV relativeFrom="paragraph">
              <wp:posOffset>157973</wp:posOffset>
            </wp:positionV>
            <wp:extent cx="6946900" cy="5718412"/>
            <wp:effectExtent l="0" t="0" r="635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65480" cy="57337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6B4A8" w14:textId="1E7E5839" w:rsidR="00683686" w:rsidRDefault="00683686" w:rsidP="00683686">
      <w:pPr>
        <w:spacing w:after="200"/>
        <w:rPr>
          <w:b/>
          <w:sz w:val="24"/>
          <w:szCs w:val="24"/>
        </w:rPr>
      </w:pPr>
    </w:p>
    <w:p w14:paraId="422D439C" w14:textId="77777777" w:rsidR="00683686" w:rsidRDefault="00683686" w:rsidP="00683686">
      <w:pPr>
        <w:spacing w:after="200"/>
        <w:rPr>
          <w:b/>
          <w:sz w:val="24"/>
          <w:szCs w:val="24"/>
        </w:rPr>
      </w:pPr>
    </w:p>
    <w:p w14:paraId="5D878273" w14:textId="77777777" w:rsidR="00683686" w:rsidRDefault="00683686" w:rsidP="00683686">
      <w:pPr>
        <w:spacing w:after="200"/>
        <w:rPr>
          <w:b/>
          <w:sz w:val="24"/>
          <w:szCs w:val="24"/>
        </w:rPr>
      </w:pPr>
    </w:p>
    <w:p w14:paraId="32A45A42" w14:textId="77777777" w:rsidR="00683686" w:rsidRDefault="00683686" w:rsidP="00683686">
      <w:pPr>
        <w:spacing w:after="200"/>
        <w:rPr>
          <w:b/>
          <w:sz w:val="24"/>
          <w:szCs w:val="24"/>
        </w:rPr>
      </w:pPr>
    </w:p>
    <w:p w14:paraId="66275FB4" w14:textId="77777777" w:rsidR="00683686" w:rsidRDefault="00683686" w:rsidP="00683686">
      <w:pPr>
        <w:spacing w:after="200"/>
        <w:rPr>
          <w:b/>
          <w:sz w:val="24"/>
          <w:szCs w:val="24"/>
        </w:rPr>
      </w:pPr>
    </w:p>
    <w:p w14:paraId="0F8F7268" w14:textId="77777777" w:rsidR="00683686" w:rsidRDefault="00683686" w:rsidP="00683686">
      <w:pPr>
        <w:spacing w:after="200"/>
        <w:rPr>
          <w:b/>
          <w:sz w:val="24"/>
          <w:szCs w:val="24"/>
        </w:rPr>
      </w:pPr>
    </w:p>
    <w:p w14:paraId="0D24B67B" w14:textId="77777777" w:rsidR="00683686" w:rsidRDefault="00683686" w:rsidP="00683686">
      <w:pPr>
        <w:spacing w:after="200"/>
        <w:rPr>
          <w:b/>
          <w:sz w:val="24"/>
          <w:szCs w:val="24"/>
        </w:rPr>
      </w:pPr>
    </w:p>
    <w:p w14:paraId="54795716" w14:textId="77777777" w:rsidR="00683686" w:rsidRDefault="00683686" w:rsidP="00683686">
      <w:pPr>
        <w:spacing w:after="200"/>
        <w:rPr>
          <w:b/>
          <w:sz w:val="24"/>
          <w:szCs w:val="24"/>
        </w:rPr>
      </w:pPr>
    </w:p>
    <w:p w14:paraId="4E0ECEFE" w14:textId="77777777" w:rsidR="00683686" w:rsidRDefault="00683686" w:rsidP="00683686">
      <w:pPr>
        <w:spacing w:after="200"/>
        <w:rPr>
          <w:b/>
          <w:sz w:val="24"/>
          <w:szCs w:val="24"/>
        </w:rPr>
      </w:pPr>
    </w:p>
    <w:p w14:paraId="2927C49C" w14:textId="77777777" w:rsidR="00683686" w:rsidRDefault="00683686" w:rsidP="00683686">
      <w:pPr>
        <w:spacing w:after="200"/>
        <w:rPr>
          <w:b/>
          <w:sz w:val="24"/>
          <w:szCs w:val="24"/>
        </w:rPr>
      </w:pPr>
    </w:p>
    <w:p w14:paraId="75AE6272" w14:textId="77777777" w:rsidR="00683686" w:rsidRDefault="00683686" w:rsidP="00683686">
      <w:pPr>
        <w:spacing w:after="200"/>
        <w:rPr>
          <w:b/>
          <w:sz w:val="24"/>
          <w:szCs w:val="24"/>
        </w:rPr>
      </w:pPr>
    </w:p>
    <w:p w14:paraId="3E039E15" w14:textId="77777777" w:rsidR="00683686" w:rsidRDefault="00683686" w:rsidP="00683686">
      <w:pPr>
        <w:spacing w:after="200"/>
        <w:rPr>
          <w:b/>
          <w:sz w:val="24"/>
          <w:szCs w:val="24"/>
        </w:rPr>
      </w:pPr>
    </w:p>
    <w:p w14:paraId="5DB78544" w14:textId="77777777" w:rsidR="003D1E69" w:rsidRDefault="003D1E69" w:rsidP="00683686">
      <w:pPr>
        <w:spacing w:after="200"/>
        <w:rPr>
          <w:b/>
          <w:sz w:val="24"/>
          <w:szCs w:val="24"/>
        </w:rPr>
      </w:pPr>
    </w:p>
    <w:p w14:paraId="64807325" w14:textId="77777777" w:rsidR="003D1E69" w:rsidRDefault="003D1E69" w:rsidP="00683686">
      <w:pPr>
        <w:spacing w:after="200"/>
        <w:rPr>
          <w:b/>
          <w:sz w:val="24"/>
          <w:szCs w:val="24"/>
        </w:rPr>
      </w:pPr>
    </w:p>
    <w:p w14:paraId="2ECE2C6F" w14:textId="77777777" w:rsidR="003D1E69" w:rsidRDefault="003D1E69" w:rsidP="00683686">
      <w:pPr>
        <w:spacing w:after="200"/>
        <w:rPr>
          <w:b/>
          <w:sz w:val="24"/>
          <w:szCs w:val="24"/>
        </w:rPr>
      </w:pPr>
    </w:p>
    <w:p w14:paraId="368B5792" w14:textId="77777777" w:rsidR="003D1E69" w:rsidRDefault="003D1E69" w:rsidP="00683686">
      <w:pPr>
        <w:spacing w:after="200"/>
        <w:rPr>
          <w:b/>
          <w:sz w:val="24"/>
          <w:szCs w:val="24"/>
        </w:rPr>
      </w:pPr>
    </w:p>
    <w:p w14:paraId="2BD47069" w14:textId="77777777" w:rsidR="00683686" w:rsidRDefault="00683686" w:rsidP="00683686">
      <w:pPr>
        <w:spacing w:after="200"/>
        <w:rPr>
          <w:b/>
          <w:sz w:val="24"/>
          <w:szCs w:val="24"/>
        </w:rPr>
      </w:pPr>
    </w:p>
    <w:p w14:paraId="0FE92B63" w14:textId="77777777" w:rsidR="00683686" w:rsidRDefault="00683686" w:rsidP="00683686">
      <w:pPr>
        <w:spacing w:after="200"/>
        <w:rPr>
          <w:b/>
          <w:sz w:val="24"/>
          <w:szCs w:val="24"/>
        </w:rPr>
      </w:pPr>
    </w:p>
    <w:p w14:paraId="7F323420" w14:textId="77777777" w:rsidR="00683686" w:rsidRDefault="00683686" w:rsidP="00683686">
      <w:pPr>
        <w:spacing w:after="200"/>
        <w:rPr>
          <w:b/>
          <w:sz w:val="24"/>
          <w:szCs w:val="24"/>
        </w:rPr>
      </w:pPr>
    </w:p>
    <w:p w14:paraId="064DCCE2" w14:textId="77777777" w:rsidR="007011B1" w:rsidRDefault="007011B1" w:rsidP="00683686">
      <w:pPr>
        <w:spacing w:after="200"/>
        <w:rPr>
          <w:b/>
          <w:sz w:val="24"/>
          <w:szCs w:val="24"/>
        </w:rPr>
      </w:pPr>
    </w:p>
    <w:p w14:paraId="559BAB08" w14:textId="7866E5EE" w:rsidR="007011B1" w:rsidRDefault="00105B93" w:rsidP="00683686">
      <w:pPr>
        <w:spacing w:after="200"/>
        <w:rPr>
          <w:b/>
          <w:sz w:val="24"/>
          <w:szCs w:val="24"/>
        </w:rPr>
      </w:pPr>
      <w:r w:rsidRPr="00105B93">
        <w:rPr>
          <w:noProof/>
          <w:lang w:eastAsia="es-GT"/>
        </w:rPr>
        <w:lastRenderedPageBreak/>
        <w:drawing>
          <wp:anchor distT="0" distB="0" distL="114300" distR="114300" simplePos="0" relativeHeight="251917824" behindDoc="0" locked="0" layoutInCell="1" allowOverlap="1" wp14:anchorId="529F5494" wp14:editId="3DA176A4">
            <wp:simplePos x="0" y="0"/>
            <wp:positionH relativeFrom="column">
              <wp:posOffset>-616111</wp:posOffset>
            </wp:positionH>
            <wp:positionV relativeFrom="paragraph">
              <wp:posOffset>136487</wp:posOffset>
            </wp:positionV>
            <wp:extent cx="6782391" cy="54864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00531" cy="5501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D2347" w14:textId="46760B4C" w:rsidR="007011B1" w:rsidRDefault="007011B1" w:rsidP="00683686">
      <w:pPr>
        <w:spacing w:after="200"/>
        <w:rPr>
          <w:b/>
          <w:sz w:val="24"/>
          <w:szCs w:val="24"/>
        </w:rPr>
      </w:pPr>
    </w:p>
    <w:p w14:paraId="3D3F3EAC" w14:textId="39BD821E" w:rsidR="007011B1" w:rsidRDefault="007011B1" w:rsidP="00683686">
      <w:pPr>
        <w:spacing w:after="200"/>
        <w:rPr>
          <w:b/>
          <w:sz w:val="24"/>
          <w:szCs w:val="24"/>
        </w:rPr>
      </w:pPr>
    </w:p>
    <w:p w14:paraId="3E542B32" w14:textId="77777777" w:rsidR="007011B1" w:rsidRDefault="007011B1" w:rsidP="00683686">
      <w:pPr>
        <w:spacing w:after="200"/>
        <w:rPr>
          <w:b/>
          <w:sz w:val="24"/>
          <w:szCs w:val="24"/>
        </w:rPr>
      </w:pPr>
    </w:p>
    <w:p w14:paraId="3E09E76B" w14:textId="77777777" w:rsidR="007011B1" w:rsidRDefault="007011B1" w:rsidP="00683686">
      <w:pPr>
        <w:spacing w:after="200"/>
        <w:rPr>
          <w:b/>
          <w:sz w:val="24"/>
          <w:szCs w:val="24"/>
        </w:rPr>
      </w:pPr>
    </w:p>
    <w:p w14:paraId="1CFFCDF0" w14:textId="77777777" w:rsidR="007011B1" w:rsidRDefault="007011B1" w:rsidP="00683686">
      <w:pPr>
        <w:spacing w:after="200"/>
        <w:rPr>
          <w:b/>
          <w:sz w:val="24"/>
          <w:szCs w:val="24"/>
        </w:rPr>
      </w:pPr>
    </w:p>
    <w:p w14:paraId="1C8C3067" w14:textId="77777777" w:rsidR="007011B1" w:rsidRDefault="007011B1" w:rsidP="00683686">
      <w:pPr>
        <w:spacing w:after="200"/>
        <w:rPr>
          <w:b/>
          <w:sz w:val="24"/>
          <w:szCs w:val="24"/>
        </w:rPr>
      </w:pPr>
    </w:p>
    <w:p w14:paraId="4929AC72" w14:textId="77777777" w:rsidR="007011B1" w:rsidRDefault="007011B1" w:rsidP="00683686">
      <w:pPr>
        <w:spacing w:after="200"/>
        <w:rPr>
          <w:b/>
          <w:sz w:val="24"/>
          <w:szCs w:val="24"/>
        </w:rPr>
      </w:pPr>
    </w:p>
    <w:p w14:paraId="5EC960C3" w14:textId="77777777" w:rsidR="007011B1" w:rsidRDefault="007011B1" w:rsidP="00683686">
      <w:pPr>
        <w:spacing w:after="200"/>
        <w:rPr>
          <w:b/>
          <w:sz w:val="24"/>
          <w:szCs w:val="24"/>
        </w:rPr>
      </w:pPr>
    </w:p>
    <w:p w14:paraId="6E920063" w14:textId="77777777" w:rsidR="007011B1" w:rsidRDefault="007011B1" w:rsidP="00683686">
      <w:pPr>
        <w:spacing w:after="200"/>
        <w:rPr>
          <w:b/>
          <w:sz w:val="24"/>
          <w:szCs w:val="24"/>
        </w:rPr>
      </w:pPr>
    </w:p>
    <w:p w14:paraId="7225D737" w14:textId="77777777" w:rsidR="007011B1" w:rsidRDefault="007011B1" w:rsidP="00683686">
      <w:pPr>
        <w:spacing w:after="200"/>
        <w:rPr>
          <w:b/>
          <w:sz w:val="24"/>
          <w:szCs w:val="24"/>
        </w:rPr>
      </w:pPr>
    </w:p>
    <w:p w14:paraId="30BE3F8F" w14:textId="77777777" w:rsidR="007011B1" w:rsidRDefault="007011B1" w:rsidP="00683686">
      <w:pPr>
        <w:spacing w:after="200"/>
        <w:rPr>
          <w:b/>
          <w:sz w:val="24"/>
          <w:szCs w:val="24"/>
        </w:rPr>
      </w:pPr>
    </w:p>
    <w:p w14:paraId="0D991E0E" w14:textId="77777777" w:rsidR="007011B1" w:rsidRDefault="007011B1" w:rsidP="00683686">
      <w:pPr>
        <w:spacing w:after="200"/>
        <w:rPr>
          <w:b/>
          <w:sz w:val="24"/>
          <w:szCs w:val="24"/>
        </w:rPr>
      </w:pPr>
    </w:p>
    <w:p w14:paraId="4622AF0A" w14:textId="77777777" w:rsidR="007011B1" w:rsidRDefault="007011B1" w:rsidP="00683686">
      <w:pPr>
        <w:spacing w:after="200"/>
        <w:rPr>
          <w:b/>
          <w:sz w:val="24"/>
          <w:szCs w:val="24"/>
        </w:rPr>
      </w:pPr>
    </w:p>
    <w:p w14:paraId="3BA1F610" w14:textId="77777777" w:rsidR="007011B1" w:rsidRDefault="007011B1" w:rsidP="00683686">
      <w:pPr>
        <w:spacing w:after="200"/>
        <w:rPr>
          <w:b/>
          <w:sz w:val="24"/>
          <w:szCs w:val="24"/>
        </w:rPr>
      </w:pPr>
    </w:p>
    <w:p w14:paraId="4F699F13" w14:textId="77777777" w:rsidR="007011B1" w:rsidRDefault="007011B1" w:rsidP="00683686">
      <w:pPr>
        <w:spacing w:after="200"/>
        <w:rPr>
          <w:b/>
          <w:sz w:val="24"/>
          <w:szCs w:val="24"/>
        </w:rPr>
      </w:pPr>
    </w:p>
    <w:p w14:paraId="22087EE3" w14:textId="77777777" w:rsidR="007011B1" w:rsidRDefault="007011B1" w:rsidP="00683686">
      <w:pPr>
        <w:spacing w:after="200"/>
        <w:rPr>
          <w:b/>
          <w:sz w:val="24"/>
          <w:szCs w:val="24"/>
        </w:rPr>
      </w:pPr>
    </w:p>
    <w:p w14:paraId="3AF87BEB" w14:textId="77777777" w:rsidR="007011B1" w:rsidRDefault="007011B1" w:rsidP="00683686">
      <w:pPr>
        <w:spacing w:after="200"/>
        <w:rPr>
          <w:b/>
          <w:sz w:val="24"/>
          <w:szCs w:val="24"/>
        </w:rPr>
      </w:pPr>
    </w:p>
    <w:p w14:paraId="69B6BBB6" w14:textId="77777777" w:rsidR="007011B1" w:rsidRDefault="007011B1" w:rsidP="00683686">
      <w:pPr>
        <w:spacing w:after="200"/>
        <w:rPr>
          <w:b/>
          <w:sz w:val="24"/>
          <w:szCs w:val="24"/>
        </w:rPr>
      </w:pPr>
    </w:p>
    <w:p w14:paraId="224C310D" w14:textId="77777777" w:rsidR="007011B1" w:rsidRDefault="007011B1" w:rsidP="00683686">
      <w:pPr>
        <w:spacing w:after="200"/>
        <w:rPr>
          <w:b/>
          <w:sz w:val="24"/>
          <w:szCs w:val="24"/>
        </w:rPr>
      </w:pPr>
    </w:p>
    <w:p w14:paraId="65B6C469" w14:textId="77777777" w:rsidR="001D5FE7" w:rsidRDefault="001D5FE7" w:rsidP="00683686">
      <w:pPr>
        <w:spacing w:after="200"/>
        <w:rPr>
          <w:b/>
          <w:sz w:val="24"/>
          <w:szCs w:val="24"/>
        </w:rPr>
      </w:pPr>
    </w:p>
    <w:p w14:paraId="2F99DDC4" w14:textId="77777777" w:rsidR="001D5FE7" w:rsidRDefault="001D5FE7" w:rsidP="00683686">
      <w:pPr>
        <w:spacing w:after="200"/>
        <w:rPr>
          <w:b/>
          <w:sz w:val="24"/>
          <w:szCs w:val="24"/>
        </w:rPr>
      </w:pPr>
    </w:p>
    <w:p w14:paraId="3CDD7814" w14:textId="7039E3E4" w:rsidR="001D5FE7" w:rsidRDefault="00105B93" w:rsidP="00683686">
      <w:pPr>
        <w:spacing w:after="200"/>
        <w:rPr>
          <w:b/>
          <w:sz w:val="24"/>
          <w:szCs w:val="24"/>
        </w:rPr>
      </w:pPr>
      <w:r w:rsidRPr="00105B93">
        <w:rPr>
          <w:noProof/>
          <w:lang w:eastAsia="es-GT"/>
        </w:rPr>
        <w:lastRenderedPageBreak/>
        <w:drawing>
          <wp:anchor distT="0" distB="0" distL="114300" distR="114300" simplePos="0" relativeHeight="251918848" behindDoc="0" locked="0" layoutInCell="1" allowOverlap="1" wp14:anchorId="1F1749EB" wp14:editId="21303704">
            <wp:simplePos x="0" y="0"/>
            <wp:positionH relativeFrom="column">
              <wp:posOffset>-520397</wp:posOffset>
            </wp:positionH>
            <wp:positionV relativeFrom="paragraph">
              <wp:posOffset>231699</wp:posOffset>
            </wp:positionV>
            <wp:extent cx="6675144" cy="509061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75144" cy="509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462DF" w14:textId="6EC5428A" w:rsidR="001D5FE7" w:rsidRDefault="001D5FE7" w:rsidP="00683686">
      <w:pPr>
        <w:spacing w:after="200"/>
        <w:rPr>
          <w:b/>
          <w:sz w:val="24"/>
          <w:szCs w:val="24"/>
        </w:rPr>
      </w:pPr>
    </w:p>
    <w:p w14:paraId="1B61C30E" w14:textId="7FC2D387" w:rsidR="001D5FE7" w:rsidRDefault="001D5FE7" w:rsidP="00683686">
      <w:pPr>
        <w:spacing w:after="200"/>
        <w:rPr>
          <w:b/>
          <w:sz w:val="24"/>
          <w:szCs w:val="24"/>
        </w:rPr>
      </w:pPr>
    </w:p>
    <w:p w14:paraId="1084B2DA" w14:textId="48A8E9BE" w:rsidR="001D5FE7" w:rsidRDefault="001D5FE7" w:rsidP="00683686">
      <w:pPr>
        <w:spacing w:after="200"/>
        <w:rPr>
          <w:b/>
          <w:sz w:val="24"/>
          <w:szCs w:val="24"/>
        </w:rPr>
      </w:pPr>
    </w:p>
    <w:p w14:paraId="4DCE029A" w14:textId="77777777" w:rsidR="001D5FE7" w:rsidRDefault="001D5FE7" w:rsidP="00683686">
      <w:pPr>
        <w:spacing w:after="200"/>
        <w:rPr>
          <w:b/>
          <w:sz w:val="24"/>
          <w:szCs w:val="24"/>
        </w:rPr>
      </w:pPr>
    </w:p>
    <w:p w14:paraId="7346AAA1" w14:textId="77777777" w:rsidR="001D5FE7" w:rsidRDefault="001D5FE7" w:rsidP="00683686">
      <w:pPr>
        <w:spacing w:after="200"/>
        <w:rPr>
          <w:b/>
          <w:sz w:val="24"/>
          <w:szCs w:val="24"/>
        </w:rPr>
      </w:pPr>
    </w:p>
    <w:p w14:paraId="790CD6C6" w14:textId="77777777" w:rsidR="001D5FE7" w:rsidRDefault="001D5FE7" w:rsidP="00683686">
      <w:pPr>
        <w:spacing w:after="200"/>
        <w:rPr>
          <w:b/>
          <w:sz w:val="24"/>
          <w:szCs w:val="24"/>
        </w:rPr>
      </w:pPr>
    </w:p>
    <w:p w14:paraId="7C986688" w14:textId="77777777" w:rsidR="001D5FE7" w:rsidRDefault="001D5FE7" w:rsidP="00683686">
      <w:pPr>
        <w:spacing w:after="200"/>
        <w:rPr>
          <w:b/>
          <w:sz w:val="24"/>
          <w:szCs w:val="24"/>
        </w:rPr>
      </w:pPr>
    </w:p>
    <w:p w14:paraId="7DA2724D" w14:textId="77777777" w:rsidR="001D5FE7" w:rsidRDefault="001D5FE7" w:rsidP="00683686">
      <w:pPr>
        <w:spacing w:after="200"/>
        <w:rPr>
          <w:b/>
          <w:sz w:val="24"/>
          <w:szCs w:val="24"/>
        </w:rPr>
      </w:pPr>
    </w:p>
    <w:p w14:paraId="5C0800C3" w14:textId="77777777" w:rsidR="001D5FE7" w:rsidRDefault="001D5FE7" w:rsidP="00683686">
      <w:pPr>
        <w:spacing w:after="200"/>
        <w:rPr>
          <w:b/>
          <w:sz w:val="24"/>
          <w:szCs w:val="24"/>
        </w:rPr>
      </w:pPr>
    </w:p>
    <w:p w14:paraId="3A121E5E" w14:textId="77777777" w:rsidR="001D5FE7" w:rsidRDefault="001D5FE7" w:rsidP="00683686">
      <w:pPr>
        <w:spacing w:after="200"/>
        <w:rPr>
          <w:b/>
          <w:sz w:val="24"/>
          <w:szCs w:val="24"/>
        </w:rPr>
      </w:pPr>
    </w:p>
    <w:p w14:paraId="6423DAB5" w14:textId="77777777" w:rsidR="001D5FE7" w:rsidRDefault="001D5FE7" w:rsidP="00683686">
      <w:pPr>
        <w:spacing w:after="200"/>
        <w:rPr>
          <w:b/>
          <w:sz w:val="24"/>
          <w:szCs w:val="24"/>
        </w:rPr>
      </w:pPr>
    </w:p>
    <w:p w14:paraId="4E8A346F" w14:textId="77777777" w:rsidR="001D5FE7" w:rsidRDefault="001D5FE7" w:rsidP="00683686">
      <w:pPr>
        <w:spacing w:after="200"/>
        <w:rPr>
          <w:b/>
          <w:sz w:val="24"/>
          <w:szCs w:val="24"/>
        </w:rPr>
      </w:pPr>
    </w:p>
    <w:p w14:paraId="270A68A2" w14:textId="77777777" w:rsidR="001D5FE7" w:rsidRDefault="001D5FE7" w:rsidP="00683686">
      <w:pPr>
        <w:spacing w:after="200"/>
        <w:rPr>
          <w:b/>
          <w:sz w:val="24"/>
          <w:szCs w:val="24"/>
        </w:rPr>
      </w:pPr>
    </w:p>
    <w:p w14:paraId="555CCE51" w14:textId="77777777" w:rsidR="001D5FE7" w:rsidRDefault="001D5FE7" w:rsidP="00683686">
      <w:pPr>
        <w:spacing w:after="200"/>
        <w:rPr>
          <w:b/>
          <w:sz w:val="24"/>
          <w:szCs w:val="24"/>
        </w:rPr>
      </w:pPr>
    </w:p>
    <w:p w14:paraId="6463CD7E" w14:textId="77777777" w:rsidR="001D5FE7" w:rsidRDefault="001D5FE7" w:rsidP="00683686">
      <w:pPr>
        <w:spacing w:after="200"/>
        <w:rPr>
          <w:b/>
          <w:sz w:val="24"/>
          <w:szCs w:val="24"/>
        </w:rPr>
      </w:pPr>
    </w:p>
    <w:p w14:paraId="63CF5355" w14:textId="77777777" w:rsidR="001D5FE7" w:rsidRDefault="001D5FE7" w:rsidP="00683686">
      <w:pPr>
        <w:spacing w:after="200"/>
        <w:rPr>
          <w:b/>
          <w:sz w:val="24"/>
          <w:szCs w:val="24"/>
        </w:rPr>
      </w:pPr>
    </w:p>
    <w:p w14:paraId="23BCC7AF" w14:textId="77777777" w:rsidR="001D5FE7" w:rsidRDefault="001D5FE7" w:rsidP="00683686">
      <w:pPr>
        <w:spacing w:after="200"/>
        <w:rPr>
          <w:b/>
          <w:sz w:val="24"/>
          <w:szCs w:val="24"/>
        </w:rPr>
      </w:pPr>
    </w:p>
    <w:p w14:paraId="1C455C51" w14:textId="77777777" w:rsidR="001D5FE7" w:rsidRDefault="001D5FE7" w:rsidP="00683686">
      <w:pPr>
        <w:spacing w:after="200"/>
        <w:rPr>
          <w:b/>
          <w:sz w:val="24"/>
          <w:szCs w:val="24"/>
        </w:rPr>
      </w:pPr>
    </w:p>
    <w:p w14:paraId="79491125" w14:textId="77777777" w:rsidR="001D5FE7" w:rsidRDefault="001D5FE7" w:rsidP="00683686">
      <w:pPr>
        <w:spacing w:after="200"/>
        <w:rPr>
          <w:b/>
          <w:sz w:val="24"/>
          <w:szCs w:val="24"/>
        </w:rPr>
      </w:pPr>
    </w:p>
    <w:p w14:paraId="1E0C4FDB" w14:textId="77777777" w:rsidR="001D5FE7" w:rsidRDefault="001D5FE7" w:rsidP="00683686">
      <w:pPr>
        <w:spacing w:after="200"/>
        <w:rPr>
          <w:b/>
          <w:sz w:val="24"/>
          <w:szCs w:val="24"/>
        </w:rPr>
      </w:pPr>
    </w:p>
    <w:p w14:paraId="14EA5821" w14:textId="77777777" w:rsidR="001D5FE7" w:rsidRDefault="001D5FE7" w:rsidP="00683686">
      <w:pPr>
        <w:spacing w:after="200"/>
        <w:rPr>
          <w:b/>
          <w:sz w:val="24"/>
          <w:szCs w:val="24"/>
        </w:rPr>
      </w:pPr>
    </w:p>
    <w:p w14:paraId="7D439F8F" w14:textId="3FF01E0C" w:rsidR="001D5FE7" w:rsidRDefault="002D190B" w:rsidP="00683686">
      <w:pPr>
        <w:spacing w:after="200"/>
        <w:rPr>
          <w:b/>
          <w:sz w:val="24"/>
          <w:szCs w:val="24"/>
        </w:rPr>
      </w:pPr>
      <w:r w:rsidRPr="00105B93">
        <w:rPr>
          <w:noProof/>
          <w:lang w:eastAsia="es-GT"/>
        </w:rPr>
        <w:lastRenderedPageBreak/>
        <w:drawing>
          <wp:anchor distT="0" distB="0" distL="114300" distR="114300" simplePos="0" relativeHeight="251919872" behindDoc="0" locked="0" layoutInCell="1" allowOverlap="1" wp14:anchorId="4E9181E1" wp14:editId="089D36F3">
            <wp:simplePos x="0" y="0"/>
            <wp:positionH relativeFrom="margin">
              <wp:posOffset>-479634</wp:posOffset>
            </wp:positionH>
            <wp:positionV relativeFrom="paragraph">
              <wp:posOffset>341204</wp:posOffset>
            </wp:positionV>
            <wp:extent cx="6563627" cy="5308524"/>
            <wp:effectExtent l="0" t="0" r="8890" b="698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3311" cy="5316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D2C48" w14:textId="2C1515BF" w:rsidR="001D5FE7" w:rsidRDefault="00105B93" w:rsidP="00683686">
      <w:pPr>
        <w:spacing w:after="200"/>
        <w:rPr>
          <w:b/>
          <w:sz w:val="24"/>
          <w:szCs w:val="24"/>
        </w:rPr>
      </w:pPr>
      <w:r w:rsidRPr="00105B93">
        <w:t xml:space="preserve"> </w:t>
      </w:r>
    </w:p>
    <w:p w14:paraId="79A89F65" w14:textId="4F6C8296" w:rsidR="001D5FE7" w:rsidRDefault="001D5FE7" w:rsidP="00683686">
      <w:pPr>
        <w:spacing w:after="200"/>
        <w:rPr>
          <w:b/>
          <w:sz w:val="24"/>
          <w:szCs w:val="24"/>
        </w:rPr>
      </w:pPr>
    </w:p>
    <w:p w14:paraId="54F7CC58" w14:textId="43BBB6FE" w:rsidR="001D5FE7" w:rsidRDefault="001D5FE7" w:rsidP="00683686">
      <w:pPr>
        <w:spacing w:after="200"/>
        <w:rPr>
          <w:b/>
          <w:sz w:val="24"/>
          <w:szCs w:val="24"/>
        </w:rPr>
      </w:pPr>
    </w:p>
    <w:p w14:paraId="4167201D" w14:textId="09E8893E" w:rsidR="001D5FE7" w:rsidRDefault="001D5FE7" w:rsidP="00683686">
      <w:pPr>
        <w:spacing w:after="200"/>
        <w:rPr>
          <w:b/>
          <w:sz w:val="24"/>
          <w:szCs w:val="24"/>
        </w:rPr>
      </w:pPr>
    </w:p>
    <w:p w14:paraId="2C47D1B4" w14:textId="3ADDEC90" w:rsidR="001D5FE7" w:rsidRDefault="001D5FE7" w:rsidP="00683686">
      <w:pPr>
        <w:spacing w:after="200"/>
        <w:rPr>
          <w:b/>
          <w:sz w:val="24"/>
          <w:szCs w:val="24"/>
        </w:rPr>
      </w:pPr>
    </w:p>
    <w:p w14:paraId="5A449FB6" w14:textId="331F2595" w:rsidR="001D5FE7" w:rsidRDefault="001D5FE7" w:rsidP="00683686">
      <w:pPr>
        <w:spacing w:after="200"/>
        <w:rPr>
          <w:b/>
          <w:sz w:val="24"/>
          <w:szCs w:val="24"/>
        </w:rPr>
      </w:pPr>
    </w:p>
    <w:p w14:paraId="15AFE13C" w14:textId="1C19F995" w:rsidR="001D5FE7" w:rsidRDefault="001D5FE7" w:rsidP="00683686">
      <w:pPr>
        <w:spacing w:after="200"/>
        <w:rPr>
          <w:b/>
          <w:sz w:val="24"/>
          <w:szCs w:val="24"/>
        </w:rPr>
      </w:pPr>
    </w:p>
    <w:p w14:paraId="176085A7" w14:textId="34832521" w:rsidR="001D5FE7" w:rsidRDefault="001D5FE7" w:rsidP="00683686">
      <w:pPr>
        <w:spacing w:after="200"/>
        <w:rPr>
          <w:b/>
          <w:sz w:val="24"/>
          <w:szCs w:val="24"/>
        </w:rPr>
      </w:pPr>
    </w:p>
    <w:p w14:paraId="6CF41CC0" w14:textId="4E9524C6" w:rsidR="001D5FE7" w:rsidRDefault="001D5FE7" w:rsidP="00683686">
      <w:pPr>
        <w:spacing w:after="200"/>
        <w:rPr>
          <w:b/>
          <w:sz w:val="24"/>
          <w:szCs w:val="24"/>
        </w:rPr>
      </w:pPr>
    </w:p>
    <w:p w14:paraId="6BFFDDB8" w14:textId="085E5C45" w:rsidR="001D5FE7" w:rsidRDefault="001D5FE7" w:rsidP="00683686">
      <w:pPr>
        <w:spacing w:after="200"/>
        <w:rPr>
          <w:b/>
          <w:sz w:val="24"/>
          <w:szCs w:val="24"/>
        </w:rPr>
      </w:pPr>
    </w:p>
    <w:p w14:paraId="51E9D24E" w14:textId="24358890" w:rsidR="001D5FE7" w:rsidRDefault="001D5FE7" w:rsidP="00683686">
      <w:pPr>
        <w:spacing w:after="200"/>
        <w:rPr>
          <w:b/>
          <w:sz w:val="24"/>
          <w:szCs w:val="24"/>
        </w:rPr>
      </w:pPr>
    </w:p>
    <w:p w14:paraId="1235DAEC" w14:textId="77777777" w:rsidR="001D5FE7" w:rsidRDefault="001D5FE7" w:rsidP="00683686">
      <w:pPr>
        <w:spacing w:after="200"/>
        <w:rPr>
          <w:b/>
          <w:sz w:val="24"/>
          <w:szCs w:val="24"/>
        </w:rPr>
      </w:pPr>
    </w:p>
    <w:p w14:paraId="371C4862" w14:textId="77777777" w:rsidR="001D5FE7" w:rsidRDefault="001D5FE7" w:rsidP="00683686">
      <w:pPr>
        <w:spacing w:after="200"/>
        <w:rPr>
          <w:b/>
          <w:sz w:val="24"/>
          <w:szCs w:val="24"/>
        </w:rPr>
      </w:pPr>
    </w:p>
    <w:p w14:paraId="5311975D" w14:textId="77777777" w:rsidR="001D5FE7" w:rsidRDefault="001D5FE7" w:rsidP="00683686">
      <w:pPr>
        <w:spacing w:after="200"/>
        <w:rPr>
          <w:b/>
          <w:sz w:val="24"/>
          <w:szCs w:val="24"/>
        </w:rPr>
      </w:pPr>
    </w:p>
    <w:p w14:paraId="64E8BABA" w14:textId="77777777" w:rsidR="001D5FE7" w:rsidRDefault="001D5FE7" w:rsidP="00683686">
      <w:pPr>
        <w:spacing w:after="200"/>
        <w:rPr>
          <w:b/>
          <w:sz w:val="24"/>
          <w:szCs w:val="24"/>
        </w:rPr>
      </w:pPr>
    </w:p>
    <w:p w14:paraId="4F5059A5" w14:textId="77777777" w:rsidR="001D5FE7" w:rsidRDefault="001D5FE7" w:rsidP="00683686">
      <w:pPr>
        <w:spacing w:after="200"/>
        <w:rPr>
          <w:b/>
          <w:sz w:val="24"/>
          <w:szCs w:val="24"/>
        </w:rPr>
      </w:pPr>
    </w:p>
    <w:p w14:paraId="596051F5" w14:textId="77777777" w:rsidR="001D5FE7" w:rsidRDefault="001D5FE7" w:rsidP="00683686">
      <w:pPr>
        <w:spacing w:after="200"/>
        <w:rPr>
          <w:b/>
          <w:sz w:val="24"/>
          <w:szCs w:val="24"/>
        </w:rPr>
      </w:pPr>
    </w:p>
    <w:p w14:paraId="5F351631" w14:textId="77777777" w:rsidR="001D5FE7" w:rsidRDefault="001D5FE7" w:rsidP="00683686">
      <w:pPr>
        <w:spacing w:after="200"/>
        <w:rPr>
          <w:b/>
          <w:sz w:val="24"/>
          <w:szCs w:val="24"/>
        </w:rPr>
      </w:pPr>
    </w:p>
    <w:p w14:paraId="2BF35DCD" w14:textId="77777777" w:rsidR="001D5FE7" w:rsidRDefault="001D5FE7" w:rsidP="00683686">
      <w:pPr>
        <w:spacing w:after="200"/>
        <w:rPr>
          <w:b/>
          <w:sz w:val="24"/>
          <w:szCs w:val="24"/>
        </w:rPr>
      </w:pPr>
    </w:p>
    <w:p w14:paraId="0CA1A184" w14:textId="77777777" w:rsidR="00DC0877" w:rsidRDefault="00DC0877" w:rsidP="00683686">
      <w:pPr>
        <w:spacing w:after="200"/>
        <w:rPr>
          <w:b/>
          <w:sz w:val="24"/>
          <w:szCs w:val="24"/>
        </w:rPr>
      </w:pPr>
    </w:p>
    <w:p w14:paraId="600283D5" w14:textId="77777777" w:rsidR="007011B1" w:rsidRDefault="007011B1" w:rsidP="00683686">
      <w:pPr>
        <w:spacing w:after="200"/>
        <w:rPr>
          <w:b/>
          <w:sz w:val="24"/>
          <w:szCs w:val="24"/>
        </w:rPr>
      </w:pPr>
    </w:p>
    <w:p w14:paraId="7EAB7161" w14:textId="60D0D3A5" w:rsidR="00683686" w:rsidRPr="003E2497" w:rsidRDefault="00683686" w:rsidP="00746217">
      <w:pPr>
        <w:pStyle w:val="Prrafodelista"/>
        <w:numPr>
          <w:ilvl w:val="0"/>
          <w:numId w:val="41"/>
        </w:numPr>
        <w:spacing w:after="0" w:line="360" w:lineRule="auto"/>
        <w:ind w:left="1701" w:hanging="567"/>
        <w:jc w:val="both"/>
        <w:rPr>
          <w:sz w:val="24"/>
          <w:szCs w:val="24"/>
        </w:rPr>
      </w:pPr>
      <w:r w:rsidRPr="003E2497">
        <w:rPr>
          <w:rFonts w:cstheme="minorHAnsi"/>
          <w:b/>
          <w:sz w:val="24"/>
          <w:szCs w:val="24"/>
          <w:lang w:eastAsia="es-GT"/>
        </w:rPr>
        <w:lastRenderedPageBreak/>
        <w:t>Registro y control d</w:t>
      </w:r>
      <w:r>
        <w:rPr>
          <w:rFonts w:cstheme="minorHAnsi"/>
          <w:b/>
          <w:sz w:val="24"/>
          <w:szCs w:val="24"/>
          <w:lang w:eastAsia="es-GT"/>
        </w:rPr>
        <w:t>el procedimiento PROD-DAB-0</w:t>
      </w:r>
      <w:r w:rsidR="003D1E69">
        <w:rPr>
          <w:rFonts w:cstheme="minorHAnsi"/>
          <w:b/>
          <w:sz w:val="24"/>
          <w:szCs w:val="24"/>
          <w:lang w:eastAsia="es-GT"/>
        </w:rPr>
        <w:t>1</w:t>
      </w:r>
      <w:r>
        <w:rPr>
          <w:rFonts w:cstheme="minorHAnsi"/>
          <w:b/>
          <w:sz w:val="24"/>
          <w:szCs w:val="24"/>
          <w:lang w:eastAsia="es-GT"/>
        </w:rPr>
        <w:t>-</w:t>
      </w:r>
      <w:r w:rsidR="003D1E69">
        <w:rPr>
          <w:rFonts w:cstheme="minorHAnsi"/>
          <w:b/>
          <w:sz w:val="24"/>
          <w:szCs w:val="24"/>
          <w:lang w:eastAsia="es-GT"/>
        </w:rPr>
        <w:t>1.1</w:t>
      </w:r>
      <w:r w:rsidR="00A526CD">
        <w:rPr>
          <w:rFonts w:cstheme="minorHAnsi"/>
          <w:b/>
          <w:sz w:val="24"/>
          <w:szCs w:val="24"/>
          <w:lang w:eastAsia="es-GT"/>
        </w:rPr>
        <w:t>2</w:t>
      </w:r>
      <w:r w:rsidRPr="003E2497">
        <w:rPr>
          <w:rFonts w:cstheme="minorHAnsi"/>
          <w:b/>
          <w:sz w:val="24"/>
          <w:szCs w:val="24"/>
          <w:lang w:eastAsia="es-GT"/>
        </w:rPr>
        <w:t xml:space="preserve">:  </w:t>
      </w:r>
    </w:p>
    <w:p w14:paraId="1229801D" w14:textId="77777777" w:rsidR="00683686" w:rsidRPr="003E2497" w:rsidRDefault="00683686" w:rsidP="00683686">
      <w:pPr>
        <w:pStyle w:val="Prrafodelista"/>
        <w:spacing w:after="0" w:line="360" w:lineRule="auto"/>
        <w:ind w:left="1701"/>
        <w:jc w:val="both"/>
        <w:rPr>
          <w:sz w:val="24"/>
          <w:szCs w:val="24"/>
        </w:rPr>
      </w:pPr>
    </w:p>
    <w:tbl>
      <w:tblPr>
        <w:tblStyle w:val="Tablaconcuadrcula"/>
        <w:tblW w:w="9747" w:type="dxa"/>
        <w:tblLayout w:type="fixed"/>
        <w:tblLook w:val="04A0" w:firstRow="1" w:lastRow="0" w:firstColumn="1" w:lastColumn="0" w:noHBand="0" w:noVBand="1"/>
      </w:tblPr>
      <w:tblGrid>
        <w:gridCol w:w="704"/>
        <w:gridCol w:w="3402"/>
        <w:gridCol w:w="2552"/>
        <w:gridCol w:w="1715"/>
        <w:gridCol w:w="1374"/>
      </w:tblGrid>
      <w:tr w:rsidR="00683686" w:rsidRPr="003E2497" w14:paraId="61E7B50C" w14:textId="77777777" w:rsidTr="001B1D6E">
        <w:trPr>
          <w:trHeight w:val="688"/>
        </w:trPr>
        <w:tc>
          <w:tcPr>
            <w:tcW w:w="9747" w:type="dxa"/>
            <w:gridSpan w:val="5"/>
            <w:shd w:val="clear" w:color="auto" w:fill="222A35" w:themeFill="text2" w:themeFillShade="80"/>
            <w:vAlign w:val="center"/>
          </w:tcPr>
          <w:p w14:paraId="5D24A556" w14:textId="77777777" w:rsidR="00683686" w:rsidRPr="003E2497" w:rsidRDefault="00683686" w:rsidP="001B1D6E">
            <w:pPr>
              <w:jc w:val="center"/>
              <w:rPr>
                <w:rFonts w:cs="Arial"/>
                <w:b/>
                <w:sz w:val="24"/>
                <w:szCs w:val="24"/>
                <w:lang w:val="es-AR"/>
              </w:rPr>
            </w:pPr>
            <w:r w:rsidRPr="003E2497">
              <w:rPr>
                <w:rFonts w:cs="Arial"/>
                <w:b/>
                <w:sz w:val="24"/>
                <w:szCs w:val="24"/>
                <w:lang w:val="es-AR"/>
              </w:rPr>
              <w:t>Registro de creación y cambios en el procedimiento.</w:t>
            </w:r>
          </w:p>
        </w:tc>
      </w:tr>
      <w:tr w:rsidR="005C3366" w:rsidRPr="003E2497" w14:paraId="5C56E6BC" w14:textId="77777777" w:rsidTr="001B1D6E">
        <w:trPr>
          <w:trHeight w:val="496"/>
        </w:trPr>
        <w:tc>
          <w:tcPr>
            <w:tcW w:w="704" w:type="dxa"/>
            <w:shd w:val="clear" w:color="auto" w:fill="0070C0"/>
            <w:vAlign w:val="center"/>
          </w:tcPr>
          <w:p w14:paraId="11198147"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w:t>
            </w:r>
          </w:p>
        </w:tc>
        <w:tc>
          <w:tcPr>
            <w:tcW w:w="3402" w:type="dxa"/>
            <w:shd w:val="clear" w:color="auto" w:fill="0070C0"/>
            <w:vAlign w:val="center"/>
          </w:tcPr>
          <w:p w14:paraId="1A813432"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Nombre y fecha del manual  al que pertenece</w:t>
            </w:r>
          </w:p>
        </w:tc>
        <w:tc>
          <w:tcPr>
            <w:tcW w:w="2552" w:type="dxa"/>
            <w:shd w:val="clear" w:color="auto" w:fill="0070C0"/>
            <w:vAlign w:val="center"/>
          </w:tcPr>
          <w:p w14:paraId="69BC2CDE"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Descripción de elaboración o actualización</w:t>
            </w:r>
          </w:p>
        </w:tc>
        <w:tc>
          <w:tcPr>
            <w:tcW w:w="1715" w:type="dxa"/>
            <w:shd w:val="clear" w:color="auto" w:fill="0070C0"/>
            <w:vAlign w:val="center"/>
          </w:tcPr>
          <w:p w14:paraId="73121E28"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Solicitado por</w:t>
            </w:r>
          </w:p>
        </w:tc>
        <w:tc>
          <w:tcPr>
            <w:tcW w:w="1374" w:type="dxa"/>
            <w:shd w:val="clear" w:color="auto" w:fill="0070C0"/>
            <w:vAlign w:val="center"/>
          </w:tcPr>
          <w:p w14:paraId="191BD8BF" w14:textId="3D12F9FF" w:rsidR="005C3366" w:rsidRPr="00087F6D" w:rsidRDefault="005C3366" w:rsidP="005C3366">
            <w:pPr>
              <w:jc w:val="center"/>
              <w:rPr>
                <w:b/>
                <w:color w:val="FFFFFF" w:themeColor="background1"/>
                <w:sz w:val="24"/>
                <w:szCs w:val="24"/>
                <w:lang w:val="es-AR"/>
              </w:rPr>
            </w:pPr>
            <w:r>
              <w:rPr>
                <w:b/>
                <w:color w:val="FFFFFF" w:themeColor="background1"/>
                <w:sz w:val="24"/>
                <w:lang w:val="es-AR"/>
              </w:rPr>
              <w:t>Aprobado por</w:t>
            </w:r>
          </w:p>
        </w:tc>
      </w:tr>
      <w:tr w:rsidR="005C3366" w:rsidRPr="003E2497" w14:paraId="7A96BB6F" w14:textId="77777777" w:rsidTr="001B1D6E">
        <w:trPr>
          <w:trHeight w:val="1672"/>
        </w:trPr>
        <w:tc>
          <w:tcPr>
            <w:tcW w:w="704" w:type="dxa"/>
            <w:vAlign w:val="center"/>
          </w:tcPr>
          <w:p w14:paraId="0CDEA1DA" w14:textId="77777777" w:rsidR="005C3366" w:rsidRPr="003E2497" w:rsidRDefault="005C3366" w:rsidP="005C3366">
            <w:pPr>
              <w:jc w:val="center"/>
              <w:rPr>
                <w:rFonts w:cs="Arial"/>
                <w:sz w:val="24"/>
                <w:szCs w:val="24"/>
              </w:rPr>
            </w:pPr>
            <w:r>
              <w:rPr>
                <w:rFonts w:cs="Arial"/>
                <w:sz w:val="24"/>
                <w:szCs w:val="24"/>
              </w:rPr>
              <w:t>01</w:t>
            </w:r>
          </w:p>
        </w:tc>
        <w:tc>
          <w:tcPr>
            <w:tcW w:w="3402" w:type="dxa"/>
            <w:vAlign w:val="center"/>
          </w:tcPr>
          <w:p w14:paraId="53F3DCB8" w14:textId="77777777" w:rsidR="005C3366" w:rsidRPr="003E2497" w:rsidRDefault="005C3366" w:rsidP="005C3366">
            <w:pPr>
              <w:jc w:val="center"/>
              <w:rPr>
                <w:rFonts w:cstheme="minorHAnsi"/>
                <w:bCs/>
                <w:sz w:val="24"/>
                <w:szCs w:val="24"/>
                <w:lang w:eastAsia="es-GT"/>
              </w:rPr>
            </w:pPr>
            <w:r w:rsidRPr="003E2497">
              <w:rPr>
                <w:rFonts w:cstheme="minorHAnsi"/>
                <w:bCs/>
                <w:sz w:val="24"/>
                <w:szCs w:val="24"/>
                <w:lang w:eastAsia="es-GT"/>
              </w:rPr>
              <w:t>Integrado en el manual de normas, procesos y procedimientos de la Dirección de Administración de Bienes -DAB-.</w:t>
            </w:r>
          </w:p>
          <w:p w14:paraId="4D676558" w14:textId="1E227DAC" w:rsidR="005C3366" w:rsidRPr="003E2497" w:rsidRDefault="00E62E6E" w:rsidP="005C3366">
            <w:pPr>
              <w:jc w:val="center"/>
              <w:rPr>
                <w:rFonts w:cstheme="minorHAnsi"/>
                <w:bCs/>
                <w:sz w:val="24"/>
                <w:szCs w:val="24"/>
                <w:lang w:eastAsia="es-GT"/>
              </w:rPr>
            </w:pPr>
            <w:r>
              <w:rPr>
                <w:rFonts w:cs="Arial"/>
                <w:sz w:val="24"/>
                <w:szCs w:val="24"/>
              </w:rPr>
              <w:t>Marzo 2024</w:t>
            </w:r>
            <w:r w:rsidR="008B2CD3">
              <w:rPr>
                <w:rFonts w:cs="Arial"/>
                <w:sz w:val="24"/>
                <w:szCs w:val="24"/>
              </w:rPr>
              <w:t>.</w:t>
            </w:r>
          </w:p>
          <w:p w14:paraId="12A7CD65" w14:textId="0097FC4D" w:rsidR="005C3366" w:rsidRPr="003E2497" w:rsidRDefault="005C3366" w:rsidP="005C3366">
            <w:pPr>
              <w:jc w:val="center"/>
              <w:rPr>
                <w:rFonts w:cstheme="minorHAnsi"/>
                <w:bCs/>
                <w:sz w:val="24"/>
                <w:szCs w:val="24"/>
                <w:lang w:eastAsia="es-GT"/>
              </w:rPr>
            </w:pPr>
            <w:r>
              <w:rPr>
                <w:rFonts w:cstheme="minorHAnsi"/>
                <w:bCs/>
                <w:sz w:val="24"/>
                <w:szCs w:val="24"/>
                <w:lang w:eastAsia="es-GT"/>
              </w:rPr>
              <w:t xml:space="preserve">Código </w:t>
            </w:r>
            <w:r w:rsidR="001E1DA6">
              <w:rPr>
                <w:rFonts w:cstheme="minorHAnsi"/>
                <w:bCs/>
                <w:sz w:val="24"/>
                <w:szCs w:val="24"/>
                <w:lang w:eastAsia="es-GT"/>
              </w:rPr>
              <w:t>CONABED-MNPP-DAB-10-2024</w:t>
            </w:r>
            <w:r>
              <w:rPr>
                <w:rFonts w:cstheme="minorHAnsi"/>
                <w:bCs/>
                <w:sz w:val="24"/>
                <w:szCs w:val="24"/>
                <w:lang w:eastAsia="es-GT"/>
              </w:rPr>
              <w:t>.</w:t>
            </w:r>
          </w:p>
        </w:tc>
        <w:tc>
          <w:tcPr>
            <w:tcW w:w="2552" w:type="dxa"/>
            <w:vAlign w:val="center"/>
          </w:tcPr>
          <w:p w14:paraId="4A7F48CC" w14:textId="77777777" w:rsidR="005C3366" w:rsidRPr="003E2497" w:rsidRDefault="005C3366" w:rsidP="005C3366">
            <w:pPr>
              <w:jc w:val="center"/>
              <w:rPr>
                <w:rFonts w:cs="Arial"/>
                <w:sz w:val="24"/>
                <w:szCs w:val="24"/>
              </w:rPr>
            </w:pPr>
            <w:r>
              <w:rPr>
                <w:rFonts w:cs="Arial"/>
                <w:sz w:val="24"/>
                <w:szCs w:val="24"/>
              </w:rPr>
              <w:t>Primera elaboración</w:t>
            </w:r>
            <w:r w:rsidRPr="003E2497">
              <w:rPr>
                <w:rFonts w:cs="Arial"/>
                <w:sz w:val="24"/>
                <w:szCs w:val="24"/>
              </w:rPr>
              <w:t xml:space="preserve"> </w:t>
            </w:r>
            <w:r w:rsidRPr="003E2497">
              <w:rPr>
                <w:rFonts w:cstheme="minorHAnsi"/>
                <w:sz w:val="24"/>
                <w:szCs w:val="24"/>
              </w:rPr>
              <w:t>del procedimiento:</w:t>
            </w:r>
            <w:r w:rsidRPr="003E2497">
              <w:rPr>
                <w:rFonts w:cs="Arial"/>
                <w:sz w:val="24"/>
                <w:szCs w:val="24"/>
              </w:rPr>
              <w:t xml:space="preserve"> </w:t>
            </w:r>
          </w:p>
          <w:p w14:paraId="1018A14A" w14:textId="3B5647C1" w:rsidR="005C3366" w:rsidRPr="003E2497" w:rsidRDefault="005C3366" w:rsidP="005C3366">
            <w:pPr>
              <w:jc w:val="center"/>
              <w:rPr>
                <w:rFonts w:cstheme="minorHAnsi"/>
                <w:sz w:val="24"/>
                <w:szCs w:val="24"/>
              </w:rPr>
            </w:pPr>
            <w:r w:rsidRPr="003E2497">
              <w:rPr>
                <w:rFonts w:cs="Arial"/>
                <w:sz w:val="24"/>
                <w:szCs w:val="24"/>
              </w:rPr>
              <w:t>“</w:t>
            </w:r>
            <w:r w:rsidRPr="003E2497">
              <w:rPr>
                <w:rFonts w:cstheme="minorHAnsi"/>
                <w:sz w:val="24"/>
                <w:szCs w:val="24"/>
                <w:lang w:eastAsia="es-GT"/>
              </w:rPr>
              <w:t xml:space="preserve">Venta </w:t>
            </w:r>
            <w:r>
              <w:rPr>
                <w:rFonts w:cstheme="minorHAnsi"/>
                <w:sz w:val="24"/>
                <w:szCs w:val="24"/>
                <w:lang w:eastAsia="es-GT"/>
              </w:rPr>
              <w:t>directa</w:t>
            </w:r>
            <w:r w:rsidRPr="00546746">
              <w:rPr>
                <w:rFonts w:cstheme="minorHAnsi"/>
                <w:sz w:val="24"/>
                <w:szCs w:val="24"/>
                <w:lang w:eastAsia="es-GT"/>
              </w:rPr>
              <w:t xml:space="preserve"> de bienes muebles con </w:t>
            </w:r>
            <w:r w:rsidR="00447D19">
              <w:rPr>
                <w:rFonts w:cstheme="minorHAnsi"/>
                <w:sz w:val="24"/>
                <w:szCs w:val="24"/>
                <w:lang w:eastAsia="es-GT"/>
              </w:rPr>
              <w:t>medida cautelar, precautoria o extinguidos</w:t>
            </w:r>
            <w:r w:rsidRPr="00546746">
              <w:rPr>
                <w:rFonts w:cstheme="minorHAnsi"/>
                <w:sz w:val="24"/>
                <w:szCs w:val="24"/>
                <w:lang w:eastAsia="es-GT"/>
              </w:rPr>
              <w:t xml:space="preserve"> de dominio.</w:t>
            </w:r>
            <w:r>
              <w:rPr>
                <w:rFonts w:cstheme="minorHAnsi"/>
                <w:sz w:val="24"/>
                <w:szCs w:val="24"/>
                <w:lang w:eastAsia="es-GT"/>
              </w:rPr>
              <w:t>”</w:t>
            </w:r>
          </w:p>
        </w:tc>
        <w:tc>
          <w:tcPr>
            <w:tcW w:w="1715" w:type="dxa"/>
            <w:vAlign w:val="center"/>
          </w:tcPr>
          <w:p w14:paraId="1BF04BEF" w14:textId="77777777" w:rsidR="005C3366" w:rsidRPr="003E2497" w:rsidRDefault="005C3366" w:rsidP="005C3366">
            <w:pPr>
              <w:jc w:val="center"/>
              <w:rPr>
                <w:rFonts w:cs="Arial"/>
                <w:sz w:val="24"/>
                <w:szCs w:val="24"/>
              </w:rPr>
            </w:pPr>
            <w:r w:rsidRPr="003E2497">
              <w:rPr>
                <w:rFonts w:cs="Arial"/>
                <w:sz w:val="24"/>
                <w:szCs w:val="24"/>
              </w:rPr>
              <w:t>Dirección de Administración de Bienes</w:t>
            </w:r>
          </w:p>
        </w:tc>
        <w:tc>
          <w:tcPr>
            <w:tcW w:w="1374" w:type="dxa"/>
            <w:vAlign w:val="center"/>
          </w:tcPr>
          <w:p w14:paraId="6C9DBE34" w14:textId="4AC40DA7" w:rsidR="005C3366" w:rsidRPr="003E2497" w:rsidRDefault="005C3366" w:rsidP="005C3366">
            <w:pPr>
              <w:jc w:val="center"/>
              <w:rPr>
                <w:rFonts w:cs="Arial"/>
                <w:sz w:val="24"/>
                <w:szCs w:val="24"/>
              </w:rPr>
            </w:pPr>
            <w:r>
              <w:rPr>
                <w:rFonts w:cstheme="minorHAnsi"/>
                <w:bCs/>
                <w:color w:val="000000" w:themeColor="text1"/>
                <w:sz w:val="24"/>
                <w:lang w:eastAsia="es-GT"/>
              </w:rPr>
              <w:t>CONABED</w:t>
            </w:r>
          </w:p>
        </w:tc>
      </w:tr>
    </w:tbl>
    <w:p w14:paraId="03A19CEB" w14:textId="77777777" w:rsidR="00683686" w:rsidRDefault="00683686" w:rsidP="00683686">
      <w:pPr>
        <w:rPr>
          <w:rFonts w:cstheme="minorHAnsi"/>
          <w:color w:val="000000" w:themeColor="text1"/>
          <w:sz w:val="28"/>
          <w:szCs w:val="20"/>
        </w:rPr>
      </w:pPr>
    </w:p>
    <w:p w14:paraId="6A0DA621" w14:textId="77777777" w:rsidR="00683686" w:rsidRDefault="00683686" w:rsidP="00683686">
      <w:pPr>
        <w:rPr>
          <w:rFonts w:cstheme="minorHAnsi"/>
          <w:color w:val="000000" w:themeColor="text1"/>
          <w:sz w:val="28"/>
          <w:szCs w:val="20"/>
        </w:rPr>
      </w:pPr>
    </w:p>
    <w:p w14:paraId="28AB3A20" w14:textId="77777777" w:rsidR="00683686" w:rsidRDefault="00683686" w:rsidP="00683686">
      <w:pPr>
        <w:rPr>
          <w:rFonts w:cstheme="minorHAnsi"/>
          <w:color w:val="000000" w:themeColor="text1"/>
          <w:sz w:val="28"/>
          <w:szCs w:val="20"/>
        </w:rPr>
      </w:pPr>
    </w:p>
    <w:p w14:paraId="4BE193F3" w14:textId="77777777" w:rsidR="00683686" w:rsidRDefault="00683686" w:rsidP="00683686">
      <w:pPr>
        <w:rPr>
          <w:rFonts w:cstheme="minorHAnsi"/>
          <w:color w:val="000000" w:themeColor="text1"/>
          <w:sz w:val="28"/>
          <w:szCs w:val="20"/>
        </w:rPr>
      </w:pPr>
    </w:p>
    <w:p w14:paraId="27F59F34" w14:textId="77777777" w:rsidR="00683686" w:rsidRDefault="00683686" w:rsidP="00683686">
      <w:pPr>
        <w:rPr>
          <w:rFonts w:cstheme="minorHAnsi"/>
          <w:color w:val="000000" w:themeColor="text1"/>
          <w:sz w:val="28"/>
          <w:szCs w:val="20"/>
        </w:rPr>
      </w:pPr>
    </w:p>
    <w:p w14:paraId="14E96423" w14:textId="77777777" w:rsidR="00683686" w:rsidRDefault="00683686" w:rsidP="00683686">
      <w:pPr>
        <w:rPr>
          <w:rFonts w:cstheme="minorHAnsi"/>
          <w:color w:val="000000" w:themeColor="text1"/>
          <w:sz w:val="28"/>
          <w:szCs w:val="20"/>
        </w:rPr>
      </w:pPr>
    </w:p>
    <w:p w14:paraId="58B348D0" w14:textId="77777777" w:rsidR="00683686" w:rsidRDefault="00683686" w:rsidP="00683686">
      <w:pPr>
        <w:rPr>
          <w:rFonts w:cstheme="minorHAnsi"/>
          <w:color w:val="000000" w:themeColor="text1"/>
          <w:sz w:val="28"/>
          <w:szCs w:val="20"/>
        </w:rPr>
      </w:pPr>
    </w:p>
    <w:p w14:paraId="70FD32F2" w14:textId="77777777" w:rsidR="00683686" w:rsidRDefault="00683686" w:rsidP="00683686">
      <w:pPr>
        <w:rPr>
          <w:rFonts w:cstheme="minorHAnsi"/>
          <w:color w:val="000000" w:themeColor="text1"/>
          <w:sz w:val="28"/>
          <w:szCs w:val="20"/>
        </w:rPr>
      </w:pPr>
    </w:p>
    <w:p w14:paraId="3C985085" w14:textId="77777777" w:rsidR="00683686" w:rsidRDefault="00683686" w:rsidP="00683686">
      <w:pPr>
        <w:rPr>
          <w:rFonts w:cstheme="minorHAnsi"/>
          <w:color w:val="000000" w:themeColor="text1"/>
          <w:sz w:val="28"/>
          <w:szCs w:val="20"/>
        </w:rPr>
      </w:pPr>
    </w:p>
    <w:p w14:paraId="3A55D9A8" w14:textId="77777777" w:rsidR="00683686" w:rsidRDefault="00683686" w:rsidP="00683686">
      <w:pPr>
        <w:rPr>
          <w:rFonts w:cstheme="minorHAnsi"/>
          <w:color w:val="000000" w:themeColor="text1"/>
          <w:sz w:val="28"/>
          <w:szCs w:val="20"/>
        </w:rPr>
      </w:pPr>
    </w:p>
    <w:p w14:paraId="0A8BC59F" w14:textId="77777777" w:rsidR="00683686" w:rsidRDefault="00683686" w:rsidP="00683686">
      <w:pPr>
        <w:rPr>
          <w:rFonts w:cstheme="minorHAnsi"/>
          <w:color w:val="000000" w:themeColor="text1"/>
          <w:sz w:val="28"/>
          <w:szCs w:val="20"/>
        </w:rPr>
      </w:pPr>
    </w:p>
    <w:p w14:paraId="2F291218" w14:textId="77777777" w:rsidR="00683686" w:rsidRDefault="00683686" w:rsidP="00683686">
      <w:pPr>
        <w:rPr>
          <w:rFonts w:cstheme="minorHAnsi"/>
          <w:color w:val="000000" w:themeColor="text1"/>
          <w:sz w:val="28"/>
          <w:szCs w:val="20"/>
        </w:rPr>
      </w:pPr>
    </w:p>
    <w:p w14:paraId="32E332D8" w14:textId="2CCC6960" w:rsidR="008A714D" w:rsidRPr="00087F6D" w:rsidRDefault="008A714D"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cstheme="minorHAnsi"/>
          <w:color w:val="000000" w:themeColor="text1"/>
          <w:sz w:val="28"/>
          <w:szCs w:val="20"/>
        </w:rPr>
      </w:pPr>
      <w:bookmarkStart w:id="83" w:name="_Toc161223700"/>
      <w:r w:rsidRPr="00087F6D">
        <w:rPr>
          <w:rFonts w:asciiTheme="minorHAnsi" w:hAnsiTheme="minorHAnsi" w:cstheme="minorHAnsi"/>
          <w:color w:val="000000" w:themeColor="text1"/>
          <w:sz w:val="28"/>
          <w:szCs w:val="20"/>
        </w:rPr>
        <w:lastRenderedPageBreak/>
        <w:t>PROD-DAB-0</w:t>
      </w:r>
      <w:r w:rsidR="003D1E69">
        <w:rPr>
          <w:rFonts w:asciiTheme="minorHAnsi" w:hAnsiTheme="minorHAnsi" w:cstheme="minorHAnsi"/>
          <w:color w:val="000000" w:themeColor="text1"/>
          <w:sz w:val="28"/>
          <w:szCs w:val="20"/>
        </w:rPr>
        <w:t>1</w:t>
      </w:r>
      <w:r w:rsidRPr="00087F6D">
        <w:rPr>
          <w:rFonts w:asciiTheme="minorHAnsi" w:hAnsiTheme="minorHAnsi" w:cstheme="minorHAnsi"/>
          <w:color w:val="000000" w:themeColor="text1"/>
          <w:sz w:val="28"/>
          <w:szCs w:val="20"/>
        </w:rPr>
        <w:t>-</w:t>
      </w:r>
      <w:r w:rsidR="003D1E69">
        <w:rPr>
          <w:rFonts w:asciiTheme="minorHAnsi" w:hAnsiTheme="minorHAnsi" w:cstheme="minorHAnsi"/>
          <w:color w:val="000000" w:themeColor="text1"/>
          <w:sz w:val="28"/>
          <w:szCs w:val="20"/>
        </w:rPr>
        <w:t>1</w:t>
      </w:r>
      <w:r w:rsidRPr="00087F6D">
        <w:rPr>
          <w:rFonts w:asciiTheme="minorHAnsi" w:hAnsiTheme="minorHAnsi" w:cstheme="minorHAnsi"/>
          <w:color w:val="000000" w:themeColor="text1"/>
          <w:sz w:val="28"/>
          <w:szCs w:val="20"/>
        </w:rPr>
        <w:t>.</w:t>
      </w:r>
      <w:r w:rsidR="003D1E69">
        <w:rPr>
          <w:rFonts w:asciiTheme="minorHAnsi" w:hAnsiTheme="minorHAnsi" w:cstheme="minorHAnsi"/>
          <w:color w:val="000000" w:themeColor="text1"/>
          <w:sz w:val="28"/>
          <w:szCs w:val="20"/>
        </w:rPr>
        <w:t>1</w:t>
      </w:r>
      <w:r w:rsidR="00A526CD">
        <w:rPr>
          <w:rFonts w:asciiTheme="minorHAnsi" w:hAnsiTheme="minorHAnsi" w:cstheme="minorHAnsi"/>
          <w:color w:val="000000" w:themeColor="text1"/>
          <w:sz w:val="28"/>
          <w:szCs w:val="20"/>
        </w:rPr>
        <w:t>3</w:t>
      </w:r>
      <w:r w:rsidRPr="00087F6D">
        <w:rPr>
          <w:rFonts w:asciiTheme="minorHAnsi" w:hAnsiTheme="minorHAnsi" w:cstheme="minorHAnsi"/>
          <w:color w:val="000000" w:themeColor="text1"/>
          <w:sz w:val="28"/>
          <w:szCs w:val="20"/>
        </w:rPr>
        <w:t xml:space="preserve">: Procedimiento </w:t>
      </w:r>
      <w:r>
        <w:rPr>
          <w:rFonts w:asciiTheme="minorHAnsi" w:hAnsiTheme="minorHAnsi" w:cstheme="minorHAnsi"/>
          <w:color w:val="000000" w:themeColor="text1"/>
          <w:sz w:val="28"/>
          <w:szCs w:val="20"/>
        </w:rPr>
        <w:t>para la</w:t>
      </w:r>
      <w:r w:rsidRPr="00087F6D">
        <w:rPr>
          <w:rFonts w:asciiTheme="minorHAnsi" w:hAnsiTheme="minorHAnsi" w:cstheme="minorHAnsi"/>
          <w:color w:val="000000" w:themeColor="text1"/>
          <w:sz w:val="28"/>
          <w:szCs w:val="20"/>
        </w:rPr>
        <w:t xml:space="preserve"> </w:t>
      </w:r>
      <w:r w:rsidR="005E0344">
        <w:rPr>
          <w:rFonts w:asciiTheme="minorHAnsi" w:hAnsiTheme="minorHAnsi" w:cstheme="minorHAnsi"/>
          <w:color w:val="000000" w:themeColor="text1"/>
          <w:sz w:val="28"/>
          <w:szCs w:val="20"/>
        </w:rPr>
        <w:t>venta</w:t>
      </w:r>
      <w:r w:rsidRPr="00087F6D">
        <w:rPr>
          <w:rFonts w:asciiTheme="minorHAnsi" w:hAnsiTheme="minorHAnsi" w:cstheme="minorHAnsi"/>
          <w:color w:val="000000" w:themeColor="text1"/>
          <w:sz w:val="28"/>
          <w:szCs w:val="20"/>
        </w:rPr>
        <w:t xml:space="preserve"> mediante </w:t>
      </w:r>
      <w:r w:rsidR="005E0344">
        <w:rPr>
          <w:rFonts w:asciiTheme="minorHAnsi" w:hAnsiTheme="minorHAnsi" w:cstheme="minorHAnsi"/>
          <w:color w:val="000000" w:themeColor="text1"/>
          <w:sz w:val="28"/>
          <w:szCs w:val="20"/>
        </w:rPr>
        <w:t>P</w:t>
      </w:r>
      <w:r w:rsidR="003D1E69" w:rsidRPr="00087F6D">
        <w:rPr>
          <w:rFonts w:asciiTheme="minorHAnsi" w:hAnsiTheme="minorHAnsi" w:cstheme="minorHAnsi"/>
          <w:color w:val="000000" w:themeColor="text1"/>
          <w:sz w:val="28"/>
          <w:szCs w:val="20"/>
        </w:rPr>
        <w:t xml:space="preserve">ública </w:t>
      </w:r>
      <w:r w:rsidR="005E0344">
        <w:rPr>
          <w:rFonts w:asciiTheme="minorHAnsi" w:hAnsiTheme="minorHAnsi" w:cstheme="minorHAnsi"/>
          <w:color w:val="000000" w:themeColor="text1"/>
          <w:sz w:val="28"/>
          <w:szCs w:val="20"/>
        </w:rPr>
        <w:t>S</w:t>
      </w:r>
      <w:r w:rsidR="003D1E69" w:rsidRPr="00087F6D">
        <w:rPr>
          <w:rFonts w:asciiTheme="minorHAnsi" w:hAnsiTheme="minorHAnsi" w:cstheme="minorHAnsi"/>
          <w:color w:val="000000" w:themeColor="text1"/>
          <w:sz w:val="28"/>
          <w:szCs w:val="20"/>
        </w:rPr>
        <w:t xml:space="preserve">ubasta </w:t>
      </w:r>
      <w:r w:rsidRPr="00087F6D">
        <w:rPr>
          <w:rFonts w:asciiTheme="minorHAnsi" w:hAnsiTheme="minorHAnsi" w:cstheme="minorHAnsi"/>
          <w:color w:val="000000" w:themeColor="text1"/>
          <w:sz w:val="28"/>
          <w:szCs w:val="20"/>
        </w:rPr>
        <w:t xml:space="preserve">de </w:t>
      </w:r>
      <w:r w:rsidR="005E0344">
        <w:rPr>
          <w:rFonts w:asciiTheme="minorHAnsi" w:hAnsiTheme="minorHAnsi" w:cstheme="minorHAnsi"/>
          <w:color w:val="000000" w:themeColor="text1"/>
          <w:sz w:val="28"/>
          <w:szCs w:val="20"/>
        </w:rPr>
        <w:t>b</w:t>
      </w:r>
      <w:r w:rsidRPr="00087F6D">
        <w:rPr>
          <w:rFonts w:asciiTheme="minorHAnsi" w:hAnsiTheme="minorHAnsi" w:cstheme="minorHAnsi"/>
          <w:color w:val="000000" w:themeColor="text1"/>
          <w:sz w:val="28"/>
          <w:szCs w:val="20"/>
        </w:rPr>
        <w:t xml:space="preserve">ienes </w:t>
      </w:r>
      <w:r w:rsidR="005E0344">
        <w:rPr>
          <w:rFonts w:asciiTheme="minorHAnsi" w:hAnsiTheme="minorHAnsi" w:cstheme="minorHAnsi"/>
          <w:color w:val="000000" w:themeColor="text1"/>
          <w:sz w:val="28"/>
          <w:szCs w:val="20"/>
        </w:rPr>
        <w:t>i</w:t>
      </w:r>
      <w:r w:rsidRPr="00087F6D">
        <w:rPr>
          <w:rFonts w:asciiTheme="minorHAnsi" w:hAnsiTheme="minorHAnsi" w:cstheme="minorHAnsi"/>
          <w:color w:val="000000" w:themeColor="text1"/>
          <w:sz w:val="28"/>
          <w:szCs w:val="20"/>
        </w:rPr>
        <w:t xml:space="preserve">nmuebles </w:t>
      </w:r>
      <w:r w:rsidR="005E0344">
        <w:rPr>
          <w:rFonts w:asciiTheme="minorHAnsi" w:hAnsiTheme="minorHAnsi" w:cstheme="minorHAnsi"/>
          <w:color w:val="000000" w:themeColor="text1"/>
          <w:sz w:val="28"/>
          <w:szCs w:val="20"/>
        </w:rPr>
        <w:t>e</w:t>
      </w:r>
      <w:r w:rsidRPr="00087F6D">
        <w:rPr>
          <w:rFonts w:asciiTheme="minorHAnsi" w:hAnsiTheme="minorHAnsi" w:cstheme="minorHAnsi"/>
          <w:color w:val="000000" w:themeColor="text1"/>
          <w:sz w:val="28"/>
          <w:szCs w:val="20"/>
        </w:rPr>
        <w:t>xtinguidos</w:t>
      </w:r>
      <w:r>
        <w:rPr>
          <w:rFonts w:asciiTheme="minorHAnsi" w:hAnsiTheme="minorHAnsi" w:cstheme="minorHAnsi"/>
          <w:color w:val="000000" w:themeColor="text1"/>
          <w:sz w:val="28"/>
          <w:szCs w:val="20"/>
        </w:rPr>
        <w:t xml:space="preserve"> de </w:t>
      </w:r>
      <w:r w:rsidR="005E0344">
        <w:rPr>
          <w:rFonts w:asciiTheme="minorHAnsi" w:hAnsiTheme="minorHAnsi" w:cstheme="minorHAnsi"/>
          <w:color w:val="000000" w:themeColor="text1"/>
          <w:sz w:val="28"/>
          <w:szCs w:val="20"/>
        </w:rPr>
        <w:t>d</w:t>
      </w:r>
      <w:r>
        <w:rPr>
          <w:rFonts w:asciiTheme="minorHAnsi" w:hAnsiTheme="minorHAnsi" w:cstheme="minorHAnsi"/>
          <w:color w:val="000000" w:themeColor="text1"/>
          <w:sz w:val="28"/>
          <w:szCs w:val="20"/>
        </w:rPr>
        <w:t>ominio</w:t>
      </w:r>
      <w:r w:rsidRPr="00087F6D">
        <w:rPr>
          <w:rFonts w:asciiTheme="minorHAnsi" w:hAnsiTheme="minorHAnsi" w:cstheme="minorHAnsi"/>
          <w:color w:val="000000" w:themeColor="text1"/>
          <w:sz w:val="28"/>
          <w:szCs w:val="20"/>
        </w:rPr>
        <w:t>.</w:t>
      </w:r>
      <w:bookmarkEnd w:id="83"/>
    </w:p>
    <w:p w14:paraId="5122520C" w14:textId="77777777" w:rsidR="008A714D" w:rsidRPr="007279A5" w:rsidRDefault="008A714D" w:rsidP="008A714D">
      <w:pPr>
        <w:rPr>
          <w:rFonts w:cstheme="minorHAnsi"/>
          <w:sz w:val="24"/>
          <w:szCs w:val="20"/>
        </w:rPr>
      </w:pPr>
    </w:p>
    <w:p w14:paraId="2CB27E70" w14:textId="77777777" w:rsidR="008A714D" w:rsidRPr="007279A5" w:rsidRDefault="008A714D" w:rsidP="00746217">
      <w:pPr>
        <w:pStyle w:val="Prrafodelista"/>
        <w:numPr>
          <w:ilvl w:val="4"/>
          <w:numId w:val="67"/>
        </w:numPr>
        <w:spacing w:after="0" w:line="360" w:lineRule="auto"/>
        <w:ind w:left="1701" w:hanging="567"/>
        <w:jc w:val="both"/>
        <w:rPr>
          <w:rFonts w:cstheme="minorHAnsi"/>
          <w:b/>
          <w:sz w:val="24"/>
          <w:szCs w:val="24"/>
          <w:lang w:eastAsia="es-GT"/>
        </w:rPr>
      </w:pPr>
      <w:r w:rsidRPr="007279A5">
        <w:rPr>
          <w:rFonts w:cstheme="minorHAnsi"/>
          <w:b/>
          <w:sz w:val="24"/>
          <w:szCs w:val="24"/>
          <w:lang w:eastAsia="es-GT"/>
        </w:rPr>
        <w:t>Normas del procedimiento:</w:t>
      </w:r>
    </w:p>
    <w:p w14:paraId="56A94DA0" w14:textId="77777777" w:rsidR="008A714D" w:rsidRPr="003E2497" w:rsidRDefault="008A714D" w:rsidP="008A714D">
      <w:pPr>
        <w:pStyle w:val="Prrafodelista"/>
        <w:spacing w:after="0" w:line="360" w:lineRule="auto"/>
        <w:ind w:left="1701"/>
        <w:jc w:val="both"/>
        <w:rPr>
          <w:rFonts w:cstheme="minorHAnsi"/>
          <w:b/>
          <w:sz w:val="24"/>
          <w:szCs w:val="24"/>
          <w:lang w:eastAsia="es-GT"/>
        </w:rPr>
      </w:pPr>
    </w:p>
    <w:p w14:paraId="3813E325" w14:textId="5FF687EF" w:rsidR="008A714D" w:rsidRDefault="008A714D" w:rsidP="00BB2449">
      <w:pPr>
        <w:pStyle w:val="Prrafodelista"/>
        <w:numPr>
          <w:ilvl w:val="0"/>
          <w:numId w:val="29"/>
        </w:numPr>
        <w:spacing w:line="360" w:lineRule="auto"/>
        <w:ind w:left="2268" w:hanging="567"/>
        <w:jc w:val="both"/>
        <w:rPr>
          <w:sz w:val="24"/>
          <w:szCs w:val="24"/>
          <w:lang w:val="es-ES"/>
        </w:rPr>
      </w:pPr>
      <w:r>
        <w:rPr>
          <w:sz w:val="24"/>
          <w:szCs w:val="24"/>
          <w:lang w:val="es-ES"/>
        </w:rPr>
        <w:t>Se debe tomar</w:t>
      </w:r>
      <w:r w:rsidRPr="003E2497">
        <w:rPr>
          <w:sz w:val="24"/>
          <w:szCs w:val="24"/>
          <w:lang w:val="es-ES"/>
        </w:rPr>
        <w:t xml:space="preserve"> en cuenta el inventario de bienes inmuebles extinguidos que por sus características puedan ser objeto de </w:t>
      </w:r>
      <w:r w:rsidR="00BB2449" w:rsidRPr="00BB2449">
        <w:rPr>
          <w:sz w:val="24"/>
          <w:szCs w:val="24"/>
          <w:lang w:val="es-ES"/>
        </w:rPr>
        <w:t>venta mediante Pública Subasta</w:t>
      </w:r>
      <w:r w:rsidRPr="003E2497">
        <w:rPr>
          <w:sz w:val="24"/>
          <w:szCs w:val="24"/>
          <w:lang w:val="es-ES"/>
        </w:rPr>
        <w:t>.</w:t>
      </w:r>
    </w:p>
    <w:p w14:paraId="6DFDCB1F" w14:textId="0F52CB65" w:rsidR="008A714D" w:rsidRDefault="008A714D" w:rsidP="00276467">
      <w:pPr>
        <w:pStyle w:val="Prrafodelista"/>
        <w:numPr>
          <w:ilvl w:val="0"/>
          <w:numId w:val="29"/>
        </w:numPr>
        <w:spacing w:line="360" w:lineRule="auto"/>
        <w:ind w:left="2268" w:hanging="567"/>
        <w:jc w:val="both"/>
        <w:rPr>
          <w:sz w:val="24"/>
          <w:szCs w:val="24"/>
          <w:lang w:val="es-ES"/>
        </w:rPr>
      </w:pPr>
      <w:r w:rsidRPr="00C9439E">
        <w:rPr>
          <w:sz w:val="24"/>
          <w:szCs w:val="24"/>
          <w:lang w:val="es-ES"/>
        </w:rPr>
        <w:t xml:space="preserve">Podrán participar los contratistas inscritos y </w:t>
      </w:r>
      <w:r w:rsidR="006B22A0">
        <w:rPr>
          <w:sz w:val="24"/>
          <w:szCs w:val="24"/>
          <w:lang w:val="es-ES"/>
        </w:rPr>
        <w:t>vigente</w:t>
      </w:r>
      <w:r w:rsidR="008F5E69">
        <w:rPr>
          <w:sz w:val="24"/>
          <w:szCs w:val="24"/>
          <w:lang w:val="es-ES"/>
        </w:rPr>
        <w:t>s</w:t>
      </w:r>
      <w:r w:rsidRPr="00C9439E">
        <w:rPr>
          <w:sz w:val="24"/>
          <w:szCs w:val="24"/>
          <w:lang w:val="es-ES"/>
        </w:rPr>
        <w:t xml:space="preserve"> en la Unidad de Registro de Contratistas.</w:t>
      </w:r>
    </w:p>
    <w:p w14:paraId="3C664572" w14:textId="77777777" w:rsidR="008A714D" w:rsidRDefault="008A714D" w:rsidP="00276467">
      <w:pPr>
        <w:pStyle w:val="Prrafodelista"/>
        <w:numPr>
          <w:ilvl w:val="0"/>
          <w:numId w:val="29"/>
        </w:numPr>
        <w:spacing w:line="360" w:lineRule="auto"/>
        <w:ind w:left="2268" w:hanging="567"/>
        <w:jc w:val="both"/>
        <w:rPr>
          <w:sz w:val="24"/>
          <w:szCs w:val="24"/>
          <w:lang w:val="es-ES"/>
        </w:rPr>
      </w:pPr>
      <w:r w:rsidRPr="00C9439E">
        <w:rPr>
          <w:sz w:val="24"/>
          <w:szCs w:val="24"/>
          <w:lang w:val="es-ES"/>
        </w:rPr>
        <w:t>Los contratistas interesados, deberán depositar un anticipo, establecido de conformidad con las bases de participación, a la cuenta de Depósitos Monetarios SENABED Subastas de Bienes Extinguidos aperturada para el efecto.</w:t>
      </w:r>
    </w:p>
    <w:p w14:paraId="3A82F085" w14:textId="3F649EBD" w:rsidR="008A714D" w:rsidRPr="00C9439E" w:rsidRDefault="008A714D" w:rsidP="00276467">
      <w:pPr>
        <w:pStyle w:val="Prrafodelista"/>
        <w:numPr>
          <w:ilvl w:val="0"/>
          <w:numId w:val="29"/>
        </w:numPr>
        <w:spacing w:line="360" w:lineRule="auto"/>
        <w:ind w:left="2268" w:hanging="567"/>
        <w:jc w:val="both"/>
        <w:rPr>
          <w:sz w:val="24"/>
          <w:szCs w:val="24"/>
          <w:lang w:val="es-ES"/>
        </w:rPr>
      </w:pPr>
      <w:r w:rsidRPr="00C9439E">
        <w:rPr>
          <w:sz w:val="24"/>
          <w:szCs w:val="24"/>
          <w:lang w:val="es-ES"/>
        </w:rPr>
        <w:t>Se debe formar un expediente, el cual contendrá como mínimo</w:t>
      </w:r>
      <w:r w:rsidR="00AC0BAE">
        <w:rPr>
          <w:sz w:val="24"/>
          <w:szCs w:val="24"/>
          <w:lang w:val="es-ES"/>
        </w:rPr>
        <w:t xml:space="preserve"> lo siguiente</w:t>
      </w:r>
      <w:r w:rsidRPr="00C9439E">
        <w:rPr>
          <w:sz w:val="24"/>
          <w:szCs w:val="24"/>
          <w:lang w:val="es-ES"/>
        </w:rPr>
        <w:t xml:space="preserve">: </w:t>
      </w:r>
    </w:p>
    <w:p w14:paraId="4C51EA71" w14:textId="77777777" w:rsidR="008A714D" w:rsidRPr="003E2497" w:rsidRDefault="008A714D" w:rsidP="00746217">
      <w:pPr>
        <w:pStyle w:val="Prrafodelista"/>
        <w:numPr>
          <w:ilvl w:val="5"/>
          <w:numId w:val="67"/>
        </w:numPr>
        <w:spacing w:line="360" w:lineRule="auto"/>
        <w:ind w:left="2835" w:hanging="567"/>
        <w:jc w:val="both"/>
        <w:rPr>
          <w:sz w:val="24"/>
          <w:szCs w:val="24"/>
          <w:lang w:val="es-ES"/>
        </w:rPr>
      </w:pPr>
      <w:r w:rsidRPr="003E2497">
        <w:rPr>
          <w:sz w:val="24"/>
          <w:szCs w:val="24"/>
          <w:lang w:val="es-ES"/>
        </w:rPr>
        <w:t>Primera parte del expediente:</w:t>
      </w:r>
    </w:p>
    <w:p w14:paraId="7D9BDFDE" w14:textId="09BE0595" w:rsidR="008A714D" w:rsidRDefault="008A714D" w:rsidP="00746217">
      <w:pPr>
        <w:pStyle w:val="Prrafodelista"/>
        <w:numPr>
          <w:ilvl w:val="1"/>
          <w:numId w:val="68"/>
        </w:numPr>
        <w:spacing w:line="360" w:lineRule="auto"/>
        <w:ind w:left="3402" w:hanging="567"/>
        <w:jc w:val="both"/>
        <w:rPr>
          <w:sz w:val="24"/>
          <w:szCs w:val="24"/>
          <w:lang w:val="es-ES"/>
        </w:rPr>
      </w:pPr>
      <w:r w:rsidRPr="003E2497">
        <w:rPr>
          <w:sz w:val="24"/>
          <w:szCs w:val="24"/>
          <w:lang w:val="es-ES"/>
        </w:rPr>
        <w:t>S</w:t>
      </w:r>
      <w:r w:rsidR="005E0344">
        <w:rPr>
          <w:sz w:val="24"/>
          <w:szCs w:val="24"/>
          <w:lang w:val="es-ES"/>
        </w:rPr>
        <w:t>olicitud de DAB de proyecto de P</w:t>
      </w:r>
      <w:r w:rsidRPr="003E2497">
        <w:rPr>
          <w:sz w:val="24"/>
          <w:szCs w:val="24"/>
          <w:lang w:val="es-ES"/>
        </w:rPr>
        <w:t xml:space="preserve">ública </w:t>
      </w:r>
      <w:r w:rsidR="005E0344">
        <w:rPr>
          <w:sz w:val="24"/>
          <w:szCs w:val="24"/>
          <w:lang w:val="es-ES"/>
        </w:rPr>
        <w:t>S</w:t>
      </w:r>
      <w:r w:rsidRPr="003E2497">
        <w:rPr>
          <w:sz w:val="24"/>
          <w:szCs w:val="24"/>
          <w:lang w:val="es-ES"/>
        </w:rPr>
        <w:t>ubasta, para aprobación de Secretaría General SENABED.</w:t>
      </w:r>
    </w:p>
    <w:p w14:paraId="5FE83A4A" w14:textId="2102E990" w:rsidR="008A714D" w:rsidRDefault="00277B94" w:rsidP="00746217">
      <w:pPr>
        <w:pStyle w:val="Prrafodelista"/>
        <w:numPr>
          <w:ilvl w:val="1"/>
          <w:numId w:val="68"/>
        </w:numPr>
        <w:spacing w:line="360" w:lineRule="auto"/>
        <w:ind w:left="3402" w:hanging="567"/>
        <w:jc w:val="both"/>
        <w:rPr>
          <w:sz w:val="24"/>
          <w:szCs w:val="24"/>
          <w:lang w:val="es-ES"/>
        </w:rPr>
      </w:pPr>
      <w:r>
        <w:rPr>
          <w:sz w:val="24"/>
          <w:szCs w:val="24"/>
          <w:lang w:val="es-ES"/>
        </w:rPr>
        <w:t>Oficio o Fotoc</w:t>
      </w:r>
      <w:r w:rsidR="008A714D">
        <w:rPr>
          <w:sz w:val="24"/>
          <w:szCs w:val="24"/>
          <w:lang w:val="es-ES"/>
        </w:rPr>
        <w:t>opia de notificación de S</w:t>
      </w:r>
      <w:r w:rsidR="008A714D" w:rsidRPr="00C9439E">
        <w:rPr>
          <w:sz w:val="24"/>
          <w:szCs w:val="24"/>
          <w:lang w:val="es-ES"/>
        </w:rPr>
        <w:t>entencia de extinción de dominio.</w:t>
      </w:r>
    </w:p>
    <w:p w14:paraId="6B10FF6C"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Constancia del Registro General de la Propiedad.</w:t>
      </w:r>
    </w:p>
    <w:p w14:paraId="0623CA93"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Avalúo vigente.</w:t>
      </w:r>
    </w:p>
    <w:p w14:paraId="261F1217"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Certificación del registro del libro de inventarios de DAB.</w:t>
      </w:r>
    </w:p>
    <w:p w14:paraId="1105C809" w14:textId="5854D512" w:rsidR="008A714D" w:rsidRDefault="00277B94" w:rsidP="00746217">
      <w:pPr>
        <w:pStyle w:val="Prrafodelista"/>
        <w:numPr>
          <w:ilvl w:val="1"/>
          <w:numId w:val="68"/>
        </w:numPr>
        <w:spacing w:line="360" w:lineRule="auto"/>
        <w:ind w:left="3402" w:hanging="567"/>
        <w:jc w:val="both"/>
        <w:rPr>
          <w:sz w:val="24"/>
          <w:szCs w:val="24"/>
          <w:lang w:val="es-ES"/>
        </w:rPr>
      </w:pPr>
      <w:r>
        <w:rPr>
          <w:sz w:val="24"/>
          <w:szCs w:val="24"/>
          <w:lang w:val="es-ES"/>
        </w:rPr>
        <w:t>Fotoc</w:t>
      </w:r>
      <w:r w:rsidR="008A714D">
        <w:rPr>
          <w:sz w:val="24"/>
          <w:szCs w:val="24"/>
          <w:lang w:val="es-ES"/>
        </w:rPr>
        <w:t xml:space="preserve">opia de </w:t>
      </w:r>
      <w:r w:rsidR="00DD3855">
        <w:rPr>
          <w:sz w:val="24"/>
          <w:szCs w:val="24"/>
          <w:lang w:val="es-ES"/>
        </w:rPr>
        <w:t xml:space="preserve">Dictamen jurídico, </w:t>
      </w:r>
      <w:r w:rsidR="008A714D" w:rsidRPr="00C9439E">
        <w:rPr>
          <w:sz w:val="24"/>
          <w:szCs w:val="24"/>
          <w:lang w:val="es-ES"/>
        </w:rPr>
        <w:t>sobre la venta del bien.</w:t>
      </w:r>
    </w:p>
    <w:p w14:paraId="61DE76CB" w14:textId="77777777" w:rsidR="008A714D" w:rsidRPr="003E2497" w:rsidRDefault="008A714D" w:rsidP="00746217">
      <w:pPr>
        <w:pStyle w:val="Prrafodelista"/>
        <w:numPr>
          <w:ilvl w:val="5"/>
          <w:numId w:val="67"/>
        </w:numPr>
        <w:spacing w:line="360" w:lineRule="auto"/>
        <w:ind w:left="2835" w:hanging="567"/>
        <w:jc w:val="both"/>
        <w:rPr>
          <w:sz w:val="24"/>
          <w:szCs w:val="24"/>
          <w:lang w:val="es-ES"/>
        </w:rPr>
      </w:pPr>
      <w:r w:rsidRPr="003E2497">
        <w:rPr>
          <w:sz w:val="24"/>
          <w:szCs w:val="24"/>
          <w:lang w:val="es-ES"/>
        </w:rPr>
        <w:lastRenderedPageBreak/>
        <w:t>Segunda parte del expediente:</w:t>
      </w:r>
    </w:p>
    <w:p w14:paraId="2E804441" w14:textId="37A6C75B" w:rsidR="008A714D" w:rsidRDefault="008A714D" w:rsidP="00746217">
      <w:pPr>
        <w:pStyle w:val="Prrafodelista"/>
        <w:numPr>
          <w:ilvl w:val="1"/>
          <w:numId w:val="68"/>
        </w:numPr>
        <w:spacing w:line="360" w:lineRule="auto"/>
        <w:ind w:left="3402" w:hanging="567"/>
        <w:jc w:val="both"/>
        <w:rPr>
          <w:sz w:val="24"/>
          <w:szCs w:val="24"/>
          <w:lang w:val="es-ES"/>
        </w:rPr>
      </w:pPr>
      <w:r w:rsidRPr="003E2497">
        <w:rPr>
          <w:sz w:val="24"/>
          <w:szCs w:val="24"/>
          <w:lang w:val="es-ES"/>
        </w:rPr>
        <w:t xml:space="preserve">Autorización </w:t>
      </w:r>
      <w:r w:rsidR="00AC0BAE">
        <w:rPr>
          <w:sz w:val="24"/>
          <w:szCs w:val="24"/>
          <w:lang w:val="es-ES"/>
        </w:rPr>
        <w:t>para</w:t>
      </w:r>
      <w:r w:rsidRPr="003E2497">
        <w:rPr>
          <w:sz w:val="24"/>
          <w:szCs w:val="24"/>
          <w:lang w:val="es-ES"/>
        </w:rPr>
        <w:t xml:space="preserve"> </w:t>
      </w:r>
      <w:r w:rsidR="00DD179A">
        <w:rPr>
          <w:sz w:val="24"/>
          <w:szCs w:val="24"/>
          <w:lang w:val="es-ES"/>
        </w:rPr>
        <w:t xml:space="preserve">la </w:t>
      </w:r>
      <w:r w:rsidR="005E0344">
        <w:rPr>
          <w:sz w:val="24"/>
          <w:szCs w:val="24"/>
          <w:lang w:val="es-ES"/>
        </w:rPr>
        <w:t>venta</w:t>
      </w:r>
      <w:r w:rsidR="00DD179A">
        <w:rPr>
          <w:sz w:val="24"/>
          <w:szCs w:val="24"/>
          <w:lang w:val="es-ES"/>
        </w:rPr>
        <w:t xml:space="preserve"> mediante </w:t>
      </w:r>
      <w:r w:rsidR="00AC0BAE">
        <w:rPr>
          <w:sz w:val="24"/>
          <w:szCs w:val="24"/>
          <w:lang w:val="es-ES"/>
        </w:rPr>
        <w:t>Pública S</w:t>
      </w:r>
      <w:r w:rsidRPr="003E2497">
        <w:rPr>
          <w:sz w:val="24"/>
          <w:szCs w:val="24"/>
          <w:lang w:val="es-ES"/>
        </w:rPr>
        <w:t>ubasta d</w:t>
      </w:r>
      <w:r>
        <w:rPr>
          <w:sz w:val="24"/>
          <w:szCs w:val="24"/>
          <w:lang w:val="es-ES"/>
        </w:rPr>
        <w:t xml:space="preserve">e </w:t>
      </w:r>
      <w:r w:rsidR="00B73913">
        <w:rPr>
          <w:sz w:val="24"/>
          <w:szCs w:val="24"/>
          <w:lang w:val="es-ES"/>
        </w:rPr>
        <w:t>b</w:t>
      </w:r>
      <w:r>
        <w:rPr>
          <w:sz w:val="24"/>
          <w:szCs w:val="24"/>
          <w:lang w:val="es-ES"/>
        </w:rPr>
        <w:t xml:space="preserve">ienes </w:t>
      </w:r>
      <w:r w:rsidR="00B73913">
        <w:rPr>
          <w:sz w:val="24"/>
          <w:szCs w:val="24"/>
          <w:lang w:val="es-ES"/>
        </w:rPr>
        <w:t>i</w:t>
      </w:r>
      <w:r>
        <w:rPr>
          <w:sz w:val="24"/>
          <w:szCs w:val="24"/>
          <w:lang w:val="es-ES"/>
        </w:rPr>
        <w:t>nmuebles por parte de</w:t>
      </w:r>
      <w:r w:rsidRPr="003E2497">
        <w:rPr>
          <w:sz w:val="24"/>
          <w:szCs w:val="24"/>
          <w:lang w:val="es-ES"/>
        </w:rPr>
        <w:t xml:space="preserve"> CONABED.</w:t>
      </w:r>
    </w:p>
    <w:p w14:paraId="09C74AC8" w14:textId="382A062D"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Bases de participación en Pública Subasta.</w:t>
      </w:r>
    </w:p>
    <w:p w14:paraId="3D8C93FA"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Acuerdo de Secretaría General de aprobación de bases de participación en evento de Pública Subasta.</w:t>
      </w:r>
    </w:p>
    <w:p w14:paraId="5515B5EF"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Publicación en Diario de Centro América y otro de mayor circulación.</w:t>
      </w:r>
    </w:p>
    <w:p w14:paraId="3CF1830B"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Fotocopia de recibo de ingresos autorizado por la Contraloría General de Cuentas, emitido por SENABED, por el o los pagos establecidos en las bases de participación de Pública Subasta, del bien inmueble adjudicado.</w:t>
      </w:r>
    </w:p>
    <w:p w14:paraId="183D0215" w14:textId="77777777" w:rsidR="008A714D"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Acta de cierre del evento de Pública Subasta.</w:t>
      </w:r>
    </w:p>
    <w:p w14:paraId="7785A53C" w14:textId="71EB13EA" w:rsidR="008A714D" w:rsidRPr="00C9439E" w:rsidRDefault="008A714D" w:rsidP="00746217">
      <w:pPr>
        <w:pStyle w:val="Prrafodelista"/>
        <w:numPr>
          <w:ilvl w:val="1"/>
          <w:numId w:val="68"/>
        </w:numPr>
        <w:spacing w:line="360" w:lineRule="auto"/>
        <w:ind w:left="3402" w:hanging="567"/>
        <w:jc w:val="both"/>
        <w:rPr>
          <w:sz w:val="24"/>
          <w:szCs w:val="24"/>
          <w:lang w:val="es-ES"/>
        </w:rPr>
      </w:pPr>
      <w:r w:rsidRPr="00C9439E">
        <w:rPr>
          <w:sz w:val="24"/>
          <w:szCs w:val="24"/>
          <w:lang w:val="es-ES"/>
        </w:rPr>
        <w:t xml:space="preserve">Instrumento público de compraventa del bien inmueble extinguido, adjudicado en Pública Subasta.   </w:t>
      </w:r>
    </w:p>
    <w:p w14:paraId="5D20E52F" w14:textId="363287E1" w:rsidR="008A714D" w:rsidRPr="003E2497" w:rsidRDefault="008A714D" w:rsidP="00276467">
      <w:pPr>
        <w:pStyle w:val="Prrafodelista"/>
        <w:numPr>
          <w:ilvl w:val="0"/>
          <w:numId w:val="29"/>
        </w:numPr>
        <w:spacing w:line="360" w:lineRule="auto"/>
        <w:ind w:left="2268" w:hanging="567"/>
        <w:jc w:val="both"/>
        <w:rPr>
          <w:rFonts w:cstheme="minorHAnsi"/>
          <w:sz w:val="24"/>
          <w:szCs w:val="24"/>
        </w:rPr>
      </w:pPr>
      <w:r w:rsidRPr="003E2497">
        <w:rPr>
          <w:rFonts w:cstheme="minorHAnsi"/>
          <w:sz w:val="24"/>
          <w:szCs w:val="24"/>
        </w:rPr>
        <w:t>Los contratista</w:t>
      </w:r>
      <w:r w:rsidR="000F31FD">
        <w:rPr>
          <w:rFonts w:cstheme="minorHAnsi"/>
          <w:sz w:val="24"/>
          <w:szCs w:val="24"/>
        </w:rPr>
        <w:t xml:space="preserve">s que hayan participado en </w:t>
      </w:r>
      <w:r>
        <w:rPr>
          <w:sz w:val="24"/>
          <w:szCs w:val="24"/>
          <w:lang w:val="es-ES"/>
        </w:rPr>
        <w:t>Pú</w:t>
      </w:r>
      <w:r w:rsidRPr="003E2497">
        <w:rPr>
          <w:sz w:val="24"/>
          <w:szCs w:val="24"/>
          <w:lang w:val="es-ES"/>
        </w:rPr>
        <w:t>blica Subasta</w:t>
      </w:r>
      <w:r w:rsidRPr="003E2497">
        <w:rPr>
          <w:rFonts w:cstheme="minorHAnsi"/>
          <w:sz w:val="24"/>
          <w:szCs w:val="24"/>
        </w:rPr>
        <w:t xml:space="preserve"> y no resulten adjudicados po</w:t>
      </w:r>
      <w:r>
        <w:rPr>
          <w:rFonts w:cstheme="minorHAnsi"/>
          <w:sz w:val="24"/>
          <w:szCs w:val="24"/>
        </w:rPr>
        <w:t xml:space="preserve">drán solicitar por escrito a </w:t>
      </w:r>
      <w:r w:rsidRPr="003E2497">
        <w:rPr>
          <w:rFonts w:cstheme="minorHAnsi"/>
          <w:sz w:val="24"/>
          <w:szCs w:val="24"/>
        </w:rPr>
        <w:t xml:space="preserve">SENABED, la devolución del depósito, el cual será entregado al interesado en un plazo máximo de 10 días hábiles a partir de la recepción de la solicitud </w:t>
      </w:r>
      <w:r>
        <w:rPr>
          <w:rFonts w:cstheme="minorHAnsi"/>
          <w:sz w:val="24"/>
          <w:szCs w:val="24"/>
        </w:rPr>
        <w:t>a</w:t>
      </w:r>
      <w:r w:rsidRPr="003E2497">
        <w:rPr>
          <w:rFonts w:cstheme="minorHAnsi"/>
          <w:sz w:val="24"/>
          <w:szCs w:val="24"/>
        </w:rPr>
        <w:t xml:space="preserve"> la </w:t>
      </w:r>
      <w:r>
        <w:rPr>
          <w:rFonts w:cstheme="minorHAnsi"/>
          <w:sz w:val="24"/>
          <w:szCs w:val="24"/>
        </w:rPr>
        <w:t>DAB</w:t>
      </w:r>
      <w:r w:rsidRPr="003E2497">
        <w:rPr>
          <w:rFonts w:cstheme="minorHAnsi"/>
          <w:sz w:val="24"/>
          <w:szCs w:val="24"/>
        </w:rPr>
        <w:t>.</w:t>
      </w:r>
    </w:p>
    <w:p w14:paraId="359C0B03" w14:textId="77777777" w:rsidR="008A714D" w:rsidRDefault="008A714D" w:rsidP="008A714D">
      <w:pPr>
        <w:pStyle w:val="Prrafodelista"/>
        <w:spacing w:after="0" w:line="360" w:lineRule="auto"/>
        <w:ind w:left="1701"/>
        <w:rPr>
          <w:sz w:val="24"/>
        </w:rPr>
      </w:pPr>
    </w:p>
    <w:p w14:paraId="29F63B93" w14:textId="77777777" w:rsidR="00D2506F" w:rsidRDefault="00D2506F" w:rsidP="008A714D">
      <w:pPr>
        <w:pStyle w:val="Prrafodelista"/>
        <w:spacing w:after="0" w:line="360" w:lineRule="auto"/>
        <w:ind w:left="1701"/>
        <w:rPr>
          <w:sz w:val="24"/>
        </w:rPr>
      </w:pPr>
    </w:p>
    <w:p w14:paraId="66583F15" w14:textId="77777777" w:rsidR="00D2506F" w:rsidRDefault="00D2506F" w:rsidP="008A714D">
      <w:pPr>
        <w:pStyle w:val="Prrafodelista"/>
        <w:spacing w:after="0" w:line="360" w:lineRule="auto"/>
        <w:ind w:left="1701"/>
        <w:rPr>
          <w:sz w:val="24"/>
        </w:rPr>
      </w:pPr>
    </w:p>
    <w:p w14:paraId="6278E9CF" w14:textId="77777777" w:rsidR="00D2506F" w:rsidRDefault="00D2506F" w:rsidP="008A714D">
      <w:pPr>
        <w:pStyle w:val="Prrafodelista"/>
        <w:spacing w:after="0" w:line="360" w:lineRule="auto"/>
        <w:ind w:left="1701"/>
        <w:rPr>
          <w:sz w:val="24"/>
        </w:rPr>
      </w:pPr>
    </w:p>
    <w:p w14:paraId="3E5F4B7B" w14:textId="525FC563" w:rsidR="008A714D" w:rsidRPr="008256FD" w:rsidRDefault="008A714D" w:rsidP="00746217">
      <w:pPr>
        <w:pStyle w:val="Prrafodelista"/>
        <w:numPr>
          <w:ilvl w:val="4"/>
          <w:numId w:val="67"/>
        </w:numPr>
        <w:spacing w:after="0" w:line="360" w:lineRule="auto"/>
        <w:ind w:left="1701" w:hanging="567"/>
        <w:jc w:val="both"/>
        <w:rPr>
          <w:rFonts w:cstheme="minorHAnsi"/>
          <w:b/>
          <w:sz w:val="24"/>
          <w:szCs w:val="20"/>
          <w:lang w:eastAsia="es-GT"/>
        </w:rPr>
      </w:pPr>
      <w:r w:rsidRPr="008256FD">
        <w:rPr>
          <w:rFonts w:cstheme="minorHAnsi"/>
          <w:b/>
          <w:sz w:val="24"/>
          <w:szCs w:val="20"/>
          <w:lang w:eastAsia="es-GT"/>
        </w:rPr>
        <w:lastRenderedPageBreak/>
        <w:t xml:space="preserve">Indicador de medición No. </w:t>
      </w:r>
      <w:r w:rsidR="00852CE5">
        <w:rPr>
          <w:rFonts w:cstheme="minorHAnsi"/>
          <w:b/>
          <w:sz w:val="24"/>
          <w:szCs w:val="20"/>
          <w:lang w:eastAsia="es-GT"/>
        </w:rPr>
        <w:t>1</w:t>
      </w:r>
      <w:r w:rsidR="00C36CDB">
        <w:rPr>
          <w:rFonts w:cstheme="minorHAnsi"/>
          <w:b/>
          <w:sz w:val="24"/>
          <w:szCs w:val="20"/>
          <w:lang w:eastAsia="es-GT"/>
        </w:rPr>
        <w:t>4</w:t>
      </w:r>
      <w:r w:rsidRPr="008256FD">
        <w:rPr>
          <w:rFonts w:cstheme="minorHAnsi"/>
          <w:b/>
          <w:sz w:val="24"/>
          <w:szCs w:val="20"/>
          <w:lang w:eastAsia="es-GT"/>
        </w:rPr>
        <w:t>:</w:t>
      </w:r>
    </w:p>
    <w:p w14:paraId="68DF7BE8"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tbl>
      <w:tblPr>
        <w:tblStyle w:val="Tabladecuadrcula4-nfasis1"/>
        <w:tblW w:w="0" w:type="auto"/>
        <w:tblLook w:val="04A0" w:firstRow="1" w:lastRow="0" w:firstColumn="1" w:lastColumn="0" w:noHBand="0" w:noVBand="1"/>
      </w:tblPr>
      <w:tblGrid>
        <w:gridCol w:w="846"/>
        <w:gridCol w:w="5103"/>
        <w:gridCol w:w="2879"/>
      </w:tblGrid>
      <w:tr w:rsidR="008A714D" w:rsidRPr="003E2497" w14:paraId="00A901CB" w14:textId="77777777" w:rsidTr="001B1D6E">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60A16565" w14:textId="06423563" w:rsidR="008A714D" w:rsidRPr="003E2497" w:rsidRDefault="008A714D" w:rsidP="003D1E69">
            <w:pPr>
              <w:pStyle w:val="Prrafodelista"/>
              <w:ind w:left="0"/>
              <w:jc w:val="center"/>
              <w:rPr>
                <w:rFonts w:cstheme="minorHAnsi"/>
                <w:color w:val="auto"/>
                <w:sz w:val="24"/>
                <w:szCs w:val="24"/>
              </w:rPr>
            </w:pPr>
            <w:r w:rsidRPr="003E2497">
              <w:rPr>
                <w:rFonts w:cstheme="minorHAnsi"/>
                <w:color w:val="auto"/>
                <w:sz w:val="24"/>
                <w:szCs w:val="24"/>
              </w:rPr>
              <w:t>Indicador del procedimiento PROD-DAB-0</w:t>
            </w:r>
            <w:r w:rsidR="003D1E69">
              <w:rPr>
                <w:rFonts w:cstheme="minorHAnsi"/>
                <w:color w:val="auto"/>
                <w:sz w:val="24"/>
                <w:szCs w:val="24"/>
              </w:rPr>
              <w:t>1</w:t>
            </w:r>
            <w:r w:rsidRPr="003E2497">
              <w:rPr>
                <w:rFonts w:cstheme="minorHAnsi"/>
                <w:color w:val="auto"/>
                <w:sz w:val="24"/>
                <w:szCs w:val="24"/>
              </w:rPr>
              <w:t>-</w:t>
            </w:r>
            <w:r w:rsidR="003D1E69">
              <w:rPr>
                <w:rFonts w:cstheme="minorHAnsi"/>
                <w:color w:val="auto"/>
                <w:sz w:val="24"/>
                <w:szCs w:val="24"/>
              </w:rPr>
              <w:t>1</w:t>
            </w:r>
            <w:r w:rsidRPr="003E2497">
              <w:rPr>
                <w:rFonts w:cstheme="minorHAnsi"/>
                <w:color w:val="auto"/>
                <w:sz w:val="24"/>
                <w:szCs w:val="24"/>
              </w:rPr>
              <w:t>.</w:t>
            </w:r>
            <w:r w:rsidR="00A526CD">
              <w:rPr>
                <w:rFonts w:cstheme="minorHAnsi"/>
                <w:color w:val="auto"/>
                <w:sz w:val="24"/>
                <w:szCs w:val="24"/>
              </w:rPr>
              <w:t>13</w:t>
            </w:r>
          </w:p>
          <w:p w14:paraId="2ABBC609" w14:textId="480F243D" w:rsidR="008A714D" w:rsidRPr="003E2497" w:rsidRDefault="005E0344" w:rsidP="005E0344">
            <w:pPr>
              <w:pStyle w:val="Prrafodelista"/>
              <w:ind w:left="0"/>
              <w:jc w:val="center"/>
              <w:rPr>
                <w:rFonts w:cstheme="minorHAnsi"/>
                <w:color w:val="auto"/>
                <w:sz w:val="24"/>
                <w:szCs w:val="24"/>
              </w:rPr>
            </w:pPr>
            <w:r>
              <w:rPr>
                <w:rFonts w:cstheme="minorHAnsi"/>
                <w:color w:val="auto"/>
                <w:sz w:val="24"/>
                <w:szCs w:val="24"/>
              </w:rPr>
              <w:t xml:space="preserve">Venta </w:t>
            </w:r>
            <w:r w:rsidR="008A714D" w:rsidRPr="008256FD">
              <w:rPr>
                <w:rFonts w:cstheme="minorHAnsi"/>
                <w:color w:val="auto"/>
                <w:sz w:val="24"/>
                <w:szCs w:val="24"/>
              </w:rPr>
              <w:t>mediante Pública Subasta de bienes i</w:t>
            </w:r>
            <w:r w:rsidR="003D1E69">
              <w:rPr>
                <w:rFonts w:cstheme="minorHAnsi"/>
                <w:color w:val="auto"/>
                <w:sz w:val="24"/>
                <w:szCs w:val="24"/>
              </w:rPr>
              <w:t>nmuebles extinguidos de dominio</w:t>
            </w:r>
          </w:p>
        </w:tc>
      </w:tr>
      <w:tr w:rsidR="008A714D" w:rsidRPr="003E2497" w14:paraId="37587E46" w14:textId="77777777" w:rsidTr="001B1D6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EB676E6" w14:textId="77777777" w:rsidR="008A714D" w:rsidRPr="003E2497" w:rsidRDefault="008A714D" w:rsidP="001B1D6E">
            <w:pPr>
              <w:pStyle w:val="Prrafodelista"/>
              <w:spacing w:after="200"/>
              <w:ind w:left="0"/>
              <w:jc w:val="center"/>
              <w:rPr>
                <w:rFonts w:cstheme="minorHAnsi"/>
                <w:bCs w:val="0"/>
                <w:sz w:val="24"/>
                <w:szCs w:val="24"/>
              </w:rPr>
            </w:pPr>
            <w:r w:rsidRPr="003E2497">
              <w:rPr>
                <w:rFonts w:cstheme="minorHAnsi"/>
                <w:bCs w:val="0"/>
                <w:sz w:val="24"/>
                <w:szCs w:val="24"/>
              </w:rPr>
              <w:t>No.</w:t>
            </w:r>
          </w:p>
        </w:tc>
        <w:tc>
          <w:tcPr>
            <w:tcW w:w="5103" w:type="dxa"/>
            <w:vAlign w:val="center"/>
          </w:tcPr>
          <w:p w14:paraId="68FC518F" w14:textId="77777777" w:rsidR="008A714D" w:rsidRPr="003E2497" w:rsidRDefault="008A714D"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E2497">
              <w:rPr>
                <w:rFonts w:cstheme="minorHAnsi"/>
                <w:b/>
                <w:bCs/>
                <w:sz w:val="24"/>
                <w:szCs w:val="24"/>
              </w:rPr>
              <w:t>Descripción del indicador</w:t>
            </w:r>
          </w:p>
        </w:tc>
        <w:tc>
          <w:tcPr>
            <w:tcW w:w="2879" w:type="dxa"/>
            <w:vAlign w:val="bottom"/>
          </w:tcPr>
          <w:p w14:paraId="32D1D801" w14:textId="77777777" w:rsidR="008A714D" w:rsidRPr="003E2497" w:rsidRDefault="008A714D" w:rsidP="001B1D6E">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2497">
              <w:rPr>
                <w:rFonts w:cstheme="minorHAnsi"/>
                <w:b/>
                <w:bCs/>
                <w:sz w:val="24"/>
                <w:szCs w:val="24"/>
              </w:rPr>
              <w:t>Método de medición</w:t>
            </w:r>
          </w:p>
        </w:tc>
      </w:tr>
      <w:tr w:rsidR="008A714D" w:rsidRPr="003E2497" w14:paraId="014F820B" w14:textId="77777777" w:rsidTr="001B1D6E">
        <w:trPr>
          <w:trHeight w:val="70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8F10A16" w14:textId="77777777" w:rsidR="008A714D" w:rsidRPr="003E2497" w:rsidRDefault="008A714D" w:rsidP="001B1D6E">
            <w:pPr>
              <w:pStyle w:val="Prrafodelista"/>
              <w:spacing w:after="200"/>
              <w:ind w:left="0"/>
              <w:jc w:val="center"/>
              <w:rPr>
                <w:rFonts w:cstheme="minorHAnsi"/>
                <w:b w:val="0"/>
                <w:sz w:val="24"/>
                <w:szCs w:val="24"/>
              </w:rPr>
            </w:pPr>
            <w:r w:rsidRPr="003E2497">
              <w:rPr>
                <w:rFonts w:cstheme="minorHAnsi"/>
                <w:b w:val="0"/>
                <w:sz w:val="24"/>
                <w:szCs w:val="24"/>
              </w:rPr>
              <w:t>1</w:t>
            </w:r>
          </w:p>
        </w:tc>
        <w:tc>
          <w:tcPr>
            <w:tcW w:w="5103" w:type="dxa"/>
            <w:vAlign w:val="center"/>
          </w:tcPr>
          <w:p w14:paraId="321CD2D9" w14:textId="7A32963C" w:rsidR="008A714D" w:rsidRPr="003E2497" w:rsidRDefault="008A714D" w:rsidP="00706714">
            <w:pPr>
              <w:spacing w:after="20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Número de bienes inmuebles</w:t>
            </w:r>
            <w:r w:rsidRPr="003E2497">
              <w:rPr>
                <w:rFonts w:cstheme="minorHAnsi"/>
                <w:sz w:val="24"/>
                <w:szCs w:val="24"/>
              </w:rPr>
              <w:t xml:space="preserve"> extinguidos</w:t>
            </w:r>
            <w:r>
              <w:rPr>
                <w:rFonts w:cstheme="minorHAnsi"/>
                <w:sz w:val="24"/>
                <w:szCs w:val="24"/>
              </w:rPr>
              <w:t xml:space="preserve"> de dominio</w:t>
            </w:r>
            <w:r w:rsidRPr="003E2497">
              <w:rPr>
                <w:rFonts w:cstheme="minorHAnsi"/>
                <w:sz w:val="24"/>
                <w:szCs w:val="24"/>
              </w:rPr>
              <w:t xml:space="preserve"> </w:t>
            </w:r>
            <w:r w:rsidR="00706714">
              <w:rPr>
                <w:rFonts w:cstheme="minorHAnsi"/>
                <w:sz w:val="24"/>
                <w:szCs w:val="24"/>
              </w:rPr>
              <w:t>puestos en venta</w:t>
            </w:r>
            <w:r>
              <w:rPr>
                <w:rFonts w:cstheme="minorHAnsi"/>
                <w:sz w:val="24"/>
                <w:szCs w:val="24"/>
              </w:rPr>
              <w:t xml:space="preserve"> mediante</w:t>
            </w:r>
            <w:r w:rsidRPr="003E2497">
              <w:rPr>
                <w:rFonts w:cstheme="minorHAnsi"/>
                <w:sz w:val="24"/>
                <w:szCs w:val="24"/>
              </w:rPr>
              <w:t xml:space="preserve"> Pública Subasta / Número </w:t>
            </w:r>
            <w:r w:rsidR="00852CE5">
              <w:rPr>
                <w:rFonts w:cstheme="minorHAnsi"/>
                <w:sz w:val="24"/>
                <w:szCs w:val="24"/>
              </w:rPr>
              <w:t xml:space="preserve">de </w:t>
            </w:r>
            <w:r w:rsidRPr="003E2497">
              <w:rPr>
                <w:rFonts w:cstheme="minorHAnsi"/>
                <w:sz w:val="24"/>
                <w:szCs w:val="24"/>
              </w:rPr>
              <w:t xml:space="preserve">bienes </w:t>
            </w:r>
            <w:r>
              <w:rPr>
                <w:rFonts w:cstheme="minorHAnsi"/>
                <w:sz w:val="24"/>
                <w:szCs w:val="24"/>
              </w:rPr>
              <w:t>in</w:t>
            </w:r>
            <w:r w:rsidRPr="003E2497">
              <w:rPr>
                <w:rFonts w:cstheme="minorHAnsi"/>
                <w:sz w:val="24"/>
                <w:szCs w:val="24"/>
              </w:rPr>
              <w:t xml:space="preserve">muebles extinguidos </w:t>
            </w:r>
            <w:r>
              <w:rPr>
                <w:rFonts w:cstheme="minorHAnsi"/>
                <w:sz w:val="24"/>
                <w:szCs w:val="24"/>
              </w:rPr>
              <w:t xml:space="preserve">de dominio </w:t>
            </w:r>
            <w:r w:rsidR="00706714">
              <w:rPr>
                <w:rFonts w:cstheme="minorHAnsi"/>
                <w:sz w:val="24"/>
                <w:szCs w:val="24"/>
              </w:rPr>
              <w:t xml:space="preserve">puestos en venta </w:t>
            </w:r>
            <w:r>
              <w:rPr>
                <w:rFonts w:cstheme="minorHAnsi"/>
                <w:sz w:val="24"/>
                <w:szCs w:val="24"/>
              </w:rPr>
              <w:t>mediante Pública Subasta</w:t>
            </w:r>
            <w:r w:rsidRPr="003E2497">
              <w:rPr>
                <w:rFonts w:cstheme="minorHAnsi"/>
                <w:sz w:val="24"/>
                <w:szCs w:val="24"/>
              </w:rPr>
              <w:t xml:space="preserve"> aprobados </w:t>
            </w:r>
            <w:r>
              <w:rPr>
                <w:rFonts w:cstheme="minorHAnsi"/>
                <w:sz w:val="24"/>
                <w:szCs w:val="24"/>
              </w:rPr>
              <w:t>por CONABED.</w:t>
            </w:r>
          </w:p>
        </w:tc>
        <w:tc>
          <w:tcPr>
            <w:tcW w:w="2879" w:type="dxa"/>
            <w:vAlign w:val="center"/>
          </w:tcPr>
          <w:p w14:paraId="16D1950B" w14:textId="77777777" w:rsidR="008A714D" w:rsidRPr="003E2497" w:rsidRDefault="008A714D" w:rsidP="001B1D6E">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de cumplimiento.</w:t>
            </w:r>
          </w:p>
        </w:tc>
      </w:tr>
    </w:tbl>
    <w:p w14:paraId="623C9891" w14:textId="77777777" w:rsidR="008A714D" w:rsidRDefault="008A714D" w:rsidP="008A714D">
      <w:pPr>
        <w:pStyle w:val="Prrafodelista"/>
        <w:spacing w:after="0" w:line="360" w:lineRule="auto"/>
        <w:ind w:left="1701"/>
        <w:rPr>
          <w:sz w:val="24"/>
        </w:rPr>
      </w:pPr>
    </w:p>
    <w:p w14:paraId="49B5D1D6" w14:textId="62996B50" w:rsidR="008A714D" w:rsidRPr="008256FD" w:rsidRDefault="008A714D" w:rsidP="00746217">
      <w:pPr>
        <w:pStyle w:val="Prrafodelista"/>
        <w:numPr>
          <w:ilvl w:val="4"/>
          <w:numId w:val="67"/>
        </w:numPr>
        <w:spacing w:after="0" w:line="360" w:lineRule="auto"/>
        <w:ind w:left="1701" w:hanging="567"/>
        <w:jc w:val="both"/>
        <w:rPr>
          <w:rFonts w:cstheme="minorHAnsi"/>
          <w:b/>
          <w:sz w:val="24"/>
          <w:szCs w:val="20"/>
          <w:lang w:eastAsia="es-GT"/>
        </w:rPr>
      </w:pPr>
      <w:r w:rsidRPr="008256FD">
        <w:rPr>
          <w:rFonts w:cstheme="minorHAnsi"/>
          <w:b/>
          <w:sz w:val="24"/>
          <w:szCs w:val="20"/>
          <w:lang w:eastAsia="es-GT"/>
        </w:rPr>
        <w:t xml:space="preserve">Descripción de actividades del </w:t>
      </w:r>
      <w:r w:rsidR="00B473E4">
        <w:rPr>
          <w:rFonts w:cstheme="minorHAnsi"/>
          <w:b/>
          <w:sz w:val="24"/>
          <w:szCs w:val="24"/>
          <w:lang w:eastAsia="es-GT"/>
        </w:rPr>
        <w:t>procedimiento PROD-DAB-01-1.1</w:t>
      </w:r>
      <w:r w:rsidR="00A526CD">
        <w:rPr>
          <w:rFonts w:cstheme="minorHAnsi"/>
          <w:b/>
          <w:sz w:val="24"/>
          <w:szCs w:val="24"/>
          <w:lang w:eastAsia="es-GT"/>
        </w:rPr>
        <w:t>3</w:t>
      </w:r>
      <w:r w:rsidRPr="008256FD">
        <w:rPr>
          <w:rFonts w:cstheme="minorHAnsi"/>
          <w:b/>
          <w:sz w:val="24"/>
          <w:szCs w:val="24"/>
          <w:lang w:eastAsia="es-GT"/>
        </w:rPr>
        <w:t xml:space="preserve">:  </w:t>
      </w:r>
    </w:p>
    <w:tbl>
      <w:tblPr>
        <w:tblStyle w:val="Tablaconcuadrcula"/>
        <w:tblW w:w="9067" w:type="dxa"/>
        <w:tblLook w:val="04A0" w:firstRow="1" w:lastRow="0" w:firstColumn="1" w:lastColumn="0" w:noHBand="0" w:noVBand="1"/>
      </w:tblPr>
      <w:tblGrid>
        <w:gridCol w:w="703"/>
        <w:gridCol w:w="4001"/>
        <w:gridCol w:w="2121"/>
        <w:gridCol w:w="2242"/>
      </w:tblGrid>
      <w:tr w:rsidR="008A714D" w:rsidRPr="003E2497" w14:paraId="2D108106" w14:textId="77777777" w:rsidTr="001B1D6E">
        <w:trPr>
          <w:cantSplit/>
          <w:tblHeader/>
        </w:trPr>
        <w:tc>
          <w:tcPr>
            <w:tcW w:w="703"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F3FD7E8" w14:textId="77777777" w:rsidR="008A714D" w:rsidRPr="003E2497" w:rsidRDefault="008A714D" w:rsidP="001B1D6E">
            <w:pPr>
              <w:jc w:val="center"/>
              <w:rPr>
                <w:rFonts w:eastAsia="Calibri" w:cstheme="minorHAnsi"/>
                <w:b/>
                <w:sz w:val="24"/>
                <w:szCs w:val="24"/>
              </w:rPr>
            </w:pPr>
            <w:r w:rsidRPr="003E2497">
              <w:rPr>
                <w:rFonts w:eastAsia="Calibri" w:cstheme="minorHAnsi"/>
                <w:b/>
                <w:sz w:val="24"/>
                <w:szCs w:val="24"/>
              </w:rPr>
              <w:t>No.</w:t>
            </w:r>
          </w:p>
        </w:tc>
        <w:tc>
          <w:tcPr>
            <w:tcW w:w="4001"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2F4ABEF7" w14:textId="77777777" w:rsidR="008A714D" w:rsidRPr="003E2497" w:rsidRDefault="008A714D" w:rsidP="001B1D6E">
            <w:pPr>
              <w:jc w:val="center"/>
              <w:rPr>
                <w:rFonts w:eastAsia="Calibri" w:cstheme="minorHAnsi"/>
                <w:b/>
                <w:sz w:val="24"/>
                <w:szCs w:val="24"/>
              </w:rPr>
            </w:pPr>
            <w:r w:rsidRPr="003E2497">
              <w:rPr>
                <w:rFonts w:eastAsia="Calibri" w:cstheme="minorHAnsi"/>
                <w:b/>
                <w:sz w:val="24"/>
                <w:szCs w:val="24"/>
              </w:rPr>
              <w:t>Descripción de la actividad</w:t>
            </w:r>
          </w:p>
        </w:tc>
        <w:tc>
          <w:tcPr>
            <w:tcW w:w="2121"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618CE1D8" w14:textId="77777777" w:rsidR="008A714D" w:rsidRPr="003E2497" w:rsidRDefault="008A714D" w:rsidP="001B1D6E">
            <w:pPr>
              <w:jc w:val="center"/>
              <w:rPr>
                <w:rFonts w:eastAsia="Calibri" w:cstheme="minorHAnsi"/>
                <w:b/>
                <w:sz w:val="24"/>
                <w:szCs w:val="24"/>
              </w:rPr>
            </w:pPr>
            <w:r w:rsidRPr="003E2497">
              <w:rPr>
                <w:rFonts w:eastAsia="Calibri" w:cstheme="minorHAnsi"/>
                <w:b/>
                <w:sz w:val="24"/>
                <w:szCs w:val="24"/>
              </w:rPr>
              <w:t>Responsables</w:t>
            </w:r>
          </w:p>
        </w:tc>
        <w:tc>
          <w:tcPr>
            <w:tcW w:w="2242"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74C10CAF" w14:textId="77777777" w:rsidR="008A714D" w:rsidRPr="003E2497" w:rsidRDefault="008A714D" w:rsidP="001B1D6E">
            <w:pPr>
              <w:jc w:val="center"/>
              <w:rPr>
                <w:rFonts w:eastAsia="Calibri" w:cstheme="minorHAnsi"/>
                <w:b/>
                <w:sz w:val="24"/>
                <w:szCs w:val="24"/>
              </w:rPr>
            </w:pPr>
            <w:r w:rsidRPr="003E2497">
              <w:rPr>
                <w:rFonts w:eastAsia="Calibri" w:cstheme="minorHAnsi"/>
                <w:b/>
                <w:sz w:val="24"/>
                <w:szCs w:val="24"/>
              </w:rPr>
              <w:t>Documentos o constancia que se genera</w:t>
            </w:r>
          </w:p>
        </w:tc>
      </w:tr>
      <w:tr w:rsidR="008A714D" w:rsidRPr="003E2497" w14:paraId="2B1EDFAC"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D3288EF" w14:textId="77777777" w:rsidR="008A714D" w:rsidRPr="003E2497" w:rsidRDefault="008A714D" w:rsidP="001B1D6E">
            <w:pPr>
              <w:spacing w:line="360" w:lineRule="auto"/>
              <w:jc w:val="center"/>
              <w:rPr>
                <w:rFonts w:cstheme="minorHAnsi"/>
                <w:sz w:val="24"/>
                <w:szCs w:val="24"/>
              </w:rPr>
            </w:pPr>
          </w:p>
        </w:tc>
        <w:tc>
          <w:tcPr>
            <w:tcW w:w="4001" w:type="dxa"/>
            <w:tcBorders>
              <w:top w:val="single" w:sz="4" w:space="0" w:color="auto"/>
              <w:left w:val="single" w:sz="4" w:space="0" w:color="auto"/>
              <w:bottom w:val="single" w:sz="4" w:space="0" w:color="auto"/>
              <w:right w:val="single" w:sz="4" w:space="0" w:color="auto"/>
            </w:tcBorders>
            <w:vAlign w:val="center"/>
            <w:hideMark/>
          </w:tcPr>
          <w:p w14:paraId="46BC3D26" w14:textId="77777777" w:rsidR="008A714D" w:rsidRPr="003E2497" w:rsidRDefault="008A714D" w:rsidP="00E616A3">
            <w:pPr>
              <w:rPr>
                <w:rFonts w:cstheme="minorHAnsi"/>
                <w:sz w:val="24"/>
                <w:szCs w:val="24"/>
              </w:rPr>
            </w:pPr>
            <w:r w:rsidRPr="003E2497">
              <w:rPr>
                <w:rFonts w:eastAsia="Calibri" w:cstheme="minorHAnsi"/>
                <w:sz w:val="24"/>
                <w:szCs w:val="24"/>
              </w:rPr>
              <w:t>INICIO DEL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3E82AC41" w14:textId="77777777" w:rsidR="008A714D" w:rsidRPr="003E2497" w:rsidRDefault="008A714D" w:rsidP="001B1D6E">
            <w:pPr>
              <w:jc w:val="center"/>
              <w:rPr>
                <w:rFonts w:cstheme="minorHAnsi"/>
                <w:sz w:val="24"/>
                <w:szCs w:val="24"/>
              </w:rPr>
            </w:pPr>
          </w:p>
        </w:tc>
        <w:tc>
          <w:tcPr>
            <w:tcW w:w="2242" w:type="dxa"/>
            <w:tcBorders>
              <w:top w:val="single" w:sz="4" w:space="0" w:color="auto"/>
              <w:left w:val="single" w:sz="4" w:space="0" w:color="auto"/>
              <w:bottom w:val="single" w:sz="4" w:space="0" w:color="auto"/>
              <w:right w:val="single" w:sz="4" w:space="0" w:color="auto"/>
            </w:tcBorders>
            <w:vAlign w:val="center"/>
          </w:tcPr>
          <w:p w14:paraId="3616FE19" w14:textId="77777777" w:rsidR="008A714D" w:rsidRPr="003E2497" w:rsidRDefault="008A714D" w:rsidP="001B1D6E">
            <w:pPr>
              <w:jc w:val="center"/>
              <w:rPr>
                <w:rFonts w:cstheme="minorHAnsi"/>
                <w:sz w:val="24"/>
                <w:szCs w:val="24"/>
              </w:rPr>
            </w:pPr>
          </w:p>
        </w:tc>
      </w:tr>
      <w:tr w:rsidR="008A714D" w:rsidRPr="00A44060" w14:paraId="390C428E"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5A77941D" w14:textId="77777777" w:rsidR="008A714D" w:rsidRPr="003E2497" w:rsidRDefault="008A714D" w:rsidP="001B1D6E">
            <w:pPr>
              <w:spacing w:line="360" w:lineRule="auto"/>
              <w:jc w:val="center"/>
              <w:rPr>
                <w:rFonts w:cstheme="minorHAnsi"/>
                <w:sz w:val="24"/>
                <w:szCs w:val="24"/>
              </w:rPr>
            </w:pPr>
            <w:r w:rsidRPr="003E2497">
              <w:rPr>
                <w:rFonts w:eastAsia="Calibri" w:cstheme="minorHAnsi"/>
                <w:sz w:val="24"/>
                <w:szCs w:val="24"/>
              </w:rPr>
              <w:t>1</w:t>
            </w:r>
          </w:p>
        </w:tc>
        <w:tc>
          <w:tcPr>
            <w:tcW w:w="4001" w:type="dxa"/>
            <w:tcBorders>
              <w:top w:val="single" w:sz="4" w:space="0" w:color="auto"/>
              <w:left w:val="single" w:sz="4" w:space="0" w:color="auto"/>
              <w:bottom w:val="single" w:sz="4" w:space="0" w:color="auto"/>
              <w:right w:val="single" w:sz="4" w:space="0" w:color="auto"/>
            </w:tcBorders>
            <w:vAlign w:val="center"/>
          </w:tcPr>
          <w:p w14:paraId="3879F314" w14:textId="2138A0E5" w:rsidR="008A714D" w:rsidRPr="003E2497" w:rsidRDefault="008A714D" w:rsidP="005E0344">
            <w:pPr>
              <w:jc w:val="both"/>
              <w:rPr>
                <w:rFonts w:cstheme="minorHAnsi"/>
                <w:sz w:val="24"/>
                <w:szCs w:val="24"/>
              </w:rPr>
            </w:pPr>
            <w:r w:rsidRPr="003E2497">
              <w:rPr>
                <w:rFonts w:cstheme="minorHAnsi"/>
                <w:sz w:val="24"/>
                <w:szCs w:val="24"/>
              </w:rPr>
              <w:t xml:space="preserve">Elabora proyecto de venta en Pública Subasta, con detalle del bien </w:t>
            </w:r>
            <w:r>
              <w:rPr>
                <w:rFonts w:cstheme="minorHAnsi"/>
                <w:sz w:val="24"/>
                <w:szCs w:val="24"/>
              </w:rPr>
              <w:t>o bienes extinguidos y traslada a Jefe del DABI.</w:t>
            </w:r>
          </w:p>
        </w:tc>
        <w:tc>
          <w:tcPr>
            <w:tcW w:w="2121" w:type="dxa"/>
            <w:tcBorders>
              <w:top w:val="single" w:sz="4" w:space="0" w:color="auto"/>
              <w:left w:val="single" w:sz="4" w:space="0" w:color="auto"/>
              <w:bottom w:val="single" w:sz="4" w:space="0" w:color="auto"/>
              <w:right w:val="single" w:sz="4" w:space="0" w:color="auto"/>
            </w:tcBorders>
            <w:vAlign w:val="center"/>
          </w:tcPr>
          <w:p w14:paraId="396F183D" w14:textId="77777777" w:rsidR="008A714D" w:rsidRPr="003E2497" w:rsidRDefault="008A714D" w:rsidP="001B1D6E">
            <w:pPr>
              <w:jc w:val="center"/>
              <w:rPr>
                <w:rFonts w:cstheme="minorHAnsi"/>
                <w:sz w:val="24"/>
                <w:szCs w:val="24"/>
              </w:rPr>
            </w:pPr>
            <w:r>
              <w:rPr>
                <w:rFonts w:cstheme="minorHAnsi"/>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7601AB0F" w14:textId="076B540E" w:rsidR="008A714D" w:rsidRPr="00A44060" w:rsidRDefault="008A714D" w:rsidP="000108B4">
            <w:pPr>
              <w:jc w:val="both"/>
              <w:rPr>
                <w:rFonts w:cstheme="minorHAnsi"/>
                <w:sz w:val="24"/>
                <w:szCs w:val="24"/>
              </w:rPr>
            </w:pPr>
            <w:r w:rsidRPr="00A44060">
              <w:rPr>
                <w:rFonts w:cstheme="minorHAnsi"/>
                <w:sz w:val="24"/>
                <w:szCs w:val="24"/>
              </w:rPr>
              <w:t xml:space="preserve">Proyecto de </w:t>
            </w:r>
            <w:r>
              <w:rPr>
                <w:rFonts w:cstheme="minorHAnsi"/>
                <w:sz w:val="24"/>
                <w:szCs w:val="24"/>
              </w:rPr>
              <w:t>venta en Pública Subasta</w:t>
            </w:r>
            <w:r w:rsidR="004855F8">
              <w:rPr>
                <w:rFonts w:cstheme="minorHAnsi"/>
                <w:sz w:val="24"/>
                <w:szCs w:val="24"/>
              </w:rPr>
              <w:t>.</w:t>
            </w:r>
          </w:p>
        </w:tc>
      </w:tr>
      <w:tr w:rsidR="008A714D" w:rsidRPr="003E2497" w14:paraId="404D7CA2"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26620ED7" w14:textId="77777777" w:rsidR="008A714D" w:rsidRPr="003E2497" w:rsidRDefault="008A714D" w:rsidP="001B1D6E">
            <w:pPr>
              <w:spacing w:line="360" w:lineRule="auto"/>
              <w:jc w:val="center"/>
              <w:rPr>
                <w:rFonts w:eastAsia="Calibri" w:cstheme="minorHAnsi"/>
                <w:sz w:val="24"/>
                <w:szCs w:val="24"/>
              </w:rPr>
            </w:pPr>
            <w:r>
              <w:rPr>
                <w:rFonts w:eastAsia="Calibri" w:cstheme="minorHAnsi"/>
                <w:sz w:val="24"/>
                <w:szCs w:val="24"/>
              </w:rPr>
              <w:t>2</w:t>
            </w:r>
          </w:p>
        </w:tc>
        <w:tc>
          <w:tcPr>
            <w:tcW w:w="4001" w:type="dxa"/>
            <w:tcBorders>
              <w:top w:val="single" w:sz="4" w:space="0" w:color="auto"/>
              <w:left w:val="single" w:sz="4" w:space="0" w:color="auto"/>
              <w:bottom w:val="single" w:sz="4" w:space="0" w:color="auto"/>
              <w:right w:val="single" w:sz="4" w:space="0" w:color="auto"/>
            </w:tcBorders>
            <w:vAlign w:val="center"/>
          </w:tcPr>
          <w:p w14:paraId="1AE00C00" w14:textId="7F49D89F" w:rsidR="008A714D" w:rsidRPr="003E2497" w:rsidRDefault="008A714D" w:rsidP="009A58C0">
            <w:pPr>
              <w:jc w:val="both"/>
              <w:rPr>
                <w:rFonts w:cstheme="minorHAnsi"/>
                <w:sz w:val="24"/>
                <w:szCs w:val="24"/>
              </w:rPr>
            </w:pPr>
            <w:r>
              <w:rPr>
                <w:rFonts w:cstheme="minorHAnsi"/>
                <w:sz w:val="24"/>
                <w:szCs w:val="24"/>
              </w:rPr>
              <w:t>Revisa, analiza, valida y t</w:t>
            </w:r>
            <w:r w:rsidRPr="003E2497">
              <w:rPr>
                <w:rFonts w:cstheme="minorHAnsi"/>
                <w:sz w:val="24"/>
                <w:szCs w:val="24"/>
              </w:rPr>
              <w:t xml:space="preserve">raslada </w:t>
            </w:r>
            <w:r>
              <w:rPr>
                <w:rFonts w:cstheme="minorHAnsi"/>
                <w:sz w:val="24"/>
                <w:szCs w:val="24"/>
              </w:rPr>
              <w:t xml:space="preserve">con Visto Bueno de Director de la DAB </w:t>
            </w:r>
            <w:r w:rsidRPr="003E2497">
              <w:rPr>
                <w:rFonts w:cstheme="minorHAnsi"/>
                <w:sz w:val="24"/>
                <w:szCs w:val="24"/>
              </w:rPr>
              <w:t>a Secretaría General, el proyecto de venta en Pública Subasta, con detalle del bien o bienes extinguidos.</w:t>
            </w:r>
          </w:p>
        </w:tc>
        <w:tc>
          <w:tcPr>
            <w:tcW w:w="2121" w:type="dxa"/>
            <w:tcBorders>
              <w:top w:val="single" w:sz="4" w:space="0" w:color="auto"/>
              <w:left w:val="single" w:sz="4" w:space="0" w:color="auto"/>
              <w:bottom w:val="single" w:sz="4" w:space="0" w:color="auto"/>
              <w:right w:val="single" w:sz="4" w:space="0" w:color="auto"/>
            </w:tcBorders>
            <w:vAlign w:val="center"/>
          </w:tcPr>
          <w:p w14:paraId="203910D4" w14:textId="77777777" w:rsidR="008A714D" w:rsidRDefault="008A714D" w:rsidP="001B1D6E">
            <w:pPr>
              <w:jc w:val="center"/>
              <w:rPr>
                <w:rFonts w:cstheme="minorHAnsi"/>
                <w:sz w:val="24"/>
                <w:szCs w:val="24"/>
              </w:rPr>
            </w:pPr>
            <w:r>
              <w:rPr>
                <w:rFonts w:cstheme="minorHAnsi"/>
                <w:sz w:val="24"/>
                <w:szCs w:val="24"/>
              </w:rPr>
              <w:t>Jefe del DABI /</w:t>
            </w:r>
          </w:p>
          <w:p w14:paraId="48474AAA" w14:textId="77777777" w:rsidR="008A714D" w:rsidRPr="003E2497" w:rsidRDefault="008A714D" w:rsidP="001B1D6E">
            <w:pPr>
              <w:jc w:val="center"/>
              <w:rPr>
                <w:rFonts w:cstheme="minorHAnsi"/>
                <w:sz w:val="24"/>
                <w:szCs w:val="24"/>
              </w:rPr>
            </w:pPr>
            <w:r>
              <w:rPr>
                <w:rFonts w:cstheme="minorHAnsi"/>
                <w:sz w:val="24"/>
                <w:szCs w:val="24"/>
              </w:rPr>
              <w:t>Director de la DAB</w:t>
            </w:r>
          </w:p>
        </w:tc>
        <w:tc>
          <w:tcPr>
            <w:tcW w:w="2242" w:type="dxa"/>
            <w:tcBorders>
              <w:top w:val="single" w:sz="4" w:space="0" w:color="auto"/>
              <w:left w:val="single" w:sz="4" w:space="0" w:color="auto"/>
              <w:bottom w:val="single" w:sz="4" w:space="0" w:color="auto"/>
              <w:right w:val="single" w:sz="4" w:space="0" w:color="auto"/>
            </w:tcBorders>
            <w:vAlign w:val="center"/>
          </w:tcPr>
          <w:p w14:paraId="720837B1" w14:textId="14924320" w:rsidR="008A714D" w:rsidRPr="003E2497" w:rsidRDefault="008A714D" w:rsidP="004855F8">
            <w:pPr>
              <w:jc w:val="both"/>
              <w:rPr>
                <w:rFonts w:eastAsia="Calibri" w:cstheme="minorHAnsi"/>
                <w:sz w:val="24"/>
                <w:szCs w:val="24"/>
              </w:rPr>
            </w:pPr>
            <w:r w:rsidRPr="003E2497">
              <w:rPr>
                <w:rFonts w:eastAsia="Calibri" w:cstheme="minorHAnsi"/>
                <w:sz w:val="24"/>
                <w:szCs w:val="24"/>
              </w:rPr>
              <w:t>Oficio y expediente</w:t>
            </w:r>
            <w:r w:rsidR="004855F8">
              <w:rPr>
                <w:rFonts w:eastAsia="Calibri" w:cstheme="minorHAnsi"/>
                <w:sz w:val="24"/>
                <w:szCs w:val="24"/>
              </w:rPr>
              <w:t>.</w:t>
            </w:r>
          </w:p>
        </w:tc>
      </w:tr>
      <w:tr w:rsidR="008A714D" w:rsidRPr="003E2497" w14:paraId="1EBD1B2F"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7B32C17" w14:textId="77777777" w:rsidR="008A714D" w:rsidRPr="003E2497" w:rsidRDefault="008A714D" w:rsidP="001B1D6E">
            <w:pPr>
              <w:spacing w:line="360" w:lineRule="auto"/>
              <w:jc w:val="center"/>
              <w:rPr>
                <w:rFonts w:cstheme="minorHAnsi"/>
                <w:sz w:val="24"/>
                <w:szCs w:val="24"/>
              </w:rPr>
            </w:pPr>
            <w:r>
              <w:rPr>
                <w:rFonts w:eastAsia="Calibri" w:cstheme="minorHAnsi"/>
                <w:sz w:val="24"/>
                <w:szCs w:val="24"/>
              </w:rPr>
              <w:t>3</w:t>
            </w:r>
          </w:p>
        </w:tc>
        <w:tc>
          <w:tcPr>
            <w:tcW w:w="4001" w:type="dxa"/>
            <w:tcBorders>
              <w:top w:val="single" w:sz="4" w:space="0" w:color="auto"/>
              <w:left w:val="single" w:sz="4" w:space="0" w:color="auto"/>
              <w:bottom w:val="single" w:sz="4" w:space="0" w:color="auto"/>
              <w:right w:val="single" w:sz="4" w:space="0" w:color="auto"/>
            </w:tcBorders>
            <w:vAlign w:val="center"/>
          </w:tcPr>
          <w:p w14:paraId="2FAF5502" w14:textId="52E90468" w:rsidR="008A714D" w:rsidRPr="003E2497" w:rsidRDefault="00DD179A" w:rsidP="001B1D6E">
            <w:pPr>
              <w:jc w:val="both"/>
              <w:rPr>
                <w:rFonts w:cstheme="minorHAnsi"/>
                <w:sz w:val="24"/>
                <w:szCs w:val="24"/>
              </w:rPr>
            </w:pPr>
            <w:r>
              <w:rPr>
                <w:rFonts w:cstheme="minorHAnsi"/>
                <w:sz w:val="24"/>
                <w:szCs w:val="24"/>
              </w:rPr>
              <w:t>Solicita a</w:t>
            </w:r>
            <w:r w:rsidR="008A714D" w:rsidRPr="003E2497">
              <w:rPr>
                <w:rFonts w:cstheme="minorHAnsi"/>
                <w:sz w:val="24"/>
                <w:szCs w:val="24"/>
              </w:rPr>
              <w:t xml:space="preserve"> DAJ, la elaboración de dictamen jurídico para determinar lo procedente sobre el mismo</w:t>
            </w:r>
            <w:r w:rsidR="008A714D">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745D01DE" w14:textId="0A687777" w:rsidR="008A714D" w:rsidRPr="003E2497" w:rsidRDefault="008F5E69" w:rsidP="001B1D6E">
            <w:pPr>
              <w:jc w:val="center"/>
              <w:rPr>
                <w:rFonts w:cstheme="minorHAnsi"/>
                <w:sz w:val="24"/>
                <w:szCs w:val="24"/>
              </w:rPr>
            </w:pPr>
            <w:r>
              <w:rPr>
                <w:rFonts w:cstheme="minorHAnsi"/>
                <w:sz w:val="24"/>
                <w:szCs w:val="24"/>
              </w:rPr>
              <w:t>Director de la DAB</w:t>
            </w:r>
          </w:p>
        </w:tc>
        <w:tc>
          <w:tcPr>
            <w:tcW w:w="2242" w:type="dxa"/>
            <w:tcBorders>
              <w:top w:val="single" w:sz="4" w:space="0" w:color="auto"/>
              <w:left w:val="single" w:sz="4" w:space="0" w:color="auto"/>
              <w:bottom w:val="single" w:sz="4" w:space="0" w:color="auto"/>
              <w:right w:val="single" w:sz="4" w:space="0" w:color="auto"/>
            </w:tcBorders>
            <w:vAlign w:val="center"/>
          </w:tcPr>
          <w:p w14:paraId="2F1DA12E" w14:textId="4A25DBB8" w:rsidR="008A714D" w:rsidRPr="003E2497" w:rsidRDefault="008A714D" w:rsidP="004855F8">
            <w:pPr>
              <w:jc w:val="both"/>
              <w:rPr>
                <w:rFonts w:cstheme="minorHAnsi"/>
                <w:sz w:val="24"/>
                <w:szCs w:val="24"/>
              </w:rPr>
            </w:pPr>
            <w:r w:rsidRPr="003E2497">
              <w:rPr>
                <w:rFonts w:eastAsia="Calibri" w:cstheme="minorHAnsi"/>
                <w:sz w:val="24"/>
                <w:szCs w:val="24"/>
              </w:rPr>
              <w:t>Oficio</w:t>
            </w:r>
            <w:r w:rsidR="004855F8">
              <w:rPr>
                <w:rFonts w:eastAsia="Calibri" w:cstheme="minorHAnsi"/>
                <w:sz w:val="24"/>
                <w:szCs w:val="24"/>
              </w:rPr>
              <w:t>.</w:t>
            </w:r>
          </w:p>
        </w:tc>
      </w:tr>
      <w:tr w:rsidR="008A714D" w:rsidRPr="003E2497" w14:paraId="648CBAF5" w14:textId="77777777" w:rsidTr="00285763">
        <w:trPr>
          <w:cantSplit/>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57C899C3" w14:textId="77777777" w:rsidR="008A714D" w:rsidRPr="00285763" w:rsidRDefault="008A714D" w:rsidP="001B1D6E">
            <w:pPr>
              <w:spacing w:line="360" w:lineRule="auto"/>
              <w:jc w:val="center"/>
              <w:rPr>
                <w:rFonts w:cstheme="minorHAnsi"/>
                <w:sz w:val="24"/>
                <w:szCs w:val="24"/>
              </w:rPr>
            </w:pPr>
            <w:r w:rsidRPr="00285763">
              <w:rPr>
                <w:rFonts w:eastAsia="Calibri" w:cstheme="minorHAnsi"/>
                <w:sz w:val="24"/>
                <w:szCs w:val="24"/>
              </w:rPr>
              <w:t>4</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45BFB6D0" w14:textId="7471B777" w:rsidR="008A714D" w:rsidRPr="00285763" w:rsidRDefault="008A714D" w:rsidP="008F5E69">
            <w:pPr>
              <w:jc w:val="both"/>
              <w:rPr>
                <w:rFonts w:cstheme="minorHAnsi"/>
                <w:sz w:val="24"/>
                <w:szCs w:val="24"/>
              </w:rPr>
            </w:pPr>
            <w:r w:rsidRPr="00285763">
              <w:rPr>
                <w:rFonts w:cstheme="minorHAnsi"/>
                <w:sz w:val="24"/>
                <w:szCs w:val="24"/>
              </w:rPr>
              <w:t xml:space="preserve">Elabora dictamen jurídico y traslada a </w:t>
            </w:r>
            <w:r w:rsidR="008F5E69" w:rsidRPr="00285763">
              <w:rPr>
                <w:rFonts w:cstheme="minorHAnsi"/>
                <w:sz w:val="24"/>
                <w:szCs w:val="24"/>
              </w:rPr>
              <w:t>DAB</w:t>
            </w:r>
            <w:r w:rsidRPr="00285763">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66D535C2" w14:textId="291E4F03" w:rsidR="008A714D" w:rsidRPr="00285763" w:rsidRDefault="00227044" w:rsidP="001B1D6E">
            <w:pPr>
              <w:jc w:val="center"/>
              <w:rPr>
                <w:rFonts w:cstheme="minorHAnsi"/>
                <w:sz w:val="24"/>
                <w:szCs w:val="24"/>
              </w:rPr>
            </w:pPr>
            <w:r w:rsidRPr="00285763">
              <w:rPr>
                <w:rFonts w:cstheme="minorHAnsi"/>
                <w:sz w:val="24"/>
                <w:szCs w:val="24"/>
              </w:rPr>
              <w:t>Director de la DAJ</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C7C3868" w14:textId="296B0B6B" w:rsidR="008A714D" w:rsidRPr="00285763" w:rsidRDefault="008A714D" w:rsidP="004855F8">
            <w:pPr>
              <w:jc w:val="both"/>
              <w:rPr>
                <w:rFonts w:cstheme="minorHAnsi"/>
                <w:sz w:val="24"/>
                <w:szCs w:val="24"/>
              </w:rPr>
            </w:pPr>
            <w:r w:rsidRPr="00285763">
              <w:rPr>
                <w:rFonts w:eastAsia="Calibri" w:cstheme="minorHAnsi"/>
                <w:sz w:val="24"/>
                <w:szCs w:val="24"/>
              </w:rPr>
              <w:t>Dictamen Jurídico</w:t>
            </w:r>
            <w:r w:rsidR="004855F8" w:rsidRPr="00285763">
              <w:rPr>
                <w:rFonts w:eastAsia="Calibri" w:cstheme="minorHAnsi"/>
                <w:sz w:val="24"/>
                <w:szCs w:val="24"/>
              </w:rPr>
              <w:t>.</w:t>
            </w:r>
          </w:p>
        </w:tc>
      </w:tr>
      <w:tr w:rsidR="00076228" w:rsidRPr="003E2497" w14:paraId="4F107A8B" w14:textId="77777777" w:rsidTr="00285763">
        <w:trPr>
          <w:cantSplit/>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011A5D45" w14:textId="117CBB7D" w:rsidR="00076228" w:rsidRPr="00285763" w:rsidRDefault="00076228" w:rsidP="00076228">
            <w:pPr>
              <w:spacing w:line="360" w:lineRule="auto"/>
              <w:jc w:val="center"/>
              <w:rPr>
                <w:rFonts w:eastAsia="Calibri" w:cstheme="minorHAnsi"/>
                <w:sz w:val="24"/>
                <w:szCs w:val="24"/>
              </w:rPr>
            </w:pPr>
            <w:r w:rsidRPr="00285763">
              <w:rPr>
                <w:rFonts w:eastAsia="Calibri" w:cstheme="minorHAnsi"/>
                <w:sz w:val="24"/>
                <w:szCs w:val="24"/>
              </w:rPr>
              <w:t>5</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6B78DCD5" w14:textId="1AAB0F42" w:rsidR="00076228" w:rsidRPr="00285763" w:rsidRDefault="00076228" w:rsidP="00076228">
            <w:pPr>
              <w:jc w:val="both"/>
              <w:rPr>
                <w:rFonts w:cstheme="minorHAnsi"/>
                <w:sz w:val="24"/>
                <w:szCs w:val="24"/>
              </w:rPr>
            </w:pPr>
            <w:r w:rsidRPr="00285763">
              <w:rPr>
                <w:rFonts w:cstheme="minorHAnsi"/>
                <w:sz w:val="24"/>
                <w:szCs w:val="24"/>
              </w:rPr>
              <w:t>Recibe dictamen jurídico y traslada expediente a S</w:t>
            </w:r>
            <w:r w:rsidR="005E562D">
              <w:rPr>
                <w:rFonts w:cstheme="minorHAnsi"/>
                <w:sz w:val="24"/>
                <w:szCs w:val="24"/>
              </w:rPr>
              <w:t xml:space="preserve">ecretaría </w:t>
            </w:r>
            <w:r w:rsidRPr="00285763">
              <w:rPr>
                <w:rFonts w:cstheme="minorHAnsi"/>
                <w:sz w:val="24"/>
                <w:szCs w:val="24"/>
              </w:rPr>
              <w:t>G</w:t>
            </w:r>
            <w:r w:rsidR="005E562D">
              <w:rPr>
                <w:rFonts w:cstheme="minorHAnsi"/>
                <w:sz w:val="24"/>
                <w:szCs w:val="24"/>
              </w:rPr>
              <w:t>eneral</w:t>
            </w:r>
            <w:r w:rsidRPr="00285763">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16BCBD23" w14:textId="37C12A92" w:rsidR="00076228" w:rsidRPr="00285763" w:rsidRDefault="00076228" w:rsidP="00076228">
            <w:pPr>
              <w:jc w:val="center"/>
              <w:rPr>
                <w:rFonts w:cstheme="minorHAnsi"/>
                <w:sz w:val="24"/>
                <w:szCs w:val="24"/>
              </w:rPr>
            </w:pPr>
            <w:r w:rsidRPr="00285763">
              <w:rPr>
                <w:rFonts w:cstheme="minorHAnsi"/>
                <w:sz w:val="24"/>
                <w:szCs w:val="24"/>
              </w:rPr>
              <w:t>Director de la DAB</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61B099FD" w14:textId="5E9AFA82" w:rsidR="00076228" w:rsidRPr="00285763" w:rsidRDefault="00076228" w:rsidP="00076228">
            <w:pPr>
              <w:jc w:val="both"/>
              <w:rPr>
                <w:rFonts w:eastAsia="Calibri" w:cstheme="minorHAnsi"/>
                <w:sz w:val="24"/>
                <w:szCs w:val="24"/>
              </w:rPr>
            </w:pPr>
            <w:r w:rsidRPr="00285763">
              <w:rPr>
                <w:rFonts w:eastAsia="Calibri" w:cstheme="minorHAnsi"/>
                <w:sz w:val="24"/>
                <w:szCs w:val="24"/>
              </w:rPr>
              <w:t>Oficio y expediente.</w:t>
            </w:r>
          </w:p>
        </w:tc>
      </w:tr>
      <w:tr w:rsidR="00076228" w:rsidRPr="003E2497" w14:paraId="4789C6A6"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5ED264B" w14:textId="351ED325" w:rsidR="00076228" w:rsidRPr="003E2497" w:rsidRDefault="00C826B2" w:rsidP="00076228">
            <w:pPr>
              <w:spacing w:line="360" w:lineRule="auto"/>
              <w:jc w:val="center"/>
              <w:rPr>
                <w:rFonts w:cstheme="minorHAnsi"/>
                <w:sz w:val="24"/>
                <w:szCs w:val="24"/>
              </w:rPr>
            </w:pPr>
            <w:r>
              <w:rPr>
                <w:rFonts w:eastAsia="Calibri" w:cstheme="minorHAnsi"/>
                <w:sz w:val="24"/>
                <w:szCs w:val="24"/>
              </w:rPr>
              <w:lastRenderedPageBreak/>
              <w:t>6</w:t>
            </w:r>
          </w:p>
        </w:tc>
        <w:tc>
          <w:tcPr>
            <w:tcW w:w="4001" w:type="dxa"/>
            <w:tcBorders>
              <w:top w:val="single" w:sz="4" w:space="0" w:color="auto"/>
              <w:left w:val="single" w:sz="4" w:space="0" w:color="auto"/>
              <w:bottom w:val="single" w:sz="4" w:space="0" w:color="auto"/>
              <w:right w:val="single" w:sz="4" w:space="0" w:color="auto"/>
            </w:tcBorders>
            <w:vAlign w:val="center"/>
          </w:tcPr>
          <w:p w14:paraId="75E2C430" w14:textId="6FEE2F1E" w:rsidR="00076228" w:rsidRPr="003E2497" w:rsidRDefault="00076228" w:rsidP="00076228">
            <w:pPr>
              <w:jc w:val="both"/>
              <w:rPr>
                <w:rFonts w:cstheme="minorHAnsi"/>
                <w:sz w:val="24"/>
                <w:szCs w:val="24"/>
              </w:rPr>
            </w:pPr>
            <w:r w:rsidRPr="003E2497">
              <w:rPr>
                <w:rFonts w:cstheme="minorHAnsi"/>
                <w:sz w:val="24"/>
                <w:szCs w:val="24"/>
              </w:rPr>
              <w:t xml:space="preserve">Recibe </w:t>
            </w:r>
            <w:r>
              <w:rPr>
                <w:rFonts w:cstheme="minorHAnsi"/>
                <w:sz w:val="24"/>
                <w:szCs w:val="24"/>
              </w:rPr>
              <w:t xml:space="preserve">expediente </w:t>
            </w:r>
            <w:r w:rsidRPr="003E2497">
              <w:rPr>
                <w:rFonts w:cstheme="minorHAnsi"/>
                <w:sz w:val="24"/>
                <w:szCs w:val="24"/>
              </w:rPr>
              <w:t>y conoce el dictamen jurídico.</w:t>
            </w:r>
          </w:p>
          <w:p w14:paraId="178D6771" w14:textId="4F084585" w:rsidR="00076228" w:rsidRPr="00114E3E" w:rsidRDefault="00076228" w:rsidP="00076228">
            <w:pPr>
              <w:pStyle w:val="Prrafodelista"/>
              <w:numPr>
                <w:ilvl w:val="0"/>
                <w:numId w:val="31"/>
              </w:numPr>
              <w:jc w:val="both"/>
              <w:rPr>
                <w:rFonts w:cstheme="minorHAnsi"/>
                <w:sz w:val="24"/>
                <w:szCs w:val="24"/>
              </w:rPr>
            </w:pPr>
            <w:r>
              <w:rPr>
                <w:rFonts w:cstheme="minorHAnsi"/>
                <w:sz w:val="24"/>
                <w:szCs w:val="24"/>
              </w:rPr>
              <w:t>Si procede, solicita a</w:t>
            </w:r>
            <w:r w:rsidRPr="00114E3E">
              <w:rPr>
                <w:rFonts w:cstheme="minorHAnsi"/>
                <w:sz w:val="24"/>
                <w:szCs w:val="24"/>
              </w:rPr>
              <w:t xml:space="preserve"> CONABED la </w:t>
            </w:r>
            <w:r>
              <w:rPr>
                <w:rFonts w:cstheme="minorHAnsi"/>
                <w:sz w:val="24"/>
                <w:szCs w:val="24"/>
              </w:rPr>
              <w:t xml:space="preserve">autorización </w:t>
            </w:r>
            <w:r w:rsidRPr="00114E3E">
              <w:rPr>
                <w:rFonts w:cstheme="minorHAnsi"/>
                <w:sz w:val="24"/>
                <w:szCs w:val="24"/>
              </w:rPr>
              <w:t>del proyecto de venta en Pública Subasta del bien o bienes</w:t>
            </w:r>
            <w:r>
              <w:rPr>
                <w:rFonts w:cstheme="minorHAnsi"/>
                <w:sz w:val="24"/>
                <w:szCs w:val="24"/>
              </w:rPr>
              <w:t xml:space="preserve"> inmuebles </w:t>
            </w:r>
            <w:r w:rsidRPr="00114E3E">
              <w:rPr>
                <w:rFonts w:cstheme="minorHAnsi"/>
                <w:sz w:val="24"/>
                <w:szCs w:val="24"/>
              </w:rPr>
              <w:t>extinguidos.</w:t>
            </w:r>
          </w:p>
          <w:p w14:paraId="26C61339" w14:textId="1F54E6E4" w:rsidR="00076228" w:rsidRPr="003E2497" w:rsidRDefault="00076228" w:rsidP="00076228">
            <w:pPr>
              <w:pStyle w:val="Prrafodelista"/>
              <w:numPr>
                <w:ilvl w:val="0"/>
                <w:numId w:val="31"/>
              </w:numPr>
              <w:jc w:val="both"/>
              <w:rPr>
                <w:rFonts w:cstheme="minorHAnsi"/>
                <w:sz w:val="24"/>
                <w:szCs w:val="24"/>
              </w:rPr>
            </w:pPr>
            <w:r w:rsidRPr="003E2497">
              <w:rPr>
                <w:rFonts w:cstheme="minorHAnsi"/>
                <w:sz w:val="24"/>
                <w:szCs w:val="24"/>
              </w:rPr>
              <w:t>No procede, finaliza el procedimiento</w:t>
            </w:r>
            <w:r w:rsidR="00C826B2">
              <w:rPr>
                <w:rFonts w:cstheme="minorHAnsi"/>
                <w:sz w:val="24"/>
                <w:szCs w:val="24"/>
              </w:rPr>
              <w:t xml:space="preserve"> y devuelve expediente a la DAB</w:t>
            </w:r>
            <w:r w:rsidRPr="003E2497">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17DC3BE4" w14:textId="77777777" w:rsidR="00076228" w:rsidRPr="003E2497" w:rsidRDefault="00076228" w:rsidP="00076228">
            <w:pPr>
              <w:jc w:val="center"/>
              <w:rPr>
                <w:rFonts w:cstheme="minorHAnsi"/>
                <w:sz w:val="24"/>
                <w:szCs w:val="24"/>
              </w:rPr>
            </w:pPr>
            <w:r>
              <w:rPr>
                <w:rFonts w:cstheme="minorHAnsi"/>
                <w:sz w:val="24"/>
                <w:szCs w:val="24"/>
              </w:rPr>
              <w:t>Secretario</w:t>
            </w:r>
            <w:r w:rsidRPr="003E2497">
              <w:rPr>
                <w:rFonts w:cstheme="minorHAnsi"/>
                <w:sz w:val="24"/>
                <w:szCs w:val="24"/>
              </w:rPr>
              <w:t xml:space="preserve"> General</w:t>
            </w:r>
          </w:p>
        </w:tc>
        <w:tc>
          <w:tcPr>
            <w:tcW w:w="2242" w:type="dxa"/>
            <w:tcBorders>
              <w:top w:val="single" w:sz="4" w:space="0" w:color="auto"/>
              <w:left w:val="single" w:sz="4" w:space="0" w:color="auto"/>
              <w:bottom w:val="single" w:sz="4" w:space="0" w:color="auto"/>
              <w:right w:val="single" w:sz="4" w:space="0" w:color="auto"/>
            </w:tcBorders>
            <w:vAlign w:val="center"/>
          </w:tcPr>
          <w:p w14:paraId="76F2468F" w14:textId="681AE324" w:rsidR="00076228" w:rsidRPr="003E2497" w:rsidRDefault="00072A33" w:rsidP="00076228">
            <w:pPr>
              <w:jc w:val="both"/>
              <w:rPr>
                <w:rFonts w:cstheme="minorHAnsi"/>
                <w:sz w:val="24"/>
                <w:szCs w:val="24"/>
              </w:rPr>
            </w:pPr>
            <w:r>
              <w:rPr>
                <w:rFonts w:cstheme="minorHAnsi"/>
                <w:color w:val="000000" w:themeColor="text1"/>
                <w:sz w:val="24"/>
                <w:szCs w:val="24"/>
              </w:rPr>
              <w:t>No se genera documento.</w:t>
            </w:r>
          </w:p>
        </w:tc>
      </w:tr>
      <w:tr w:rsidR="00076228" w:rsidRPr="003E2497" w14:paraId="6F1C68AC"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B969AF6" w14:textId="76FA50B6" w:rsidR="00076228" w:rsidRPr="003E2497" w:rsidRDefault="00C826B2" w:rsidP="00076228">
            <w:pPr>
              <w:spacing w:line="360" w:lineRule="auto"/>
              <w:jc w:val="center"/>
              <w:rPr>
                <w:rFonts w:cstheme="minorHAnsi"/>
                <w:sz w:val="24"/>
                <w:szCs w:val="24"/>
              </w:rPr>
            </w:pPr>
            <w:r>
              <w:rPr>
                <w:rFonts w:eastAsia="Calibri" w:cstheme="minorHAnsi"/>
                <w:sz w:val="24"/>
                <w:szCs w:val="24"/>
              </w:rPr>
              <w:t>7</w:t>
            </w:r>
          </w:p>
        </w:tc>
        <w:tc>
          <w:tcPr>
            <w:tcW w:w="4001" w:type="dxa"/>
            <w:tcBorders>
              <w:top w:val="single" w:sz="4" w:space="0" w:color="auto"/>
              <w:left w:val="single" w:sz="4" w:space="0" w:color="auto"/>
              <w:bottom w:val="single" w:sz="4" w:space="0" w:color="auto"/>
              <w:right w:val="single" w:sz="4" w:space="0" w:color="auto"/>
            </w:tcBorders>
            <w:vAlign w:val="center"/>
          </w:tcPr>
          <w:p w14:paraId="2BC37BE0" w14:textId="7811DA14" w:rsidR="00076228" w:rsidRPr="003E2497" w:rsidRDefault="00076228" w:rsidP="00076228">
            <w:pPr>
              <w:jc w:val="both"/>
              <w:rPr>
                <w:rFonts w:cstheme="minorHAnsi"/>
                <w:sz w:val="24"/>
                <w:szCs w:val="24"/>
              </w:rPr>
            </w:pPr>
            <w:r w:rsidRPr="003E2497">
              <w:rPr>
                <w:rFonts w:cstheme="minorHAnsi"/>
                <w:sz w:val="24"/>
                <w:szCs w:val="24"/>
              </w:rPr>
              <w:t xml:space="preserve">Conoce </w:t>
            </w:r>
            <w:r>
              <w:rPr>
                <w:rFonts w:cstheme="minorHAnsi"/>
                <w:sz w:val="24"/>
                <w:szCs w:val="24"/>
              </w:rPr>
              <w:t>la propuesta de venta en Pública S</w:t>
            </w:r>
            <w:r w:rsidRPr="003E2497">
              <w:rPr>
                <w:rFonts w:cstheme="minorHAnsi"/>
                <w:sz w:val="24"/>
                <w:szCs w:val="24"/>
              </w:rPr>
              <w:t xml:space="preserve">ubasta del bien o bienes </w:t>
            </w:r>
            <w:r>
              <w:rPr>
                <w:rFonts w:cstheme="minorHAnsi"/>
                <w:sz w:val="24"/>
                <w:szCs w:val="24"/>
              </w:rPr>
              <w:t xml:space="preserve">inmuebles </w:t>
            </w:r>
            <w:r w:rsidRPr="003E2497">
              <w:rPr>
                <w:rFonts w:cstheme="minorHAnsi"/>
                <w:sz w:val="24"/>
                <w:szCs w:val="24"/>
              </w:rPr>
              <w:t>extinguidos y procede de la forma siguiente:</w:t>
            </w:r>
          </w:p>
          <w:p w14:paraId="0574162C" w14:textId="77777777" w:rsidR="00076228" w:rsidRPr="003E2497" w:rsidRDefault="00076228" w:rsidP="00076228">
            <w:pPr>
              <w:pStyle w:val="Prrafodelista"/>
              <w:numPr>
                <w:ilvl w:val="0"/>
                <w:numId w:val="16"/>
              </w:numPr>
              <w:jc w:val="both"/>
              <w:rPr>
                <w:rFonts w:cstheme="minorHAnsi"/>
                <w:sz w:val="24"/>
                <w:szCs w:val="24"/>
              </w:rPr>
            </w:pPr>
            <w:r w:rsidRPr="003E2497">
              <w:rPr>
                <w:rFonts w:cstheme="minorHAnsi"/>
                <w:sz w:val="24"/>
                <w:szCs w:val="24"/>
              </w:rPr>
              <w:t>Si a</w:t>
            </w:r>
            <w:r>
              <w:rPr>
                <w:rFonts w:cstheme="minorHAnsi"/>
                <w:sz w:val="24"/>
                <w:szCs w:val="24"/>
              </w:rPr>
              <w:t>prueba</w:t>
            </w:r>
            <w:r w:rsidRPr="003E2497">
              <w:rPr>
                <w:rFonts w:cstheme="minorHAnsi"/>
                <w:sz w:val="24"/>
                <w:szCs w:val="24"/>
              </w:rPr>
              <w:t>,</w:t>
            </w:r>
            <w:r>
              <w:rPr>
                <w:rFonts w:cstheme="minorHAnsi"/>
                <w:sz w:val="24"/>
                <w:szCs w:val="24"/>
              </w:rPr>
              <w:t xml:space="preserve"> </w:t>
            </w:r>
            <w:r w:rsidRPr="003E2497">
              <w:rPr>
                <w:rFonts w:cstheme="minorHAnsi"/>
                <w:sz w:val="24"/>
                <w:szCs w:val="24"/>
              </w:rPr>
              <w:t>continúa el procedimiento.</w:t>
            </w:r>
          </w:p>
          <w:p w14:paraId="518348A3" w14:textId="137B4CD2" w:rsidR="00076228" w:rsidRPr="003E2497" w:rsidRDefault="00076228" w:rsidP="00076228">
            <w:pPr>
              <w:pStyle w:val="Prrafodelista"/>
              <w:numPr>
                <w:ilvl w:val="0"/>
                <w:numId w:val="16"/>
              </w:numPr>
              <w:jc w:val="both"/>
              <w:rPr>
                <w:rFonts w:cstheme="minorHAnsi"/>
                <w:sz w:val="24"/>
                <w:szCs w:val="24"/>
              </w:rPr>
            </w:pPr>
            <w:r>
              <w:rPr>
                <w:rFonts w:cstheme="minorHAnsi"/>
                <w:sz w:val="24"/>
                <w:szCs w:val="24"/>
              </w:rPr>
              <w:t>No aprueba</w:t>
            </w:r>
            <w:r w:rsidRPr="003E2497">
              <w:rPr>
                <w:rFonts w:cstheme="minorHAnsi"/>
                <w:sz w:val="24"/>
                <w:szCs w:val="24"/>
              </w:rPr>
              <w:t>, finaliza 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348666F6" w14:textId="77777777" w:rsidR="00076228" w:rsidRPr="003E2497" w:rsidRDefault="00076228" w:rsidP="00076228">
            <w:pPr>
              <w:jc w:val="center"/>
              <w:rPr>
                <w:rFonts w:cstheme="minorHAnsi"/>
                <w:sz w:val="24"/>
                <w:szCs w:val="24"/>
              </w:rPr>
            </w:pPr>
            <w:r w:rsidRPr="003E2497">
              <w:rPr>
                <w:rFonts w:cstheme="minorHAnsi"/>
                <w:sz w:val="24"/>
                <w:szCs w:val="24"/>
              </w:rPr>
              <w:t>CONABED</w:t>
            </w:r>
          </w:p>
        </w:tc>
        <w:tc>
          <w:tcPr>
            <w:tcW w:w="2242" w:type="dxa"/>
            <w:tcBorders>
              <w:top w:val="single" w:sz="4" w:space="0" w:color="auto"/>
              <w:left w:val="single" w:sz="4" w:space="0" w:color="auto"/>
              <w:bottom w:val="single" w:sz="4" w:space="0" w:color="auto"/>
              <w:right w:val="single" w:sz="4" w:space="0" w:color="auto"/>
            </w:tcBorders>
            <w:vAlign w:val="center"/>
          </w:tcPr>
          <w:p w14:paraId="2328CBBA" w14:textId="13BBA89A" w:rsidR="00076228" w:rsidRPr="003E2497" w:rsidRDefault="00076228" w:rsidP="00076228">
            <w:pPr>
              <w:jc w:val="both"/>
              <w:rPr>
                <w:rFonts w:cstheme="minorHAnsi"/>
                <w:sz w:val="24"/>
                <w:szCs w:val="24"/>
              </w:rPr>
            </w:pPr>
            <w:r w:rsidRPr="003E2497">
              <w:rPr>
                <w:rFonts w:eastAsia="Calibri" w:cstheme="minorHAnsi"/>
                <w:sz w:val="24"/>
                <w:szCs w:val="24"/>
              </w:rPr>
              <w:t>Acta</w:t>
            </w:r>
            <w:r>
              <w:rPr>
                <w:rFonts w:eastAsia="Calibri" w:cstheme="minorHAnsi"/>
                <w:sz w:val="24"/>
                <w:szCs w:val="24"/>
              </w:rPr>
              <w:t>.</w:t>
            </w:r>
          </w:p>
        </w:tc>
      </w:tr>
      <w:tr w:rsidR="00076228" w:rsidRPr="003E2497" w14:paraId="3F9FA7DC"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2FE880FA" w14:textId="31E3C4AD" w:rsidR="00076228" w:rsidRPr="003E2497" w:rsidRDefault="00285763" w:rsidP="00076228">
            <w:pPr>
              <w:spacing w:line="360" w:lineRule="auto"/>
              <w:jc w:val="center"/>
              <w:rPr>
                <w:rFonts w:cstheme="minorHAnsi"/>
                <w:sz w:val="24"/>
                <w:szCs w:val="24"/>
              </w:rPr>
            </w:pPr>
            <w:r>
              <w:rPr>
                <w:rFonts w:cstheme="minorHAnsi"/>
                <w:sz w:val="24"/>
                <w:szCs w:val="24"/>
              </w:rPr>
              <w:t>8</w:t>
            </w:r>
          </w:p>
        </w:tc>
        <w:tc>
          <w:tcPr>
            <w:tcW w:w="4001" w:type="dxa"/>
            <w:tcBorders>
              <w:top w:val="single" w:sz="4" w:space="0" w:color="auto"/>
              <w:left w:val="single" w:sz="4" w:space="0" w:color="auto"/>
              <w:bottom w:val="single" w:sz="4" w:space="0" w:color="auto"/>
              <w:right w:val="single" w:sz="4" w:space="0" w:color="auto"/>
            </w:tcBorders>
            <w:vAlign w:val="center"/>
          </w:tcPr>
          <w:p w14:paraId="05A8BF48" w14:textId="6A70FAF4" w:rsidR="00076228" w:rsidRPr="003E2497" w:rsidRDefault="00076228" w:rsidP="00076228">
            <w:pPr>
              <w:jc w:val="both"/>
              <w:rPr>
                <w:rFonts w:cstheme="minorHAnsi"/>
                <w:sz w:val="24"/>
                <w:szCs w:val="24"/>
              </w:rPr>
            </w:pPr>
            <w:r w:rsidRPr="005C557D">
              <w:rPr>
                <w:rFonts w:cstheme="minorHAnsi"/>
                <w:sz w:val="24"/>
                <w:szCs w:val="24"/>
              </w:rPr>
              <w:t>Elabora certificación de pun</w:t>
            </w:r>
            <w:r>
              <w:rPr>
                <w:rFonts w:cstheme="minorHAnsi"/>
                <w:sz w:val="24"/>
                <w:szCs w:val="24"/>
              </w:rPr>
              <w:t>to de acta, y la traslada a DAB para que inicie</w:t>
            </w:r>
            <w:r w:rsidRPr="003E2497">
              <w:rPr>
                <w:rFonts w:cstheme="minorHAnsi"/>
                <w:sz w:val="24"/>
                <w:szCs w:val="24"/>
              </w:rPr>
              <w:t xml:space="preserve"> el proceso de </w:t>
            </w:r>
            <w:r>
              <w:rPr>
                <w:rFonts w:cstheme="minorHAnsi"/>
                <w:sz w:val="24"/>
                <w:szCs w:val="24"/>
              </w:rPr>
              <w:t xml:space="preserve">venta </w:t>
            </w:r>
            <w:r w:rsidRPr="003E2497">
              <w:rPr>
                <w:rFonts w:cstheme="minorHAnsi"/>
                <w:sz w:val="24"/>
                <w:szCs w:val="24"/>
              </w:rPr>
              <w:t>mediante Pública Subasta.</w:t>
            </w:r>
          </w:p>
        </w:tc>
        <w:tc>
          <w:tcPr>
            <w:tcW w:w="2121" w:type="dxa"/>
            <w:tcBorders>
              <w:top w:val="single" w:sz="4" w:space="0" w:color="auto"/>
              <w:left w:val="single" w:sz="4" w:space="0" w:color="auto"/>
              <w:bottom w:val="single" w:sz="4" w:space="0" w:color="auto"/>
              <w:right w:val="single" w:sz="4" w:space="0" w:color="auto"/>
            </w:tcBorders>
            <w:vAlign w:val="center"/>
          </w:tcPr>
          <w:p w14:paraId="35BED312" w14:textId="77777777" w:rsidR="00076228" w:rsidRPr="003E2497" w:rsidRDefault="00076228" w:rsidP="00076228">
            <w:pPr>
              <w:jc w:val="center"/>
              <w:rPr>
                <w:rFonts w:cstheme="minorHAnsi"/>
                <w:sz w:val="24"/>
                <w:szCs w:val="24"/>
              </w:rPr>
            </w:pPr>
            <w:r w:rsidRPr="003E2497">
              <w:rPr>
                <w:rFonts w:cstheme="minorHAnsi"/>
                <w:sz w:val="24"/>
                <w:szCs w:val="24"/>
              </w:rPr>
              <w:t>Secretar</w:t>
            </w:r>
            <w:r>
              <w:rPr>
                <w:rFonts w:cstheme="minorHAnsi"/>
                <w:sz w:val="24"/>
                <w:szCs w:val="24"/>
              </w:rPr>
              <w:t>io</w:t>
            </w:r>
            <w:r w:rsidRPr="003E2497">
              <w:rPr>
                <w:rFonts w:cstheme="minorHAnsi"/>
                <w:sz w:val="24"/>
                <w:szCs w:val="24"/>
              </w:rPr>
              <w:t xml:space="preserve"> General</w:t>
            </w:r>
          </w:p>
        </w:tc>
        <w:tc>
          <w:tcPr>
            <w:tcW w:w="2242" w:type="dxa"/>
            <w:tcBorders>
              <w:top w:val="single" w:sz="4" w:space="0" w:color="auto"/>
              <w:left w:val="single" w:sz="4" w:space="0" w:color="auto"/>
              <w:bottom w:val="single" w:sz="4" w:space="0" w:color="auto"/>
              <w:right w:val="single" w:sz="4" w:space="0" w:color="auto"/>
            </w:tcBorders>
            <w:vAlign w:val="center"/>
          </w:tcPr>
          <w:p w14:paraId="74B42FEE" w14:textId="52A8B3FB" w:rsidR="00076228" w:rsidRPr="003E2497" w:rsidRDefault="00746356" w:rsidP="00076228">
            <w:pPr>
              <w:jc w:val="both"/>
              <w:rPr>
                <w:rFonts w:cstheme="minorHAnsi"/>
                <w:sz w:val="24"/>
                <w:szCs w:val="24"/>
              </w:rPr>
            </w:pPr>
            <w:r>
              <w:rPr>
                <w:rFonts w:eastAsia="Calibri" w:cstheme="minorHAnsi"/>
                <w:sz w:val="24"/>
                <w:szCs w:val="24"/>
              </w:rPr>
              <w:t>Oficio y</w:t>
            </w:r>
            <w:r w:rsidR="00076228" w:rsidRPr="003E2497">
              <w:rPr>
                <w:rFonts w:eastAsia="Calibri" w:cstheme="minorHAnsi"/>
                <w:sz w:val="24"/>
                <w:szCs w:val="24"/>
              </w:rPr>
              <w:t xml:space="preserve"> Certificación del punto del Acta del CONABED</w:t>
            </w:r>
            <w:r w:rsidR="00076228">
              <w:rPr>
                <w:rFonts w:eastAsia="Calibri" w:cstheme="minorHAnsi"/>
                <w:sz w:val="24"/>
                <w:szCs w:val="24"/>
              </w:rPr>
              <w:t>.</w:t>
            </w:r>
          </w:p>
        </w:tc>
      </w:tr>
      <w:tr w:rsidR="00076228" w:rsidRPr="003E2497" w14:paraId="3762298C"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AF77A10" w14:textId="6B15469B" w:rsidR="00076228" w:rsidRPr="003E2497" w:rsidRDefault="00C826B2" w:rsidP="00076228">
            <w:pPr>
              <w:spacing w:line="360" w:lineRule="auto"/>
              <w:jc w:val="center"/>
              <w:rPr>
                <w:rFonts w:cstheme="minorHAnsi"/>
                <w:sz w:val="24"/>
                <w:szCs w:val="24"/>
              </w:rPr>
            </w:pPr>
            <w:r>
              <w:rPr>
                <w:rFonts w:eastAsia="Calibri" w:cstheme="minorHAnsi"/>
                <w:sz w:val="24"/>
                <w:szCs w:val="24"/>
              </w:rPr>
              <w:t>9</w:t>
            </w:r>
          </w:p>
        </w:tc>
        <w:tc>
          <w:tcPr>
            <w:tcW w:w="4001" w:type="dxa"/>
            <w:tcBorders>
              <w:top w:val="single" w:sz="4" w:space="0" w:color="auto"/>
              <w:left w:val="single" w:sz="4" w:space="0" w:color="auto"/>
              <w:bottom w:val="single" w:sz="4" w:space="0" w:color="auto"/>
              <w:right w:val="single" w:sz="4" w:space="0" w:color="auto"/>
            </w:tcBorders>
            <w:vAlign w:val="center"/>
          </w:tcPr>
          <w:p w14:paraId="33129B2B" w14:textId="5FE827E0" w:rsidR="00076228" w:rsidRPr="00CC6C46" w:rsidRDefault="00076228" w:rsidP="00076228">
            <w:pPr>
              <w:jc w:val="both"/>
              <w:rPr>
                <w:rFonts w:cstheme="minorHAnsi"/>
                <w:sz w:val="24"/>
                <w:szCs w:val="24"/>
              </w:rPr>
            </w:pPr>
            <w:r w:rsidRPr="00CC6C46">
              <w:rPr>
                <w:rFonts w:cstheme="minorHAnsi"/>
                <w:sz w:val="24"/>
                <w:szCs w:val="24"/>
              </w:rPr>
              <w:t>Elabora</w:t>
            </w:r>
            <w:r w:rsidRPr="00CC6C46">
              <w:rPr>
                <w:rFonts w:eastAsia="Calibri" w:cstheme="minorHAnsi"/>
                <w:sz w:val="24"/>
                <w:szCs w:val="24"/>
              </w:rPr>
              <w:t xml:space="preserve"> </w:t>
            </w:r>
            <w:r w:rsidRPr="00CC6C46">
              <w:rPr>
                <w:rFonts w:cstheme="minorHAnsi"/>
                <w:sz w:val="24"/>
                <w:szCs w:val="24"/>
              </w:rPr>
              <w:t xml:space="preserve">bases de participación de la venta en Pública Subasta del bien o bienes </w:t>
            </w:r>
            <w:r>
              <w:rPr>
                <w:rFonts w:cstheme="minorHAnsi"/>
                <w:sz w:val="24"/>
                <w:szCs w:val="24"/>
              </w:rPr>
              <w:t xml:space="preserve">inmuebles </w:t>
            </w:r>
            <w:r w:rsidRPr="00CC6C46">
              <w:rPr>
                <w:rFonts w:cstheme="minorHAnsi"/>
                <w:sz w:val="24"/>
                <w:szCs w:val="24"/>
              </w:rPr>
              <w:t>extinguidos.</w:t>
            </w:r>
          </w:p>
        </w:tc>
        <w:tc>
          <w:tcPr>
            <w:tcW w:w="2121" w:type="dxa"/>
            <w:tcBorders>
              <w:top w:val="single" w:sz="4" w:space="0" w:color="auto"/>
              <w:left w:val="single" w:sz="4" w:space="0" w:color="auto"/>
              <w:bottom w:val="single" w:sz="4" w:space="0" w:color="auto"/>
              <w:right w:val="single" w:sz="4" w:space="0" w:color="auto"/>
            </w:tcBorders>
            <w:vAlign w:val="center"/>
          </w:tcPr>
          <w:p w14:paraId="6BD79510" w14:textId="77777777" w:rsidR="00076228" w:rsidRPr="003E2497" w:rsidRDefault="00076228" w:rsidP="00076228">
            <w:pPr>
              <w:jc w:val="center"/>
              <w:rPr>
                <w:rFonts w:cstheme="minorHAnsi"/>
                <w:sz w:val="24"/>
                <w:szCs w:val="24"/>
              </w:rPr>
            </w:pPr>
            <w:r>
              <w:rPr>
                <w:rFonts w:cstheme="minorHAnsi"/>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487E7BDA" w14:textId="2A161C1D" w:rsidR="00076228" w:rsidRPr="003E2497" w:rsidRDefault="00076228" w:rsidP="00076228">
            <w:pPr>
              <w:jc w:val="both"/>
              <w:rPr>
                <w:rFonts w:cstheme="minorHAnsi"/>
                <w:sz w:val="24"/>
                <w:szCs w:val="24"/>
              </w:rPr>
            </w:pPr>
            <w:r w:rsidRPr="003E2497">
              <w:rPr>
                <w:rFonts w:eastAsia="Calibri" w:cstheme="minorHAnsi"/>
                <w:sz w:val="24"/>
                <w:szCs w:val="24"/>
              </w:rPr>
              <w:t>Bases de participación</w:t>
            </w:r>
            <w:r>
              <w:rPr>
                <w:rFonts w:eastAsia="Calibri" w:cstheme="minorHAnsi"/>
                <w:sz w:val="24"/>
                <w:szCs w:val="24"/>
              </w:rPr>
              <w:t>.</w:t>
            </w:r>
          </w:p>
        </w:tc>
      </w:tr>
      <w:tr w:rsidR="00076228" w:rsidRPr="003E2497" w14:paraId="50AE266F"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BE0A10C" w14:textId="032584AC" w:rsidR="00076228" w:rsidRPr="003E2497" w:rsidRDefault="00C826B2" w:rsidP="00076228">
            <w:pPr>
              <w:spacing w:line="360" w:lineRule="auto"/>
              <w:jc w:val="center"/>
              <w:rPr>
                <w:rFonts w:eastAsia="Calibri" w:cstheme="minorHAnsi"/>
                <w:sz w:val="24"/>
                <w:szCs w:val="24"/>
              </w:rPr>
            </w:pPr>
            <w:r>
              <w:rPr>
                <w:rFonts w:eastAsia="Calibri" w:cstheme="minorHAnsi"/>
                <w:sz w:val="24"/>
                <w:szCs w:val="24"/>
              </w:rPr>
              <w:t>10</w:t>
            </w:r>
          </w:p>
        </w:tc>
        <w:tc>
          <w:tcPr>
            <w:tcW w:w="4001" w:type="dxa"/>
            <w:tcBorders>
              <w:top w:val="single" w:sz="4" w:space="0" w:color="auto"/>
              <w:left w:val="single" w:sz="4" w:space="0" w:color="auto"/>
              <w:bottom w:val="single" w:sz="4" w:space="0" w:color="auto"/>
              <w:right w:val="single" w:sz="4" w:space="0" w:color="auto"/>
            </w:tcBorders>
            <w:vAlign w:val="center"/>
          </w:tcPr>
          <w:p w14:paraId="038F2440" w14:textId="48806B3D" w:rsidR="00076228" w:rsidRPr="00CC6C46" w:rsidRDefault="00076228" w:rsidP="00285763">
            <w:pPr>
              <w:jc w:val="both"/>
              <w:rPr>
                <w:rFonts w:cstheme="minorHAnsi"/>
                <w:sz w:val="24"/>
                <w:szCs w:val="24"/>
              </w:rPr>
            </w:pPr>
            <w:r>
              <w:rPr>
                <w:rFonts w:eastAsia="Calibri" w:cstheme="minorHAnsi"/>
                <w:sz w:val="24"/>
                <w:szCs w:val="24"/>
              </w:rPr>
              <w:t>Recibe</w:t>
            </w:r>
            <w:r w:rsidR="00C826B2">
              <w:rPr>
                <w:rFonts w:eastAsia="Calibri" w:cstheme="minorHAnsi"/>
                <w:sz w:val="24"/>
                <w:szCs w:val="24"/>
              </w:rPr>
              <w:t xml:space="preserve"> </w:t>
            </w:r>
            <w:r w:rsidR="00C826B2" w:rsidRPr="00CC6C46">
              <w:rPr>
                <w:rFonts w:cstheme="minorHAnsi"/>
                <w:sz w:val="24"/>
                <w:szCs w:val="24"/>
              </w:rPr>
              <w:t>bases de participación</w:t>
            </w:r>
            <w:r>
              <w:rPr>
                <w:rFonts w:eastAsia="Calibri" w:cstheme="minorHAnsi"/>
                <w:sz w:val="24"/>
                <w:szCs w:val="24"/>
              </w:rPr>
              <w:t xml:space="preserve">, revisa, </w:t>
            </w:r>
            <w:r w:rsidRPr="00CC6C46">
              <w:rPr>
                <w:rFonts w:eastAsia="Calibri" w:cstheme="minorHAnsi"/>
                <w:sz w:val="24"/>
                <w:szCs w:val="24"/>
              </w:rPr>
              <w:t xml:space="preserve">valida las bases y traslada a Secretaría General, </w:t>
            </w:r>
            <w:r w:rsidRPr="00CC6C46">
              <w:rPr>
                <w:rFonts w:cstheme="minorHAnsi"/>
                <w:sz w:val="24"/>
                <w:szCs w:val="24"/>
              </w:rPr>
              <w:t>para su a</w:t>
            </w:r>
            <w:r>
              <w:rPr>
                <w:rFonts w:cstheme="minorHAnsi"/>
                <w:sz w:val="24"/>
                <w:szCs w:val="24"/>
              </w:rPr>
              <w:t>probación</w:t>
            </w:r>
            <w:r w:rsidR="00285763">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256E6B64" w14:textId="46A375D1" w:rsidR="00076228" w:rsidRPr="00C826B2" w:rsidRDefault="00076228" w:rsidP="00076228">
            <w:pPr>
              <w:jc w:val="center"/>
              <w:rPr>
                <w:rFonts w:cstheme="minorHAnsi"/>
                <w:sz w:val="24"/>
                <w:szCs w:val="24"/>
                <w:highlight w:val="yellow"/>
              </w:rPr>
            </w:pPr>
            <w:r w:rsidRPr="00285763">
              <w:rPr>
                <w:rFonts w:cstheme="minorHAnsi"/>
                <w:sz w:val="24"/>
                <w:szCs w:val="24"/>
              </w:rPr>
              <w:t>Director DAB</w:t>
            </w:r>
          </w:p>
        </w:tc>
        <w:tc>
          <w:tcPr>
            <w:tcW w:w="2242" w:type="dxa"/>
            <w:tcBorders>
              <w:top w:val="single" w:sz="4" w:space="0" w:color="auto"/>
              <w:left w:val="single" w:sz="4" w:space="0" w:color="auto"/>
              <w:bottom w:val="single" w:sz="4" w:space="0" w:color="auto"/>
              <w:right w:val="single" w:sz="4" w:space="0" w:color="auto"/>
            </w:tcBorders>
            <w:vAlign w:val="center"/>
          </w:tcPr>
          <w:p w14:paraId="181AA164" w14:textId="2D41408E" w:rsidR="00076228" w:rsidRPr="003E2497" w:rsidRDefault="00076228" w:rsidP="00076228">
            <w:pPr>
              <w:jc w:val="both"/>
              <w:rPr>
                <w:rFonts w:eastAsia="Calibri" w:cstheme="minorHAnsi"/>
                <w:sz w:val="24"/>
                <w:szCs w:val="24"/>
              </w:rPr>
            </w:pPr>
            <w:r>
              <w:rPr>
                <w:rFonts w:eastAsia="Calibri" w:cstheme="minorHAnsi"/>
                <w:sz w:val="24"/>
                <w:szCs w:val="24"/>
              </w:rPr>
              <w:t>Oficio y Bases de participación validadas.</w:t>
            </w:r>
          </w:p>
        </w:tc>
      </w:tr>
      <w:tr w:rsidR="00076228" w:rsidRPr="003E2497" w14:paraId="0D65D5A0"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4055780" w14:textId="5B6BA02F" w:rsidR="00076228" w:rsidRPr="003E2497" w:rsidRDefault="00C826B2" w:rsidP="00076228">
            <w:pPr>
              <w:spacing w:line="360" w:lineRule="auto"/>
              <w:jc w:val="center"/>
              <w:rPr>
                <w:rFonts w:cstheme="minorHAnsi"/>
                <w:sz w:val="24"/>
                <w:szCs w:val="24"/>
              </w:rPr>
            </w:pPr>
            <w:r>
              <w:rPr>
                <w:rFonts w:eastAsia="Calibri" w:cstheme="minorHAnsi"/>
                <w:sz w:val="24"/>
                <w:szCs w:val="24"/>
              </w:rPr>
              <w:lastRenderedPageBreak/>
              <w:t>11</w:t>
            </w:r>
          </w:p>
        </w:tc>
        <w:tc>
          <w:tcPr>
            <w:tcW w:w="4001" w:type="dxa"/>
            <w:tcBorders>
              <w:top w:val="single" w:sz="4" w:space="0" w:color="auto"/>
              <w:left w:val="single" w:sz="4" w:space="0" w:color="auto"/>
              <w:bottom w:val="single" w:sz="4" w:space="0" w:color="auto"/>
              <w:right w:val="single" w:sz="4" w:space="0" w:color="auto"/>
            </w:tcBorders>
            <w:vAlign w:val="center"/>
          </w:tcPr>
          <w:p w14:paraId="1BFAA7EA" w14:textId="77777777" w:rsidR="00076228" w:rsidRPr="00BB1CE6" w:rsidRDefault="00076228" w:rsidP="00076228">
            <w:pPr>
              <w:jc w:val="both"/>
              <w:rPr>
                <w:rFonts w:cstheme="minorHAnsi"/>
                <w:color w:val="000000" w:themeColor="text1"/>
                <w:sz w:val="24"/>
                <w:szCs w:val="24"/>
              </w:rPr>
            </w:pPr>
            <w:r w:rsidRPr="00BB1CE6">
              <w:rPr>
                <w:rFonts w:cstheme="minorHAnsi"/>
                <w:color w:val="000000" w:themeColor="text1"/>
                <w:sz w:val="24"/>
                <w:szCs w:val="24"/>
              </w:rPr>
              <w:t>Recibe, revisa y procede:</w:t>
            </w:r>
          </w:p>
          <w:p w14:paraId="7A55824D" w14:textId="06D41298" w:rsidR="00076228" w:rsidRDefault="00076228" w:rsidP="00076228">
            <w:pPr>
              <w:pStyle w:val="Prrafodelista"/>
              <w:numPr>
                <w:ilvl w:val="0"/>
                <w:numId w:val="38"/>
              </w:numPr>
              <w:jc w:val="both"/>
              <w:rPr>
                <w:rFonts w:cstheme="minorHAnsi"/>
                <w:color w:val="000000" w:themeColor="text1"/>
                <w:sz w:val="24"/>
                <w:szCs w:val="24"/>
              </w:rPr>
            </w:pPr>
            <w:r w:rsidRPr="00BB1CE6">
              <w:rPr>
                <w:rFonts w:cstheme="minorHAnsi"/>
                <w:color w:val="000000" w:themeColor="text1"/>
                <w:sz w:val="24"/>
                <w:szCs w:val="24"/>
              </w:rPr>
              <w:t>Si tiene observa</w:t>
            </w:r>
            <w:r>
              <w:rPr>
                <w:rFonts w:cstheme="minorHAnsi"/>
                <w:color w:val="000000" w:themeColor="text1"/>
                <w:sz w:val="24"/>
                <w:szCs w:val="24"/>
              </w:rPr>
              <w:t>ciones devuelve a DAB, para que</w:t>
            </w:r>
            <w:r w:rsidRPr="00BB1CE6">
              <w:rPr>
                <w:rFonts w:cstheme="minorHAnsi"/>
                <w:color w:val="000000" w:themeColor="text1"/>
                <w:sz w:val="24"/>
                <w:szCs w:val="24"/>
              </w:rPr>
              <w:t xml:space="preserve"> realice las correcciones respectivas.</w:t>
            </w:r>
            <w:r>
              <w:rPr>
                <w:rFonts w:cstheme="minorHAnsi"/>
                <w:color w:val="000000" w:themeColor="text1"/>
                <w:sz w:val="24"/>
                <w:szCs w:val="24"/>
              </w:rPr>
              <w:t xml:space="preserve"> Regresa a la actividad </w:t>
            </w:r>
            <w:r w:rsidR="00746356">
              <w:rPr>
                <w:rFonts w:cstheme="minorHAnsi"/>
                <w:color w:val="000000" w:themeColor="text1"/>
                <w:sz w:val="24"/>
                <w:szCs w:val="24"/>
              </w:rPr>
              <w:t>9</w:t>
            </w:r>
            <w:r>
              <w:rPr>
                <w:rFonts w:cstheme="minorHAnsi"/>
                <w:color w:val="000000" w:themeColor="text1"/>
                <w:sz w:val="24"/>
                <w:szCs w:val="24"/>
              </w:rPr>
              <w:t>.</w:t>
            </w:r>
          </w:p>
          <w:p w14:paraId="2FE64284" w14:textId="16B54472" w:rsidR="00076228" w:rsidRPr="00CF1C2A" w:rsidRDefault="00076228" w:rsidP="00076228">
            <w:pPr>
              <w:pStyle w:val="Prrafodelista"/>
              <w:numPr>
                <w:ilvl w:val="0"/>
                <w:numId w:val="38"/>
              </w:numPr>
              <w:jc w:val="both"/>
              <w:rPr>
                <w:rFonts w:cstheme="minorHAnsi"/>
                <w:color w:val="000000" w:themeColor="text1"/>
                <w:sz w:val="24"/>
                <w:szCs w:val="24"/>
              </w:rPr>
            </w:pPr>
            <w:r>
              <w:rPr>
                <w:rFonts w:cstheme="minorHAnsi"/>
                <w:color w:val="000000" w:themeColor="text1"/>
                <w:sz w:val="24"/>
                <w:szCs w:val="24"/>
              </w:rPr>
              <w:t>N</w:t>
            </w:r>
            <w:r w:rsidRPr="00BB1CE6">
              <w:rPr>
                <w:rFonts w:cstheme="minorHAnsi"/>
                <w:color w:val="000000" w:themeColor="text1"/>
                <w:sz w:val="24"/>
                <w:szCs w:val="24"/>
              </w:rPr>
              <w:t>o tiene observaciones</w:t>
            </w:r>
            <w:r>
              <w:rPr>
                <w:rFonts w:cstheme="minorHAnsi"/>
                <w:color w:val="000000" w:themeColor="text1"/>
                <w:sz w:val="24"/>
                <w:szCs w:val="24"/>
              </w:rPr>
              <w:t>,</w:t>
            </w:r>
            <w:r w:rsidRPr="00BB1CE6">
              <w:rPr>
                <w:rFonts w:cstheme="minorHAnsi"/>
                <w:color w:val="000000" w:themeColor="text1"/>
                <w:sz w:val="24"/>
                <w:szCs w:val="24"/>
              </w:rPr>
              <w:t xml:space="preserve"> aprueba en Acuerdo de Secretaría General, las bases de participación</w:t>
            </w:r>
            <w:r>
              <w:rPr>
                <w:rFonts w:cstheme="minorHAnsi"/>
                <w:color w:val="000000" w:themeColor="text1"/>
                <w:sz w:val="24"/>
                <w:szCs w:val="24"/>
              </w:rPr>
              <w:t xml:space="preserve"> de la venta en</w:t>
            </w:r>
            <w:r w:rsidRPr="00BB1CE6">
              <w:rPr>
                <w:rFonts w:cstheme="minorHAnsi"/>
                <w:color w:val="000000" w:themeColor="text1"/>
                <w:sz w:val="24"/>
                <w:szCs w:val="24"/>
              </w:rPr>
              <w:t xml:space="preserve"> Pública Subasta del bien o bienes extinguidos y traslada a DAB para que continúe con 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2F9280D2" w14:textId="77777777" w:rsidR="00076228" w:rsidRPr="003E2497" w:rsidRDefault="00076228" w:rsidP="00076228">
            <w:pPr>
              <w:jc w:val="center"/>
              <w:rPr>
                <w:rFonts w:cstheme="minorHAnsi"/>
                <w:sz w:val="24"/>
                <w:szCs w:val="24"/>
              </w:rPr>
            </w:pPr>
            <w:r w:rsidRPr="003E2497">
              <w:rPr>
                <w:rFonts w:cstheme="minorHAnsi"/>
                <w:sz w:val="24"/>
                <w:szCs w:val="24"/>
              </w:rPr>
              <w:t>S</w:t>
            </w:r>
            <w:r>
              <w:rPr>
                <w:rFonts w:cstheme="minorHAnsi"/>
                <w:sz w:val="24"/>
                <w:szCs w:val="24"/>
              </w:rPr>
              <w:t>ecretario</w:t>
            </w:r>
            <w:r w:rsidRPr="003E2497">
              <w:rPr>
                <w:rFonts w:cstheme="minorHAnsi"/>
                <w:sz w:val="24"/>
                <w:szCs w:val="24"/>
              </w:rPr>
              <w:t xml:space="preserve"> General</w:t>
            </w:r>
          </w:p>
        </w:tc>
        <w:tc>
          <w:tcPr>
            <w:tcW w:w="2242" w:type="dxa"/>
            <w:tcBorders>
              <w:top w:val="single" w:sz="4" w:space="0" w:color="auto"/>
              <w:left w:val="single" w:sz="4" w:space="0" w:color="auto"/>
              <w:bottom w:val="single" w:sz="4" w:space="0" w:color="auto"/>
              <w:right w:val="single" w:sz="4" w:space="0" w:color="auto"/>
            </w:tcBorders>
            <w:vAlign w:val="center"/>
          </w:tcPr>
          <w:p w14:paraId="2264BAFA" w14:textId="0BD90512" w:rsidR="00076228" w:rsidRPr="003E2497" w:rsidRDefault="00076228" w:rsidP="00076228">
            <w:pPr>
              <w:jc w:val="both"/>
              <w:rPr>
                <w:rFonts w:cstheme="minorHAnsi"/>
                <w:sz w:val="24"/>
                <w:szCs w:val="24"/>
              </w:rPr>
            </w:pPr>
            <w:r w:rsidRPr="003E2497">
              <w:rPr>
                <w:rFonts w:eastAsia="Calibri" w:cstheme="minorHAnsi"/>
                <w:sz w:val="24"/>
                <w:szCs w:val="24"/>
              </w:rPr>
              <w:t>Acuerdo y Oficio</w:t>
            </w:r>
            <w:r>
              <w:rPr>
                <w:rFonts w:eastAsia="Calibri" w:cstheme="minorHAnsi"/>
                <w:sz w:val="24"/>
                <w:szCs w:val="24"/>
              </w:rPr>
              <w:t>.</w:t>
            </w:r>
          </w:p>
        </w:tc>
      </w:tr>
      <w:tr w:rsidR="00076228" w:rsidRPr="003E2497" w14:paraId="06F9B7E4"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16C11592" w14:textId="0423B48B" w:rsidR="00076228" w:rsidRPr="003E2497" w:rsidRDefault="00C826B2" w:rsidP="00076228">
            <w:pPr>
              <w:spacing w:line="360" w:lineRule="auto"/>
              <w:jc w:val="center"/>
              <w:rPr>
                <w:rFonts w:cstheme="minorHAnsi"/>
                <w:sz w:val="24"/>
                <w:szCs w:val="24"/>
              </w:rPr>
            </w:pPr>
            <w:r>
              <w:rPr>
                <w:rFonts w:eastAsia="Calibri" w:cstheme="minorHAnsi"/>
                <w:sz w:val="24"/>
                <w:szCs w:val="24"/>
              </w:rPr>
              <w:t>12</w:t>
            </w:r>
          </w:p>
        </w:tc>
        <w:tc>
          <w:tcPr>
            <w:tcW w:w="4001" w:type="dxa"/>
            <w:tcBorders>
              <w:top w:val="single" w:sz="4" w:space="0" w:color="auto"/>
              <w:left w:val="single" w:sz="4" w:space="0" w:color="auto"/>
              <w:bottom w:val="single" w:sz="4" w:space="0" w:color="auto"/>
              <w:right w:val="single" w:sz="4" w:space="0" w:color="auto"/>
            </w:tcBorders>
            <w:vAlign w:val="center"/>
          </w:tcPr>
          <w:p w14:paraId="08654F98" w14:textId="74C3072F" w:rsidR="00076228" w:rsidRPr="00BB1CE6" w:rsidRDefault="00076228" w:rsidP="00076228">
            <w:pPr>
              <w:jc w:val="both"/>
              <w:rPr>
                <w:rFonts w:eastAsia="Calibri" w:cstheme="minorHAnsi"/>
                <w:color w:val="000000" w:themeColor="text1"/>
                <w:sz w:val="24"/>
                <w:szCs w:val="24"/>
              </w:rPr>
            </w:pPr>
            <w:r w:rsidRPr="00BB1CE6">
              <w:rPr>
                <w:rFonts w:eastAsia="Calibri" w:cstheme="minorHAnsi"/>
                <w:color w:val="000000" w:themeColor="text1"/>
                <w:sz w:val="24"/>
                <w:szCs w:val="24"/>
              </w:rPr>
              <w:t>Recibe, instruye y gestiona, a través de su personal:</w:t>
            </w:r>
          </w:p>
          <w:p w14:paraId="7724EFCF" w14:textId="7FCF0A67" w:rsidR="00076228" w:rsidRPr="00BB1CE6" w:rsidRDefault="00076228" w:rsidP="00076228">
            <w:pPr>
              <w:pStyle w:val="Prrafodelista"/>
              <w:numPr>
                <w:ilvl w:val="6"/>
                <w:numId w:val="77"/>
              </w:numPr>
              <w:jc w:val="both"/>
              <w:rPr>
                <w:rFonts w:eastAsia="Calibri" w:cstheme="minorHAnsi"/>
                <w:color w:val="000000" w:themeColor="text1"/>
                <w:sz w:val="24"/>
                <w:szCs w:val="24"/>
              </w:rPr>
            </w:pPr>
            <w:r>
              <w:rPr>
                <w:rFonts w:eastAsia="Calibri" w:cstheme="minorHAnsi"/>
                <w:color w:val="000000" w:themeColor="text1"/>
                <w:sz w:val="24"/>
                <w:szCs w:val="24"/>
              </w:rPr>
              <w:t>S</w:t>
            </w:r>
            <w:r w:rsidRPr="00BB1CE6">
              <w:rPr>
                <w:rFonts w:eastAsia="Calibri" w:cstheme="minorHAnsi"/>
                <w:color w:val="000000" w:themeColor="text1"/>
                <w:sz w:val="24"/>
                <w:szCs w:val="24"/>
              </w:rPr>
              <w:t>olicitud de compra para publicación del aviso de Pública Subasta, en el Diario de Centroamérica y otro de mayor circulación.</w:t>
            </w:r>
          </w:p>
          <w:p w14:paraId="2FBE0B76" w14:textId="712F81EF" w:rsidR="00076228" w:rsidRPr="00BB1CE6" w:rsidRDefault="00076228" w:rsidP="00076228">
            <w:pPr>
              <w:pStyle w:val="Prrafodelista"/>
              <w:numPr>
                <w:ilvl w:val="0"/>
                <w:numId w:val="53"/>
              </w:numPr>
              <w:pBdr>
                <w:top w:val="nil"/>
                <w:left w:val="nil"/>
                <w:bottom w:val="nil"/>
                <w:right w:val="nil"/>
                <w:between w:val="nil"/>
              </w:pBdr>
              <w:jc w:val="both"/>
              <w:rPr>
                <w:rFonts w:cstheme="minorHAnsi"/>
                <w:b/>
                <w:color w:val="000000" w:themeColor="text1"/>
                <w:sz w:val="24"/>
                <w:szCs w:val="24"/>
              </w:rPr>
            </w:pPr>
            <w:r w:rsidRPr="00BB1CE6">
              <w:rPr>
                <w:rFonts w:eastAsia="Calibri" w:cstheme="minorHAnsi"/>
                <w:color w:val="000000" w:themeColor="text1"/>
                <w:sz w:val="24"/>
                <w:szCs w:val="24"/>
              </w:rPr>
              <w:t>La publicación en página WEB SENABED</w:t>
            </w:r>
            <w:r>
              <w:rPr>
                <w:rFonts w:eastAsia="Calibri" w:cstheme="minorHAnsi"/>
                <w:color w:val="000000" w:themeColor="text1"/>
                <w:sz w:val="24"/>
                <w:szCs w:val="24"/>
              </w:rPr>
              <w:t xml:space="preserve"> y en las redes sociales por la Unidad Organizacional competente.</w:t>
            </w:r>
            <w:r w:rsidRPr="00BB1CE6">
              <w:rPr>
                <w:rFonts w:cstheme="minorHAnsi"/>
                <w:color w:val="000000" w:themeColor="text1"/>
                <w:sz w:val="24"/>
                <w:szCs w:val="24"/>
              </w:rPr>
              <w:t xml:space="preserve"> </w:t>
            </w:r>
          </w:p>
          <w:p w14:paraId="597F6DBD" w14:textId="5F51D43D" w:rsidR="00076228" w:rsidRPr="00BB1CE6" w:rsidRDefault="00076228" w:rsidP="00076228">
            <w:pPr>
              <w:pStyle w:val="Prrafodelista"/>
              <w:numPr>
                <w:ilvl w:val="6"/>
                <w:numId w:val="77"/>
              </w:numPr>
              <w:jc w:val="both"/>
              <w:rPr>
                <w:rFonts w:eastAsia="Calibri" w:cstheme="minorHAnsi"/>
                <w:color w:val="000000" w:themeColor="text1"/>
                <w:sz w:val="24"/>
                <w:szCs w:val="24"/>
              </w:rPr>
            </w:pPr>
            <w:r w:rsidRPr="00BB1CE6">
              <w:rPr>
                <w:rFonts w:eastAsia="Calibri" w:cstheme="minorHAnsi"/>
                <w:color w:val="000000" w:themeColor="text1"/>
                <w:sz w:val="24"/>
                <w:szCs w:val="24"/>
              </w:rPr>
              <w:t>El aviso y publicación de invitación a cotizar en el Portal Guatecompras.</w:t>
            </w:r>
          </w:p>
        </w:tc>
        <w:tc>
          <w:tcPr>
            <w:tcW w:w="2121" w:type="dxa"/>
            <w:tcBorders>
              <w:top w:val="single" w:sz="4" w:space="0" w:color="auto"/>
              <w:left w:val="single" w:sz="4" w:space="0" w:color="auto"/>
              <w:bottom w:val="single" w:sz="4" w:space="0" w:color="auto"/>
              <w:right w:val="single" w:sz="4" w:space="0" w:color="auto"/>
            </w:tcBorders>
            <w:vAlign w:val="center"/>
          </w:tcPr>
          <w:p w14:paraId="08A1DFE1" w14:textId="4D71A749" w:rsidR="00076228" w:rsidRPr="003E2497" w:rsidRDefault="009C4316" w:rsidP="009C4316">
            <w:pPr>
              <w:jc w:val="center"/>
              <w:rPr>
                <w:rFonts w:cstheme="minorHAnsi"/>
                <w:sz w:val="24"/>
                <w:szCs w:val="24"/>
              </w:rPr>
            </w:pPr>
            <w:r>
              <w:rPr>
                <w:rFonts w:eastAsia="Calibri" w:cstheme="minorHAnsi"/>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451663A6" w14:textId="1FA4458E" w:rsidR="00076228" w:rsidRPr="003E2497" w:rsidRDefault="00076228" w:rsidP="00076228">
            <w:pPr>
              <w:jc w:val="both"/>
              <w:rPr>
                <w:rFonts w:cstheme="minorHAnsi"/>
                <w:sz w:val="24"/>
                <w:szCs w:val="24"/>
              </w:rPr>
            </w:pPr>
            <w:r w:rsidRPr="003E2497">
              <w:rPr>
                <w:rFonts w:eastAsia="Calibri" w:cstheme="minorHAnsi"/>
                <w:sz w:val="24"/>
                <w:szCs w:val="24"/>
              </w:rPr>
              <w:t>Oficios /Solicitud de compra</w:t>
            </w:r>
            <w:r>
              <w:rPr>
                <w:rFonts w:eastAsia="Calibri" w:cstheme="minorHAnsi"/>
                <w:sz w:val="24"/>
                <w:szCs w:val="24"/>
              </w:rPr>
              <w:t xml:space="preserve"> / Publicación en Guatecompras.</w:t>
            </w:r>
          </w:p>
        </w:tc>
      </w:tr>
      <w:tr w:rsidR="00076228" w:rsidRPr="003E2497" w14:paraId="70B5A5E9"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35105E7A" w14:textId="3B2E7C69" w:rsidR="00076228" w:rsidRDefault="00C826B2" w:rsidP="00076228">
            <w:pPr>
              <w:spacing w:line="360" w:lineRule="auto"/>
              <w:jc w:val="center"/>
              <w:rPr>
                <w:rFonts w:eastAsia="Calibri" w:cstheme="minorHAnsi"/>
                <w:sz w:val="24"/>
                <w:szCs w:val="24"/>
              </w:rPr>
            </w:pPr>
            <w:r>
              <w:rPr>
                <w:sz w:val="24"/>
                <w:szCs w:val="24"/>
              </w:rPr>
              <w:t>13</w:t>
            </w:r>
          </w:p>
        </w:tc>
        <w:tc>
          <w:tcPr>
            <w:tcW w:w="4001" w:type="dxa"/>
            <w:tcBorders>
              <w:top w:val="single" w:sz="4" w:space="0" w:color="auto"/>
              <w:left w:val="single" w:sz="4" w:space="0" w:color="auto"/>
              <w:bottom w:val="single" w:sz="4" w:space="0" w:color="auto"/>
              <w:right w:val="single" w:sz="4" w:space="0" w:color="auto"/>
            </w:tcBorders>
            <w:vAlign w:val="center"/>
          </w:tcPr>
          <w:p w14:paraId="50052E15" w14:textId="303D0E84" w:rsidR="00076228" w:rsidRPr="00BB1CE6" w:rsidRDefault="00076228" w:rsidP="000541EE">
            <w:pPr>
              <w:jc w:val="both"/>
              <w:rPr>
                <w:rFonts w:eastAsia="Calibri" w:cstheme="minorHAnsi"/>
                <w:color w:val="000000" w:themeColor="text1"/>
                <w:sz w:val="24"/>
                <w:szCs w:val="24"/>
              </w:rPr>
            </w:pPr>
            <w:r w:rsidRPr="00BB1CE6">
              <w:rPr>
                <w:color w:val="000000" w:themeColor="text1"/>
                <w:sz w:val="24"/>
                <w:szCs w:val="24"/>
              </w:rPr>
              <w:t xml:space="preserve">Traslada bases de participación a los </w:t>
            </w:r>
            <w:r w:rsidRPr="006B22A0">
              <w:rPr>
                <w:color w:val="000000" w:themeColor="text1"/>
                <w:sz w:val="24"/>
                <w:szCs w:val="24"/>
              </w:rPr>
              <w:t xml:space="preserve">inscritos y </w:t>
            </w:r>
            <w:r>
              <w:rPr>
                <w:color w:val="000000" w:themeColor="text1"/>
                <w:sz w:val="24"/>
                <w:szCs w:val="24"/>
              </w:rPr>
              <w:t>vigente</w:t>
            </w:r>
            <w:r w:rsidR="000541EE">
              <w:rPr>
                <w:color w:val="000000" w:themeColor="text1"/>
                <w:sz w:val="24"/>
                <w:szCs w:val="24"/>
              </w:rPr>
              <w:t>s</w:t>
            </w:r>
            <w:r w:rsidRPr="00BB1CE6">
              <w:rPr>
                <w:color w:val="000000" w:themeColor="text1"/>
                <w:sz w:val="24"/>
                <w:szCs w:val="24"/>
              </w:rPr>
              <w:t xml:space="preserve"> en la Unidad de Registro de Contratistas.</w:t>
            </w:r>
          </w:p>
        </w:tc>
        <w:tc>
          <w:tcPr>
            <w:tcW w:w="2121" w:type="dxa"/>
            <w:tcBorders>
              <w:top w:val="single" w:sz="4" w:space="0" w:color="auto"/>
              <w:left w:val="single" w:sz="4" w:space="0" w:color="auto"/>
              <w:bottom w:val="single" w:sz="4" w:space="0" w:color="auto"/>
              <w:right w:val="single" w:sz="4" w:space="0" w:color="auto"/>
            </w:tcBorders>
            <w:vAlign w:val="center"/>
          </w:tcPr>
          <w:p w14:paraId="71C5CB92" w14:textId="77777777" w:rsidR="00076228" w:rsidRPr="003E2497" w:rsidRDefault="00076228" w:rsidP="00076228">
            <w:pPr>
              <w:jc w:val="center"/>
              <w:rPr>
                <w:rFonts w:eastAsia="Calibri" w:cstheme="minorHAnsi"/>
                <w:sz w:val="24"/>
                <w:szCs w:val="24"/>
              </w:rPr>
            </w:pPr>
            <w:r>
              <w:rPr>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4C1F881D" w14:textId="7C0D0D08" w:rsidR="00076228" w:rsidRPr="003E2497" w:rsidRDefault="00076228" w:rsidP="00076228">
            <w:pPr>
              <w:jc w:val="both"/>
              <w:rPr>
                <w:rFonts w:eastAsia="Calibri" w:cstheme="minorHAnsi"/>
                <w:sz w:val="24"/>
                <w:szCs w:val="24"/>
              </w:rPr>
            </w:pPr>
            <w:r>
              <w:rPr>
                <w:sz w:val="24"/>
                <w:szCs w:val="24"/>
              </w:rPr>
              <w:t>Correo electrónico.</w:t>
            </w:r>
          </w:p>
        </w:tc>
      </w:tr>
      <w:tr w:rsidR="00076228" w:rsidRPr="003E2497" w14:paraId="6D9E9F78"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3AAD2A2" w14:textId="3F09428F" w:rsidR="00076228" w:rsidRPr="003E2497" w:rsidRDefault="00076228" w:rsidP="00076228">
            <w:pPr>
              <w:spacing w:line="360" w:lineRule="auto"/>
              <w:jc w:val="center"/>
              <w:rPr>
                <w:rFonts w:cstheme="minorHAnsi"/>
                <w:sz w:val="24"/>
                <w:szCs w:val="24"/>
              </w:rPr>
            </w:pPr>
            <w:r w:rsidRPr="003E2497">
              <w:rPr>
                <w:rFonts w:eastAsia="Calibri" w:cstheme="minorHAnsi"/>
                <w:sz w:val="24"/>
                <w:szCs w:val="24"/>
              </w:rPr>
              <w:t>1</w:t>
            </w:r>
            <w:r w:rsidR="00C826B2">
              <w:rPr>
                <w:rFonts w:eastAsia="Calibri" w:cstheme="minorHAnsi"/>
                <w:sz w:val="24"/>
                <w:szCs w:val="24"/>
              </w:rPr>
              <w:t>4</w:t>
            </w:r>
          </w:p>
        </w:tc>
        <w:tc>
          <w:tcPr>
            <w:tcW w:w="4001" w:type="dxa"/>
            <w:tcBorders>
              <w:top w:val="single" w:sz="4" w:space="0" w:color="auto"/>
              <w:left w:val="single" w:sz="4" w:space="0" w:color="auto"/>
              <w:bottom w:val="single" w:sz="4" w:space="0" w:color="auto"/>
              <w:right w:val="single" w:sz="4" w:space="0" w:color="auto"/>
            </w:tcBorders>
            <w:vAlign w:val="center"/>
          </w:tcPr>
          <w:p w14:paraId="4B5F5569" w14:textId="77777777" w:rsidR="00076228" w:rsidRPr="00BB1CE6" w:rsidRDefault="00076228" w:rsidP="00076228">
            <w:pPr>
              <w:jc w:val="both"/>
              <w:rPr>
                <w:rFonts w:cstheme="minorHAnsi"/>
                <w:color w:val="000000" w:themeColor="text1"/>
                <w:sz w:val="24"/>
                <w:szCs w:val="24"/>
              </w:rPr>
            </w:pPr>
            <w:r w:rsidRPr="00BB1CE6">
              <w:rPr>
                <w:rFonts w:eastAsia="Calibri" w:cstheme="minorHAnsi"/>
                <w:color w:val="000000" w:themeColor="text1"/>
                <w:sz w:val="24"/>
                <w:szCs w:val="24"/>
              </w:rPr>
              <w:t>Coordina la visita</w:t>
            </w:r>
            <w:r w:rsidRPr="00BB1CE6">
              <w:rPr>
                <w:rFonts w:cstheme="minorHAnsi"/>
                <w:color w:val="000000" w:themeColor="text1"/>
                <w:sz w:val="24"/>
                <w:szCs w:val="24"/>
              </w:rPr>
              <w:t xml:space="preserve"> </w:t>
            </w:r>
            <w:r w:rsidRPr="00BB1CE6">
              <w:rPr>
                <w:rFonts w:eastAsia="Calibri" w:cstheme="minorHAnsi"/>
                <w:color w:val="000000" w:themeColor="text1"/>
                <w:sz w:val="24"/>
                <w:szCs w:val="24"/>
              </w:rPr>
              <w:t>de los interesados, en comprar el</w:t>
            </w:r>
            <w:r w:rsidRPr="00BB1CE6">
              <w:rPr>
                <w:rFonts w:cstheme="minorHAnsi"/>
                <w:color w:val="000000" w:themeColor="text1"/>
                <w:sz w:val="24"/>
                <w:szCs w:val="24"/>
              </w:rPr>
              <w:t xml:space="preserve"> bien o bienes inmuebles </w:t>
            </w:r>
            <w:r w:rsidRPr="00BB1CE6">
              <w:rPr>
                <w:rFonts w:eastAsia="Calibri" w:cstheme="minorHAnsi"/>
                <w:color w:val="000000" w:themeColor="text1"/>
                <w:sz w:val="24"/>
                <w:szCs w:val="24"/>
              </w:rPr>
              <w:t>objeto de la venta.</w:t>
            </w:r>
          </w:p>
        </w:tc>
        <w:tc>
          <w:tcPr>
            <w:tcW w:w="2121" w:type="dxa"/>
            <w:tcBorders>
              <w:top w:val="single" w:sz="4" w:space="0" w:color="auto"/>
              <w:left w:val="single" w:sz="4" w:space="0" w:color="auto"/>
              <w:bottom w:val="single" w:sz="4" w:space="0" w:color="auto"/>
              <w:right w:val="single" w:sz="4" w:space="0" w:color="auto"/>
            </w:tcBorders>
            <w:vAlign w:val="center"/>
          </w:tcPr>
          <w:p w14:paraId="235C7EB4" w14:textId="77777777" w:rsidR="00076228" w:rsidRPr="003E2497" w:rsidRDefault="00076228" w:rsidP="00076228">
            <w:pPr>
              <w:jc w:val="center"/>
              <w:rPr>
                <w:rFonts w:cstheme="minorHAnsi"/>
                <w:sz w:val="24"/>
                <w:szCs w:val="24"/>
              </w:rPr>
            </w:pPr>
            <w:r>
              <w:rPr>
                <w:rFonts w:eastAsia="Calibri" w:cstheme="minorHAnsi"/>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2E7585E6" w14:textId="1BB9F1CE" w:rsidR="00076228" w:rsidRPr="003E2497" w:rsidRDefault="00076228" w:rsidP="00076228">
            <w:pPr>
              <w:jc w:val="both"/>
              <w:rPr>
                <w:rFonts w:cstheme="minorHAnsi"/>
                <w:sz w:val="24"/>
                <w:szCs w:val="24"/>
              </w:rPr>
            </w:pPr>
            <w:r w:rsidRPr="003E2497">
              <w:rPr>
                <w:rFonts w:eastAsia="Calibri" w:cstheme="minorHAnsi"/>
                <w:sz w:val="24"/>
                <w:szCs w:val="24"/>
              </w:rPr>
              <w:t>Agenda de visitas</w:t>
            </w:r>
            <w:r>
              <w:rPr>
                <w:rFonts w:eastAsia="Calibri" w:cstheme="minorHAnsi"/>
                <w:sz w:val="24"/>
                <w:szCs w:val="24"/>
              </w:rPr>
              <w:t>.</w:t>
            </w:r>
          </w:p>
        </w:tc>
      </w:tr>
      <w:tr w:rsidR="00076228" w:rsidRPr="003E2497" w14:paraId="67C140BF"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958B367" w14:textId="2F7598D2" w:rsidR="00076228" w:rsidRPr="003E2497" w:rsidRDefault="00C826B2" w:rsidP="00076228">
            <w:pPr>
              <w:spacing w:line="360" w:lineRule="auto"/>
              <w:jc w:val="center"/>
              <w:rPr>
                <w:rFonts w:eastAsia="Calibri" w:cstheme="minorHAnsi"/>
                <w:sz w:val="24"/>
                <w:szCs w:val="24"/>
              </w:rPr>
            </w:pPr>
            <w:r>
              <w:rPr>
                <w:rFonts w:eastAsia="Calibri" w:cstheme="minorHAnsi"/>
                <w:sz w:val="24"/>
                <w:szCs w:val="24"/>
              </w:rPr>
              <w:lastRenderedPageBreak/>
              <w:t>15</w:t>
            </w:r>
          </w:p>
        </w:tc>
        <w:tc>
          <w:tcPr>
            <w:tcW w:w="4001" w:type="dxa"/>
            <w:tcBorders>
              <w:top w:val="single" w:sz="4" w:space="0" w:color="auto"/>
              <w:left w:val="single" w:sz="4" w:space="0" w:color="auto"/>
              <w:bottom w:val="single" w:sz="4" w:space="0" w:color="auto"/>
              <w:right w:val="single" w:sz="4" w:space="0" w:color="auto"/>
            </w:tcBorders>
            <w:vAlign w:val="center"/>
          </w:tcPr>
          <w:p w14:paraId="5AE77D83" w14:textId="5B4CB33C" w:rsidR="00076228" w:rsidRDefault="00076228" w:rsidP="00076228">
            <w:pPr>
              <w:jc w:val="both"/>
              <w:rPr>
                <w:color w:val="000000" w:themeColor="text1"/>
                <w:sz w:val="24"/>
              </w:rPr>
            </w:pPr>
            <w:r w:rsidRPr="00BB1CE6">
              <w:rPr>
                <w:color w:val="000000" w:themeColor="text1"/>
                <w:sz w:val="24"/>
              </w:rPr>
              <w:t>Llena formulario de o</w:t>
            </w:r>
            <w:r>
              <w:rPr>
                <w:color w:val="000000" w:themeColor="text1"/>
                <w:sz w:val="24"/>
              </w:rPr>
              <w:t>ferta para la subasta y realiza</w:t>
            </w:r>
            <w:r w:rsidRPr="00BB1CE6">
              <w:rPr>
                <w:color w:val="000000" w:themeColor="text1"/>
                <w:sz w:val="24"/>
              </w:rPr>
              <w:t xml:space="preserve"> depósito, transferencia o entrega cheque de caja por el valor de anticipo conforme a las bases de participación de Pública Subasta. </w:t>
            </w:r>
          </w:p>
          <w:p w14:paraId="7B1EFCC1" w14:textId="77777777" w:rsidR="00076228" w:rsidRPr="00BB1CE6" w:rsidRDefault="00076228" w:rsidP="00076228">
            <w:pPr>
              <w:jc w:val="both"/>
              <w:rPr>
                <w:color w:val="000000" w:themeColor="text1"/>
                <w:sz w:val="24"/>
              </w:rPr>
            </w:pPr>
          </w:p>
          <w:p w14:paraId="55160086" w14:textId="0EF918D9" w:rsidR="00076228" w:rsidRPr="00BB1CE6" w:rsidRDefault="00076228" w:rsidP="00076228">
            <w:pPr>
              <w:jc w:val="both"/>
              <w:rPr>
                <w:color w:val="000000" w:themeColor="text1"/>
              </w:rPr>
            </w:pPr>
            <w:r w:rsidRPr="00BB1CE6">
              <w:rPr>
                <w:rFonts w:cstheme="minorHAnsi"/>
                <w:color w:val="000000" w:themeColor="text1"/>
                <w:sz w:val="24"/>
                <w:szCs w:val="24"/>
              </w:rPr>
              <w:t>Personal de la DAB, procede al registro contable de ingresos po</w:t>
            </w:r>
            <w:r>
              <w:rPr>
                <w:rFonts w:cstheme="minorHAnsi"/>
                <w:color w:val="000000" w:themeColor="text1"/>
                <w:sz w:val="24"/>
                <w:szCs w:val="24"/>
              </w:rPr>
              <w:t>r concepto de Públicas Subastas.</w:t>
            </w:r>
          </w:p>
        </w:tc>
        <w:tc>
          <w:tcPr>
            <w:tcW w:w="2121" w:type="dxa"/>
            <w:tcBorders>
              <w:top w:val="single" w:sz="4" w:space="0" w:color="auto"/>
              <w:left w:val="single" w:sz="4" w:space="0" w:color="auto"/>
              <w:bottom w:val="single" w:sz="4" w:space="0" w:color="auto"/>
              <w:right w:val="single" w:sz="4" w:space="0" w:color="auto"/>
            </w:tcBorders>
            <w:vAlign w:val="center"/>
          </w:tcPr>
          <w:p w14:paraId="481F0167" w14:textId="3CF8D477" w:rsidR="00076228" w:rsidRPr="00114E3E" w:rsidRDefault="00076228" w:rsidP="00076228">
            <w:pPr>
              <w:jc w:val="center"/>
              <w:rPr>
                <w:rFonts w:eastAsia="Calibri" w:cstheme="minorHAnsi"/>
                <w:sz w:val="24"/>
                <w:szCs w:val="24"/>
              </w:rPr>
            </w:pPr>
            <w:r>
              <w:rPr>
                <w:sz w:val="24"/>
              </w:rPr>
              <w:t xml:space="preserve">Contratista / </w:t>
            </w:r>
            <w:r w:rsidRPr="003E2497">
              <w:rPr>
                <w:rFonts w:eastAsia="Calibri" w:cstheme="minorHAnsi"/>
                <w:sz w:val="24"/>
                <w:szCs w:val="24"/>
              </w:rPr>
              <w:t>Auxiliar de Administración de Bienes</w:t>
            </w:r>
            <w:r>
              <w:rPr>
                <w:rFonts w:eastAsia="Calibri" w:cstheme="minorHAnsi"/>
                <w:sz w:val="24"/>
                <w:szCs w:val="24"/>
              </w:rPr>
              <w:t xml:space="preserve"> / </w:t>
            </w:r>
            <w:r w:rsidR="00B01C78">
              <w:rPr>
                <w:rFonts w:eastAsia="Calibri" w:cstheme="minorHAnsi"/>
                <w:sz w:val="24"/>
                <w:szCs w:val="24"/>
              </w:rPr>
              <w:t>Técnico asignado</w:t>
            </w:r>
          </w:p>
        </w:tc>
        <w:tc>
          <w:tcPr>
            <w:tcW w:w="2242" w:type="dxa"/>
            <w:tcBorders>
              <w:top w:val="single" w:sz="4" w:space="0" w:color="auto"/>
              <w:left w:val="single" w:sz="4" w:space="0" w:color="auto"/>
              <w:bottom w:val="single" w:sz="4" w:space="0" w:color="auto"/>
              <w:right w:val="single" w:sz="4" w:space="0" w:color="auto"/>
            </w:tcBorders>
            <w:vAlign w:val="center"/>
          </w:tcPr>
          <w:p w14:paraId="68859565" w14:textId="77777777" w:rsidR="00076228" w:rsidRPr="00114E3E" w:rsidRDefault="00076228" w:rsidP="00076228">
            <w:pPr>
              <w:jc w:val="both"/>
              <w:rPr>
                <w:rFonts w:eastAsia="Calibri" w:cstheme="minorHAnsi"/>
                <w:sz w:val="24"/>
                <w:szCs w:val="24"/>
              </w:rPr>
            </w:pPr>
            <w:r w:rsidRPr="00114E3E">
              <w:rPr>
                <w:sz w:val="24"/>
              </w:rPr>
              <w:t>Formularios de oferta, depósitos monetarios, transferencias electrónicas o cheques de caja</w:t>
            </w:r>
            <w:r>
              <w:rPr>
                <w:sz w:val="24"/>
              </w:rPr>
              <w:t>.</w:t>
            </w:r>
          </w:p>
        </w:tc>
      </w:tr>
      <w:tr w:rsidR="00076228" w:rsidRPr="003E2497" w14:paraId="34164CE3"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BDDBF4B" w14:textId="42FFE541" w:rsidR="00076228" w:rsidRPr="003E2497" w:rsidRDefault="00C826B2" w:rsidP="00076228">
            <w:pPr>
              <w:spacing w:line="360" w:lineRule="auto"/>
              <w:jc w:val="center"/>
              <w:rPr>
                <w:rFonts w:cstheme="minorHAnsi"/>
                <w:sz w:val="24"/>
                <w:szCs w:val="24"/>
              </w:rPr>
            </w:pPr>
            <w:r>
              <w:rPr>
                <w:rFonts w:eastAsia="Calibri" w:cstheme="minorHAnsi"/>
                <w:sz w:val="24"/>
                <w:szCs w:val="24"/>
              </w:rPr>
              <w:t>16</w:t>
            </w:r>
          </w:p>
        </w:tc>
        <w:tc>
          <w:tcPr>
            <w:tcW w:w="4001" w:type="dxa"/>
            <w:tcBorders>
              <w:top w:val="single" w:sz="4" w:space="0" w:color="auto"/>
              <w:left w:val="single" w:sz="4" w:space="0" w:color="auto"/>
              <w:bottom w:val="single" w:sz="4" w:space="0" w:color="auto"/>
              <w:right w:val="single" w:sz="4" w:space="0" w:color="auto"/>
            </w:tcBorders>
            <w:vAlign w:val="center"/>
          </w:tcPr>
          <w:p w14:paraId="05008D45" w14:textId="2EF2BF19" w:rsidR="00076228" w:rsidRPr="003E2497" w:rsidRDefault="00076228" w:rsidP="00076228">
            <w:pPr>
              <w:jc w:val="both"/>
              <w:rPr>
                <w:rFonts w:cstheme="minorHAnsi"/>
                <w:sz w:val="24"/>
                <w:szCs w:val="24"/>
              </w:rPr>
            </w:pPr>
            <w:r w:rsidRPr="003E2497">
              <w:rPr>
                <w:rFonts w:cstheme="minorHAnsi"/>
                <w:sz w:val="24"/>
                <w:szCs w:val="24"/>
              </w:rPr>
              <w:t xml:space="preserve">Realiza la pública subasta y procede de la </w:t>
            </w:r>
            <w:r>
              <w:rPr>
                <w:rFonts w:cstheme="minorHAnsi"/>
                <w:sz w:val="24"/>
                <w:szCs w:val="24"/>
              </w:rPr>
              <w:t xml:space="preserve">manera </w:t>
            </w:r>
            <w:r w:rsidRPr="003E2497">
              <w:rPr>
                <w:rFonts w:cstheme="minorHAnsi"/>
                <w:sz w:val="24"/>
                <w:szCs w:val="24"/>
              </w:rPr>
              <w:t>siguiente:</w:t>
            </w:r>
          </w:p>
          <w:p w14:paraId="01384EA3" w14:textId="77777777" w:rsidR="00076228" w:rsidRPr="005C557D" w:rsidRDefault="00076228" w:rsidP="00076228">
            <w:pPr>
              <w:pStyle w:val="Prrafodelista"/>
              <w:numPr>
                <w:ilvl w:val="0"/>
                <w:numId w:val="30"/>
              </w:numPr>
              <w:jc w:val="both"/>
              <w:rPr>
                <w:rFonts w:cstheme="minorHAnsi"/>
                <w:sz w:val="24"/>
                <w:szCs w:val="24"/>
              </w:rPr>
            </w:pPr>
            <w:r w:rsidRPr="005C557D">
              <w:rPr>
                <w:rFonts w:cstheme="minorHAnsi"/>
                <w:sz w:val="24"/>
                <w:szCs w:val="24"/>
              </w:rPr>
              <w:t>Si el o los bienes son adjudicados, se continúa el procedimiento.</w:t>
            </w:r>
          </w:p>
          <w:p w14:paraId="682D6A07" w14:textId="467E8E3F" w:rsidR="00076228" w:rsidRPr="003E2497" w:rsidRDefault="00076228" w:rsidP="00076228">
            <w:pPr>
              <w:pStyle w:val="Prrafodelista"/>
              <w:numPr>
                <w:ilvl w:val="0"/>
                <w:numId w:val="30"/>
              </w:numPr>
              <w:jc w:val="both"/>
              <w:rPr>
                <w:rFonts w:cstheme="minorHAnsi"/>
                <w:sz w:val="24"/>
                <w:szCs w:val="24"/>
              </w:rPr>
            </w:pPr>
            <w:r w:rsidRPr="005C557D">
              <w:rPr>
                <w:rFonts w:eastAsia="Calibri" w:cstheme="minorHAnsi"/>
                <w:sz w:val="24"/>
                <w:szCs w:val="24"/>
              </w:rPr>
              <w:t>No se adjudica por cualquier causa, DAB elabora acta, declarando desierta la</w:t>
            </w:r>
            <w:r>
              <w:rPr>
                <w:rFonts w:eastAsia="Calibri" w:cstheme="minorHAnsi"/>
                <w:sz w:val="24"/>
                <w:szCs w:val="24"/>
              </w:rPr>
              <w:t xml:space="preserve"> venta en</w:t>
            </w:r>
            <w:r w:rsidRPr="005C557D">
              <w:rPr>
                <w:rFonts w:eastAsia="Calibri" w:cstheme="minorHAnsi"/>
                <w:sz w:val="24"/>
                <w:szCs w:val="24"/>
              </w:rPr>
              <w:t xml:space="preserve"> Pública Subasta. Termina 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31496BD5" w14:textId="77777777" w:rsidR="00076228" w:rsidRDefault="00076228" w:rsidP="00076228">
            <w:pPr>
              <w:jc w:val="center"/>
              <w:rPr>
                <w:rFonts w:eastAsia="Calibri" w:cstheme="minorHAnsi"/>
                <w:sz w:val="24"/>
                <w:szCs w:val="24"/>
              </w:rPr>
            </w:pPr>
            <w:r>
              <w:rPr>
                <w:rFonts w:eastAsia="Calibri" w:cstheme="minorHAnsi"/>
                <w:sz w:val="24"/>
                <w:szCs w:val="24"/>
              </w:rPr>
              <w:t>Analista de Comercialización de Bienes /</w:t>
            </w:r>
          </w:p>
          <w:p w14:paraId="68BA8EC9" w14:textId="77777777" w:rsidR="00076228" w:rsidRDefault="00076228" w:rsidP="00076228">
            <w:pPr>
              <w:jc w:val="center"/>
              <w:rPr>
                <w:rFonts w:eastAsia="Calibri" w:cstheme="minorHAnsi"/>
                <w:sz w:val="24"/>
                <w:szCs w:val="24"/>
              </w:rPr>
            </w:pPr>
            <w:r>
              <w:rPr>
                <w:rFonts w:eastAsia="Calibri" w:cstheme="minorHAnsi"/>
                <w:sz w:val="24"/>
                <w:szCs w:val="24"/>
              </w:rPr>
              <w:t>Auxiliar de Administración de Bienes /</w:t>
            </w:r>
          </w:p>
          <w:p w14:paraId="5804AF00" w14:textId="4253D3BF" w:rsidR="00076228" w:rsidRDefault="00B01C78" w:rsidP="00076228">
            <w:pPr>
              <w:jc w:val="center"/>
              <w:rPr>
                <w:rFonts w:eastAsia="Calibri" w:cstheme="minorHAnsi"/>
                <w:sz w:val="24"/>
                <w:szCs w:val="24"/>
              </w:rPr>
            </w:pPr>
            <w:r>
              <w:rPr>
                <w:rFonts w:eastAsia="Calibri" w:cstheme="minorHAnsi"/>
                <w:sz w:val="24"/>
                <w:szCs w:val="24"/>
              </w:rPr>
              <w:t>Técnico asignado</w:t>
            </w:r>
            <w:r w:rsidR="00076228">
              <w:rPr>
                <w:rFonts w:eastAsia="Calibri" w:cstheme="minorHAnsi"/>
                <w:sz w:val="24"/>
                <w:szCs w:val="24"/>
              </w:rPr>
              <w:t xml:space="preserve"> /</w:t>
            </w:r>
          </w:p>
          <w:p w14:paraId="46BA881D" w14:textId="77777777" w:rsidR="00076228" w:rsidRPr="00114E3E" w:rsidRDefault="00076228" w:rsidP="00076228">
            <w:pPr>
              <w:jc w:val="center"/>
              <w:rPr>
                <w:rFonts w:eastAsia="Calibri" w:cstheme="minorHAnsi"/>
                <w:sz w:val="24"/>
                <w:szCs w:val="24"/>
              </w:rPr>
            </w:pPr>
            <w:r>
              <w:rPr>
                <w:rFonts w:eastAsia="Calibri" w:cstheme="minorHAnsi"/>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7D0496B3" w14:textId="477E3617" w:rsidR="00076228" w:rsidRPr="003E2497" w:rsidRDefault="00076228" w:rsidP="00076228">
            <w:pPr>
              <w:jc w:val="both"/>
              <w:rPr>
                <w:rFonts w:cstheme="minorHAnsi"/>
                <w:sz w:val="24"/>
                <w:szCs w:val="24"/>
              </w:rPr>
            </w:pPr>
            <w:r w:rsidRPr="003E2497">
              <w:rPr>
                <w:rFonts w:eastAsia="Calibri" w:cstheme="minorHAnsi"/>
                <w:sz w:val="24"/>
                <w:szCs w:val="24"/>
              </w:rPr>
              <w:t>Acta</w:t>
            </w:r>
            <w:r>
              <w:rPr>
                <w:rFonts w:eastAsia="Calibri" w:cstheme="minorHAnsi"/>
                <w:sz w:val="24"/>
                <w:szCs w:val="24"/>
              </w:rPr>
              <w:t>.</w:t>
            </w:r>
          </w:p>
        </w:tc>
      </w:tr>
      <w:tr w:rsidR="00076228" w:rsidRPr="003E2497" w14:paraId="1051EA7B"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56905DAE" w14:textId="5B8F1898" w:rsidR="00076228" w:rsidRDefault="00C826B2" w:rsidP="00076228">
            <w:pPr>
              <w:spacing w:line="360" w:lineRule="auto"/>
              <w:jc w:val="center"/>
              <w:rPr>
                <w:rFonts w:eastAsia="Calibri" w:cstheme="minorHAnsi"/>
                <w:sz w:val="24"/>
                <w:szCs w:val="24"/>
              </w:rPr>
            </w:pPr>
            <w:r>
              <w:rPr>
                <w:rFonts w:eastAsia="Calibri" w:cstheme="minorHAnsi"/>
                <w:sz w:val="24"/>
                <w:szCs w:val="24"/>
              </w:rPr>
              <w:t>17</w:t>
            </w:r>
          </w:p>
        </w:tc>
        <w:tc>
          <w:tcPr>
            <w:tcW w:w="4001" w:type="dxa"/>
            <w:tcBorders>
              <w:top w:val="single" w:sz="4" w:space="0" w:color="auto"/>
              <w:left w:val="single" w:sz="4" w:space="0" w:color="auto"/>
              <w:bottom w:val="single" w:sz="4" w:space="0" w:color="auto"/>
              <w:right w:val="single" w:sz="4" w:space="0" w:color="auto"/>
            </w:tcBorders>
            <w:vAlign w:val="center"/>
          </w:tcPr>
          <w:p w14:paraId="7B66C568" w14:textId="7C7C6536" w:rsidR="00076228" w:rsidRDefault="00076228" w:rsidP="00076228">
            <w:pPr>
              <w:jc w:val="both"/>
              <w:rPr>
                <w:rFonts w:cstheme="minorHAnsi"/>
                <w:color w:val="000000" w:themeColor="text1"/>
                <w:sz w:val="24"/>
                <w:szCs w:val="24"/>
              </w:rPr>
            </w:pPr>
            <w:r>
              <w:rPr>
                <w:rFonts w:cstheme="minorHAnsi"/>
                <w:sz w:val="24"/>
                <w:szCs w:val="24"/>
              </w:rPr>
              <w:t>Realiza</w:t>
            </w:r>
            <w:r w:rsidRPr="00C17039">
              <w:rPr>
                <w:rFonts w:cstheme="minorHAnsi"/>
                <w:sz w:val="24"/>
                <w:szCs w:val="24"/>
              </w:rPr>
              <w:t xml:space="preserve"> depósito, transferencia o entrega cheque de caja por el complemento del valor de los bienes </w:t>
            </w:r>
            <w:r w:rsidRPr="00BB1CE6">
              <w:rPr>
                <w:rFonts w:cstheme="minorHAnsi"/>
                <w:color w:val="000000" w:themeColor="text1"/>
                <w:sz w:val="24"/>
                <w:szCs w:val="24"/>
              </w:rPr>
              <w:t xml:space="preserve">adjudicados, conforme a las bases de participación de la </w:t>
            </w:r>
            <w:r>
              <w:rPr>
                <w:rFonts w:cstheme="minorHAnsi"/>
                <w:color w:val="000000" w:themeColor="text1"/>
                <w:sz w:val="24"/>
                <w:szCs w:val="24"/>
              </w:rPr>
              <w:t xml:space="preserve">venta en </w:t>
            </w:r>
            <w:r w:rsidRPr="00BB1CE6">
              <w:rPr>
                <w:rFonts w:cstheme="minorHAnsi"/>
                <w:color w:val="000000" w:themeColor="text1"/>
                <w:sz w:val="24"/>
                <w:szCs w:val="24"/>
              </w:rPr>
              <w:t xml:space="preserve">Pública Subasta. </w:t>
            </w:r>
          </w:p>
          <w:p w14:paraId="6ED36A4D" w14:textId="77777777" w:rsidR="00076228" w:rsidRPr="00BB1CE6" w:rsidRDefault="00076228" w:rsidP="00076228">
            <w:pPr>
              <w:jc w:val="both"/>
              <w:rPr>
                <w:rFonts w:cstheme="minorHAnsi"/>
                <w:color w:val="000000" w:themeColor="text1"/>
                <w:sz w:val="24"/>
                <w:szCs w:val="24"/>
              </w:rPr>
            </w:pPr>
          </w:p>
          <w:p w14:paraId="30B027E2" w14:textId="2E6A459B" w:rsidR="00076228" w:rsidRPr="003E2497" w:rsidRDefault="00076228" w:rsidP="00076228">
            <w:pPr>
              <w:jc w:val="both"/>
              <w:rPr>
                <w:rFonts w:cstheme="minorHAnsi"/>
                <w:sz w:val="24"/>
                <w:szCs w:val="24"/>
              </w:rPr>
            </w:pPr>
            <w:r w:rsidRPr="00BB1CE6">
              <w:rPr>
                <w:rFonts w:cstheme="minorHAnsi"/>
                <w:color w:val="000000" w:themeColor="text1"/>
                <w:sz w:val="24"/>
                <w:szCs w:val="24"/>
              </w:rPr>
              <w:t>Personal de la DAB, procede al registro contable de ingresos po</w:t>
            </w:r>
            <w:r>
              <w:rPr>
                <w:rFonts w:cstheme="minorHAnsi"/>
                <w:color w:val="000000" w:themeColor="text1"/>
                <w:sz w:val="24"/>
                <w:szCs w:val="24"/>
              </w:rPr>
              <w:t>r concepto de Públicas Subastas.</w:t>
            </w:r>
          </w:p>
        </w:tc>
        <w:tc>
          <w:tcPr>
            <w:tcW w:w="2121" w:type="dxa"/>
            <w:tcBorders>
              <w:top w:val="single" w:sz="4" w:space="0" w:color="auto"/>
              <w:left w:val="single" w:sz="4" w:space="0" w:color="auto"/>
              <w:bottom w:val="single" w:sz="4" w:space="0" w:color="auto"/>
              <w:right w:val="single" w:sz="4" w:space="0" w:color="auto"/>
            </w:tcBorders>
            <w:vAlign w:val="center"/>
          </w:tcPr>
          <w:p w14:paraId="70F6E1BD" w14:textId="77777777" w:rsidR="00076228" w:rsidRDefault="00076228" w:rsidP="00076228">
            <w:pPr>
              <w:jc w:val="center"/>
              <w:rPr>
                <w:rFonts w:eastAsia="Calibri" w:cstheme="minorHAnsi"/>
                <w:sz w:val="24"/>
                <w:szCs w:val="24"/>
              </w:rPr>
            </w:pPr>
            <w:r>
              <w:rPr>
                <w:rFonts w:eastAsia="Calibri" w:cstheme="minorHAnsi"/>
                <w:sz w:val="24"/>
                <w:szCs w:val="24"/>
              </w:rPr>
              <w:t>Contratista / Auxiliar de Administración de Bienes /</w:t>
            </w:r>
          </w:p>
          <w:p w14:paraId="6FA10AFE" w14:textId="05271D93" w:rsidR="00076228" w:rsidRPr="003E2497" w:rsidRDefault="00B01C78" w:rsidP="00076228">
            <w:pPr>
              <w:jc w:val="center"/>
              <w:rPr>
                <w:rFonts w:eastAsia="Calibri" w:cstheme="minorHAnsi"/>
                <w:sz w:val="24"/>
                <w:szCs w:val="24"/>
              </w:rPr>
            </w:pPr>
            <w:r>
              <w:rPr>
                <w:rFonts w:eastAsia="Calibri" w:cstheme="minorHAnsi"/>
                <w:sz w:val="24"/>
                <w:szCs w:val="24"/>
              </w:rPr>
              <w:t>Técnico asignado</w:t>
            </w:r>
          </w:p>
        </w:tc>
        <w:tc>
          <w:tcPr>
            <w:tcW w:w="2242" w:type="dxa"/>
            <w:tcBorders>
              <w:top w:val="single" w:sz="4" w:space="0" w:color="auto"/>
              <w:left w:val="single" w:sz="4" w:space="0" w:color="auto"/>
              <w:bottom w:val="single" w:sz="4" w:space="0" w:color="auto"/>
              <w:right w:val="single" w:sz="4" w:space="0" w:color="auto"/>
            </w:tcBorders>
            <w:vAlign w:val="center"/>
          </w:tcPr>
          <w:p w14:paraId="102FAECF" w14:textId="1F6865C5" w:rsidR="00076228" w:rsidRPr="003E2497" w:rsidRDefault="00E40263" w:rsidP="00076228">
            <w:pPr>
              <w:jc w:val="both"/>
              <w:rPr>
                <w:rFonts w:eastAsia="Calibri" w:cstheme="minorHAnsi"/>
                <w:sz w:val="24"/>
                <w:szCs w:val="24"/>
              </w:rPr>
            </w:pPr>
            <w:r>
              <w:rPr>
                <w:rFonts w:eastAsia="Calibri" w:cstheme="minorHAnsi"/>
                <w:sz w:val="24"/>
                <w:szCs w:val="24"/>
              </w:rPr>
              <w:t xml:space="preserve">Depósitos monetarios o </w:t>
            </w:r>
            <w:r w:rsidR="00076228" w:rsidRPr="00C17039">
              <w:rPr>
                <w:rFonts w:eastAsia="Calibri" w:cstheme="minorHAnsi"/>
                <w:sz w:val="24"/>
                <w:szCs w:val="24"/>
              </w:rPr>
              <w:t>transferencias electrónicas o cheques de caja</w:t>
            </w:r>
            <w:r w:rsidR="00076228">
              <w:rPr>
                <w:rFonts w:eastAsia="Calibri" w:cstheme="minorHAnsi"/>
                <w:sz w:val="24"/>
                <w:szCs w:val="24"/>
              </w:rPr>
              <w:t>.</w:t>
            </w:r>
          </w:p>
        </w:tc>
      </w:tr>
      <w:tr w:rsidR="00076228" w:rsidRPr="003E2497" w14:paraId="74B45467"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319D3BC3" w14:textId="23D2ABAD" w:rsidR="00076228" w:rsidRDefault="00C826B2" w:rsidP="00076228">
            <w:pPr>
              <w:spacing w:line="360" w:lineRule="auto"/>
              <w:jc w:val="center"/>
              <w:rPr>
                <w:rFonts w:eastAsia="Calibri" w:cstheme="minorHAnsi"/>
                <w:sz w:val="24"/>
                <w:szCs w:val="24"/>
              </w:rPr>
            </w:pPr>
            <w:r>
              <w:rPr>
                <w:rFonts w:eastAsia="Calibri" w:cstheme="minorHAnsi"/>
                <w:sz w:val="24"/>
                <w:szCs w:val="24"/>
              </w:rPr>
              <w:t>18</w:t>
            </w:r>
          </w:p>
        </w:tc>
        <w:tc>
          <w:tcPr>
            <w:tcW w:w="4001" w:type="dxa"/>
            <w:tcBorders>
              <w:top w:val="single" w:sz="4" w:space="0" w:color="auto"/>
              <w:left w:val="single" w:sz="4" w:space="0" w:color="auto"/>
              <w:bottom w:val="single" w:sz="4" w:space="0" w:color="auto"/>
              <w:right w:val="single" w:sz="4" w:space="0" w:color="auto"/>
            </w:tcBorders>
            <w:vAlign w:val="center"/>
          </w:tcPr>
          <w:p w14:paraId="780A81D3" w14:textId="77777777" w:rsidR="00076228" w:rsidRPr="003E2497" w:rsidRDefault="00076228" w:rsidP="00076228">
            <w:pPr>
              <w:jc w:val="both"/>
              <w:rPr>
                <w:rFonts w:cstheme="minorHAnsi"/>
                <w:sz w:val="24"/>
                <w:szCs w:val="24"/>
              </w:rPr>
            </w:pPr>
            <w:r>
              <w:rPr>
                <w:rFonts w:cstheme="minorHAnsi"/>
                <w:sz w:val="24"/>
                <w:szCs w:val="24"/>
              </w:rPr>
              <w:t>Coordina la</w:t>
            </w:r>
            <w:r w:rsidRPr="00C17039">
              <w:rPr>
                <w:rFonts w:cstheme="minorHAnsi"/>
                <w:sz w:val="24"/>
                <w:szCs w:val="24"/>
              </w:rPr>
              <w:t xml:space="preserve"> </w:t>
            </w:r>
            <w:r>
              <w:rPr>
                <w:rFonts w:cstheme="minorHAnsi"/>
                <w:sz w:val="24"/>
                <w:szCs w:val="24"/>
              </w:rPr>
              <w:t>entrega del bien adjudicado y f</w:t>
            </w:r>
            <w:r w:rsidRPr="00C17039">
              <w:rPr>
                <w:rFonts w:cstheme="minorHAnsi"/>
                <w:sz w:val="24"/>
                <w:szCs w:val="24"/>
              </w:rPr>
              <w:t>acciona acta de entrega</w:t>
            </w:r>
            <w:r>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462381A0" w14:textId="77777777" w:rsidR="00076228" w:rsidRPr="003E2497" w:rsidRDefault="00076228" w:rsidP="00076228">
            <w:pPr>
              <w:jc w:val="center"/>
              <w:rPr>
                <w:rFonts w:eastAsia="Calibri" w:cstheme="minorHAnsi"/>
                <w:sz w:val="24"/>
                <w:szCs w:val="24"/>
              </w:rPr>
            </w:pPr>
            <w:r>
              <w:rPr>
                <w:rFonts w:eastAsia="Calibri" w:cstheme="minorHAnsi"/>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5B30A845" w14:textId="337EE0A5" w:rsidR="00076228" w:rsidRPr="003E2497" w:rsidRDefault="00076228" w:rsidP="00076228">
            <w:pPr>
              <w:jc w:val="both"/>
              <w:rPr>
                <w:rFonts w:eastAsia="Calibri" w:cstheme="minorHAnsi"/>
                <w:sz w:val="24"/>
                <w:szCs w:val="24"/>
              </w:rPr>
            </w:pPr>
            <w:r w:rsidRPr="00C17039">
              <w:rPr>
                <w:rFonts w:eastAsia="Calibri" w:cstheme="minorHAnsi"/>
                <w:sz w:val="24"/>
                <w:szCs w:val="24"/>
              </w:rPr>
              <w:t>Acta de entrega</w:t>
            </w:r>
            <w:r>
              <w:rPr>
                <w:rFonts w:eastAsia="Calibri" w:cstheme="minorHAnsi"/>
                <w:sz w:val="24"/>
                <w:szCs w:val="24"/>
              </w:rPr>
              <w:t>.</w:t>
            </w:r>
          </w:p>
        </w:tc>
      </w:tr>
      <w:tr w:rsidR="00076228" w:rsidRPr="003E2497" w14:paraId="25953EBB"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516DE7E" w14:textId="2F4597DB" w:rsidR="00076228" w:rsidRDefault="00C826B2" w:rsidP="00076228">
            <w:pPr>
              <w:spacing w:line="360" w:lineRule="auto"/>
              <w:jc w:val="center"/>
              <w:rPr>
                <w:rFonts w:eastAsia="Calibri" w:cstheme="minorHAnsi"/>
                <w:sz w:val="24"/>
                <w:szCs w:val="24"/>
              </w:rPr>
            </w:pPr>
            <w:r>
              <w:rPr>
                <w:rFonts w:eastAsia="Calibri" w:cstheme="minorHAnsi"/>
                <w:sz w:val="24"/>
                <w:szCs w:val="24"/>
              </w:rPr>
              <w:t>19</w:t>
            </w:r>
          </w:p>
        </w:tc>
        <w:tc>
          <w:tcPr>
            <w:tcW w:w="4001" w:type="dxa"/>
            <w:tcBorders>
              <w:top w:val="single" w:sz="4" w:space="0" w:color="auto"/>
              <w:left w:val="single" w:sz="4" w:space="0" w:color="auto"/>
              <w:bottom w:val="single" w:sz="4" w:space="0" w:color="auto"/>
              <w:right w:val="single" w:sz="4" w:space="0" w:color="auto"/>
            </w:tcBorders>
            <w:vAlign w:val="center"/>
          </w:tcPr>
          <w:p w14:paraId="196250FB" w14:textId="55E4A856" w:rsidR="00076228" w:rsidRPr="003E2497" w:rsidRDefault="00076228" w:rsidP="00076228">
            <w:pPr>
              <w:jc w:val="both"/>
              <w:rPr>
                <w:rFonts w:cstheme="minorHAnsi"/>
                <w:sz w:val="24"/>
                <w:szCs w:val="24"/>
              </w:rPr>
            </w:pPr>
            <w:r w:rsidRPr="00C17039">
              <w:rPr>
                <w:rFonts w:cstheme="minorHAnsi"/>
                <w:sz w:val="24"/>
                <w:szCs w:val="24"/>
              </w:rPr>
              <w:t xml:space="preserve">Traslada </w:t>
            </w:r>
            <w:r w:rsidR="00E40263">
              <w:rPr>
                <w:rFonts w:cstheme="minorHAnsi"/>
                <w:sz w:val="24"/>
                <w:szCs w:val="24"/>
              </w:rPr>
              <w:t xml:space="preserve">a través de oficio </w:t>
            </w:r>
            <w:r>
              <w:rPr>
                <w:rFonts w:cstheme="minorHAnsi"/>
                <w:sz w:val="24"/>
                <w:szCs w:val="24"/>
              </w:rPr>
              <w:t>fotocopia de acta faccionada</w:t>
            </w:r>
            <w:r w:rsidRPr="00C17039">
              <w:rPr>
                <w:rFonts w:cstheme="minorHAnsi"/>
                <w:sz w:val="24"/>
                <w:szCs w:val="24"/>
              </w:rPr>
              <w:t xml:space="preserve"> al </w:t>
            </w:r>
            <w:r w:rsidR="00B01C78">
              <w:rPr>
                <w:rFonts w:cstheme="minorHAnsi"/>
                <w:sz w:val="24"/>
                <w:szCs w:val="24"/>
              </w:rPr>
              <w:t>Técnico asignado</w:t>
            </w:r>
            <w:r w:rsidRPr="00C17039">
              <w:rPr>
                <w:rFonts w:cstheme="minorHAnsi"/>
                <w:sz w:val="24"/>
                <w:szCs w:val="24"/>
              </w:rPr>
              <w:t xml:space="preserve"> / Auxiliar de Administración de Bienes</w:t>
            </w:r>
            <w:r>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6BC9726A" w14:textId="77777777" w:rsidR="00076228" w:rsidRPr="003E2497" w:rsidRDefault="00076228" w:rsidP="00076228">
            <w:pPr>
              <w:jc w:val="center"/>
              <w:rPr>
                <w:rFonts w:eastAsia="Calibri" w:cstheme="minorHAnsi"/>
                <w:sz w:val="24"/>
                <w:szCs w:val="24"/>
              </w:rPr>
            </w:pPr>
            <w:r>
              <w:rPr>
                <w:rFonts w:eastAsia="Calibri" w:cstheme="minorHAnsi"/>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2A37466B" w14:textId="5915026B" w:rsidR="00076228" w:rsidRPr="003E2497" w:rsidRDefault="00E40263" w:rsidP="00E40263">
            <w:pPr>
              <w:jc w:val="both"/>
              <w:rPr>
                <w:rFonts w:eastAsia="Calibri" w:cstheme="minorHAnsi"/>
                <w:sz w:val="24"/>
                <w:szCs w:val="24"/>
              </w:rPr>
            </w:pPr>
            <w:r>
              <w:rPr>
                <w:rFonts w:eastAsia="Calibri" w:cstheme="minorHAnsi"/>
                <w:sz w:val="24"/>
                <w:szCs w:val="24"/>
              </w:rPr>
              <w:t>O</w:t>
            </w:r>
            <w:r w:rsidR="00076228" w:rsidRPr="00C17039">
              <w:rPr>
                <w:rFonts w:eastAsia="Calibri" w:cstheme="minorHAnsi"/>
                <w:sz w:val="24"/>
                <w:szCs w:val="24"/>
              </w:rPr>
              <w:t>ficio</w:t>
            </w:r>
            <w:r w:rsidR="00076228">
              <w:rPr>
                <w:rFonts w:eastAsia="Calibri" w:cstheme="minorHAnsi"/>
                <w:sz w:val="24"/>
                <w:szCs w:val="24"/>
              </w:rPr>
              <w:t>.</w:t>
            </w:r>
          </w:p>
        </w:tc>
      </w:tr>
      <w:tr w:rsidR="00076228" w:rsidRPr="003E2497" w14:paraId="01B29BF5"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99446D3" w14:textId="067AA36D" w:rsidR="00076228" w:rsidRDefault="00C826B2" w:rsidP="00076228">
            <w:pPr>
              <w:spacing w:line="360" w:lineRule="auto"/>
              <w:jc w:val="center"/>
              <w:rPr>
                <w:rFonts w:eastAsia="Calibri" w:cstheme="minorHAnsi"/>
                <w:sz w:val="24"/>
                <w:szCs w:val="24"/>
              </w:rPr>
            </w:pPr>
            <w:r>
              <w:rPr>
                <w:rFonts w:eastAsia="Calibri" w:cstheme="minorHAnsi"/>
                <w:sz w:val="24"/>
                <w:szCs w:val="24"/>
              </w:rPr>
              <w:lastRenderedPageBreak/>
              <w:t>20</w:t>
            </w:r>
          </w:p>
        </w:tc>
        <w:tc>
          <w:tcPr>
            <w:tcW w:w="4001" w:type="dxa"/>
            <w:tcBorders>
              <w:top w:val="single" w:sz="4" w:space="0" w:color="auto"/>
              <w:left w:val="single" w:sz="4" w:space="0" w:color="auto"/>
              <w:bottom w:val="single" w:sz="4" w:space="0" w:color="auto"/>
              <w:right w:val="single" w:sz="4" w:space="0" w:color="auto"/>
            </w:tcBorders>
            <w:vAlign w:val="center"/>
          </w:tcPr>
          <w:p w14:paraId="786E0403" w14:textId="77777777" w:rsidR="00076228" w:rsidRPr="00BB1CE6" w:rsidRDefault="00076228" w:rsidP="00076228">
            <w:pPr>
              <w:jc w:val="both"/>
              <w:rPr>
                <w:rFonts w:cstheme="minorHAnsi"/>
                <w:color w:val="000000" w:themeColor="text1"/>
                <w:sz w:val="24"/>
                <w:szCs w:val="24"/>
              </w:rPr>
            </w:pPr>
            <w:r w:rsidRPr="00BB1CE6">
              <w:rPr>
                <w:rFonts w:cstheme="minorHAnsi"/>
                <w:color w:val="000000" w:themeColor="text1"/>
                <w:sz w:val="24"/>
                <w:szCs w:val="24"/>
              </w:rPr>
              <w:t>Elabora informe del bien o los bienes adjudicados, lo adjunta al expediente y lo traslada a Secretaría General, con el visto bueno del Director de la DAB, para ser conocido por CONABED.</w:t>
            </w:r>
          </w:p>
        </w:tc>
        <w:tc>
          <w:tcPr>
            <w:tcW w:w="2121" w:type="dxa"/>
            <w:tcBorders>
              <w:top w:val="single" w:sz="4" w:space="0" w:color="auto"/>
              <w:left w:val="single" w:sz="4" w:space="0" w:color="auto"/>
              <w:bottom w:val="single" w:sz="4" w:space="0" w:color="auto"/>
              <w:right w:val="single" w:sz="4" w:space="0" w:color="auto"/>
            </w:tcBorders>
            <w:vAlign w:val="center"/>
          </w:tcPr>
          <w:p w14:paraId="2F9CCE7E" w14:textId="77777777" w:rsidR="00076228" w:rsidRPr="00BB1CE6" w:rsidRDefault="00076228" w:rsidP="00076228">
            <w:pPr>
              <w:jc w:val="center"/>
              <w:rPr>
                <w:rFonts w:cstheme="minorHAnsi"/>
                <w:color w:val="000000" w:themeColor="text1"/>
                <w:sz w:val="24"/>
                <w:szCs w:val="24"/>
              </w:rPr>
            </w:pPr>
            <w:r w:rsidRPr="00BB1CE6">
              <w:rPr>
                <w:rFonts w:eastAsia="Calibri" w:cstheme="minorHAnsi"/>
                <w:color w:val="000000" w:themeColor="text1"/>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2DAA84BA" w14:textId="46928677" w:rsidR="00076228" w:rsidRPr="00B4103A" w:rsidRDefault="00076228" w:rsidP="00076228">
            <w:pPr>
              <w:jc w:val="both"/>
              <w:rPr>
                <w:rFonts w:cstheme="minorHAnsi"/>
                <w:color w:val="000000" w:themeColor="text1"/>
                <w:sz w:val="24"/>
                <w:szCs w:val="24"/>
              </w:rPr>
            </w:pPr>
            <w:r w:rsidRPr="00B4103A">
              <w:rPr>
                <w:rFonts w:cstheme="minorHAnsi"/>
                <w:color w:val="000000" w:themeColor="text1"/>
                <w:sz w:val="24"/>
                <w:szCs w:val="24"/>
              </w:rPr>
              <w:t>Informe y expediente.</w:t>
            </w:r>
          </w:p>
        </w:tc>
      </w:tr>
      <w:tr w:rsidR="00076228" w:rsidRPr="003E2497" w14:paraId="45940A5D"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3278863B" w14:textId="650DE8AB" w:rsidR="00076228" w:rsidRPr="00BB1CE6" w:rsidRDefault="00C826B2" w:rsidP="00076228">
            <w:pPr>
              <w:spacing w:line="360" w:lineRule="auto"/>
              <w:jc w:val="center"/>
              <w:rPr>
                <w:rFonts w:eastAsia="Calibri" w:cstheme="minorHAnsi"/>
                <w:color w:val="000000" w:themeColor="text1"/>
                <w:sz w:val="24"/>
                <w:szCs w:val="24"/>
              </w:rPr>
            </w:pPr>
            <w:r>
              <w:rPr>
                <w:rFonts w:eastAsia="Calibri" w:cstheme="minorHAnsi"/>
                <w:color w:val="000000" w:themeColor="text1"/>
                <w:sz w:val="24"/>
                <w:szCs w:val="24"/>
              </w:rPr>
              <w:t>21</w:t>
            </w:r>
          </w:p>
        </w:tc>
        <w:tc>
          <w:tcPr>
            <w:tcW w:w="4001" w:type="dxa"/>
            <w:tcBorders>
              <w:top w:val="single" w:sz="4" w:space="0" w:color="auto"/>
              <w:left w:val="single" w:sz="4" w:space="0" w:color="auto"/>
              <w:bottom w:val="single" w:sz="4" w:space="0" w:color="auto"/>
              <w:right w:val="single" w:sz="4" w:space="0" w:color="auto"/>
            </w:tcBorders>
            <w:vAlign w:val="center"/>
          </w:tcPr>
          <w:p w14:paraId="54C25455" w14:textId="75237FB1" w:rsidR="00076228" w:rsidRPr="00BB1CE6" w:rsidRDefault="00076228" w:rsidP="00076228">
            <w:pPr>
              <w:jc w:val="both"/>
              <w:rPr>
                <w:rFonts w:cstheme="minorHAnsi"/>
                <w:color w:val="000000" w:themeColor="text1"/>
                <w:sz w:val="24"/>
                <w:szCs w:val="24"/>
              </w:rPr>
            </w:pPr>
            <w:r w:rsidRPr="00BB1CE6">
              <w:rPr>
                <w:rFonts w:cstheme="minorHAnsi"/>
                <w:color w:val="000000" w:themeColor="text1"/>
                <w:sz w:val="24"/>
                <w:szCs w:val="24"/>
              </w:rPr>
              <w:t>Recibe expediente del bien o bienes inmuebles adjudicados en Pública Subasta y traslada a CONABED.</w:t>
            </w:r>
          </w:p>
        </w:tc>
        <w:tc>
          <w:tcPr>
            <w:tcW w:w="2121" w:type="dxa"/>
            <w:tcBorders>
              <w:top w:val="single" w:sz="4" w:space="0" w:color="auto"/>
              <w:left w:val="single" w:sz="4" w:space="0" w:color="auto"/>
              <w:bottom w:val="single" w:sz="4" w:space="0" w:color="auto"/>
              <w:right w:val="single" w:sz="4" w:space="0" w:color="auto"/>
            </w:tcBorders>
            <w:vAlign w:val="center"/>
          </w:tcPr>
          <w:p w14:paraId="3E2A24FC" w14:textId="17C0C418" w:rsidR="00076228" w:rsidRPr="00BB1CE6" w:rsidRDefault="00076228" w:rsidP="00076228">
            <w:pPr>
              <w:jc w:val="center"/>
              <w:rPr>
                <w:rFonts w:eastAsia="Calibri" w:cstheme="minorHAnsi"/>
                <w:color w:val="000000" w:themeColor="text1"/>
                <w:sz w:val="24"/>
                <w:szCs w:val="24"/>
              </w:rPr>
            </w:pPr>
            <w:r w:rsidRPr="00BB1CE6">
              <w:rPr>
                <w:rFonts w:eastAsia="Calibri" w:cstheme="minorHAnsi"/>
                <w:color w:val="000000" w:themeColor="text1"/>
                <w:sz w:val="24"/>
                <w:szCs w:val="24"/>
              </w:rPr>
              <w:t>Secretario General</w:t>
            </w:r>
          </w:p>
        </w:tc>
        <w:tc>
          <w:tcPr>
            <w:tcW w:w="2242" w:type="dxa"/>
            <w:tcBorders>
              <w:top w:val="single" w:sz="4" w:space="0" w:color="auto"/>
              <w:left w:val="single" w:sz="4" w:space="0" w:color="auto"/>
              <w:bottom w:val="single" w:sz="4" w:space="0" w:color="auto"/>
              <w:right w:val="single" w:sz="4" w:space="0" w:color="auto"/>
            </w:tcBorders>
            <w:vAlign w:val="center"/>
          </w:tcPr>
          <w:p w14:paraId="71D9A4CC" w14:textId="6B713E84" w:rsidR="00076228" w:rsidRPr="00B4103A" w:rsidRDefault="00C542B3" w:rsidP="00076228">
            <w:pPr>
              <w:jc w:val="both"/>
              <w:rPr>
                <w:rFonts w:cstheme="minorHAnsi"/>
                <w:color w:val="000000" w:themeColor="text1"/>
                <w:sz w:val="24"/>
                <w:szCs w:val="24"/>
              </w:rPr>
            </w:pPr>
            <w:r w:rsidRPr="00B4103A">
              <w:rPr>
                <w:rFonts w:eastAsia="Calibri" w:cstheme="minorHAnsi"/>
                <w:sz w:val="24"/>
                <w:szCs w:val="24"/>
                <w:lang w:eastAsia="es-GT"/>
              </w:rPr>
              <w:t>No se genera documento.</w:t>
            </w:r>
          </w:p>
        </w:tc>
      </w:tr>
      <w:tr w:rsidR="00076228" w:rsidRPr="003E2497" w14:paraId="4839B138"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3C15A4F3" w14:textId="558BA07B" w:rsidR="00076228" w:rsidRPr="003E2497" w:rsidRDefault="00C826B2" w:rsidP="00076228">
            <w:pPr>
              <w:spacing w:line="360" w:lineRule="auto"/>
              <w:jc w:val="center"/>
              <w:rPr>
                <w:rFonts w:cstheme="minorHAnsi"/>
                <w:sz w:val="24"/>
                <w:szCs w:val="24"/>
              </w:rPr>
            </w:pPr>
            <w:r>
              <w:rPr>
                <w:rFonts w:eastAsia="Calibri" w:cstheme="minorHAnsi"/>
                <w:sz w:val="24"/>
                <w:szCs w:val="24"/>
              </w:rPr>
              <w:t>22</w:t>
            </w:r>
          </w:p>
        </w:tc>
        <w:tc>
          <w:tcPr>
            <w:tcW w:w="4001" w:type="dxa"/>
            <w:tcBorders>
              <w:top w:val="single" w:sz="4" w:space="0" w:color="auto"/>
              <w:left w:val="single" w:sz="4" w:space="0" w:color="auto"/>
              <w:bottom w:val="single" w:sz="4" w:space="0" w:color="auto"/>
              <w:right w:val="single" w:sz="4" w:space="0" w:color="auto"/>
            </w:tcBorders>
            <w:vAlign w:val="center"/>
          </w:tcPr>
          <w:p w14:paraId="2565D8CC" w14:textId="7483EB00" w:rsidR="00076228" w:rsidRPr="003E2497" w:rsidRDefault="00076228" w:rsidP="00076228">
            <w:pPr>
              <w:jc w:val="both"/>
              <w:rPr>
                <w:rFonts w:cstheme="minorHAnsi"/>
                <w:sz w:val="24"/>
                <w:szCs w:val="24"/>
              </w:rPr>
            </w:pPr>
            <w:r w:rsidRPr="003E2497">
              <w:rPr>
                <w:rFonts w:cstheme="minorHAnsi"/>
                <w:sz w:val="24"/>
                <w:szCs w:val="24"/>
              </w:rPr>
              <w:t xml:space="preserve">Conoce el expediente de </w:t>
            </w:r>
            <w:r>
              <w:rPr>
                <w:rFonts w:cstheme="minorHAnsi"/>
                <w:sz w:val="24"/>
                <w:szCs w:val="24"/>
              </w:rPr>
              <w:t xml:space="preserve">Pública Subasta </w:t>
            </w:r>
            <w:r w:rsidRPr="003E2497">
              <w:rPr>
                <w:rFonts w:cstheme="minorHAnsi"/>
                <w:sz w:val="24"/>
                <w:szCs w:val="24"/>
              </w:rPr>
              <w:t xml:space="preserve">del bien o bienes inmuebles adjudicados, </w:t>
            </w:r>
            <w:r>
              <w:rPr>
                <w:rFonts w:cstheme="minorHAnsi"/>
                <w:sz w:val="24"/>
                <w:szCs w:val="24"/>
              </w:rPr>
              <w:t>y hace constar en acta lo siguiente:</w:t>
            </w:r>
          </w:p>
          <w:p w14:paraId="4F3ABE69" w14:textId="77777777" w:rsidR="00076228" w:rsidRPr="003E2497" w:rsidRDefault="00076228" w:rsidP="00076228">
            <w:pPr>
              <w:pStyle w:val="Prrafodelista"/>
              <w:numPr>
                <w:ilvl w:val="0"/>
                <w:numId w:val="32"/>
              </w:numPr>
              <w:ind w:left="499" w:hanging="357"/>
              <w:jc w:val="both"/>
              <w:rPr>
                <w:rFonts w:cstheme="minorHAnsi"/>
                <w:sz w:val="24"/>
                <w:szCs w:val="24"/>
              </w:rPr>
            </w:pPr>
            <w:r w:rsidRPr="003E2497">
              <w:rPr>
                <w:rFonts w:cstheme="minorHAnsi"/>
                <w:sz w:val="24"/>
                <w:szCs w:val="24"/>
              </w:rPr>
              <w:t>Sí aprueba la adjudicación, se delega al Secretario General, para la suscripción del contrato traslativo de dominio.</w:t>
            </w:r>
          </w:p>
          <w:p w14:paraId="1BA793BE" w14:textId="4FC81AA2" w:rsidR="00076228" w:rsidRPr="003E2497" w:rsidRDefault="00076228" w:rsidP="00076228">
            <w:pPr>
              <w:pStyle w:val="Prrafodelista"/>
              <w:numPr>
                <w:ilvl w:val="0"/>
                <w:numId w:val="32"/>
              </w:numPr>
              <w:ind w:left="499" w:hanging="357"/>
              <w:jc w:val="both"/>
              <w:rPr>
                <w:rFonts w:cstheme="minorHAnsi"/>
                <w:sz w:val="24"/>
                <w:szCs w:val="24"/>
              </w:rPr>
            </w:pPr>
            <w:r>
              <w:rPr>
                <w:rFonts w:cstheme="minorHAnsi"/>
                <w:sz w:val="24"/>
                <w:szCs w:val="24"/>
              </w:rPr>
              <w:t>No a</w:t>
            </w:r>
            <w:r w:rsidRPr="003E2497">
              <w:rPr>
                <w:rFonts w:cstheme="minorHAnsi"/>
                <w:sz w:val="24"/>
                <w:szCs w:val="24"/>
              </w:rPr>
              <w:t xml:space="preserve">prueba, </w:t>
            </w:r>
            <w:r>
              <w:rPr>
                <w:rFonts w:cstheme="minorHAnsi"/>
                <w:sz w:val="24"/>
                <w:szCs w:val="24"/>
              </w:rPr>
              <w:t>s</w:t>
            </w:r>
            <w:r w:rsidRPr="003E2497">
              <w:rPr>
                <w:rFonts w:cstheme="minorHAnsi"/>
                <w:sz w:val="24"/>
                <w:szCs w:val="24"/>
              </w:rPr>
              <w:t>e</w:t>
            </w:r>
            <w:r>
              <w:rPr>
                <w:rFonts w:cstheme="minorHAnsi"/>
                <w:sz w:val="24"/>
                <w:szCs w:val="24"/>
              </w:rPr>
              <w:t xml:space="preserve"> ordena</w:t>
            </w:r>
            <w:r w:rsidRPr="003E2497">
              <w:rPr>
                <w:rFonts w:cstheme="minorHAnsi"/>
                <w:sz w:val="24"/>
                <w:szCs w:val="24"/>
              </w:rPr>
              <w:t xml:space="preserve"> la devolución del </w:t>
            </w:r>
            <w:r>
              <w:rPr>
                <w:rFonts w:cstheme="minorHAnsi"/>
                <w:sz w:val="24"/>
                <w:szCs w:val="24"/>
              </w:rPr>
              <w:t>valor total del depósito, termina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06DBB273" w14:textId="77777777" w:rsidR="00076228" w:rsidRPr="003E2497" w:rsidRDefault="00076228" w:rsidP="00076228">
            <w:pPr>
              <w:jc w:val="center"/>
              <w:rPr>
                <w:rFonts w:cstheme="minorHAnsi"/>
                <w:sz w:val="24"/>
                <w:szCs w:val="24"/>
              </w:rPr>
            </w:pPr>
            <w:r w:rsidRPr="003E2497">
              <w:rPr>
                <w:rFonts w:cstheme="minorHAnsi"/>
                <w:sz w:val="24"/>
                <w:szCs w:val="24"/>
              </w:rPr>
              <w:t>CONABED</w:t>
            </w:r>
          </w:p>
        </w:tc>
        <w:tc>
          <w:tcPr>
            <w:tcW w:w="2242" w:type="dxa"/>
            <w:tcBorders>
              <w:top w:val="single" w:sz="4" w:space="0" w:color="auto"/>
              <w:left w:val="single" w:sz="4" w:space="0" w:color="auto"/>
              <w:bottom w:val="single" w:sz="4" w:space="0" w:color="auto"/>
              <w:right w:val="single" w:sz="4" w:space="0" w:color="auto"/>
            </w:tcBorders>
            <w:vAlign w:val="center"/>
          </w:tcPr>
          <w:p w14:paraId="355991C3" w14:textId="7E3D5BB8" w:rsidR="00076228" w:rsidRPr="003E2497" w:rsidRDefault="00076228" w:rsidP="00076228">
            <w:pPr>
              <w:jc w:val="both"/>
              <w:rPr>
                <w:rFonts w:cstheme="minorHAnsi"/>
                <w:sz w:val="24"/>
                <w:szCs w:val="24"/>
              </w:rPr>
            </w:pPr>
            <w:r w:rsidRPr="003E2497">
              <w:rPr>
                <w:rFonts w:eastAsia="Calibri" w:cstheme="minorHAnsi"/>
                <w:sz w:val="24"/>
                <w:szCs w:val="24"/>
              </w:rPr>
              <w:t>Acta</w:t>
            </w:r>
            <w:r>
              <w:rPr>
                <w:rFonts w:eastAsia="Calibri" w:cstheme="minorHAnsi"/>
                <w:sz w:val="24"/>
                <w:szCs w:val="24"/>
              </w:rPr>
              <w:t>.</w:t>
            </w:r>
          </w:p>
        </w:tc>
      </w:tr>
      <w:tr w:rsidR="00076228" w:rsidRPr="003E2497" w14:paraId="3A544A77"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85080D7" w14:textId="017D1852" w:rsidR="00076228" w:rsidRPr="003E2497" w:rsidRDefault="00C826B2" w:rsidP="00076228">
            <w:pPr>
              <w:spacing w:line="360" w:lineRule="auto"/>
              <w:jc w:val="center"/>
              <w:rPr>
                <w:rFonts w:cstheme="minorHAnsi"/>
                <w:sz w:val="24"/>
                <w:szCs w:val="24"/>
              </w:rPr>
            </w:pPr>
            <w:r>
              <w:rPr>
                <w:rFonts w:eastAsia="Calibri" w:cstheme="minorHAnsi"/>
                <w:sz w:val="24"/>
                <w:szCs w:val="24"/>
              </w:rPr>
              <w:t>23</w:t>
            </w:r>
          </w:p>
        </w:tc>
        <w:tc>
          <w:tcPr>
            <w:tcW w:w="4001" w:type="dxa"/>
            <w:tcBorders>
              <w:top w:val="single" w:sz="4" w:space="0" w:color="auto"/>
              <w:left w:val="single" w:sz="4" w:space="0" w:color="auto"/>
              <w:bottom w:val="single" w:sz="4" w:space="0" w:color="auto"/>
              <w:right w:val="single" w:sz="4" w:space="0" w:color="auto"/>
            </w:tcBorders>
            <w:vAlign w:val="center"/>
          </w:tcPr>
          <w:p w14:paraId="71166F9C" w14:textId="2D0E41E1" w:rsidR="00076228" w:rsidRPr="00F312B3" w:rsidRDefault="00076228" w:rsidP="00076228">
            <w:pPr>
              <w:jc w:val="both"/>
              <w:rPr>
                <w:rFonts w:cstheme="minorHAnsi"/>
                <w:sz w:val="24"/>
                <w:szCs w:val="24"/>
              </w:rPr>
            </w:pPr>
            <w:r w:rsidRPr="005C557D">
              <w:rPr>
                <w:rFonts w:cstheme="minorHAnsi"/>
                <w:sz w:val="24"/>
                <w:szCs w:val="24"/>
              </w:rPr>
              <w:t>Elabora certificación de pun</w:t>
            </w:r>
            <w:r>
              <w:rPr>
                <w:rFonts w:cstheme="minorHAnsi"/>
                <w:sz w:val="24"/>
                <w:szCs w:val="24"/>
              </w:rPr>
              <w:t>to de acta, y la traslada a DAB.</w:t>
            </w:r>
          </w:p>
        </w:tc>
        <w:tc>
          <w:tcPr>
            <w:tcW w:w="2121" w:type="dxa"/>
            <w:tcBorders>
              <w:top w:val="single" w:sz="4" w:space="0" w:color="auto"/>
              <w:left w:val="single" w:sz="4" w:space="0" w:color="auto"/>
              <w:bottom w:val="single" w:sz="4" w:space="0" w:color="auto"/>
              <w:right w:val="single" w:sz="4" w:space="0" w:color="auto"/>
            </w:tcBorders>
            <w:vAlign w:val="center"/>
          </w:tcPr>
          <w:p w14:paraId="04C4A006" w14:textId="77777777" w:rsidR="00076228" w:rsidRPr="003E2497" w:rsidRDefault="00076228" w:rsidP="00076228">
            <w:pPr>
              <w:jc w:val="center"/>
              <w:rPr>
                <w:rFonts w:cstheme="minorHAnsi"/>
                <w:sz w:val="24"/>
                <w:szCs w:val="24"/>
              </w:rPr>
            </w:pPr>
            <w:r>
              <w:rPr>
                <w:rFonts w:cstheme="minorHAnsi"/>
                <w:sz w:val="24"/>
                <w:szCs w:val="24"/>
              </w:rPr>
              <w:t>Secretario</w:t>
            </w:r>
            <w:r w:rsidRPr="003E2497">
              <w:rPr>
                <w:rFonts w:cstheme="minorHAnsi"/>
                <w:sz w:val="24"/>
                <w:szCs w:val="24"/>
              </w:rPr>
              <w:t xml:space="preserve"> General</w:t>
            </w:r>
          </w:p>
        </w:tc>
        <w:tc>
          <w:tcPr>
            <w:tcW w:w="2242" w:type="dxa"/>
            <w:tcBorders>
              <w:top w:val="single" w:sz="4" w:space="0" w:color="auto"/>
              <w:left w:val="single" w:sz="4" w:space="0" w:color="auto"/>
              <w:bottom w:val="single" w:sz="4" w:space="0" w:color="auto"/>
              <w:right w:val="single" w:sz="4" w:space="0" w:color="auto"/>
            </w:tcBorders>
            <w:vAlign w:val="center"/>
          </w:tcPr>
          <w:p w14:paraId="063BAC79" w14:textId="12F48F8B" w:rsidR="00076228" w:rsidRPr="003E2497" w:rsidRDefault="00076228" w:rsidP="00076228">
            <w:pPr>
              <w:jc w:val="both"/>
              <w:rPr>
                <w:rFonts w:cstheme="minorHAnsi"/>
                <w:sz w:val="24"/>
                <w:szCs w:val="24"/>
              </w:rPr>
            </w:pPr>
            <w:r>
              <w:rPr>
                <w:rFonts w:cstheme="minorHAnsi"/>
                <w:sz w:val="24"/>
                <w:szCs w:val="24"/>
              </w:rPr>
              <w:t>Certificación de punto de acta y oficio.</w:t>
            </w:r>
          </w:p>
        </w:tc>
      </w:tr>
      <w:tr w:rsidR="00076228" w:rsidRPr="003E2497" w14:paraId="04848E9F"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EB98D06" w14:textId="61A5377A" w:rsidR="00076228" w:rsidRPr="003E2497" w:rsidRDefault="00C826B2" w:rsidP="00076228">
            <w:pPr>
              <w:spacing w:line="360" w:lineRule="auto"/>
              <w:jc w:val="center"/>
              <w:rPr>
                <w:rFonts w:cstheme="minorHAnsi"/>
                <w:sz w:val="24"/>
                <w:szCs w:val="24"/>
              </w:rPr>
            </w:pPr>
            <w:r>
              <w:rPr>
                <w:rFonts w:eastAsia="Calibri" w:cstheme="minorHAnsi"/>
                <w:sz w:val="24"/>
                <w:szCs w:val="24"/>
              </w:rPr>
              <w:t>24</w:t>
            </w:r>
          </w:p>
        </w:tc>
        <w:tc>
          <w:tcPr>
            <w:tcW w:w="4001" w:type="dxa"/>
            <w:tcBorders>
              <w:top w:val="single" w:sz="4" w:space="0" w:color="auto"/>
              <w:left w:val="single" w:sz="4" w:space="0" w:color="auto"/>
              <w:bottom w:val="single" w:sz="4" w:space="0" w:color="auto"/>
              <w:right w:val="single" w:sz="4" w:space="0" w:color="auto"/>
            </w:tcBorders>
            <w:vAlign w:val="center"/>
          </w:tcPr>
          <w:p w14:paraId="3F63F832" w14:textId="542EBFAE" w:rsidR="00076228" w:rsidRPr="003E2497" w:rsidRDefault="00076228" w:rsidP="00076228">
            <w:pPr>
              <w:jc w:val="both"/>
              <w:rPr>
                <w:rFonts w:cstheme="minorHAnsi"/>
                <w:sz w:val="24"/>
                <w:szCs w:val="24"/>
              </w:rPr>
            </w:pPr>
            <w:r>
              <w:rPr>
                <w:rFonts w:cstheme="minorHAnsi"/>
                <w:sz w:val="24"/>
                <w:szCs w:val="24"/>
              </w:rPr>
              <w:t xml:space="preserve">Recibe y </w:t>
            </w:r>
            <w:r w:rsidRPr="003E2497">
              <w:rPr>
                <w:rFonts w:cstheme="minorHAnsi"/>
                <w:sz w:val="24"/>
                <w:szCs w:val="24"/>
              </w:rPr>
              <w:t xml:space="preserve">conforma expediente de </w:t>
            </w:r>
            <w:r>
              <w:rPr>
                <w:rFonts w:cstheme="minorHAnsi"/>
                <w:sz w:val="24"/>
                <w:szCs w:val="24"/>
              </w:rPr>
              <w:t>venta</w:t>
            </w:r>
            <w:r w:rsidRPr="003E2497">
              <w:rPr>
                <w:rFonts w:cstheme="minorHAnsi"/>
                <w:sz w:val="24"/>
                <w:szCs w:val="24"/>
              </w:rPr>
              <w:t xml:space="preserve"> del bien</w:t>
            </w:r>
            <w:r>
              <w:rPr>
                <w:rFonts w:cstheme="minorHAnsi"/>
                <w:sz w:val="24"/>
                <w:szCs w:val="24"/>
              </w:rPr>
              <w:t xml:space="preserve"> o bienes inmuebles adjudicados</w:t>
            </w:r>
            <w:r w:rsidRPr="003E2497">
              <w:rPr>
                <w:rFonts w:cstheme="minorHAnsi"/>
                <w:sz w:val="24"/>
                <w:szCs w:val="24"/>
              </w:rPr>
              <w:t xml:space="preserve"> y traslada a Director </w:t>
            </w:r>
            <w:r>
              <w:rPr>
                <w:rFonts w:cstheme="minorHAnsi"/>
                <w:sz w:val="24"/>
                <w:szCs w:val="24"/>
              </w:rPr>
              <w:t xml:space="preserve">la </w:t>
            </w:r>
            <w:r w:rsidRPr="003E2497">
              <w:rPr>
                <w:rFonts w:cstheme="minorHAnsi"/>
                <w:sz w:val="24"/>
                <w:szCs w:val="24"/>
              </w:rPr>
              <w:t xml:space="preserve">DAJ, </w:t>
            </w:r>
            <w:r>
              <w:rPr>
                <w:rFonts w:cstheme="minorHAnsi"/>
                <w:sz w:val="24"/>
                <w:szCs w:val="24"/>
              </w:rPr>
              <w:t>para elaboración de minuta, incorporando</w:t>
            </w:r>
            <w:r w:rsidRPr="003E2497">
              <w:rPr>
                <w:rFonts w:cstheme="minorHAnsi"/>
                <w:sz w:val="24"/>
                <w:szCs w:val="24"/>
              </w:rPr>
              <w:t xml:space="preserve"> </w:t>
            </w:r>
            <w:r>
              <w:rPr>
                <w:rFonts w:cstheme="minorHAnsi"/>
                <w:sz w:val="24"/>
                <w:szCs w:val="24"/>
              </w:rPr>
              <w:t xml:space="preserve">certificación de punto de acta y </w:t>
            </w:r>
            <w:r w:rsidRPr="003E2497">
              <w:rPr>
                <w:rFonts w:cstheme="minorHAnsi"/>
                <w:sz w:val="24"/>
                <w:szCs w:val="24"/>
              </w:rPr>
              <w:t>recibos de ingresos del total pagado por el contratista adjudicado.</w:t>
            </w:r>
          </w:p>
        </w:tc>
        <w:tc>
          <w:tcPr>
            <w:tcW w:w="2121" w:type="dxa"/>
            <w:tcBorders>
              <w:top w:val="single" w:sz="4" w:space="0" w:color="auto"/>
              <w:left w:val="single" w:sz="4" w:space="0" w:color="auto"/>
              <w:bottom w:val="single" w:sz="4" w:space="0" w:color="auto"/>
              <w:right w:val="single" w:sz="4" w:space="0" w:color="auto"/>
            </w:tcBorders>
            <w:vAlign w:val="center"/>
          </w:tcPr>
          <w:p w14:paraId="793567E8" w14:textId="77777777" w:rsidR="00076228" w:rsidRPr="003E2497" w:rsidRDefault="00076228" w:rsidP="00076228">
            <w:pPr>
              <w:jc w:val="center"/>
              <w:rPr>
                <w:rFonts w:cstheme="minorHAnsi"/>
                <w:sz w:val="24"/>
                <w:szCs w:val="24"/>
              </w:rPr>
            </w:pPr>
            <w:r>
              <w:rPr>
                <w:rFonts w:cstheme="minorHAnsi"/>
                <w:sz w:val="24"/>
                <w:szCs w:val="24"/>
              </w:rPr>
              <w:t>Director de la DAB</w:t>
            </w:r>
          </w:p>
        </w:tc>
        <w:tc>
          <w:tcPr>
            <w:tcW w:w="2242" w:type="dxa"/>
            <w:tcBorders>
              <w:top w:val="single" w:sz="4" w:space="0" w:color="auto"/>
              <w:left w:val="single" w:sz="4" w:space="0" w:color="auto"/>
              <w:bottom w:val="single" w:sz="4" w:space="0" w:color="auto"/>
              <w:right w:val="single" w:sz="4" w:space="0" w:color="auto"/>
            </w:tcBorders>
            <w:vAlign w:val="center"/>
          </w:tcPr>
          <w:p w14:paraId="10E03601" w14:textId="027C6E01" w:rsidR="00076228" w:rsidRPr="003E2497" w:rsidRDefault="00076228" w:rsidP="00E40263">
            <w:pPr>
              <w:jc w:val="both"/>
              <w:rPr>
                <w:rFonts w:cstheme="minorHAnsi"/>
                <w:sz w:val="24"/>
                <w:szCs w:val="24"/>
              </w:rPr>
            </w:pPr>
            <w:r w:rsidRPr="003E2497">
              <w:rPr>
                <w:rFonts w:eastAsia="Calibri" w:cstheme="minorHAnsi"/>
                <w:sz w:val="24"/>
                <w:szCs w:val="24"/>
              </w:rPr>
              <w:t>Oficio</w:t>
            </w:r>
            <w:r>
              <w:rPr>
                <w:rFonts w:eastAsia="Calibri" w:cstheme="minorHAnsi"/>
                <w:sz w:val="24"/>
                <w:szCs w:val="24"/>
              </w:rPr>
              <w:t xml:space="preserve"> </w:t>
            </w:r>
            <w:r w:rsidR="00E40263">
              <w:rPr>
                <w:rFonts w:eastAsia="Calibri" w:cstheme="minorHAnsi"/>
                <w:sz w:val="24"/>
                <w:szCs w:val="24"/>
              </w:rPr>
              <w:t>y e</w:t>
            </w:r>
            <w:r>
              <w:rPr>
                <w:rFonts w:eastAsia="Calibri" w:cstheme="minorHAnsi"/>
                <w:sz w:val="24"/>
                <w:szCs w:val="24"/>
              </w:rPr>
              <w:t>xpediente.</w:t>
            </w:r>
          </w:p>
        </w:tc>
      </w:tr>
      <w:tr w:rsidR="00076228" w:rsidRPr="003E2497" w14:paraId="46D8A87F"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C601D76" w14:textId="4709DC37" w:rsidR="00076228" w:rsidRPr="003E2497" w:rsidRDefault="00C826B2" w:rsidP="00076228">
            <w:pPr>
              <w:spacing w:line="360" w:lineRule="auto"/>
              <w:jc w:val="center"/>
              <w:rPr>
                <w:rFonts w:cstheme="minorHAnsi"/>
                <w:sz w:val="24"/>
                <w:szCs w:val="24"/>
              </w:rPr>
            </w:pPr>
            <w:r>
              <w:rPr>
                <w:rFonts w:eastAsia="Calibri" w:cstheme="minorHAnsi"/>
                <w:sz w:val="24"/>
                <w:szCs w:val="24"/>
              </w:rPr>
              <w:t>25</w:t>
            </w:r>
          </w:p>
        </w:tc>
        <w:tc>
          <w:tcPr>
            <w:tcW w:w="4001" w:type="dxa"/>
            <w:tcBorders>
              <w:top w:val="single" w:sz="4" w:space="0" w:color="auto"/>
              <w:left w:val="single" w:sz="4" w:space="0" w:color="auto"/>
              <w:bottom w:val="single" w:sz="4" w:space="0" w:color="auto"/>
              <w:right w:val="single" w:sz="4" w:space="0" w:color="auto"/>
            </w:tcBorders>
            <w:vAlign w:val="center"/>
          </w:tcPr>
          <w:p w14:paraId="3E571E72" w14:textId="203C78F9" w:rsidR="00076228" w:rsidRPr="003E2497" w:rsidRDefault="00076228" w:rsidP="00076228">
            <w:pPr>
              <w:jc w:val="both"/>
              <w:rPr>
                <w:rFonts w:cstheme="minorHAnsi"/>
                <w:sz w:val="24"/>
                <w:szCs w:val="24"/>
              </w:rPr>
            </w:pPr>
            <w:r w:rsidRPr="003E2497">
              <w:rPr>
                <w:rFonts w:cstheme="minorHAnsi"/>
                <w:sz w:val="24"/>
                <w:szCs w:val="24"/>
              </w:rPr>
              <w:t xml:space="preserve">Recibe, revisa y traslada la documentación necesaria </w:t>
            </w:r>
            <w:r>
              <w:rPr>
                <w:rFonts w:cstheme="minorHAnsi"/>
                <w:sz w:val="24"/>
                <w:szCs w:val="24"/>
              </w:rPr>
              <w:t xml:space="preserve">para elaborar Escritura Pública ante </w:t>
            </w:r>
            <w:r w:rsidRPr="003E2497">
              <w:rPr>
                <w:rFonts w:cstheme="minorHAnsi"/>
                <w:sz w:val="24"/>
                <w:szCs w:val="24"/>
              </w:rPr>
              <w:t xml:space="preserve"> Escribanía de Cámara y de Gobierno, o bien al Notario propuesto por el contratista.</w:t>
            </w:r>
          </w:p>
        </w:tc>
        <w:tc>
          <w:tcPr>
            <w:tcW w:w="2121" w:type="dxa"/>
            <w:tcBorders>
              <w:top w:val="single" w:sz="4" w:space="0" w:color="auto"/>
              <w:left w:val="single" w:sz="4" w:space="0" w:color="auto"/>
              <w:bottom w:val="single" w:sz="4" w:space="0" w:color="auto"/>
              <w:right w:val="single" w:sz="4" w:space="0" w:color="auto"/>
            </w:tcBorders>
            <w:vAlign w:val="center"/>
          </w:tcPr>
          <w:p w14:paraId="2F37C884" w14:textId="7F8C403D" w:rsidR="00076228" w:rsidRPr="003E2497" w:rsidRDefault="00076228" w:rsidP="00076228">
            <w:pPr>
              <w:jc w:val="center"/>
              <w:rPr>
                <w:rFonts w:cstheme="minorHAnsi"/>
                <w:sz w:val="24"/>
                <w:szCs w:val="24"/>
              </w:rPr>
            </w:pPr>
            <w:r>
              <w:rPr>
                <w:rFonts w:cstheme="minorHAnsi"/>
                <w:sz w:val="24"/>
                <w:szCs w:val="24"/>
              </w:rPr>
              <w:t>Director de la DAJ</w:t>
            </w:r>
          </w:p>
        </w:tc>
        <w:tc>
          <w:tcPr>
            <w:tcW w:w="2242" w:type="dxa"/>
            <w:tcBorders>
              <w:top w:val="single" w:sz="4" w:space="0" w:color="auto"/>
              <w:left w:val="single" w:sz="4" w:space="0" w:color="auto"/>
              <w:bottom w:val="single" w:sz="4" w:space="0" w:color="auto"/>
              <w:right w:val="single" w:sz="4" w:space="0" w:color="auto"/>
            </w:tcBorders>
            <w:vAlign w:val="center"/>
          </w:tcPr>
          <w:p w14:paraId="0A144646" w14:textId="108E794E" w:rsidR="00076228" w:rsidRPr="003E2497" w:rsidRDefault="00076228" w:rsidP="00076228">
            <w:pPr>
              <w:jc w:val="both"/>
              <w:rPr>
                <w:rFonts w:cstheme="minorHAnsi"/>
                <w:sz w:val="24"/>
                <w:szCs w:val="24"/>
              </w:rPr>
            </w:pPr>
            <w:r w:rsidRPr="003E2497">
              <w:rPr>
                <w:rFonts w:eastAsia="Calibri" w:cstheme="minorHAnsi"/>
                <w:sz w:val="24"/>
                <w:szCs w:val="24"/>
              </w:rPr>
              <w:t>Minuta</w:t>
            </w:r>
            <w:r>
              <w:rPr>
                <w:rFonts w:eastAsia="Calibri" w:cstheme="minorHAnsi"/>
                <w:sz w:val="24"/>
                <w:szCs w:val="24"/>
              </w:rPr>
              <w:t>.</w:t>
            </w:r>
          </w:p>
        </w:tc>
      </w:tr>
      <w:tr w:rsidR="00076228" w:rsidRPr="003E2497" w14:paraId="303BEEB3"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0C4EB67" w14:textId="6E68D0EC" w:rsidR="00076228" w:rsidRPr="003E2497" w:rsidRDefault="00C826B2" w:rsidP="00076228">
            <w:pPr>
              <w:spacing w:line="360" w:lineRule="auto"/>
              <w:jc w:val="center"/>
              <w:rPr>
                <w:rFonts w:cstheme="minorHAnsi"/>
                <w:sz w:val="24"/>
                <w:szCs w:val="24"/>
              </w:rPr>
            </w:pPr>
            <w:r>
              <w:rPr>
                <w:rFonts w:eastAsia="Calibri" w:cstheme="minorHAnsi"/>
                <w:sz w:val="24"/>
                <w:szCs w:val="24"/>
              </w:rPr>
              <w:lastRenderedPageBreak/>
              <w:t>26</w:t>
            </w:r>
          </w:p>
        </w:tc>
        <w:tc>
          <w:tcPr>
            <w:tcW w:w="4001" w:type="dxa"/>
            <w:tcBorders>
              <w:top w:val="single" w:sz="4" w:space="0" w:color="auto"/>
              <w:left w:val="single" w:sz="4" w:space="0" w:color="auto"/>
              <w:bottom w:val="single" w:sz="4" w:space="0" w:color="auto"/>
              <w:right w:val="single" w:sz="4" w:space="0" w:color="auto"/>
            </w:tcBorders>
            <w:vAlign w:val="center"/>
          </w:tcPr>
          <w:p w14:paraId="1D878B0A" w14:textId="527272DA" w:rsidR="00076228" w:rsidRPr="003E2497" w:rsidRDefault="00076228" w:rsidP="00D66C89">
            <w:pPr>
              <w:jc w:val="both"/>
              <w:rPr>
                <w:rFonts w:cstheme="minorHAnsi"/>
                <w:sz w:val="24"/>
                <w:szCs w:val="24"/>
              </w:rPr>
            </w:pPr>
            <w:r>
              <w:rPr>
                <w:rFonts w:cstheme="minorHAnsi"/>
                <w:sz w:val="24"/>
                <w:szCs w:val="24"/>
              </w:rPr>
              <w:t>Elabora</w:t>
            </w:r>
            <w:r w:rsidRPr="003E2497">
              <w:rPr>
                <w:rFonts w:cstheme="minorHAnsi"/>
                <w:sz w:val="24"/>
                <w:szCs w:val="24"/>
              </w:rPr>
              <w:t xml:space="preserve"> Escritura Pública</w:t>
            </w:r>
            <w:r w:rsidR="000541EE">
              <w:rPr>
                <w:rFonts w:cstheme="minorHAnsi"/>
                <w:sz w:val="24"/>
                <w:szCs w:val="24"/>
              </w:rPr>
              <w:t xml:space="preserve">, recaba firmas </w:t>
            </w:r>
            <w:r>
              <w:rPr>
                <w:rFonts w:cstheme="minorHAnsi"/>
                <w:sz w:val="24"/>
                <w:szCs w:val="24"/>
              </w:rPr>
              <w:t>y</w:t>
            </w:r>
            <w:r w:rsidRPr="003E2497">
              <w:rPr>
                <w:rFonts w:cstheme="minorHAnsi"/>
                <w:sz w:val="24"/>
                <w:szCs w:val="24"/>
              </w:rPr>
              <w:t xml:space="preserve"> </w:t>
            </w:r>
            <w:r>
              <w:rPr>
                <w:rFonts w:cstheme="minorHAnsi"/>
                <w:sz w:val="24"/>
                <w:szCs w:val="24"/>
              </w:rPr>
              <w:t xml:space="preserve">procede a la </w:t>
            </w:r>
            <w:r w:rsidRPr="003E2497">
              <w:rPr>
                <w:rFonts w:cstheme="minorHAnsi"/>
                <w:sz w:val="24"/>
                <w:szCs w:val="24"/>
              </w:rPr>
              <w:t xml:space="preserve">inscripción registral. Notifica al </w:t>
            </w:r>
            <w:r>
              <w:rPr>
                <w:rFonts w:cstheme="minorHAnsi"/>
                <w:sz w:val="24"/>
                <w:szCs w:val="24"/>
              </w:rPr>
              <w:t>Director de la DAB</w:t>
            </w:r>
            <w:r w:rsidRPr="003E2497">
              <w:rPr>
                <w:rFonts w:cstheme="minorHAnsi"/>
                <w:sz w:val="24"/>
                <w:szCs w:val="24"/>
              </w:rPr>
              <w:t xml:space="preserve"> para que</w:t>
            </w:r>
            <w:r>
              <w:rPr>
                <w:rFonts w:cstheme="minorHAnsi"/>
                <w:sz w:val="24"/>
                <w:szCs w:val="24"/>
              </w:rPr>
              <w:t xml:space="preserve"> c</w:t>
            </w:r>
            <w:r w:rsidRPr="003E2497">
              <w:rPr>
                <w:rFonts w:cstheme="minorHAnsi"/>
                <w:sz w:val="24"/>
                <w:szCs w:val="24"/>
              </w:rPr>
              <w:t>ontinúe con 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73EDB015" w14:textId="3F33B702" w:rsidR="00076228" w:rsidRPr="003E2497" w:rsidRDefault="00D66C89" w:rsidP="00076228">
            <w:pPr>
              <w:jc w:val="center"/>
              <w:rPr>
                <w:rFonts w:cstheme="minorHAnsi"/>
                <w:sz w:val="24"/>
                <w:szCs w:val="24"/>
              </w:rPr>
            </w:pPr>
            <w:r>
              <w:rPr>
                <w:rFonts w:cstheme="minorHAnsi"/>
                <w:sz w:val="24"/>
                <w:szCs w:val="24"/>
              </w:rPr>
              <w:t>Director de la DAJ</w:t>
            </w:r>
          </w:p>
        </w:tc>
        <w:tc>
          <w:tcPr>
            <w:tcW w:w="2242" w:type="dxa"/>
            <w:tcBorders>
              <w:top w:val="single" w:sz="4" w:space="0" w:color="auto"/>
              <w:left w:val="single" w:sz="4" w:space="0" w:color="auto"/>
              <w:bottom w:val="single" w:sz="4" w:space="0" w:color="auto"/>
              <w:right w:val="single" w:sz="4" w:space="0" w:color="auto"/>
            </w:tcBorders>
            <w:vAlign w:val="center"/>
          </w:tcPr>
          <w:p w14:paraId="00891CD7" w14:textId="098FA25B" w:rsidR="00076228" w:rsidRPr="00D66C89" w:rsidRDefault="00076228" w:rsidP="00D66C89">
            <w:pPr>
              <w:jc w:val="both"/>
              <w:rPr>
                <w:rFonts w:cstheme="minorHAnsi"/>
                <w:sz w:val="24"/>
                <w:szCs w:val="24"/>
              </w:rPr>
            </w:pPr>
            <w:r w:rsidRPr="00D66C89">
              <w:rPr>
                <w:rFonts w:eastAsia="Calibri" w:cstheme="minorHAnsi"/>
                <w:sz w:val="24"/>
                <w:szCs w:val="24"/>
              </w:rPr>
              <w:t>Escritura Pública.</w:t>
            </w:r>
          </w:p>
          <w:p w14:paraId="27242213" w14:textId="250A8477" w:rsidR="00076228" w:rsidRPr="005C557D" w:rsidRDefault="00076228" w:rsidP="00D66C89">
            <w:pPr>
              <w:pStyle w:val="Prrafodelista"/>
              <w:ind w:left="360"/>
              <w:jc w:val="both"/>
              <w:rPr>
                <w:rFonts w:cstheme="minorHAnsi"/>
                <w:sz w:val="24"/>
                <w:szCs w:val="24"/>
              </w:rPr>
            </w:pPr>
          </w:p>
        </w:tc>
      </w:tr>
      <w:tr w:rsidR="00076228" w:rsidRPr="003E2497" w14:paraId="16B59E90"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641060F" w14:textId="092E2D91" w:rsidR="00076228" w:rsidRPr="003E2497" w:rsidRDefault="00C826B2" w:rsidP="00076228">
            <w:pPr>
              <w:spacing w:line="360" w:lineRule="auto"/>
              <w:jc w:val="center"/>
              <w:rPr>
                <w:rFonts w:cstheme="minorHAnsi"/>
                <w:sz w:val="24"/>
                <w:szCs w:val="24"/>
              </w:rPr>
            </w:pPr>
            <w:r>
              <w:rPr>
                <w:rFonts w:eastAsia="Calibri" w:cstheme="minorHAnsi"/>
                <w:sz w:val="24"/>
                <w:szCs w:val="24"/>
              </w:rPr>
              <w:t>27</w:t>
            </w:r>
          </w:p>
        </w:tc>
        <w:tc>
          <w:tcPr>
            <w:tcW w:w="4001" w:type="dxa"/>
            <w:tcBorders>
              <w:top w:val="single" w:sz="4" w:space="0" w:color="auto"/>
              <w:left w:val="single" w:sz="4" w:space="0" w:color="auto"/>
              <w:bottom w:val="single" w:sz="4" w:space="0" w:color="auto"/>
              <w:right w:val="single" w:sz="4" w:space="0" w:color="auto"/>
            </w:tcBorders>
            <w:vAlign w:val="center"/>
          </w:tcPr>
          <w:p w14:paraId="0792320D" w14:textId="77777777" w:rsidR="00076228" w:rsidRPr="003E2497" w:rsidRDefault="00076228" w:rsidP="00076228">
            <w:pPr>
              <w:jc w:val="both"/>
              <w:rPr>
                <w:rFonts w:cstheme="minorHAnsi"/>
                <w:sz w:val="24"/>
                <w:szCs w:val="24"/>
              </w:rPr>
            </w:pPr>
            <w:r w:rsidRPr="003E2497">
              <w:rPr>
                <w:rFonts w:cstheme="minorHAnsi"/>
                <w:sz w:val="24"/>
                <w:szCs w:val="24"/>
              </w:rPr>
              <w:t>Procede con la entrega del bien o bienes inmuebles adjudicados,</w:t>
            </w:r>
            <w:r>
              <w:rPr>
                <w:rFonts w:cstheme="minorHAnsi"/>
                <w:sz w:val="24"/>
                <w:szCs w:val="24"/>
              </w:rPr>
              <w:t xml:space="preserve"> </w:t>
            </w:r>
            <w:r w:rsidRPr="003E2497">
              <w:rPr>
                <w:rFonts w:cstheme="minorHAnsi"/>
                <w:sz w:val="24"/>
                <w:szCs w:val="24"/>
              </w:rPr>
              <w:t>dejando constancia en acta de lo actuado</w:t>
            </w:r>
            <w:r>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0E96C839" w14:textId="77777777" w:rsidR="00076228" w:rsidRPr="003E2497" w:rsidRDefault="00076228" w:rsidP="00076228">
            <w:pPr>
              <w:jc w:val="center"/>
              <w:rPr>
                <w:rFonts w:cstheme="minorHAnsi"/>
                <w:sz w:val="24"/>
                <w:szCs w:val="24"/>
              </w:rPr>
            </w:pPr>
            <w:r>
              <w:rPr>
                <w:rFonts w:cstheme="minorHAnsi"/>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498BE3F9" w14:textId="66543C39" w:rsidR="00076228" w:rsidRPr="003E2497" w:rsidRDefault="00076228" w:rsidP="00076228">
            <w:pPr>
              <w:jc w:val="both"/>
              <w:rPr>
                <w:rFonts w:cstheme="minorHAnsi"/>
                <w:sz w:val="24"/>
                <w:szCs w:val="24"/>
              </w:rPr>
            </w:pPr>
            <w:r w:rsidRPr="003E2497">
              <w:rPr>
                <w:rFonts w:eastAsia="Calibri" w:cstheme="minorHAnsi"/>
                <w:sz w:val="24"/>
                <w:szCs w:val="24"/>
              </w:rPr>
              <w:t>A</w:t>
            </w:r>
            <w:r>
              <w:rPr>
                <w:rFonts w:eastAsia="Calibri" w:cstheme="minorHAnsi"/>
                <w:sz w:val="24"/>
                <w:szCs w:val="24"/>
              </w:rPr>
              <w:t>cta.</w:t>
            </w:r>
          </w:p>
        </w:tc>
      </w:tr>
      <w:tr w:rsidR="00076228" w:rsidRPr="003E2497" w14:paraId="6459F9F6"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5090C70A" w14:textId="1C662ABE" w:rsidR="00076228" w:rsidRDefault="00C826B2" w:rsidP="00076228">
            <w:pPr>
              <w:spacing w:line="360" w:lineRule="auto"/>
              <w:jc w:val="center"/>
              <w:rPr>
                <w:rFonts w:eastAsia="Calibri" w:cstheme="minorHAnsi"/>
                <w:sz w:val="24"/>
                <w:szCs w:val="24"/>
              </w:rPr>
            </w:pPr>
            <w:r>
              <w:rPr>
                <w:rFonts w:eastAsia="Calibri" w:cstheme="minorHAnsi"/>
                <w:sz w:val="24"/>
                <w:szCs w:val="24"/>
              </w:rPr>
              <w:t>28</w:t>
            </w:r>
          </w:p>
        </w:tc>
        <w:tc>
          <w:tcPr>
            <w:tcW w:w="4001" w:type="dxa"/>
            <w:tcBorders>
              <w:top w:val="single" w:sz="4" w:space="0" w:color="auto"/>
              <w:left w:val="single" w:sz="4" w:space="0" w:color="auto"/>
              <w:bottom w:val="single" w:sz="4" w:space="0" w:color="auto"/>
              <w:right w:val="single" w:sz="4" w:space="0" w:color="auto"/>
            </w:tcBorders>
            <w:vAlign w:val="center"/>
          </w:tcPr>
          <w:p w14:paraId="5D30A478" w14:textId="77777777" w:rsidR="00076228" w:rsidRPr="005C557D" w:rsidRDefault="00076228" w:rsidP="00076228">
            <w:pPr>
              <w:jc w:val="both"/>
              <w:rPr>
                <w:rFonts w:cstheme="minorHAnsi"/>
                <w:sz w:val="24"/>
                <w:szCs w:val="24"/>
              </w:rPr>
            </w:pPr>
            <w:r w:rsidRPr="005C557D">
              <w:rPr>
                <w:rFonts w:cstheme="minorHAnsi"/>
                <w:sz w:val="24"/>
                <w:szCs w:val="24"/>
              </w:rPr>
              <w:t>Registra la baja en el Libro de Inventarios de Bienes Inmuebles Extinguidos</w:t>
            </w:r>
            <w:r>
              <w:rPr>
                <w:rFonts w:cstheme="minorHAnsi"/>
                <w:sz w:val="24"/>
                <w:szCs w:val="24"/>
              </w:rPr>
              <w:t xml:space="preserve"> y en SICOIN</w:t>
            </w:r>
            <w:r w:rsidRPr="005C557D">
              <w:rPr>
                <w:rFonts w:cstheme="minorHAnsi"/>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2E2287A1" w14:textId="1BCDD6F6" w:rsidR="00076228" w:rsidRPr="005C557D" w:rsidRDefault="00B01C78" w:rsidP="00076228">
            <w:pPr>
              <w:jc w:val="center"/>
              <w:rPr>
                <w:rFonts w:cstheme="minorHAnsi"/>
                <w:sz w:val="24"/>
                <w:szCs w:val="24"/>
              </w:rPr>
            </w:pPr>
            <w:r>
              <w:rPr>
                <w:rFonts w:cstheme="minorHAnsi"/>
                <w:sz w:val="24"/>
                <w:szCs w:val="24"/>
              </w:rPr>
              <w:t>Técnico asignado</w:t>
            </w:r>
            <w:r w:rsidR="00076228">
              <w:rPr>
                <w:rFonts w:cstheme="minorHAnsi"/>
                <w:sz w:val="24"/>
                <w:szCs w:val="24"/>
              </w:rPr>
              <w:t xml:space="preserve"> / 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7DBA04E0" w14:textId="48973544" w:rsidR="00076228" w:rsidRPr="005C557D" w:rsidRDefault="00076228" w:rsidP="00076228">
            <w:pPr>
              <w:jc w:val="both"/>
              <w:rPr>
                <w:rFonts w:eastAsia="Calibri" w:cstheme="minorHAnsi"/>
                <w:sz w:val="24"/>
                <w:szCs w:val="24"/>
              </w:rPr>
            </w:pPr>
            <w:r w:rsidRPr="005C557D">
              <w:rPr>
                <w:rFonts w:eastAsia="Calibri" w:cstheme="minorHAnsi"/>
                <w:sz w:val="24"/>
                <w:szCs w:val="24"/>
              </w:rPr>
              <w:t xml:space="preserve">Registro de </w:t>
            </w:r>
            <w:r>
              <w:rPr>
                <w:rFonts w:eastAsia="Calibri" w:cstheme="minorHAnsi"/>
                <w:sz w:val="24"/>
                <w:szCs w:val="24"/>
              </w:rPr>
              <w:t>baja en el libro de inventarios y CUR en SICOIN.</w:t>
            </w:r>
          </w:p>
        </w:tc>
      </w:tr>
      <w:tr w:rsidR="00076228" w:rsidRPr="003E2497" w14:paraId="4606204E"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AD7447B" w14:textId="15F6D345" w:rsidR="00076228" w:rsidRPr="003E2497" w:rsidRDefault="00076228" w:rsidP="00076228">
            <w:pPr>
              <w:spacing w:line="360" w:lineRule="auto"/>
              <w:jc w:val="center"/>
              <w:rPr>
                <w:rFonts w:cstheme="minorHAnsi"/>
                <w:sz w:val="24"/>
                <w:szCs w:val="24"/>
              </w:rPr>
            </w:pPr>
            <w:r>
              <w:rPr>
                <w:rFonts w:eastAsia="Calibri" w:cstheme="minorHAnsi"/>
                <w:sz w:val="24"/>
                <w:szCs w:val="24"/>
              </w:rPr>
              <w:t>2</w:t>
            </w:r>
            <w:r w:rsidR="00C826B2">
              <w:rPr>
                <w:rFonts w:eastAsia="Calibri" w:cstheme="minorHAnsi"/>
                <w:sz w:val="24"/>
                <w:szCs w:val="24"/>
              </w:rPr>
              <w:t>9</w:t>
            </w:r>
          </w:p>
        </w:tc>
        <w:tc>
          <w:tcPr>
            <w:tcW w:w="4001" w:type="dxa"/>
            <w:tcBorders>
              <w:top w:val="single" w:sz="4" w:space="0" w:color="auto"/>
              <w:left w:val="single" w:sz="4" w:space="0" w:color="auto"/>
              <w:bottom w:val="single" w:sz="4" w:space="0" w:color="auto"/>
              <w:right w:val="single" w:sz="4" w:space="0" w:color="auto"/>
            </w:tcBorders>
            <w:vAlign w:val="center"/>
          </w:tcPr>
          <w:p w14:paraId="5F6B1506" w14:textId="77777777" w:rsidR="00076228" w:rsidRPr="003E2497" w:rsidRDefault="00076228" w:rsidP="00076228">
            <w:pPr>
              <w:jc w:val="both"/>
              <w:rPr>
                <w:rFonts w:cstheme="minorHAnsi"/>
                <w:sz w:val="24"/>
                <w:szCs w:val="24"/>
              </w:rPr>
            </w:pPr>
            <w:r>
              <w:rPr>
                <w:rFonts w:cstheme="minorHAnsi"/>
                <w:sz w:val="24"/>
                <w:szCs w:val="24"/>
              </w:rPr>
              <w:t>E</w:t>
            </w:r>
            <w:r w:rsidRPr="003E2497">
              <w:rPr>
                <w:rFonts w:cstheme="minorHAnsi"/>
                <w:sz w:val="24"/>
                <w:szCs w:val="24"/>
              </w:rPr>
              <w:t>labora informe</w:t>
            </w:r>
            <w:r>
              <w:rPr>
                <w:rFonts w:cstheme="minorHAnsi"/>
                <w:sz w:val="24"/>
                <w:szCs w:val="24"/>
              </w:rPr>
              <w:t xml:space="preserve"> con</w:t>
            </w:r>
            <w:r w:rsidRPr="003E2497">
              <w:rPr>
                <w:rFonts w:cstheme="minorHAnsi"/>
                <w:sz w:val="24"/>
                <w:szCs w:val="24"/>
              </w:rPr>
              <w:t xml:space="preserve"> las conclusiones de</w:t>
            </w:r>
            <w:r>
              <w:rPr>
                <w:rFonts w:cstheme="minorHAnsi"/>
                <w:sz w:val="24"/>
                <w:szCs w:val="24"/>
              </w:rPr>
              <w:t xml:space="preserve"> lo actuado y traslada al Director de la DAB para su visto bueno.</w:t>
            </w:r>
          </w:p>
        </w:tc>
        <w:tc>
          <w:tcPr>
            <w:tcW w:w="2121" w:type="dxa"/>
            <w:tcBorders>
              <w:top w:val="single" w:sz="4" w:space="0" w:color="auto"/>
              <w:left w:val="single" w:sz="4" w:space="0" w:color="auto"/>
              <w:bottom w:val="single" w:sz="4" w:space="0" w:color="auto"/>
              <w:right w:val="single" w:sz="4" w:space="0" w:color="auto"/>
            </w:tcBorders>
            <w:vAlign w:val="center"/>
          </w:tcPr>
          <w:p w14:paraId="2A126837" w14:textId="77777777" w:rsidR="00076228" w:rsidRPr="003E2497" w:rsidRDefault="00076228" w:rsidP="00076228">
            <w:pPr>
              <w:jc w:val="center"/>
              <w:rPr>
                <w:rFonts w:cstheme="minorHAnsi"/>
                <w:sz w:val="24"/>
                <w:szCs w:val="24"/>
              </w:rPr>
            </w:pPr>
            <w:r>
              <w:rPr>
                <w:rFonts w:cstheme="minorHAnsi"/>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1F34C213" w14:textId="6BE35462" w:rsidR="00076228" w:rsidRPr="003E2497" w:rsidRDefault="00076228" w:rsidP="00076228">
            <w:pPr>
              <w:jc w:val="both"/>
              <w:rPr>
                <w:rFonts w:cstheme="minorHAnsi"/>
                <w:sz w:val="24"/>
                <w:szCs w:val="24"/>
              </w:rPr>
            </w:pPr>
            <w:r>
              <w:rPr>
                <w:rFonts w:eastAsia="Calibri" w:cstheme="minorHAnsi"/>
                <w:sz w:val="24"/>
                <w:szCs w:val="24"/>
              </w:rPr>
              <w:t>Informe.</w:t>
            </w:r>
          </w:p>
        </w:tc>
      </w:tr>
      <w:tr w:rsidR="00076228" w:rsidRPr="003E2497" w14:paraId="5D0CD032"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4121C29" w14:textId="4E217902" w:rsidR="00076228" w:rsidRDefault="00C826B2" w:rsidP="00076228">
            <w:pPr>
              <w:spacing w:line="360" w:lineRule="auto"/>
              <w:jc w:val="center"/>
              <w:rPr>
                <w:rFonts w:eastAsia="Calibri" w:cstheme="minorHAnsi"/>
                <w:sz w:val="24"/>
                <w:szCs w:val="24"/>
              </w:rPr>
            </w:pPr>
            <w:r>
              <w:rPr>
                <w:rFonts w:eastAsia="Calibri" w:cstheme="minorHAnsi"/>
                <w:sz w:val="24"/>
                <w:szCs w:val="24"/>
              </w:rPr>
              <w:t>30</w:t>
            </w:r>
          </w:p>
        </w:tc>
        <w:tc>
          <w:tcPr>
            <w:tcW w:w="4001" w:type="dxa"/>
            <w:tcBorders>
              <w:top w:val="single" w:sz="4" w:space="0" w:color="auto"/>
              <w:left w:val="single" w:sz="4" w:space="0" w:color="auto"/>
              <w:bottom w:val="single" w:sz="4" w:space="0" w:color="auto"/>
              <w:right w:val="single" w:sz="4" w:space="0" w:color="auto"/>
            </w:tcBorders>
            <w:vAlign w:val="center"/>
          </w:tcPr>
          <w:p w14:paraId="75CF4A33" w14:textId="77777777" w:rsidR="00076228" w:rsidRPr="003E2497" w:rsidRDefault="00076228" w:rsidP="00076228">
            <w:pPr>
              <w:jc w:val="both"/>
              <w:rPr>
                <w:rFonts w:cstheme="minorHAnsi"/>
                <w:sz w:val="24"/>
                <w:szCs w:val="24"/>
              </w:rPr>
            </w:pPr>
            <w:r>
              <w:rPr>
                <w:rFonts w:cstheme="minorHAnsi"/>
                <w:sz w:val="24"/>
                <w:szCs w:val="24"/>
              </w:rPr>
              <w:t>Recibe, revisa, analiza y firma de visto bueno el informe y lo traslada a Secretaría General para su conocimiento.</w:t>
            </w:r>
          </w:p>
        </w:tc>
        <w:tc>
          <w:tcPr>
            <w:tcW w:w="2121" w:type="dxa"/>
            <w:tcBorders>
              <w:top w:val="single" w:sz="4" w:space="0" w:color="auto"/>
              <w:left w:val="single" w:sz="4" w:space="0" w:color="auto"/>
              <w:bottom w:val="single" w:sz="4" w:space="0" w:color="auto"/>
              <w:right w:val="single" w:sz="4" w:space="0" w:color="auto"/>
            </w:tcBorders>
            <w:vAlign w:val="center"/>
          </w:tcPr>
          <w:p w14:paraId="2C5E89BA" w14:textId="77777777" w:rsidR="00076228" w:rsidRPr="003E2497" w:rsidRDefault="00076228" w:rsidP="00076228">
            <w:pPr>
              <w:jc w:val="center"/>
              <w:rPr>
                <w:rFonts w:cstheme="minorHAnsi"/>
                <w:sz w:val="24"/>
                <w:szCs w:val="24"/>
              </w:rPr>
            </w:pPr>
            <w:r>
              <w:rPr>
                <w:rFonts w:cstheme="minorHAnsi"/>
                <w:sz w:val="24"/>
                <w:szCs w:val="24"/>
              </w:rPr>
              <w:t>Director de la DAB</w:t>
            </w:r>
          </w:p>
        </w:tc>
        <w:tc>
          <w:tcPr>
            <w:tcW w:w="2242" w:type="dxa"/>
            <w:tcBorders>
              <w:top w:val="single" w:sz="4" w:space="0" w:color="auto"/>
              <w:left w:val="single" w:sz="4" w:space="0" w:color="auto"/>
              <w:bottom w:val="single" w:sz="4" w:space="0" w:color="auto"/>
              <w:right w:val="single" w:sz="4" w:space="0" w:color="auto"/>
            </w:tcBorders>
            <w:vAlign w:val="center"/>
          </w:tcPr>
          <w:p w14:paraId="41D68082" w14:textId="7998EF47" w:rsidR="00076228" w:rsidRPr="003E2497" w:rsidRDefault="00076228" w:rsidP="00D947D2">
            <w:pPr>
              <w:jc w:val="both"/>
              <w:rPr>
                <w:rFonts w:eastAsia="Calibri" w:cstheme="minorHAnsi"/>
                <w:sz w:val="24"/>
                <w:szCs w:val="24"/>
              </w:rPr>
            </w:pPr>
            <w:r w:rsidRPr="003E2497">
              <w:rPr>
                <w:rFonts w:eastAsia="Calibri" w:cstheme="minorHAnsi"/>
                <w:sz w:val="24"/>
                <w:szCs w:val="24"/>
              </w:rPr>
              <w:t>Oficio</w:t>
            </w:r>
            <w:r>
              <w:rPr>
                <w:rFonts w:eastAsia="Calibri" w:cstheme="minorHAnsi"/>
                <w:sz w:val="24"/>
                <w:szCs w:val="24"/>
              </w:rPr>
              <w:t xml:space="preserve"> </w:t>
            </w:r>
            <w:r w:rsidR="00D947D2">
              <w:rPr>
                <w:rFonts w:eastAsia="Calibri" w:cstheme="minorHAnsi"/>
                <w:sz w:val="24"/>
                <w:szCs w:val="24"/>
              </w:rPr>
              <w:t>e</w:t>
            </w:r>
            <w:r>
              <w:rPr>
                <w:rFonts w:eastAsia="Calibri" w:cstheme="minorHAnsi"/>
                <w:sz w:val="24"/>
                <w:szCs w:val="24"/>
              </w:rPr>
              <w:t xml:space="preserve"> informe</w:t>
            </w:r>
            <w:r w:rsidR="00D947D2">
              <w:rPr>
                <w:rFonts w:eastAsia="Calibri" w:cstheme="minorHAnsi"/>
                <w:sz w:val="24"/>
                <w:szCs w:val="24"/>
              </w:rPr>
              <w:t xml:space="preserve"> con visto bueno</w:t>
            </w:r>
            <w:r>
              <w:rPr>
                <w:rFonts w:eastAsia="Calibri" w:cstheme="minorHAnsi"/>
                <w:sz w:val="24"/>
                <w:szCs w:val="24"/>
              </w:rPr>
              <w:t>.</w:t>
            </w:r>
          </w:p>
        </w:tc>
      </w:tr>
      <w:tr w:rsidR="00076228" w:rsidRPr="003E2497" w14:paraId="2F4CB4D3"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F9BE741" w14:textId="129CB315" w:rsidR="00076228" w:rsidRPr="003E2497" w:rsidRDefault="00C826B2" w:rsidP="00076228">
            <w:pPr>
              <w:spacing w:line="360" w:lineRule="auto"/>
              <w:jc w:val="center"/>
              <w:rPr>
                <w:rFonts w:cstheme="minorHAnsi"/>
                <w:sz w:val="24"/>
                <w:szCs w:val="24"/>
              </w:rPr>
            </w:pPr>
            <w:r>
              <w:rPr>
                <w:rFonts w:cstheme="minorHAnsi"/>
                <w:sz w:val="24"/>
                <w:szCs w:val="24"/>
              </w:rPr>
              <w:t>31</w:t>
            </w:r>
          </w:p>
        </w:tc>
        <w:tc>
          <w:tcPr>
            <w:tcW w:w="4001" w:type="dxa"/>
            <w:tcBorders>
              <w:top w:val="single" w:sz="4" w:space="0" w:color="auto"/>
              <w:left w:val="single" w:sz="4" w:space="0" w:color="auto"/>
              <w:bottom w:val="single" w:sz="4" w:space="0" w:color="auto"/>
              <w:right w:val="single" w:sz="4" w:space="0" w:color="auto"/>
            </w:tcBorders>
            <w:vAlign w:val="center"/>
          </w:tcPr>
          <w:p w14:paraId="2B038154" w14:textId="77777777" w:rsidR="00076228" w:rsidRPr="003E2497" w:rsidRDefault="00076228" w:rsidP="00076228">
            <w:pPr>
              <w:jc w:val="both"/>
              <w:rPr>
                <w:rFonts w:cstheme="minorHAnsi"/>
                <w:sz w:val="24"/>
                <w:szCs w:val="24"/>
              </w:rPr>
            </w:pPr>
            <w:r>
              <w:rPr>
                <w:rFonts w:cstheme="minorHAnsi"/>
                <w:sz w:val="24"/>
                <w:szCs w:val="24"/>
              </w:rPr>
              <w:t>Recibe e i</w:t>
            </w:r>
            <w:r w:rsidRPr="003E2497">
              <w:rPr>
                <w:rFonts w:cstheme="minorHAnsi"/>
                <w:sz w:val="24"/>
                <w:szCs w:val="24"/>
              </w:rPr>
              <w:t>nforma a CONABED de lo actuado.</w:t>
            </w:r>
          </w:p>
        </w:tc>
        <w:tc>
          <w:tcPr>
            <w:tcW w:w="2121" w:type="dxa"/>
            <w:tcBorders>
              <w:top w:val="single" w:sz="4" w:space="0" w:color="auto"/>
              <w:left w:val="single" w:sz="4" w:space="0" w:color="auto"/>
              <w:bottom w:val="single" w:sz="4" w:space="0" w:color="auto"/>
              <w:right w:val="single" w:sz="4" w:space="0" w:color="auto"/>
            </w:tcBorders>
            <w:vAlign w:val="center"/>
          </w:tcPr>
          <w:p w14:paraId="40854FC1" w14:textId="77777777" w:rsidR="00076228" w:rsidRPr="003E2497" w:rsidRDefault="00076228" w:rsidP="00076228">
            <w:pPr>
              <w:jc w:val="center"/>
              <w:rPr>
                <w:rFonts w:cstheme="minorHAnsi"/>
                <w:sz w:val="24"/>
                <w:szCs w:val="24"/>
              </w:rPr>
            </w:pPr>
            <w:r w:rsidRPr="003E2497">
              <w:rPr>
                <w:rFonts w:cstheme="minorHAnsi"/>
                <w:sz w:val="24"/>
                <w:szCs w:val="24"/>
              </w:rPr>
              <w:t>Secretar</w:t>
            </w:r>
            <w:r>
              <w:rPr>
                <w:rFonts w:cstheme="minorHAnsi"/>
                <w:sz w:val="24"/>
                <w:szCs w:val="24"/>
              </w:rPr>
              <w:t xml:space="preserve">io </w:t>
            </w:r>
            <w:r w:rsidRPr="003E2497">
              <w:rPr>
                <w:rFonts w:cstheme="minorHAnsi"/>
                <w:sz w:val="24"/>
                <w:szCs w:val="24"/>
              </w:rPr>
              <w:t>General</w:t>
            </w:r>
          </w:p>
        </w:tc>
        <w:tc>
          <w:tcPr>
            <w:tcW w:w="2242" w:type="dxa"/>
            <w:tcBorders>
              <w:top w:val="single" w:sz="4" w:space="0" w:color="auto"/>
              <w:left w:val="single" w:sz="4" w:space="0" w:color="auto"/>
              <w:bottom w:val="single" w:sz="4" w:space="0" w:color="auto"/>
              <w:right w:val="single" w:sz="4" w:space="0" w:color="auto"/>
            </w:tcBorders>
            <w:vAlign w:val="center"/>
          </w:tcPr>
          <w:p w14:paraId="55516997" w14:textId="423A4B1C" w:rsidR="00076228" w:rsidRPr="003E2497" w:rsidRDefault="00076228" w:rsidP="00076228">
            <w:pPr>
              <w:jc w:val="both"/>
              <w:rPr>
                <w:rFonts w:cstheme="minorHAnsi"/>
                <w:sz w:val="24"/>
                <w:szCs w:val="24"/>
              </w:rPr>
            </w:pPr>
            <w:r>
              <w:rPr>
                <w:rFonts w:eastAsia="Calibri" w:cstheme="minorHAnsi"/>
                <w:sz w:val="24"/>
                <w:szCs w:val="24"/>
              </w:rPr>
              <w:t>Informe.</w:t>
            </w:r>
          </w:p>
        </w:tc>
      </w:tr>
      <w:tr w:rsidR="00076228" w:rsidRPr="003E2497" w14:paraId="6A343868"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2CC1DCDE" w14:textId="676CAA32" w:rsidR="00076228" w:rsidRPr="003E2497" w:rsidRDefault="00C826B2" w:rsidP="00076228">
            <w:pPr>
              <w:spacing w:line="360" w:lineRule="auto"/>
              <w:jc w:val="center"/>
              <w:rPr>
                <w:rFonts w:cstheme="minorHAnsi"/>
                <w:sz w:val="24"/>
                <w:szCs w:val="24"/>
              </w:rPr>
            </w:pPr>
            <w:r>
              <w:rPr>
                <w:rFonts w:cstheme="minorHAnsi"/>
                <w:sz w:val="24"/>
                <w:szCs w:val="24"/>
              </w:rPr>
              <w:t>32</w:t>
            </w:r>
          </w:p>
        </w:tc>
        <w:tc>
          <w:tcPr>
            <w:tcW w:w="4001" w:type="dxa"/>
            <w:tcBorders>
              <w:top w:val="single" w:sz="4" w:space="0" w:color="auto"/>
              <w:left w:val="single" w:sz="4" w:space="0" w:color="auto"/>
              <w:bottom w:val="single" w:sz="4" w:space="0" w:color="auto"/>
              <w:right w:val="single" w:sz="4" w:space="0" w:color="auto"/>
            </w:tcBorders>
            <w:vAlign w:val="center"/>
          </w:tcPr>
          <w:p w14:paraId="2442FECD" w14:textId="5E65DBC5" w:rsidR="00076228" w:rsidRPr="003E2497" w:rsidRDefault="00076228" w:rsidP="00076228">
            <w:pPr>
              <w:jc w:val="both"/>
              <w:rPr>
                <w:rFonts w:cstheme="minorHAnsi"/>
                <w:sz w:val="24"/>
                <w:szCs w:val="24"/>
              </w:rPr>
            </w:pPr>
            <w:r>
              <w:rPr>
                <w:rFonts w:cstheme="minorHAnsi"/>
                <w:sz w:val="24"/>
                <w:szCs w:val="24"/>
              </w:rPr>
              <w:t>Archiva expediente con la documentación generada.</w:t>
            </w:r>
          </w:p>
        </w:tc>
        <w:tc>
          <w:tcPr>
            <w:tcW w:w="2121" w:type="dxa"/>
            <w:tcBorders>
              <w:top w:val="single" w:sz="4" w:space="0" w:color="auto"/>
              <w:left w:val="single" w:sz="4" w:space="0" w:color="auto"/>
              <w:bottom w:val="single" w:sz="4" w:space="0" w:color="auto"/>
              <w:right w:val="single" w:sz="4" w:space="0" w:color="auto"/>
            </w:tcBorders>
            <w:vAlign w:val="center"/>
          </w:tcPr>
          <w:p w14:paraId="3935C342" w14:textId="77777777" w:rsidR="00076228" w:rsidRPr="003E2497" w:rsidRDefault="00076228" w:rsidP="00076228">
            <w:pPr>
              <w:jc w:val="center"/>
              <w:rPr>
                <w:rFonts w:cstheme="minorHAnsi"/>
                <w:sz w:val="24"/>
                <w:szCs w:val="24"/>
              </w:rPr>
            </w:pPr>
            <w:r>
              <w:rPr>
                <w:rFonts w:cstheme="minorHAnsi"/>
                <w:sz w:val="24"/>
                <w:szCs w:val="24"/>
              </w:rPr>
              <w:t>Analista de Comercialización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5E908B13" w14:textId="754D2DB8" w:rsidR="00076228" w:rsidRPr="003E2497" w:rsidRDefault="00076228" w:rsidP="00076228">
            <w:pPr>
              <w:jc w:val="both"/>
              <w:rPr>
                <w:rFonts w:cstheme="minorHAnsi"/>
                <w:sz w:val="24"/>
                <w:szCs w:val="24"/>
              </w:rPr>
            </w:pPr>
            <w:r>
              <w:rPr>
                <w:rFonts w:cstheme="minorHAnsi"/>
                <w:sz w:val="24"/>
                <w:szCs w:val="24"/>
              </w:rPr>
              <w:t>No se genera documento.</w:t>
            </w:r>
          </w:p>
        </w:tc>
      </w:tr>
      <w:tr w:rsidR="00076228" w:rsidRPr="003E2497" w14:paraId="1976803B"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064EC2F" w14:textId="77777777" w:rsidR="00076228" w:rsidRPr="003E2497" w:rsidRDefault="00076228" w:rsidP="00076228">
            <w:pPr>
              <w:spacing w:line="360" w:lineRule="auto"/>
              <w:jc w:val="center"/>
              <w:rPr>
                <w:rFonts w:cstheme="minorHAnsi"/>
                <w:sz w:val="24"/>
                <w:szCs w:val="24"/>
              </w:rPr>
            </w:pPr>
          </w:p>
        </w:tc>
        <w:tc>
          <w:tcPr>
            <w:tcW w:w="4001" w:type="dxa"/>
            <w:tcBorders>
              <w:top w:val="single" w:sz="4" w:space="0" w:color="auto"/>
              <w:left w:val="single" w:sz="4" w:space="0" w:color="auto"/>
              <w:bottom w:val="single" w:sz="4" w:space="0" w:color="auto"/>
              <w:right w:val="single" w:sz="4" w:space="0" w:color="auto"/>
            </w:tcBorders>
            <w:vAlign w:val="center"/>
            <w:hideMark/>
          </w:tcPr>
          <w:p w14:paraId="6AC5B152" w14:textId="77777777" w:rsidR="00076228" w:rsidRPr="003E2497" w:rsidRDefault="00076228" w:rsidP="00076228">
            <w:pPr>
              <w:jc w:val="both"/>
              <w:rPr>
                <w:rFonts w:cstheme="minorHAnsi"/>
                <w:sz w:val="24"/>
                <w:szCs w:val="24"/>
              </w:rPr>
            </w:pPr>
            <w:r w:rsidRPr="003E2497">
              <w:rPr>
                <w:rFonts w:cstheme="minorHAnsi"/>
                <w:sz w:val="24"/>
                <w:szCs w:val="24"/>
              </w:rPr>
              <w:t>FIN DEL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3D308682" w14:textId="77777777" w:rsidR="00076228" w:rsidRPr="003E2497" w:rsidRDefault="00076228" w:rsidP="00076228">
            <w:pPr>
              <w:spacing w:line="360" w:lineRule="auto"/>
              <w:jc w:val="center"/>
              <w:rPr>
                <w:rFonts w:cstheme="minorHAnsi"/>
                <w:sz w:val="24"/>
                <w:szCs w:val="24"/>
              </w:rPr>
            </w:pPr>
          </w:p>
        </w:tc>
        <w:tc>
          <w:tcPr>
            <w:tcW w:w="2242" w:type="dxa"/>
            <w:tcBorders>
              <w:top w:val="single" w:sz="4" w:space="0" w:color="auto"/>
              <w:left w:val="single" w:sz="4" w:space="0" w:color="auto"/>
              <w:bottom w:val="single" w:sz="4" w:space="0" w:color="auto"/>
              <w:right w:val="single" w:sz="4" w:space="0" w:color="auto"/>
            </w:tcBorders>
            <w:vAlign w:val="center"/>
          </w:tcPr>
          <w:p w14:paraId="09A4FC7A" w14:textId="77777777" w:rsidR="00076228" w:rsidRPr="003E2497" w:rsidRDefault="00076228" w:rsidP="00076228">
            <w:pPr>
              <w:spacing w:line="360" w:lineRule="auto"/>
              <w:jc w:val="center"/>
              <w:rPr>
                <w:rFonts w:cstheme="minorHAnsi"/>
                <w:sz w:val="24"/>
                <w:szCs w:val="24"/>
              </w:rPr>
            </w:pPr>
          </w:p>
        </w:tc>
      </w:tr>
    </w:tbl>
    <w:p w14:paraId="21930117" w14:textId="77777777" w:rsidR="008A714D" w:rsidRDefault="008A714D" w:rsidP="008A714D">
      <w:pPr>
        <w:pStyle w:val="Prrafodelista"/>
        <w:spacing w:after="0" w:line="360" w:lineRule="auto"/>
        <w:ind w:left="1134"/>
        <w:jc w:val="both"/>
        <w:rPr>
          <w:rFonts w:cstheme="minorHAnsi"/>
          <w:b/>
          <w:sz w:val="24"/>
          <w:szCs w:val="20"/>
          <w:lang w:eastAsia="es-GT"/>
        </w:rPr>
      </w:pPr>
    </w:p>
    <w:p w14:paraId="30EBDCD2" w14:textId="77777777" w:rsidR="00DC0877" w:rsidRDefault="00DC0877" w:rsidP="008A714D">
      <w:pPr>
        <w:pStyle w:val="Prrafodelista"/>
        <w:spacing w:after="0" w:line="360" w:lineRule="auto"/>
        <w:ind w:left="1134"/>
        <w:jc w:val="both"/>
        <w:rPr>
          <w:rFonts w:cstheme="minorHAnsi"/>
          <w:b/>
          <w:sz w:val="24"/>
          <w:szCs w:val="20"/>
          <w:lang w:eastAsia="es-GT"/>
        </w:rPr>
      </w:pPr>
    </w:p>
    <w:p w14:paraId="15FC1122" w14:textId="77777777" w:rsidR="00163FB4" w:rsidRDefault="00163FB4" w:rsidP="008A714D">
      <w:pPr>
        <w:pStyle w:val="Prrafodelista"/>
        <w:spacing w:after="0" w:line="360" w:lineRule="auto"/>
        <w:ind w:left="1134"/>
        <w:jc w:val="both"/>
        <w:rPr>
          <w:rFonts w:cstheme="minorHAnsi"/>
          <w:b/>
          <w:sz w:val="24"/>
          <w:szCs w:val="20"/>
          <w:lang w:eastAsia="es-GT"/>
        </w:rPr>
      </w:pPr>
    </w:p>
    <w:p w14:paraId="5BAE593F" w14:textId="77777777" w:rsidR="00163FB4" w:rsidRDefault="00163FB4" w:rsidP="008A714D">
      <w:pPr>
        <w:pStyle w:val="Prrafodelista"/>
        <w:spacing w:after="0" w:line="360" w:lineRule="auto"/>
        <w:ind w:left="1134"/>
        <w:jc w:val="both"/>
        <w:rPr>
          <w:rFonts w:cstheme="minorHAnsi"/>
          <w:b/>
          <w:sz w:val="24"/>
          <w:szCs w:val="20"/>
          <w:lang w:eastAsia="es-GT"/>
        </w:rPr>
      </w:pPr>
    </w:p>
    <w:p w14:paraId="4AA2A8A4" w14:textId="77777777" w:rsidR="00163FB4" w:rsidRDefault="00163FB4" w:rsidP="008A714D">
      <w:pPr>
        <w:pStyle w:val="Prrafodelista"/>
        <w:spacing w:after="0" w:line="360" w:lineRule="auto"/>
        <w:ind w:left="1134"/>
        <w:jc w:val="both"/>
        <w:rPr>
          <w:rFonts w:cstheme="minorHAnsi"/>
          <w:b/>
          <w:sz w:val="24"/>
          <w:szCs w:val="20"/>
          <w:lang w:eastAsia="es-GT"/>
        </w:rPr>
      </w:pPr>
    </w:p>
    <w:p w14:paraId="5D2C84DA" w14:textId="77777777" w:rsidR="00163FB4" w:rsidRDefault="00163FB4" w:rsidP="008A714D">
      <w:pPr>
        <w:pStyle w:val="Prrafodelista"/>
        <w:spacing w:after="0" w:line="360" w:lineRule="auto"/>
        <w:ind w:left="1134"/>
        <w:jc w:val="both"/>
        <w:rPr>
          <w:rFonts w:cstheme="minorHAnsi"/>
          <w:b/>
          <w:sz w:val="24"/>
          <w:szCs w:val="20"/>
          <w:lang w:eastAsia="es-GT"/>
        </w:rPr>
      </w:pPr>
    </w:p>
    <w:p w14:paraId="7964EBC6" w14:textId="747FC05C" w:rsidR="008A714D" w:rsidRPr="003E2497" w:rsidRDefault="008A714D" w:rsidP="00746217">
      <w:pPr>
        <w:pStyle w:val="Prrafodelista"/>
        <w:numPr>
          <w:ilvl w:val="4"/>
          <w:numId w:val="67"/>
        </w:numPr>
        <w:spacing w:after="0" w:line="360" w:lineRule="auto"/>
        <w:ind w:left="1701" w:hanging="567"/>
        <w:jc w:val="both"/>
        <w:rPr>
          <w:b/>
        </w:rPr>
      </w:pPr>
      <w:r w:rsidRPr="003E2497">
        <w:rPr>
          <w:rFonts w:cstheme="minorHAnsi"/>
          <w:b/>
          <w:sz w:val="24"/>
          <w:szCs w:val="20"/>
          <w:lang w:eastAsia="es-GT"/>
        </w:rPr>
        <w:lastRenderedPageBreak/>
        <w:t xml:space="preserve">Flujograma del procedimiento:  </w:t>
      </w:r>
    </w:p>
    <w:p w14:paraId="2FB60C08" w14:textId="743DCAC6" w:rsidR="008A714D" w:rsidRPr="003E2497" w:rsidRDefault="008A714D" w:rsidP="008A714D">
      <w:pPr>
        <w:spacing w:after="0" w:line="360" w:lineRule="auto"/>
        <w:rPr>
          <w:b/>
          <w:sz w:val="24"/>
          <w:szCs w:val="24"/>
        </w:rPr>
      </w:pPr>
    </w:p>
    <w:p w14:paraId="75F8678B" w14:textId="019911BC" w:rsidR="008A714D" w:rsidRDefault="00C33A44" w:rsidP="008A714D">
      <w:pPr>
        <w:spacing w:after="0" w:line="360" w:lineRule="auto"/>
        <w:rPr>
          <w:b/>
          <w:sz w:val="24"/>
          <w:szCs w:val="24"/>
        </w:rPr>
      </w:pPr>
      <w:r w:rsidRPr="00C33A44">
        <w:rPr>
          <w:noProof/>
          <w:lang w:eastAsia="es-GT"/>
        </w:rPr>
        <w:drawing>
          <wp:anchor distT="0" distB="0" distL="114300" distR="114300" simplePos="0" relativeHeight="251878912" behindDoc="0" locked="0" layoutInCell="1" allowOverlap="1" wp14:anchorId="47BDB5DB" wp14:editId="226C64EF">
            <wp:simplePos x="0" y="0"/>
            <wp:positionH relativeFrom="column">
              <wp:posOffset>-612140</wp:posOffset>
            </wp:positionH>
            <wp:positionV relativeFrom="paragraph">
              <wp:posOffset>139124</wp:posOffset>
            </wp:positionV>
            <wp:extent cx="6857928" cy="5720316"/>
            <wp:effectExtent l="0" t="0" r="635" b="0"/>
            <wp:wrapNone/>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7928" cy="57203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93B20" w14:textId="77777777" w:rsidR="008A714D" w:rsidRDefault="008A714D" w:rsidP="008A714D">
      <w:pPr>
        <w:spacing w:after="0" w:line="360" w:lineRule="auto"/>
        <w:rPr>
          <w:b/>
          <w:sz w:val="24"/>
          <w:szCs w:val="24"/>
        </w:rPr>
      </w:pPr>
    </w:p>
    <w:p w14:paraId="584E2FBD" w14:textId="77777777" w:rsidR="008A714D" w:rsidRDefault="008A714D" w:rsidP="008A714D">
      <w:pPr>
        <w:spacing w:after="0" w:line="360" w:lineRule="auto"/>
        <w:rPr>
          <w:b/>
          <w:sz w:val="24"/>
          <w:szCs w:val="24"/>
        </w:rPr>
      </w:pPr>
    </w:p>
    <w:p w14:paraId="4A8A3BD4" w14:textId="77777777" w:rsidR="008A714D" w:rsidRDefault="008A714D" w:rsidP="008A714D">
      <w:pPr>
        <w:spacing w:after="0" w:line="360" w:lineRule="auto"/>
        <w:rPr>
          <w:b/>
          <w:sz w:val="24"/>
          <w:szCs w:val="24"/>
        </w:rPr>
      </w:pPr>
    </w:p>
    <w:p w14:paraId="34260983" w14:textId="77777777" w:rsidR="008A714D" w:rsidRDefault="008A714D" w:rsidP="008A714D">
      <w:pPr>
        <w:spacing w:after="0" w:line="360" w:lineRule="auto"/>
        <w:rPr>
          <w:b/>
          <w:sz w:val="24"/>
          <w:szCs w:val="24"/>
        </w:rPr>
      </w:pPr>
    </w:p>
    <w:p w14:paraId="3247A3BC" w14:textId="77777777" w:rsidR="008A714D" w:rsidRDefault="008A714D" w:rsidP="008A714D">
      <w:pPr>
        <w:spacing w:after="0" w:line="360" w:lineRule="auto"/>
        <w:rPr>
          <w:b/>
          <w:sz w:val="24"/>
          <w:szCs w:val="24"/>
        </w:rPr>
      </w:pPr>
    </w:p>
    <w:p w14:paraId="01611F2B" w14:textId="77777777" w:rsidR="008A714D" w:rsidRDefault="008A714D" w:rsidP="008A714D">
      <w:pPr>
        <w:spacing w:after="0" w:line="360" w:lineRule="auto"/>
        <w:rPr>
          <w:b/>
          <w:sz w:val="24"/>
          <w:szCs w:val="24"/>
        </w:rPr>
      </w:pPr>
    </w:p>
    <w:p w14:paraId="05F56D1F" w14:textId="77777777" w:rsidR="008A714D" w:rsidRDefault="008A714D" w:rsidP="008A714D">
      <w:pPr>
        <w:spacing w:after="0" w:line="360" w:lineRule="auto"/>
        <w:rPr>
          <w:b/>
          <w:sz w:val="24"/>
          <w:szCs w:val="24"/>
        </w:rPr>
      </w:pPr>
    </w:p>
    <w:p w14:paraId="3367F017" w14:textId="77777777" w:rsidR="008A714D" w:rsidRDefault="008A714D" w:rsidP="008A714D">
      <w:pPr>
        <w:spacing w:after="0" w:line="360" w:lineRule="auto"/>
        <w:rPr>
          <w:b/>
          <w:sz w:val="24"/>
          <w:szCs w:val="24"/>
        </w:rPr>
      </w:pPr>
    </w:p>
    <w:p w14:paraId="35727FAD" w14:textId="77777777" w:rsidR="008A714D" w:rsidRDefault="008A714D" w:rsidP="008A714D">
      <w:pPr>
        <w:spacing w:after="0" w:line="360" w:lineRule="auto"/>
        <w:rPr>
          <w:b/>
          <w:sz w:val="24"/>
          <w:szCs w:val="24"/>
        </w:rPr>
      </w:pPr>
    </w:p>
    <w:p w14:paraId="0498D7D2" w14:textId="77777777" w:rsidR="008A714D" w:rsidRDefault="008A714D" w:rsidP="008A714D">
      <w:pPr>
        <w:spacing w:after="0" w:line="360" w:lineRule="auto"/>
        <w:rPr>
          <w:b/>
          <w:sz w:val="24"/>
          <w:szCs w:val="24"/>
        </w:rPr>
      </w:pPr>
    </w:p>
    <w:p w14:paraId="769C457D" w14:textId="77777777" w:rsidR="008A714D" w:rsidRDefault="008A714D" w:rsidP="008A714D">
      <w:pPr>
        <w:spacing w:after="0" w:line="360" w:lineRule="auto"/>
        <w:rPr>
          <w:b/>
          <w:sz w:val="24"/>
          <w:szCs w:val="24"/>
        </w:rPr>
      </w:pPr>
    </w:p>
    <w:p w14:paraId="6422C112" w14:textId="77777777" w:rsidR="008A714D" w:rsidRDefault="008A714D" w:rsidP="008A714D">
      <w:pPr>
        <w:spacing w:after="0" w:line="360" w:lineRule="auto"/>
        <w:rPr>
          <w:b/>
          <w:sz w:val="24"/>
          <w:szCs w:val="24"/>
        </w:rPr>
      </w:pPr>
    </w:p>
    <w:p w14:paraId="2455C8B3" w14:textId="77777777" w:rsidR="008A714D" w:rsidRDefault="008A714D" w:rsidP="008A714D">
      <w:pPr>
        <w:spacing w:after="0" w:line="360" w:lineRule="auto"/>
        <w:rPr>
          <w:b/>
          <w:sz w:val="24"/>
          <w:szCs w:val="24"/>
        </w:rPr>
      </w:pPr>
    </w:p>
    <w:p w14:paraId="0A0149DB" w14:textId="77777777" w:rsidR="008A714D" w:rsidRDefault="008A714D" w:rsidP="008A714D">
      <w:pPr>
        <w:spacing w:after="0" w:line="360" w:lineRule="auto"/>
        <w:rPr>
          <w:b/>
          <w:sz w:val="24"/>
          <w:szCs w:val="24"/>
        </w:rPr>
      </w:pPr>
    </w:p>
    <w:p w14:paraId="6E7B0D54" w14:textId="77777777" w:rsidR="008A714D" w:rsidRDefault="008A714D" w:rsidP="008A714D">
      <w:pPr>
        <w:spacing w:after="0" w:line="360" w:lineRule="auto"/>
        <w:rPr>
          <w:b/>
          <w:sz w:val="24"/>
          <w:szCs w:val="24"/>
        </w:rPr>
      </w:pPr>
    </w:p>
    <w:p w14:paraId="01BB4741" w14:textId="77777777" w:rsidR="008A714D" w:rsidRDefault="008A714D" w:rsidP="008A714D">
      <w:pPr>
        <w:spacing w:after="0" w:line="360" w:lineRule="auto"/>
        <w:rPr>
          <w:b/>
          <w:sz w:val="24"/>
          <w:szCs w:val="24"/>
        </w:rPr>
      </w:pPr>
    </w:p>
    <w:p w14:paraId="08A94648" w14:textId="77777777" w:rsidR="008A714D" w:rsidRDefault="008A714D" w:rsidP="008A714D">
      <w:pPr>
        <w:spacing w:after="0" w:line="360" w:lineRule="auto"/>
        <w:rPr>
          <w:b/>
          <w:sz w:val="24"/>
          <w:szCs w:val="24"/>
        </w:rPr>
      </w:pPr>
    </w:p>
    <w:p w14:paraId="60F9FE71" w14:textId="77777777" w:rsidR="008A714D" w:rsidRDefault="008A714D" w:rsidP="008A714D">
      <w:pPr>
        <w:spacing w:after="0" w:line="360" w:lineRule="auto"/>
        <w:rPr>
          <w:b/>
          <w:sz w:val="24"/>
          <w:szCs w:val="24"/>
        </w:rPr>
      </w:pPr>
    </w:p>
    <w:p w14:paraId="71A30E0E" w14:textId="77777777" w:rsidR="008A714D" w:rsidRDefault="008A714D" w:rsidP="008A714D">
      <w:pPr>
        <w:spacing w:after="0" w:line="360" w:lineRule="auto"/>
        <w:rPr>
          <w:b/>
          <w:sz w:val="24"/>
          <w:szCs w:val="24"/>
        </w:rPr>
      </w:pPr>
    </w:p>
    <w:p w14:paraId="4FD620D8" w14:textId="77777777" w:rsidR="007011B1" w:rsidRDefault="007011B1" w:rsidP="008A714D">
      <w:pPr>
        <w:spacing w:after="0" w:line="360" w:lineRule="auto"/>
        <w:rPr>
          <w:b/>
          <w:sz w:val="24"/>
          <w:szCs w:val="24"/>
        </w:rPr>
      </w:pPr>
    </w:p>
    <w:p w14:paraId="044AB399" w14:textId="77777777" w:rsidR="007011B1" w:rsidRDefault="007011B1" w:rsidP="008A714D">
      <w:pPr>
        <w:spacing w:after="0" w:line="360" w:lineRule="auto"/>
        <w:rPr>
          <w:b/>
          <w:sz w:val="24"/>
          <w:szCs w:val="24"/>
        </w:rPr>
      </w:pPr>
    </w:p>
    <w:p w14:paraId="40D8AFB3" w14:textId="77777777" w:rsidR="007011B1" w:rsidRDefault="007011B1" w:rsidP="008A714D">
      <w:pPr>
        <w:spacing w:after="0" w:line="360" w:lineRule="auto"/>
        <w:rPr>
          <w:b/>
          <w:sz w:val="24"/>
          <w:szCs w:val="24"/>
        </w:rPr>
      </w:pPr>
    </w:p>
    <w:p w14:paraId="53D94BEE" w14:textId="77777777" w:rsidR="007011B1" w:rsidRDefault="007011B1" w:rsidP="008A714D">
      <w:pPr>
        <w:spacing w:after="0" w:line="360" w:lineRule="auto"/>
        <w:rPr>
          <w:b/>
          <w:sz w:val="24"/>
          <w:szCs w:val="24"/>
        </w:rPr>
      </w:pPr>
    </w:p>
    <w:p w14:paraId="5242C47F" w14:textId="56343393" w:rsidR="007011B1" w:rsidRDefault="00C33A44" w:rsidP="008A714D">
      <w:pPr>
        <w:spacing w:after="0" w:line="360" w:lineRule="auto"/>
        <w:rPr>
          <w:b/>
          <w:sz w:val="24"/>
          <w:szCs w:val="24"/>
        </w:rPr>
      </w:pPr>
      <w:r w:rsidRPr="00C33A44">
        <w:rPr>
          <w:noProof/>
          <w:lang w:eastAsia="es-GT"/>
        </w:rPr>
        <w:lastRenderedPageBreak/>
        <w:drawing>
          <wp:anchor distT="0" distB="0" distL="114300" distR="114300" simplePos="0" relativeHeight="251879936" behindDoc="0" locked="0" layoutInCell="1" allowOverlap="1" wp14:anchorId="650C7D82" wp14:editId="5E7D5E2F">
            <wp:simplePos x="0" y="0"/>
            <wp:positionH relativeFrom="column">
              <wp:posOffset>-580405</wp:posOffset>
            </wp:positionH>
            <wp:positionV relativeFrom="paragraph">
              <wp:posOffset>282486</wp:posOffset>
            </wp:positionV>
            <wp:extent cx="6647114" cy="5497033"/>
            <wp:effectExtent l="0" t="0" r="1905" b="8890"/>
            <wp:wrapNone/>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72001" cy="55176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93093" w14:textId="21084B0F" w:rsidR="007011B1" w:rsidRDefault="007011B1" w:rsidP="008A714D">
      <w:pPr>
        <w:spacing w:after="0" w:line="360" w:lineRule="auto"/>
        <w:rPr>
          <w:b/>
          <w:sz w:val="24"/>
          <w:szCs w:val="24"/>
        </w:rPr>
      </w:pPr>
    </w:p>
    <w:p w14:paraId="52495B95" w14:textId="77777777" w:rsidR="007011B1" w:rsidRDefault="007011B1" w:rsidP="008A714D">
      <w:pPr>
        <w:spacing w:after="0" w:line="360" w:lineRule="auto"/>
        <w:rPr>
          <w:b/>
          <w:sz w:val="24"/>
          <w:szCs w:val="24"/>
        </w:rPr>
      </w:pPr>
    </w:p>
    <w:p w14:paraId="634B3759" w14:textId="77777777" w:rsidR="007011B1" w:rsidRDefault="007011B1" w:rsidP="008A714D">
      <w:pPr>
        <w:spacing w:after="0" w:line="360" w:lineRule="auto"/>
        <w:rPr>
          <w:b/>
          <w:sz w:val="24"/>
          <w:szCs w:val="24"/>
        </w:rPr>
      </w:pPr>
    </w:p>
    <w:p w14:paraId="57973177" w14:textId="77777777" w:rsidR="007011B1" w:rsidRDefault="007011B1" w:rsidP="008A714D">
      <w:pPr>
        <w:spacing w:after="0" w:line="360" w:lineRule="auto"/>
        <w:rPr>
          <w:b/>
          <w:sz w:val="24"/>
          <w:szCs w:val="24"/>
        </w:rPr>
      </w:pPr>
    </w:p>
    <w:p w14:paraId="5E517DCB" w14:textId="77777777" w:rsidR="007011B1" w:rsidRDefault="007011B1" w:rsidP="008A714D">
      <w:pPr>
        <w:spacing w:after="0" w:line="360" w:lineRule="auto"/>
        <w:rPr>
          <w:b/>
          <w:sz w:val="24"/>
          <w:szCs w:val="24"/>
        </w:rPr>
      </w:pPr>
    </w:p>
    <w:p w14:paraId="7753AD3C" w14:textId="77777777" w:rsidR="007011B1" w:rsidRDefault="007011B1" w:rsidP="008A714D">
      <w:pPr>
        <w:spacing w:after="0" w:line="360" w:lineRule="auto"/>
        <w:rPr>
          <w:b/>
          <w:sz w:val="24"/>
          <w:szCs w:val="24"/>
        </w:rPr>
      </w:pPr>
    </w:p>
    <w:p w14:paraId="6029C47E" w14:textId="77777777" w:rsidR="007011B1" w:rsidRDefault="007011B1" w:rsidP="008A714D">
      <w:pPr>
        <w:spacing w:after="0" w:line="360" w:lineRule="auto"/>
        <w:rPr>
          <w:b/>
          <w:sz w:val="24"/>
          <w:szCs w:val="24"/>
        </w:rPr>
      </w:pPr>
    </w:p>
    <w:p w14:paraId="3D63EC9E" w14:textId="77777777" w:rsidR="007011B1" w:rsidRDefault="007011B1" w:rsidP="008A714D">
      <w:pPr>
        <w:spacing w:after="0" w:line="360" w:lineRule="auto"/>
        <w:rPr>
          <w:b/>
          <w:sz w:val="24"/>
          <w:szCs w:val="24"/>
        </w:rPr>
      </w:pPr>
    </w:p>
    <w:p w14:paraId="3D7930E1" w14:textId="77777777" w:rsidR="007011B1" w:rsidRDefault="007011B1" w:rsidP="008A714D">
      <w:pPr>
        <w:spacing w:after="0" w:line="360" w:lineRule="auto"/>
        <w:rPr>
          <w:b/>
          <w:sz w:val="24"/>
          <w:szCs w:val="24"/>
        </w:rPr>
      </w:pPr>
    </w:p>
    <w:p w14:paraId="6D550C84" w14:textId="77777777" w:rsidR="007011B1" w:rsidRDefault="007011B1" w:rsidP="008A714D">
      <w:pPr>
        <w:spacing w:after="0" w:line="360" w:lineRule="auto"/>
        <w:rPr>
          <w:b/>
          <w:sz w:val="24"/>
          <w:szCs w:val="24"/>
        </w:rPr>
      </w:pPr>
    </w:p>
    <w:p w14:paraId="72CE098E" w14:textId="77777777" w:rsidR="007011B1" w:rsidRDefault="007011B1" w:rsidP="008A714D">
      <w:pPr>
        <w:spacing w:after="0" w:line="360" w:lineRule="auto"/>
        <w:rPr>
          <w:b/>
          <w:sz w:val="24"/>
          <w:szCs w:val="24"/>
        </w:rPr>
      </w:pPr>
    </w:p>
    <w:p w14:paraId="6551721D" w14:textId="77777777" w:rsidR="007011B1" w:rsidRDefault="007011B1" w:rsidP="008A714D">
      <w:pPr>
        <w:spacing w:after="0" w:line="360" w:lineRule="auto"/>
        <w:rPr>
          <w:b/>
          <w:sz w:val="24"/>
          <w:szCs w:val="24"/>
        </w:rPr>
      </w:pPr>
    </w:p>
    <w:p w14:paraId="0093A12C" w14:textId="77777777" w:rsidR="007011B1" w:rsidRDefault="007011B1" w:rsidP="008A714D">
      <w:pPr>
        <w:spacing w:after="0" w:line="360" w:lineRule="auto"/>
        <w:rPr>
          <w:b/>
          <w:sz w:val="24"/>
          <w:szCs w:val="24"/>
        </w:rPr>
      </w:pPr>
    </w:p>
    <w:p w14:paraId="3A9AD845" w14:textId="77777777" w:rsidR="007011B1" w:rsidRDefault="007011B1" w:rsidP="008A714D">
      <w:pPr>
        <w:spacing w:after="0" w:line="360" w:lineRule="auto"/>
        <w:rPr>
          <w:b/>
          <w:sz w:val="24"/>
          <w:szCs w:val="24"/>
        </w:rPr>
      </w:pPr>
    </w:p>
    <w:p w14:paraId="6167AD40" w14:textId="77777777" w:rsidR="007011B1" w:rsidRDefault="007011B1" w:rsidP="008A714D">
      <w:pPr>
        <w:spacing w:after="0" w:line="360" w:lineRule="auto"/>
        <w:rPr>
          <w:b/>
          <w:sz w:val="24"/>
          <w:szCs w:val="24"/>
        </w:rPr>
      </w:pPr>
    </w:p>
    <w:p w14:paraId="616E61EA" w14:textId="77777777" w:rsidR="007011B1" w:rsidRDefault="007011B1" w:rsidP="008A714D">
      <w:pPr>
        <w:spacing w:after="0" w:line="360" w:lineRule="auto"/>
        <w:rPr>
          <w:b/>
          <w:sz w:val="24"/>
          <w:szCs w:val="24"/>
        </w:rPr>
      </w:pPr>
    </w:p>
    <w:p w14:paraId="62AF3CE6" w14:textId="77777777" w:rsidR="007011B1" w:rsidRDefault="007011B1" w:rsidP="008A714D">
      <w:pPr>
        <w:spacing w:after="0" w:line="360" w:lineRule="auto"/>
        <w:rPr>
          <w:b/>
          <w:sz w:val="24"/>
          <w:szCs w:val="24"/>
        </w:rPr>
      </w:pPr>
    </w:p>
    <w:p w14:paraId="77C03D29" w14:textId="77777777" w:rsidR="007011B1" w:rsidRDefault="007011B1" w:rsidP="008A714D">
      <w:pPr>
        <w:spacing w:after="0" w:line="360" w:lineRule="auto"/>
        <w:rPr>
          <w:b/>
          <w:sz w:val="24"/>
          <w:szCs w:val="24"/>
        </w:rPr>
      </w:pPr>
    </w:p>
    <w:p w14:paraId="24F74688" w14:textId="77777777" w:rsidR="007011B1" w:rsidRDefault="007011B1" w:rsidP="008A714D">
      <w:pPr>
        <w:spacing w:after="0" w:line="360" w:lineRule="auto"/>
        <w:rPr>
          <w:b/>
          <w:sz w:val="24"/>
          <w:szCs w:val="24"/>
        </w:rPr>
      </w:pPr>
    </w:p>
    <w:p w14:paraId="3D5993F7" w14:textId="77777777" w:rsidR="007011B1" w:rsidRDefault="007011B1" w:rsidP="008A714D">
      <w:pPr>
        <w:spacing w:after="0" w:line="360" w:lineRule="auto"/>
        <w:rPr>
          <w:b/>
          <w:sz w:val="24"/>
          <w:szCs w:val="24"/>
        </w:rPr>
      </w:pPr>
    </w:p>
    <w:p w14:paraId="308E4C4A" w14:textId="77777777" w:rsidR="007011B1" w:rsidRDefault="007011B1" w:rsidP="008A714D">
      <w:pPr>
        <w:spacing w:after="0" w:line="360" w:lineRule="auto"/>
        <w:rPr>
          <w:b/>
          <w:sz w:val="24"/>
          <w:szCs w:val="24"/>
        </w:rPr>
      </w:pPr>
    </w:p>
    <w:p w14:paraId="7264E506" w14:textId="77777777" w:rsidR="007011B1" w:rsidRDefault="007011B1" w:rsidP="008A714D">
      <w:pPr>
        <w:spacing w:after="0" w:line="360" w:lineRule="auto"/>
        <w:rPr>
          <w:b/>
          <w:sz w:val="24"/>
          <w:szCs w:val="24"/>
        </w:rPr>
      </w:pPr>
    </w:p>
    <w:p w14:paraId="05D3F430" w14:textId="77777777" w:rsidR="007011B1" w:rsidRDefault="007011B1" w:rsidP="008A714D">
      <w:pPr>
        <w:spacing w:after="0" w:line="360" w:lineRule="auto"/>
        <w:rPr>
          <w:b/>
          <w:sz w:val="24"/>
          <w:szCs w:val="24"/>
        </w:rPr>
      </w:pPr>
    </w:p>
    <w:p w14:paraId="2F4B89F7" w14:textId="77777777" w:rsidR="007011B1" w:rsidRDefault="007011B1" w:rsidP="008A714D">
      <w:pPr>
        <w:spacing w:after="0" w:line="360" w:lineRule="auto"/>
        <w:rPr>
          <w:b/>
          <w:sz w:val="24"/>
          <w:szCs w:val="24"/>
        </w:rPr>
      </w:pPr>
    </w:p>
    <w:p w14:paraId="7FF888DE" w14:textId="77777777" w:rsidR="007011B1" w:rsidRDefault="007011B1" w:rsidP="008A714D">
      <w:pPr>
        <w:spacing w:after="0" w:line="360" w:lineRule="auto"/>
        <w:rPr>
          <w:b/>
          <w:sz w:val="24"/>
          <w:szCs w:val="24"/>
        </w:rPr>
      </w:pPr>
    </w:p>
    <w:p w14:paraId="68F78E8B" w14:textId="0DA5610F" w:rsidR="007011B1" w:rsidRDefault="007011B1" w:rsidP="008A714D">
      <w:pPr>
        <w:spacing w:after="0" w:line="360" w:lineRule="auto"/>
      </w:pPr>
    </w:p>
    <w:p w14:paraId="44A81B16" w14:textId="2EE11C22" w:rsidR="007011B1" w:rsidRDefault="007011B1" w:rsidP="008A714D">
      <w:pPr>
        <w:spacing w:after="0" w:line="360" w:lineRule="auto"/>
        <w:rPr>
          <w:b/>
          <w:sz w:val="24"/>
          <w:szCs w:val="24"/>
        </w:rPr>
      </w:pPr>
    </w:p>
    <w:p w14:paraId="175F17EA" w14:textId="0D0121F1" w:rsidR="008A714D" w:rsidRDefault="00C33A44" w:rsidP="008A714D">
      <w:pPr>
        <w:spacing w:after="0" w:line="360" w:lineRule="auto"/>
        <w:rPr>
          <w:b/>
          <w:sz w:val="24"/>
          <w:szCs w:val="24"/>
        </w:rPr>
      </w:pPr>
      <w:r w:rsidRPr="00C33A44">
        <w:rPr>
          <w:noProof/>
          <w:lang w:eastAsia="es-GT"/>
        </w:rPr>
        <w:drawing>
          <wp:anchor distT="0" distB="0" distL="114300" distR="114300" simplePos="0" relativeHeight="251880960" behindDoc="0" locked="0" layoutInCell="1" allowOverlap="1" wp14:anchorId="39F5DF18" wp14:editId="52B7FCF1">
            <wp:simplePos x="0" y="0"/>
            <wp:positionH relativeFrom="column">
              <wp:posOffset>-505460</wp:posOffset>
            </wp:positionH>
            <wp:positionV relativeFrom="paragraph">
              <wp:posOffset>194531</wp:posOffset>
            </wp:positionV>
            <wp:extent cx="6714263" cy="5284382"/>
            <wp:effectExtent l="0" t="0" r="0" b="0"/>
            <wp:wrapNone/>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14263" cy="5284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86BF0" w14:textId="4ADC1D98" w:rsidR="007011B1" w:rsidRDefault="007011B1" w:rsidP="008A714D">
      <w:pPr>
        <w:spacing w:after="0" w:line="360" w:lineRule="auto"/>
        <w:rPr>
          <w:b/>
          <w:sz w:val="24"/>
          <w:szCs w:val="24"/>
        </w:rPr>
      </w:pPr>
    </w:p>
    <w:p w14:paraId="59F62B19" w14:textId="3C236A40" w:rsidR="007011B1" w:rsidRDefault="007011B1" w:rsidP="008A714D">
      <w:pPr>
        <w:spacing w:after="0" w:line="360" w:lineRule="auto"/>
        <w:rPr>
          <w:b/>
          <w:sz w:val="24"/>
          <w:szCs w:val="24"/>
        </w:rPr>
      </w:pPr>
    </w:p>
    <w:p w14:paraId="53E03EBD" w14:textId="7688244C" w:rsidR="007011B1" w:rsidRDefault="007011B1" w:rsidP="008A714D">
      <w:pPr>
        <w:spacing w:after="0" w:line="360" w:lineRule="auto"/>
        <w:rPr>
          <w:b/>
          <w:sz w:val="24"/>
          <w:szCs w:val="24"/>
        </w:rPr>
      </w:pPr>
    </w:p>
    <w:p w14:paraId="5CD3BEA3" w14:textId="5CC5C5D0" w:rsidR="007011B1" w:rsidRDefault="007011B1" w:rsidP="008A714D">
      <w:pPr>
        <w:spacing w:after="0" w:line="360" w:lineRule="auto"/>
        <w:rPr>
          <w:b/>
          <w:sz w:val="24"/>
          <w:szCs w:val="24"/>
        </w:rPr>
      </w:pPr>
    </w:p>
    <w:p w14:paraId="42455539" w14:textId="7BF4D5EF" w:rsidR="007011B1" w:rsidRDefault="007011B1" w:rsidP="008A714D">
      <w:pPr>
        <w:spacing w:after="0" w:line="360" w:lineRule="auto"/>
        <w:rPr>
          <w:b/>
          <w:sz w:val="24"/>
          <w:szCs w:val="24"/>
        </w:rPr>
      </w:pPr>
    </w:p>
    <w:p w14:paraId="78E335A8" w14:textId="03F57C81" w:rsidR="007011B1" w:rsidRDefault="007011B1" w:rsidP="008A714D">
      <w:pPr>
        <w:spacing w:after="0" w:line="360" w:lineRule="auto"/>
        <w:rPr>
          <w:b/>
          <w:sz w:val="24"/>
          <w:szCs w:val="24"/>
        </w:rPr>
      </w:pPr>
    </w:p>
    <w:p w14:paraId="3F8E78F3" w14:textId="4209D30D" w:rsidR="007011B1" w:rsidRDefault="007011B1" w:rsidP="008A714D">
      <w:pPr>
        <w:spacing w:after="0" w:line="360" w:lineRule="auto"/>
        <w:rPr>
          <w:b/>
          <w:sz w:val="24"/>
          <w:szCs w:val="24"/>
        </w:rPr>
      </w:pPr>
    </w:p>
    <w:p w14:paraId="57C2D320" w14:textId="4DC53E70" w:rsidR="007011B1" w:rsidRDefault="007011B1" w:rsidP="008A714D">
      <w:pPr>
        <w:spacing w:after="0" w:line="360" w:lineRule="auto"/>
        <w:rPr>
          <w:b/>
          <w:sz w:val="24"/>
          <w:szCs w:val="24"/>
        </w:rPr>
      </w:pPr>
    </w:p>
    <w:p w14:paraId="682A4C16" w14:textId="5A797E9E" w:rsidR="007011B1" w:rsidRDefault="007011B1" w:rsidP="008A714D">
      <w:pPr>
        <w:spacing w:after="0" w:line="360" w:lineRule="auto"/>
        <w:rPr>
          <w:b/>
          <w:sz w:val="24"/>
          <w:szCs w:val="24"/>
        </w:rPr>
      </w:pPr>
    </w:p>
    <w:p w14:paraId="39B5E38D" w14:textId="3B620953" w:rsidR="007011B1" w:rsidRDefault="007011B1" w:rsidP="008A714D">
      <w:pPr>
        <w:spacing w:after="0" w:line="360" w:lineRule="auto"/>
        <w:rPr>
          <w:b/>
          <w:sz w:val="24"/>
          <w:szCs w:val="24"/>
        </w:rPr>
      </w:pPr>
    </w:p>
    <w:p w14:paraId="11E75FDB" w14:textId="77777777" w:rsidR="007011B1" w:rsidRDefault="007011B1" w:rsidP="008A714D">
      <w:pPr>
        <w:spacing w:after="0" w:line="360" w:lineRule="auto"/>
        <w:rPr>
          <w:b/>
          <w:sz w:val="24"/>
          <w:szCs w:val="24"/>
        </w:rPr>
      </w:pPr>
    </w:p>
    <w:p w14:paraId="745520E8" w14:textId="77777777" w:rsidR="007011B1" w:rsidRDefault="007011B1" w:rsidP="008A714D">
      <w:pPr>
        <w:spacing w:after="0" w:line="360" w:lineRule="auto"/>
        <w:rPr>
          <w:b/>
          <w:sz w:val="24"/>
          <w:szCs w:val="24"/>
        </w:rPr>
      </w:pPr>
    </w:p>
    <w:p w14:paraId="00DC6802" w14:textId="77777777" w:rsidR="007011B1" w:rsidRDefault="007011B1" w:rsidP="008A714D">
      <w:pPr>
        <w:spacing w:after="0" w:line="360" w:lineRule="auto"/>
        <w:rPr>
          <w:b/>
          <w:sz w:val="24"/>
          <w:szCs w:val="24"/>
        </w:rPr>
      </w:pPr>
    </w:p>
    <w:p w14:paraId="228ED4CB" w14:textId="77777777" w:rsidR="007011B1" w:rsidRDefault="007011B1" w:rsidP="008A714D">
      <w:pPr>
        <w:spacing w:after="0" w:line="360" w:lineRule="auto"/>
        <w:rPr>
          <w:b/>
          <w:sz w:val="24"/>
          <w:szCs w:val="24"/>
        </w:rPr>
      </w:pPr>
    </w:p>
    <w:p w14:paraId="5C862ED6" w14:textId="77777777" w:rsidR="007011B1" w:rsidRDefault="007011B1" w:rsidP="008A714D">
      <w:pPr>
        <w:spacing w:after="0" w:line="360" w:lineRule="auto"/>
        <w:rPr>
          <w:b/>
          <w:sz w:val="24"/>
          <w:szCs w:val="24"/>
        </w:rPr>
      </w:pPr>
    </w:p>
    <w:p w14:paraId="5744ED98" w14:textId="77777777" w:rsidR="007011B1" w:rsidRDefault="007011B1" w:rsidP="008A714D">
      <w:pPr>
        <w:spacing w:after="0" w:line="360" w:lineRule="auto"/>
        <w:rPr>
          <w:b/>
          <w:sz w:val="24"/>
          <w:szCs w:val="24"/>
        </w:rPr>
      </w:pPr>
    </w:p>
    <w:p w14:paraId="0A5BCA78" w14:textId="77777777" w:rsidR="007011B1" w:rsidRDefault="007011B1" w:rsidP="008A714D">
      <w:pPr>
        <w:spacing w:after="0" w:line="360" w:lineRule="auto"/>
        <w:rPr>
          <w:b/>
          <w:sz w:val="24"/>
          <w:szCs w:val="24"/>
        </w:rPr>
      </w:pPr>
    </w:p>
    <w:p w14:paraId="7E7326CC" w14:textId="77777777" w:rsidR="007011B1" w:rsidRDefault="007011B1" w:rsidP="008A714D">
      <w:pPr>
        <w:spacing w:after="0" w:line="360" w:lineRule="auto"/>
        <w:rPr>
          <w:b/>
          <w:sz w:val="24"/>
          <w:szCs w:val="24"/>
        </w:rPr>
      </w:pPr>
    </w:p>
    <w:p w14:paraId="22A44BB5" w14:textId="77777777" w:rsidR="007011B1" w:rsidRDefault="007011B1" w:rsidP="008A714D">
      <w:pPr>
        <w:spacing w:after="0" w:line="360" w:lineRule="auto"/>
        <w:rPr>
          <w:b/>
          <w:sz w:val="24"/>
          <w:szCs w:val="24"/>
        </w:rPr>
      </w:pPr>
    </w:p>
    <w:p w14:paraId="157CAA57" w14:textId="77777777" w:rsidR="00C33A44" w:rsidRDefault="00C33A44" w:rsidP="008A714D">
      <w:pPr>
        <w:spacing w:after="0" w:line="360" w:lineRule="auto"/>
        <w:rPr>
          <w:b/>
          <w:sz w:val="24"/>
          <w:szCs w:val="24"/>
        </w:rPr>
      </w:pPr>
    </w:p>
    <w:p w14:paraId="67C8542A" w14:textId="77777777" w:rsidR="00C33A44" w:rsidRDefault="00C33A44" w:rsidP="008A714D">
      <w:pPr>
        <w:spacing w:after="0" w:line="360" w:lineRule="auto"/>
        <w:rPr>
          <w:b/>
          <w:sz w:val="24"/>
          <w:szCs w:val="24"/>
        </w:rPr>
      </w:pPr>
    </w:p>
    <w:p w14:paraId="0B51AB33" w14:textId="77777777" w:rsidR="00C33A44" w:rsidRDefault="00C33A44" w:rsidP="008A714D">
      <w:pPr>
        <w:spacing w:after="0" w:line="360" w:lineRule="auto"/>
        <w:rPr>
          <w:b/>
          <w:sz w:val="24"/>
          <w:szCs w:val="24"/>
        </w:rPr>
      </w:pPr>
    </w:p>
    <w:p w14:paraId="57217222" w14:textId="77777777" w:rsidR="00C33A44" w:rsidRDefault="00C33A44" w:rsidP="008A714D">
      <w:pPr>
        <w:spacing w:after="0" w:line="360" w:lineRule="auto"/>
        <w:rPr>
          <w:b/>
          <w:sz w:val="24"/>
          <w:szCs w:val="24"/>
        </w:rPr>
      </w:pPr>
    </w:p>
    <w:p w14:paraId="39245B71" w14:textId="0C36BEBD" w:rsidR="00C33A44" w:rsidRDefault="00C33A44" w:rsidP="008A714D">
      <w:pPr>
        <w:spacing w:after="0" w:line="360" w:lineRule="auto"/>
        <w:rPr>
          <w:b/>
          <w:sz w:val="24"/>
          <w:szCs w:val="24"/>
        </w:rPr>
      </w:pPr>
      <w:r w:rsidRPr="00C33A44">
        <w:rPr>
          <w:noProof/>
          <w:lang w:eastAsia="es-GT"/>
        </w:rPr>
        <w:lastRenderedPageBreak/>
        <w:drawing>
          <wp:anchor distT="0" distB="0" distL="114300" distR="114300" simplePos="0" relativeHeight="251881984" behindDoc="0" locked="0" layoutInCell="1" allowOverlap="1" wp14:anchorId="5618DC65" wp14:editId="3F749EDB">
            <wp:simplePos x="0" y="0"/>
            <wp:positionH relativeFrom="column">
              <wp:posOffset>-580405</wp:posOffset>
            </wp:positionH>
            <wp:positionV relativeFrom="paragraph">
              <wp:posOffset>48569</wp:posOffset>
            </wp:positionV>
            <wp:extent cx="6704330" cy="6273209"/>
            <wp:effectExtent l="0" t="0" r="1270" b="0"/>
            <wp:wrapNone/>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10933" cy="6279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4D6C4" w14:textId="77777777" w:rsidR="00C33A44" w:rsidRDefault="00C33A44" w:rsidP="008A714D">
      <w:pPr>
        <w:spacing w:after="0" w:line="360" w:lineRule="auto"/>
        <w:rPr>
          <w:b/>
          <w:sz w:val="24"/>
          <w:szCs w:val="24"/>
        </w:rPr>
      </w:pPr>
    </w:p>
    <w:p w14:paraId="7A3FF970" w14:textId="77777777" w:rsidR="00C33A44" w:rsidRDefault="00C33A44" w:rsidP="008A714D">
      <w:pPr>
        <w:spacing w:after="0" w:line="360" w:lineRule="auto"/>
        <w:rPr>
          <w:b/>
          <w:sz w:val="24"/>
          <w:szCs w:val="24"/>
        </w:rPr>
      </w:pPr>
    </w:p>
    <w:p w14:paraId="03512E89" w14:textId="77777777" w:rsidR="00C33A44" w:rsidRDefault="00C33A44" w:rsidP="008A714D">
      <w:pPr>
        <w:spacing w:after="0" w:line="360" w:lineRule="auto"/>
        <w:rPr>
          <w:b/>
          <w:sz w:val="24"/>
          <w:szCs w:val="24"/>
        </w:rPr>
      </w:pPr>
    </w:p>
    <w:p w14:paraId="5C72E029" w14:textId="77777777" w:rsidR="00C33A44" w:rsidRDefault="00C33A44" w:rsidP="008A714D">
      <w:pPr>
        <w:spacing w:after="0" w:line="360" w:lineRule="auto"/>
        <w:rPr>
          <w:b/>
          <w:sz w:val="24"/>
          <w:szCs w:val="24"/>
        </w:rPr>
      </w:pPr>
    </w:p>
    <w:p w14:paraId="3E0E6D0C" w14:textId="77777777" w:rsidR="00C33A44" w:rsidRDefault="00C33A44" w:rsidP="008A714D">
      <w:pPr>
        <w:spacing w:after="0" w:line="360" w:lineRule="auto"/>
        <w:rPr>
          <w:b/>
          <w:sz w:val="24"/>
          <w:szCs w:val="24"/>
        </w:rPr>
      </w:pPr>
    </w:p>
    <w:p w14:paraId="4A7A4245" w14:textId="77777777" w:rsidR="00C33A44" w:rsidRDefault="00C33A44" w:rsidP="008A714D">
      <w:pPr>
        <w:spacing w:after="0" w:line="360" w:lineRule="auto"/>
        <w:rPr>
          <w:b/>
          <w:sz w:val="24"/>
          <w:szCs w:val="24"/>
        </w:rPr>
      </w:pPr>
    </w:p>
    <w:p w14:paraId="4F4D33E5" w14:textId="77777777" w:rsidR="00C33A44" w:rsidRDefault="00C33A44" w:rsidP="008A714D">
      <w:pPr>
        <w:spacing w:after="0" w:line="360" w:lineRule="auto"/>
        <w:rPr>
          <w:b/>
          <w:sz w:val="24"/>
          <w:szCs w:val="24"/>
        </w:rPr>
      </w:pPr>
    </w:p>
    <w:p w14:paraId="5FCCC86F" w14:textId="77777777" w:rsidR="00C33A44" w:rsidRDefault="00C33A44" w:rsidP="008A714D">
      <w:pPr>
        <w:spacing w:after="0" w:line="360" w:lineRule="auto"/>
        <w:rPr>
          <w:b/>
          <w:sz w:val="24"/>
          <w:szCs w:val="24"/>
        </w:rPr>
      </w:pPr>
    </w:p>
    <w:p w14:paraId="4E3227E9" w14:textId="77777777" w:rsidR="00C33A44" w:rsidRDefault="00C33A44" w:rsidP="008A714D">
      <w:pPr>
        <w:spacing w:after="0" w:line="360" w:lineRule="auto"/>
        <w:rPr>
          <w:b/>
          <w:sz w:val="24"/>
          <w:szCs w:val="24"/>
        </w:rPr>
      </w:pPr>
    </w:p>
    <w:p w14:paraId="7531EA76" w14:textId="77777777" w:rsidR="00C33A44" w:rsidRDefault="00C33A44" w:rsidP="008A714D">
      <w:pPr>
        <w:spacing w:after="0" w:line="360" w:lineRule="auto"/>
        <w:rPr>
          <w:b/>
          <w:sz w:val="24"/>
          <w:szCs w:val="24"/>
        </w:rPr>
      </w:pPr>
    </w:p>
    <w:p w14:paraId="16FCA263" w14:textId="77777777" w:rsidR="00C33A44" w:rsidRDefault="00C33A44" w:rsidP="008A714D">
      <w:pPr>
        <w:spacing w:after="0" w:line="360" w:lineRule="auto"/>
        <w:rPr>
          <w:b/>
          <w:sz w:val="24"/>
          <w:szCs w:val="24"/>
        </w:rPr>
      </w:pPr>
    </w:p>
    <w:p w14:paraId="74EE6AA1" w14:textId="77777777" w:rsidR="00C33A44" w:rsidRDefault="00C33A44" w:rsidP="008A714D">
      <w:pPr>
        <w:spacing w:after="0" w:line="360" w:lineRule="auto"/>
        <w:rPr>
          <w:b/>
          <w:sz w:val="24"/>
          <w:szCs w:val="24"/>
        </w:rPr>
      </w:pPr>
    </w:p>
    <w:p w14:paraId="797DAB4E" w14:textId="77777777" w:rsidR="00C33A44" w:rsidRDefault="00C33A44" w:rsidP="008A714D">
      <w:pPr>
        <w:spacing w:after="0" w:line="360" w:lineRule="auto"/>
        <w:rPr>
          <w:b/>
          <w:sz w:val="24"/>
          <w:szCs w:val="24"/>
        </w:rPr>
      </w:pPr>
    </w:p>
    <w:p w14:paraId="6521C340" w14:textId="77777777" w:rsidR="00C33A44" w:rsidRDefault="00C33A44" w:rsidP="008A714D">
      <w:pPr>
        <w:spacing w:after="0" w:line="360" w:lineRule="auto"/>
        <w:rPr>
          <w:b/>
          <w:sz w:val="24"/>
          <w:szCs w:val="24"/>
        </w:rPr>
      </w:pPr>
    </w:p>
    <w:p w14:paraId="5B4C4816" w14:textId="77777777" w:rsidR="00C33A44" w:rsidRDefault="00C33A44" w:rsidP="008A714D">
      <w:pPr>
        <w:spacing w:after="0" w:line="360" w:lineRule="auto"/>
        <w:rPr>
          <w:b/>
          <w:sz w:val="24"/>
          <w:szCs w:val="24"/>
        </w:rPr>
      </w:pPr>
    </w:p>
    <w:p w14:paraId="18766C08" w14:textId="77777777" w:rsidR="00C33A44" w:rsidRDefault="00C33A44" w:rsidP="008A714D">
      <w:pPr>
        <w:spacing w:after="0" w:line="360" w:lineRule="auto"/>
        <w:rPr>
          <w:b/>
          <w:sz w:val="24"/>
          <w:szCs w:val="24"/>
        </w:rPr>
      </w:pPr>
    </w:p>
    <w:p w14:paraId="121B21F0" w14:textId="77777777" w:rsidR="00C33A44" w:rsidRDefault="00C33A44" w:rsidP="008A714D">
      <w:pPr>
        <w:spacing w:after="0" w:line="360" w:lineRule="auto"/>
        <w:rPr>
          <w:b/>
          <w:sz w:val="24"/>
          <w:szCs w:val="24"/>
        </w:rPr>
      </w:pPr>
    </w:p>
    <w:p w14:paraId="35F19C0D" w14:textId="77777777" w:rsidR="00C33A44" w:rsidRDefault="00C33A44" w:rsidP="008A714D">
      <w:pPr>
        <w:spacing w:after="0" w:line="360" w:lineRule="auto"/>
        <w:rPr>
          <w:b/>
          <w:sz w:val="24"/>
          <w:szCs w:val="24"/>
        </w:rPr>
      </w:pPr>
    </w:p>
    <w:p w14:paraId="10FC6A7A" w14:textId="77777777" w:rsidR="00C33A44" w:rsidRDefault="00C33A44" w:rsidP="008A714D">
      <w:pPr>
        <w:spacing w:after="0" w:line="360" w:lineRule="auto"/>
        <w:rPr>
          <w:b/>
          <w:sz w:val="24"/>
          <w:szCs w:val="24"/>
        </w:rPr>
      </w:pPr>
    </w:p>
    <w:p w14:paraId="3E8D964C" w14:textId="77777777" w:rsidR="00C33A44" w:rsidRDefault="00C33A44" w:rsidP="008A714D">
      <w:pPr>
        <w:spacing w:after="0" w:line="360" w:lineRule="auto"/>
        <w:rPr>
          <w:b/>
          <w:sz w:val="24"/>
          <w:szCs w:val="24"/>
        </w:rPr>
      </w:pPr>
    </w:p>
    <w:p w14:paraId="58CBC27E" w14:textId="77777777" w:rsidR="00C33A44" w:rsidRDefault="00C33A44" w:rsidP="008A714D">
      <w:pPr>
        <w:spacing w:after="0" w:line="360" w:lineRule="auto"/>
        <w:rPr>
          <w:b/>
          <w:sz w:val="24"/>
          <w:szCs w:val="24"/>
        </w:rPr>
      </w:pPr>
    </w:p>
    <w:p w14:paraId="1BF1304C" w14:textId="77777777" w:rsidR="00C33A44" w:rsidRDefault="00C33A44" w:rsidP="008A714D">
      <w:pPr>
        <w:spacing w:after="0" w:line="360" w:lineRule="auto"/>
        <w:rPr>
          <w:b/>
          <w:sz w:val="24"/>
          <w:szCs w:val="24"/>
        </w:rPr>
      </w:pPr>
    </w:p>
    <w:p w14:paraId="0ED682E4" w14:textId="77777777" w:rsidR="00C33A44" w:rsidRDefault="00C33A44" w:rsidP="008A714D">
      <w:pPr>
        <w:spacing w:after="0" w:line="360" w:lineRule="auto"/>
        <w:rPr>
          <w:b/>
          <w:sz w:val="24"/>
          <w:szCs w:val="24"/>
        </w:rPr>
      </w:pPr>
    </w:p>
    <w:p w14:paraId="56682FE8" w14:textId="77777777" w:rsidR="00C33A44" w:rsidRDefault="00C33A44" w:rsidP="008A714D">
      <w:pPr>
        <w:spacing w:after="0" w:line="360" w:lineRule="auto"/>
        <w:rPr>
          <w:b/>
          <w:sz w:val="24"/>
          <w:szCs w:val="24"/>
        </w:rPr>
      </w:pPr>
    </w:p>
    <w:p w14:paraId="7602B144" w14:textId="77777777" w:rsidR="00C33A44" w:rsidRDefault="00C33A44" w:rsidP="008A714D">
      <w:pPr>
        <w:spacing w:after="0" w:line="360" w:lineRule="auto"/>
        <w:rPr>
          <w:b/>
          <w:sz w:val="24"/>
          <w:szCs w:val="24"/>
        </w:rPr>
      </w:pPr>
    </w:p>
    <w:p w14:paraId="605783AC" w14:textId="6C3E65E9" w:rsidR="00C33A44" w:rsidRDefault="00C33A44" w:rsidP="008A714D">
      <w:pPr>
        <w:spacing w:after="0" w:line="360" w:lineRule="auto"/>
        <w:rPr>
          <w:b/>
          <w:sz w:val="24"/>
          <w:szCs w:val="24"/>
        </w:rPr>
      </w:pPr>
      <w:r w:rsidRPr="00C33A44">
        <w:rPr>
          <w:noProof/>
          <w:lang w:eastAsia="es-GT"/>
        </w:rPr>
        <w:lastRenderedPageBreak/>
        <w:drawing>
          <wp:anchor distT="0" distB="0" distL="114300" distR="114300" simplePos="0" relativeHeight="251883008" behindDoc="0" locked="0" layoutInCell="1" allowOverlap="1" wp14:anchorId="57367A56" wp14:editId="2E14788B">
            <wp:simplePos x="0" y="0"/>
            <wp:positionH relativeFrom="column">
              <wp:posOffset>-505460</wp:posOffset>
            </wp:positionH>
            <wp:positionV relativeFrom="paragraph">
              <wp:posOffset>345676</wp:posOffset>
            </wp:positionV>
            <wp:extent cx="6581775" cy="5890438"/>
            <wp:effectExtent l="0" t="0" r="0" b="0"/>
            <wp:wrapNone/>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81775" cy="5890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354FF" w14:textId="77777777" w:rsidR="00C33A44" w:rsidRDefault="00C33A44" w:rsidP="008A714D">
      <w:pPr>
        <w:spacing w:after="0" w:line="360" w:lineRule="auto"/>
        <w:rPr>
          <w:b/>
          <w:sz w:val="24"/>
          <w:szCs w:val="24"/>
        </w:rPr>
      </w:pPr>
    </w:p>
    <w:p w14:paraId="35C0899D" w14:textId="77777777" w:rsidR="00C33A44" w:rsidRDefault="00C33A44" w:rsidP="008A714D">
      <w:pPr>
        <w:spacing w:after="0" w:line="360" w:lineRule="auto"/>
        <w:rPr>
          <w:b/>
          <w:sz w:val="24"/>
          <w:szCs w:val="24"/>
        </w:rPr>
      </w:pPr>
    </w:p>
    <w:p w14:paraId="366C10BF" w14:textId="77777777" w:rsidR="00C33A44" w:rsidRDefault="00C33A44" w:rsidP="008A714D">
      <w:pPr>
        <w:spacing w:after="0" w:line="360" w:lineRule="auto"/>
        <w:rPr>
          <w:b/>
          <w:sz w:val="24"/>
          <w:szCs w:val="24"/>
        </w:rPr>
      </w:pPr>
    </w:p>
    <w:p w14:paraId="6ACB3884" w14:textId="77777777" w:rsidR="00C33A44" w:rsidRDefault="00C33A44" w:rsidP="008A714D">
      <w:pPr>
        <w:spacing w:after="0" w:line="360" w:lineRule="auto"/>
        <w:rPr>
          <w:b/>
          <w:sz w:val="24"/>
          <w:szCs w:val="24"/>
        </w:rPr>
      </w:pPr>
    </w:p>
    <w:p w14:paraId="11440496" w14:textId="77777777" w:rsidR="00C33A44" w:rsidRDefault="00C33A44" w:rsidP="008A714D">
      <w:pPr>
        <w:spacing w:after="0" w:line="360" w:lineRule="auto"/>
        <w:rPr>
          <w:b/>
          <w:sz w:val="24"/>
          <w:szCs w:val="24"/>
        </w:rPr>
      </w:pPr>
    </w:p>
    <w:p w14:paraId="79709FDE" w14:textId="77777777" w:rsidR="00C33A44" w:rsidRDefault="00C33A44" w:rsidP="008A714D">
      <w:pPr>
        <w:spacing w:after="0" w:line="360" w:lineRule="auto"/>
        <w:rPr>
          <w:b/>
          <w:sz w:val="24"/>
          <w:szCs w:val="24"/>
        </w:rPr>
      </w:pPr>
    </w:p>
    <w:p w14:paraId="70B1FC62" w14:textId="77777777" w:rsidR="00C33A44" w:rsidRDefault="00C33A44" w:rsidP="008A714D">
      <w:pPr>
        <w:spacing w:after="0" w:line="360" w:lineRule="auto"/>
        <w:rPr>
          <w:b/>
          <w:sz w:val="24"/>
          <w:szCs w:val="24"/>
        </w:rPr>
      </w:pPr>
    </w:p>
    <w:p w14:paraId="772C3BCD" w14:textId="77777777" w:rsidR="00C33A44" w:rsidRDefault="00C33A44" w:rsidP="008A714D">
      <w:pPr>
        <w:spacing w:after="0" w:line="360" w:lineRule="auto"/>
        <w:rPr>
          <w:b/>
          <w:sz w:val="24"/>
          <w:szCs w:val="24"/>
        </w:rPr>
      </w:pPr>
    </w:p>
    <w:p w14:paraId="76FF1F94" w14:textId="77777777" w:rsidR="00C33A44" w:rsidRDefault="00C33A44" w:rsidP="008A714D">
      <w:pPr>
        <w:spacing w:after="0" w:line="360" w:lineRule="auto"/>
        <w:rPr>
          <w:b/>
          <w:sz w:val="24"/>
          <w:szCs w:val="24"/>
        </w:rPr>
      </w:pPr>
    </w:p>
    <w:p w14:paraId="346B7790" w14:textId="77777777" w:rsidR="00C33A44" w:rsidRDefault="00C33A44" w:rsidP="008A714D">
      <w:pPr>
        <w:spacing w:after="0" w:line="360" w:lineRule="auto"/>
        <w:rPr>
          <w:b/>
          <w:sz w:val="24"/>
          <w:szCs w:val="24"/>
        </w:rPr>
      </w:pPr>
    </w:p>
    <w:p w14:paraId="19D6A076" w14:textId="77777777" w:rsidR="00C33A44" w:rsidRDefault="00C33A44" w:rsidP="008A714D">
      <w:pPr>
        <w:spacing w:after="0" w:line="360" w:lineRule="auto"/>
        <w:rPr>
          <w:b/>
          <w:sz w:val="24"/>
          <w:szCs w:val="24"/>
        </w:rPr>
      </w:pPr>
    </w:p>
    <w:p w14:paraId="59D69DD7" w14:textId="77777777" w:rsidR="00C33A44" w:rsidRDefault="00C33A44" w:rsidP="008A714D">
      <w:pPr>
        <w:spacing w:after="0" w:line="360" w:lineRule="auto"/>
        <w:rPr>
          <w:b/>
          <w:sz w:val="24"/>
          <w:szCs w:val="24"/>
        </w:rPr>
      </w:pPr>
    </w:p>
    <w:p w14:paraId="19722C2E" w14:textId="77777777" w:rsidR="00C33A44" w:rsidRDefault="00C33A44" w:rsidP="008A714D">
      <w:pPr>
        <w:spacing w:after="0" w:line="360" w:lineRule="auto"/>
        <w:rPr>
          <w:b/>
          <w:sz w:val="24"/>
          <w:szCs w:val="24"/>
        </w:rPr>
      </w:pPr>
    </w:p>
    <w:p w14:paraId="4C15A9D7" w14:textId="77777777" w:rsidR="00C33A44" w:rsidRDefault="00C33A44" w:rsidP="008A714D">
      <w:pPr>
        <w:spacing w:after="0" w:line="360" w:lineRule="auto"/>
        <w:rPr>
          <w:b/>
          <w:sz w:val="24"/>
          <w:szCs w:val="24"/>
        </w:rPr>
      </w:pPr>
    </w:p>
    <w:p w14:paraId="762181BB" w14:textId="77777777" w:rsidR="00C33A44" w:rsidRDefault="00C33A44" w:rsidP="008A714D">
      <w:pPr>
        <w:spacing w:after="0" w:line="360" w:lineRule="auto"/>
        <w:rPr>
          <w:b/>
          <w:sz w:val="24"/>
          <w:szCs w:val="24"/>
        </w:rPr>
      </w:pPr>
    </w:p>
    <w:p w14:paraId="7E7AE0F6" w14:textId="77777777" w:rsidR="00C33A44" w:rsidRDefault="00C33A44" w:rsidP="008A714D">
      <w:pPr>
        <w:spacing w:after="0" w:line="360" w:lineRule="auto"/>
        <w:rPr>
          <w:b/>
          <w:sz w:val="24"/>
          <w:szCs w:val="24"/>
        </w:rPr>
      </w:pPr>
    </w:p>
    <w:p w14:paraId="4B152B49" w14:textId="77777777" w:rsidR="00C33A44" w:rsidRDefault="00C33A44" w:rsidP="008A714D">
      <w:pPr>
        <w:spacing w:after="0" w:line="360" w:lineRule="auto"/>
        <w:rPr>
          <w:b/>
          <w:sz w:val="24"/>
          <w:szCs w:val="24"/>
        </w:rPr>
      </w:pPr>
    </w:p>
    <w:p w14:paraId="062A7B58" w14:textId="77777777" w:rsidR="00C33A44" w:rsidRDefault="00C33A44" w:rsidP="008A714D">
      <w:pPr>
        <w:spacing w:after="0" w:line="360" w:lineRule="auto"/>
        <w:rPr>
          <w:b/>
          <w:sz w:val="24"/>
          <w:szCs w:val="24"/>
        </w:rPr>
      </w:pPr>
    </w:p>
    <w:p w14:paraId="26CAA10F" w14:textId="77777777" w:rsidR="00C33A44" w:rsidRDefault="00C33A44" w:rsidP="008A714D">
      <w:pPr>
        <w:spacing w:after="0" w:line="360" w:lineRule="auto"/>
        <w:rPr>
          <w:b/>
          <w:sz w:val="24"/>
          <w:szCs w:val="24"/>
        </w:rPr>
      </w:pPr>
    </w:p>
    <w:p w14:paraId="469177DE" w14:textId="77777777" w:rsidR="00C33A44" w:rsidRDefault="00C33A44" w:rsidP="008A714D">
      <w:pPr>
        <w:spacing w:after="0" w:line="360" w:lineRule="auto"/>
        <w:rPr>
          <w:b/>
          <w:sz w:val="24"/>
          <w:szCs w:val="24"/>
        </w:rPr>
      </w:pPr>
    </w:p>
    <w:p w14:paraId="55B05B0F" w14:textId="77777777" w:rsidR="00C33A44" w:rsidRDefault="00C33A44" w:rsidP="008A714D">
      <w:pPr>
        <w:spacing w:after="0" w:line="360" w:lineRule="auto"/>
        <w:rPr>
          <w:b/>
          <w:sz w:val="24"/>
          <w:szCs w:val="24"/>
        </w:rPr>
      </w:pPr>
    </w:p>
    <w:p w14:paraId="69A23F5D" w14:textId="77777777" w:rsidR="00C33A44" w:rsidRDefault="00C33A44" w:rsidP="008A714D">
      <w:pPr>
        <w:spacing w:after="0" w:line="360" w:lineRule="auto"/>
        <w:rPr>
          <w:b/>
          <w:sz w:val="24"/>
          <w:szCs w:val="24"/>
        </w:rPr>
      </w:pPr>
    </w:p>
    <w:p w14:paraId="1065C8BA" w14:textId="77777777" w:rsidR="00C33A44" w:rsidRDefault="00C33A44" w:rsidP="008A714D">
      <w:pPr>
        <w:spacing w:after="0" w:line="360" w:lineRule="auto"/>
        <w:rPr>
          <w:b/>
          <w:sz w:val="24"/>
          <w:szCs w:val="24"/>
        </w:rPr>
      </w:pPr>
    </w:p>
    <w:p w14:paraId="2BD2374D" w14:textId="77777777" w:rsidR="00C33A44" w:rsidRDefault="00C33A44" w:rsidP="008A714D">
      <w:pPr>
        <w:spacing w:after="0" w:line="360" w:lineRule="auto"/>
        <w:rPr>
          <w:b/>
          <w:sz w:val="24"/>
          <w:szCs w:val="24"/>
        </w:rPr>
      </w:pPr>
    </w:p>
    <w:p w14:paraId="3AA05380" w14:textId="77777777" w:rsidR="00C33A44" w:rsidRDefault="00C33A44" w:rsidP="008A714D">
      <w:pPr>
        <w:spacing w:after="0" w:line="360" w:lineRule="auto"/>
        <w:rPr>
          <w:b/>
          <w:sz w:val="24"/>
          <w:szCs w:val="24"/>
        </w:rPr>
      </w:pPr>
    </w:p>
    <w:p w14:paraId="33B016C3" w14:textId="233156C8" w:rsidR="00C33A44" w:rsidRDefault="00C33A44" w:rsidP="008A714D">
      <w:pPr>
        <w:spacing w:after="0" w:line="360" w:lineRule="auto"/>
        <w:rPr>
          <w:b/>
          <w:sz w:val="24"/>
          <w:szCs w:val="24"/>
        </w:rPr>
      </w:pPr>
    </w:p>
    <w:p w14:paraId="056618B3" w14:textId="36DAF153" w:rsidR="00C33A44" w:rsidRDefault="00C33A44" w:rsidP="008A714D">
      <w:pPr>
        <w:spacing w:after="0" w:line="360" w:lineRule="auto"/>
        <w:rPr>
          <w:b/>
          <w:sz w:val="24"/>
          <w:szCs w:val="24"/>
        </w:rPr>
      </w:pPr>
      <w:r w:rsidRPr="00C33A44">
        <w:rPr>
          <w:noProof/>
          <w:lang w:eastAsia="es-GT"/>
        </w:rPr>
        <w:drawing>
          <wp:anchor distT="0" distB="0" distL="114300" distR="114300" simplePos="0" relativeHeight="251884032" behindDoc="0" locked="0" layoutInCell="1" allowOverlap="1" wp14:anchorId="5B1B6257" wp14:editId="25070022">
            <wp:simplePos x="0" y="0"/>
            <wp:positionH relativeFrom="column">
              <wp:posOffset>-335472</wp:posOffset>
            </wp:positionH>
            <wp:positionV relativeFrom="paragraph">
              <wp:posOffset>258785</wp:posOffset>
            </wp:positionV>
            <wp:extent cx="6382995" cy="5231219"/>
            <wp:effectExtent l="0" t="0" r="0" b="7620"/>
            <wp:wrapNone/>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82995" cy="5231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E470C" w14:textId="77777777" w:rsidR="00C33A44" w:rsidRDefault="00C33A44" w:rsidP="008A714D">
      <w:pPr>
        <w:spacing w:after="0" w:line="360" w:lineRule="auto"/>
        <w:rPr>
          <w:b/>
          <w:sz w:val="24"/>
          <w:szCs w:val="24"/>
        </w:rPr>
      </w:pPr>
    </w:p>
    <w:p w14:paraId="5C885DCA" w14:textId="77777777" w:rsidR="00C33A44" w:rsidRDefault="00C33A44" w:rsidP="008A714D">
      <w:pPr>
        <w:spacing w:after="0" w:line="360" w:lineRule="auto"/>
        <w:rPr>
          <w:b/>
          <w:sz w:val="24"/>
          <w:szCs w:val="24"/>
        </w:rPr>
      </w:pPr>
    </w:p>
    <w:p w14:paraId="768304B1" w14:textId="77777777" w:rsidR="00C33A44" w:rsidRDefault="00C33A44" w:rsidP="008A714D">
      <w:pPr>
        <w:spacing w:after="0" w:line="360" w:lineRule="auto"/>
        <w:rPr>
          <w:b/>
          <w:sz w:val="24"/>
          <w:szCs w:val="24"/>
        </w:rPr>
      </w:pPr>
    </w:p>
    <w:p w14:paraId="1B57F33D" w14:textId="77777777" w:rsidR="00C33A44" w:rsidRDefault="00C33A44" w:rsidP="008A714D">
      <w:pPr>
        <w:spacing w:after="0" w:line="360" w:lineRule="auto"/>
        <w:rPr>
          <w:b/>
          <w:sz w:val="24"/>
          <w:szCs w:val="24"/>
        </w:rPr>
      </w:pPr>
    </w:p>
    <w:p w14:paraId="181B253B" w14:textId="77777777" w:rsidR="00C33A44" w:rsidRDefault="00C33A44" w:rsidP="008A714D">
      <w:pPr>
        <w:spacing w:after="0" w:line="360" w:lineRule="auto"/>
        <w:rPr>
          <w:b/>
          <w:sz w:val="24"/>
          <w:szCs w:val="24"/>
        </w:rPr>
      </w:pPr>
    </w:p>
    <w:p w14:paraId="64701981" w14:textId="77777777" w:rsidR="00C33A44" w:rsidRDefault="00C33A44" w:rsidP="008A714D">
      <w:pPr>
        <w:spacing w:after="0" w:line="360" w:lineRule="auto"/>
        <w:rPr>
          <w:b/>
          <w:sz w:val="24"/>
          <w:szCs w:val="24"/>
        </w:rPr>
      </w:pPr>
    </w:p>
    <w:p w14:paraId="3B8F583C" w14:textId="77777777" w:rsidR="00C33A44" w:rsidRDefault="00C33A44" w:rsidP="008A714D">
      <w:pPr>
        <w:spacing w:after="0" w:line="360" w:lineRule="auto"/>
        <w:rPr>
          <w:b/>
          <w:sz w:val="24"/>
          <w:szCs w:val="24"/>
        </w:rPr>
      </w:pPr>
    </w:p>
    <w:p w14:paraId="0538BEA2" w14:textId="77777777" w:rsidR="00C33A44" w:rsidRDefault="00C33A44" w:rsidP="008A714D">
      <w:pPr>
        <w:spacing w:after="0" w:line="360" w:lineRule="auto"/>
        <w:rPr>
          <w:b/>
          <w:sz w:val="24"/>
          <w:szCs w:val="24"/>
        </w:rPr>
      </w:pPr>
    </w:p>
    <w:p w14:paraId="6CF5EF3E" w14:textId="77777777" w:rsidR="00C33A44" w:rsidRDefault="00C33A44" w:rsidP="008A714D">
      <w:pPr>
        <w:spacing w:after="0" w:line="360" w:lineRule="auto"/>
        <w:rPr>
          <w:b/>
          <w:sz w:val="24"/>
          <w:szCs w:val="24"/>
        </w:rPr>
      </w:pPr>
    </w:p>
    <w:p w14:paraId="31E805AD" w14:textId="77777777" w:rsidR="00C33A44" w:rsidRDefault="00C33A44" w:rsidP="008A714D">
      <w:pPr>
        <w:spacing w:after="0" w:line="360" w:lineRule="auto"/>
        <w:rPr>
          <w:b/>
          <w:sz w:val="24"/>
          <w:szCs w:val="24"/>
        </w:rPr>
      </w:pPr>
    </w:p>
    <w:p w14:paraId="2D2E83E8" w14:textId="77777777" w:rsidR="00C33A44" w:rsidRDefault="00C33A44" w:rsidP="008A714D">
      <w:pPr>
        <w:spacing w:after="0" w:line="360" w:lineRule="auto"/>
        <w:rPr>
          <w:b/>
          <w:sz w:val="24"/>
          <w:szCs w:val="24"/>
        </w:rPr>
      </w:pPr>
    </w:p>
    <w:p w14:paraId="6C872EC0" w14:textId="77777777" w:rsidR="00C33A44" w:rsidRDefault="00C33A44" w:rsidP="008A714D">
      <w:pPr>
        <w:spacing w:after="0" w:line="360" w:lineRule="auto"/>
        <w:rPr>
          <w:b/>
          <w:sz w:val="24"/>
          <w:szCs w:val="24"/>
        </w:rPr>
      </w:pPr>
    </w:p>
    <w:p w14:paraId="191962EE" w14:textId="77777777" w:rsidR="00C33A44" w:rsidRDefault="00C33A44" w:rsidP="008A714D">
      <w:pPr>
        <w:spacing w:after="0" w:line="360" w:lineRule="auto"/>
        <w:rPr>
          <w:b/>
          <w:sz w:val="24"/>
          <w:szCs w:val="24"/>
        </w:rPr>
      </w:pPr>
    </w:p>
    <w:p w14:paraId="7DF4FC94" w14:textId="77777777" w:rsidR="00C33A44" w:rsidRDefault="00C33A44" w:rsidP="008A714D">
      <w:pPr>
        <w:spacing w:after="0" w:line="360" w:lineRule="auto"/>
        <w:rPr>
          <w:b/>
          <w:sz w:val="24"/>
          <w:szCs w:val="24"/>
        </w:rPr>
      </w:pPr>
    </w:p>
    <w:p w14:paraId="3A8ABBD7" w14:textId="77777777" w:rsidR="00C33A44" w:rsidRDefault="00C33A44" w:rsidP="008A714D">
      <w:pPr>
        <w:spacing w:after="0" w:line="360" w:lineRule="auto"/>
        <w:rPr>
          <w:b/>
          <w:sz w:val="24"/>
          <w:szCs w:val="24"/>
        </w:rPr>
      </w:pPr>
    </w:p>
    <w:p w14:paraId="77550D88" w14:textId="77777777" w:rsidR="00C33A44" w:rsidRDefault="00C33A44" w:rsidP="008A714D">
      <w:pPr>
        <w:spacing w:after="0" w:line="360" w:lineRule="auto"/>
        <w:rPr>
          <w:b/>
          <w:sz w:val="24"/>
          <w:szCs w:val="24"/>
        </w:rPr>
      </w:pPr>
    </w:p>
    <w:p w14:paraId="14F4FFDD" w14:textId="77777777" w:rsidR="00C33A44" w:rsidRDefault="00C33A44" w:rsidP="008A714D">
      <w:pPr>
        <w:spacing w:after="0" w:line="360" w:lineRule="auto"/>
        <w:rPr>
          <w:b/>
          <w:sz w:val="24"/>
          <w:szCs w:val="24"/>
        </w:rPr>
      </w:pPr>
    </w:p>
    <w:p w14:paraId="160872AA" w14:textId="77777777" w:rsidR="00C33A44" w:rsidRDefault="00C33A44" w:rsidP="008A714D">
      <w:pPr>
        <w:spacing w:after="0" w:line="360" w:lineRule="auto"/>
        <w:rPr>
          <w:b/>
          <w:sz w:val="24"/>
          <w:szCs w:val="24"/>
        </w:rPr>
      </w:pPr>
    </w:p>
    <w:p w14:paraId="5D23B222" w14:textId="77777777" w:rsidR="00C33A44" w:rsidRDefault="00C33A44" w:rsidP="008A714D">
      <w:pPr>
        <w:spacing w:after="0" w:line="360" w:lineRule="auto"/>
        <w:rPr>
          <w:b/>
          <w:sz w:val="24"/>
          <w:szCs w:val="24"/>
        </w:rPr>
      </w:pPr>
    </w:p>
    <w:p w14:paraId="3D759C0B" w14:textId="77777777" w:rsidR="00C33A44" w:rsidRDefault="00C33A44" w:rsidP="008A714D">
      <w:pPr>
        <w:spacing w:after="0" w:line="360" w:lineRule="auto"/>
        <w:rPr>
          <w:b/>
          <w:sz w:val="24"/>
          <w:szCs w:val="24"/>
        </w:rPr>
      </w:pPr>
    </w:p>
    <w:p w14:paraId="63F015BB" w14:textId="77777777" w:rsidR="00C33A44" w:rsidRDefault="00C33A44" w:rsidP="008A714D">
      <w:pPr>
        <w:spacing w:after="0" w:line="360" w:lineRule="auto"/>
        <w:rPr>
          <w:b/>
          <w:sz w:val="24"/>
          <w:szCs w:val="24"/>
        </w:rPr>
      </w:pPr>
    </w:p>
    <w:p w14:paraId="0C7E8892" w14:textId="77777777" w:rsidR="00C33A44" w:rsidRDefault="00C33A44" w:rsidP="008A714D">
      <w:pPr>
        <w:spacing w:after="0" w:line="360" w:lineRule="auto"/>
        <w:rPr>
          <w:b/>
          <w:sz w:val="24"/>
          <w:szCs w:val="24"/>
        </w:rPr>
      </w:pPr>
    </w:p>
    <w:p w14:paraId="6D49F026" w14:textId="77777777" w:rsidR="00C33A44" w:rsidRDefault="00C33A44" w:rsidP="008A714D">
      <w:pPr>
        <w:spacing w:after="0" w:line="360" w:lineRule="auto"/>
        <w:rPr>
          <w:b/>
          <w:sz w:val="24"/>
          <w:szCs w:val="24"/>
        </w:rPr>
      </w:pPr>
    </w:p>
    <w:p w14:paraId="488EDAF7" w14:textId="77777777" w:rsidR="00C33A44" w:rsidRDefault="00C33A44" w:rsidP="008A714D">
      <w:pPr>
        <w:spacing w:after="0" w:line="360" w:lineRule="auto"/>
        <w:rPr>
          <w:b/>
          <w:sz w:val="24"/>
          <w:szCs w:val="24"/>
        </w:rPr>
      </w:pPr>
    </w:p>
    <w:p w14:paraId="5DEDF7E5" w14:textId="298F2C82" w:rsidR="008A714D" w:rsidRPr="006008A2" w:rsidRDefault="008A714D" w:rsidP="00746217">
      <w:pPr>
        <w:pStyle w:val="Prrafodelista"/>
        <w:numPr>
          <w:ilvl w:val="4"/>
          <w:numId w:val="67"/>
        </w:numPr>
        <w:spacing w:after="0" w:line="360" w:lineRule="auto"/>
        <w:ind w:left="1701" w:hanging="567"/>
        <w:jc w:val="both"/>
        <w:rPr>
          <w:rFonts w:cstheme="minorHAnsi"/>
          <w:b/>
          <w:strike/>
          <w:sz w:val="24"/>
          <w:szCs w:val="20"/>
          <w:lang w:eastAsia="es-GT"/>
        </w:rPr>
      </w:pPr>
      <w:r w:rsidRPr="003E2497">
        <w:rPr>
          <w:rFonts w:cstheme="minorHAnsi"/>
          <w:b/>
          <w:sz w:val="24"/>
          <w:szCs w:val="20"/>
          <w:lang w:eastAsia="es-GT"/>
        </w:rPr>
        <w:lastRenderedPageBreak/>
        <w:t>Registro y control del procedimiento PROD-DAB-0</w:t>
      </w:r>
      <w:r w:rsidR="003D1E69">
        <w:rPr>
          <w:rFonts w:cstheme="minorHAnsi"/>
          <w:b/>
          <w:sz w:val="24"/>
          <w:szCs w:val="20"/>
          <w:lang w:eastAsia="es-GT"/>
        </w:rPr>
        <w:t>1</w:t>
      </w:r>
      <w:r w:rsidRPr="003E2497">
        <w:rPr>
          <w:rFonts w:cstheme="minorHAnsi"/>
          <w:b/>
          <w:sz w:val="24"/>
          <w:szCs w:val="20"/>
          <w:lang w:eastAsia="es-GT"/>
        </w:rPr>
        <w:t>-</w:t>
      </w:r>
      <w:r w:rsidR="003D1E69">
        <w:rPr>
          <w:rFonts w:cstheme="minorHAnsi"/>
          <w:b/>
          <w:sz w:val="24"/>
          <w:szCs w:val="20"/>
          <w:lang w:eastAsia="es-GT"/>
        </w:rPr>
        <w:t>1</w:t>
      </w:r>
      <w:r w:rsidRPr="003E2497">
        <w:rPr>
          <w:rFonts w:cstheme="minorHAnsi"/>
          <w:b/>
          <w:sz w:val="24"/>
          <w:szCs w:val="20"/>
          <w:lang w:eastAsia="es-GT"/>
        </w:rPr>
        <w:t>.</w:t>
      </w:r>
      <w:r w:rsidR="003D1E69">
        <w:rPr>
          <w:rFonts w:cstheme="minorHAnsi"/>
          <w:b/>
          <w:sz w:val="24"/>
          <w:szCs w:val="20"/>
          <w:lang w:eastAsia="es-GT"/>
        </w:rPr>
        <w:t>1</w:t>
      </w:r>
      <w:r w:rsidR="00A526CD">
        <w:rPr>
          <w:rFonts w:cstheme="minorHAnsi"/>
          <w:b/>
          <w:sz w:val="24"/>
          <w:szCs w:val="20"/>
          <w:lang w:eastAsia="es-GT"/>
        </w:rPr>
        <w:t>3</w:t>
      </w:r>
      <w:r w:rsidRPr="003E2497">
        <w:rPr>
          <w:rFonts w:cstheme="minorHAnsi"/>
          <w:b/>
          <w:sz w:val="24"/>
          <w:szCs w:val="20"/>
          <w:lang w:eastAsia="es-GT"/>
        </w:rPr>
        <w:t xml:space="preserve">: </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8A714D" w:rsidRPr="003E2497" w14:paraId="34A1E89F" w14:textId="77777777" w:rsidTr="001B1D6E">
        <w:trPr>
          <w:trHeight w:val="688"/>
        </w:trPr>
        <w:tc>
          <w:tcPr>
            <w:tcW w:w="9747" w:type="dxa"/>
            <w:gridSpan w:val="5"/>
            <w:shd w:val="clear" w:color="auto" w:fill="222A35" w:themeFill="text2" w:themeFillShade="80"/>
            <w:vAlign w:val="center"/>
          </w:tcPr>
          <w:p w14:paraId="0D4BEBCE" w14:textId="77777777" w:rsidR="008A714D" w:rsidRPr="003E2497" w:rsidRDefault="008A714D" w:rsidP="001B1D6E">
            <w:pPr>
              <w:jc w:val="center"/>
              <w:rPr>
                <w:rFonts w:cs="Arial"/>
                <w:b/>
                <w:sz w:val="24"/>
                <w:lang w:val="es-AR"/>
              </w:rPr>
            </w:pPr>
            <w:r w:rsidRPr="003E2497">
              <w:rPr>
                <w:rFonts w:cs="Arial"/>
                <w:b/>
                <w:sz w:val="24"/>
                <w:lang w:val="es-AR"/>
              </w:rPr>
              <w:t>Registro de creación y cambios en el procedimiento.</w:t>
            </w:r>
          </w:p>
        </w:tc>
      </w:tr>
      <w:tr w:rsidR="005C3366" w:rsidRPr="003E2497" w14:paraId="3CDD8724" w14:textId="77777777" w:rsidTr="001B1D6E">
        <w:trPr>
          <w:trHeight w:val="496"/>
        </w:trPr>
        <w:tc>
          <w:tcPr>
            <w:tcW w:w="704" w:type="dxa"/>
            <w:shd w:val="clear" w:color="auto" w:fill="0070C0"/>
            <w:vAlign w:val="center"/>
          </w:tcPr>
          <w:p w14:paraId="4265EABC" w14:textId="77777777" w:rsidR="005C3366" w:rsidRPr="00087F6D" w:rsidRDefault="005C3366" w:rsidP="005C3366">
            <w:pPr>
              <w:jc w:val="center"/>
              <w:rPr>
                <w:b/>
                <w:color w:val="FFFFFF" w:themeColor="background1"/>
                <w:sz w:val="24"/>
                <w:lang w:val="es-AR"/>
              </w:rPr>
            </w:pPr>
            <w:r w:rsidRPr="00087F6D">
              <w:rPr>
                <w:b/>
                <w:color w:val="FFFFFF" w:themeColor="background1"/>
                <w:sz w:val="24"/>
                <w:lang w:val="es-AR"/>
              </w:rPr>
              <w:t>No.</w:t>
            </w:r>
          </w:p>
        </w:tc>
        <w:tc>
          <w:tcPr>
            <w:tcW w:w="3544" w:type="dxa"/>
            <w:shd w:val="clear" w:color="auto" w:fill="0070C0"/>
            <w:vAlign w:val="center"/>
          </w:tcPr>
          <w:p w14:paraId="5AEB195E" w14:textId="77777777" w:rsidR="005C3366" w:rsidRPr="00087F6D" w:rsidRDefault="005C3366" w:rsidP="005C3366">
            <w:pPr>
              <w:jc w:val="center"/>
              <w:rPr>
                <w:b/>
                <w:color w:val="FFFFFF" w:themeColor="background1"/>
                <w:sz w:val="24"/>
                <w:lang w:val="es-AR"/>
              </w:rPr>
            </w:pPr>
            <w:r w:rsidRPr="00087F6D">
              <w:rPr>
                <w:b/>
                <w:color w:val="FFFFFF" w:themeColor="background1"/>
                <w:sz w:val="24"/>
                <w:lang w:val="es-AR"/>
              </w:rPr>
              <w:t>Nombre y fecha del manual  al que pertenece</w:t>
            </w:r>
          </w:p>
        </w:tc>
        <w:tc>
          <w:tcPr>
            <w:tcW w:w="2410" w:type="dxa"/>
            <w:shd w:val="clear" w:color="auto" w:fill="0070C0"/>
            <w:vAlign w:val="center"/>
          </w:tcPr>
          <w:p w14:paraId="08391AA5" w14:textId="77777777" w:rsidR="005C3366" w:rsidRPr="00087F6D" w:rsidRDefault="005C3366" w:rsidP="005C3366">
            <w:pPr>
              <w:jc w:val="center"/>
              <w:rPr>
                <w:b/>
                <w:color w:val="FFFFFF" w:themeColor="background1"/>
                <w:sz w:val="24"/>
                <w:lang w:val="es-AR"/>
              </w:rPr>
            </w:pPr>
            <w:r w:rsidRPr="00087F6D">
              <w:rPr>
                <w:b/>
                <w:color w:val="FFFFFF" w:themeColor="background1"/>
                <w:sz w:val="24"/>
                <w:lang w:val="es-AR"/>
              </w:rPr>
              <w:t>Descripción de elaboración o actualización</w:t>
            </w:r>
          </w:p>
        </w:tc>
        <w:tc>
          <w:tcPr>
            <w:tcW w:w="1715" w:type="dxa"/>
            <w:shd w:val="clear" w:color="auto" w:fill="0070C0"/>
            <w:vAlign w:val="center"/>
          </w:tcPr>
          <w:p w14:paraId="11BFEA36" w14:textId="77777777" w:rsidR="005C3366" w:rsidRPr="00087F6D" w:rsidRDefault="005C3366" w:rsidP="005C3366">
            <w:pPr>
              <w:jc w:val="center"/>
              <w:rPr>
                <w:b/>
                <w:color w:val="FFFFFF" w:themeColor="background1"/>
                <w:sz w:val="24"/>
                <w:lang w:val="es-AR"/>
              </w:rPr>
            </w:pPr>
            <w:r w:rsidRPr="00087F6D">
              <w:rPr>
                <w:b/>
                <w:color w:val="FFFFFF" w:themeColor="background1"/>
                <w:sz w:val="24"/>
                <w:lang w:val="es-AR"/>
              </w:rPr>
              <w:t>Solicitado por</w:t>
            </w:r>
          </w:p>
        </w:tc>
        <w:tc>
          <w:tcPr>
            <w:tcW w:w="1374" w:type="dxa"/>
            <w:shd w:val="clear" w:color="auto" w:fill="0070C0"/>
            <w:vAlign w:val="center"/>
          </w:tcPr>
          <w:p w14:paraId="0A88CAEC" w14:textId="6CAA03F6" w:rsidR="005C3366" w:rsidRPr="00087F6D" w:rsidRDefault="005C3366" w:rsidP="005C3366">
            <w:pPr>
              <w:jc w:val="center"/>
              <w:rPr>
                <w:b/>
                <w:color w:val="FFFFFF" w:themeColor="background1"/>
                <w:sz w:val="24"/>
                <w:lang w:val="es-AR"/>
              </w:rPr>
            </w:pPr>
            <w:r>
              <w:rPr>
                <w:b/>
                <w:color w:val="FFFFFF" w:themeColor="background1"/>
                <w:sz w:val="24"/>
                <w:lang w:val="es-AR"/>
              </w:rPr>
              <w:t>Aprobado por</w:t>
            </w:r>
          </w:p>
        </w:tc>
      </w:tr>
      <w:tr w:rsidR="005C3366" w:rsidRPr="003E2497" w14:paraId="7A1EDFCF" w14:textId="77777777" w:rsidTr="001B1D6E">
        <w:trPr>
          <w:trHeight w:val="1672"/>
        </w:trPr>
        <w:tc>
          <w:tcPr>
            <w:tcW w:w="704" w:type="dxa"/>
            <w:vAlign w:val="center"/>
          </w:tcPr>
          <w:p w14:paraId="19964DE4" w14:textId="77777777" w:rsidR="005C3366" w:rsidRPr="003E2497" w:rsidRDefault="005C3366" w:rsidP="005C3366">
            <w:pPr>
              <w:jc w:val="center"/>
              <w:rPr>
                <w:rFonts w:cs="Arial"/>
                <w:sz w:val="24"/>
              </w:rPr>
            </w:pPr>
            <w:r w:rsidRPr="003E2497">
              <w:rPr>
                <w:rFonts w:cs="Arial"/>
                <w:sz w:val="24"/>
              </w:rPr>
              <w:t>01</w:t>
            </w:r>
          </w:p>
        </w:tc>
        <w:tc>
          <w:tcPr>
            <w:tcW w:w="3544" w:type="dxa"/>
            <w:vAlign w:val="center"/>
          </w:tcPr>
          <w:p w14:paraId="3636E731" w14:textId="77777777" w:rsidR="005C3366" w:rsidRPr="003E2497" w:rsidRDefault="005C3366" w:rsidP="005C3366">
            <w:pPr>
              <w:jc w:val="center"/>
              <w:rPr>
                <w:rFonts w:cstheme="minorHAnsi"/>
                <w:bCs/>
                <w:sz w:val="24"/>
                <w:lang w:eastAsia="es-GT"/>
              </w:rPr>
            </w:pPr>
            <w:r w:rsidRPr="003E2497">
              <w:rPr>
                <w:rFonts w:cstheme="minorHAnsi"/>
                <w:bCs/>
                <w:sz w:val="24"/>
                <w:lang w:eastAsia="es-GT"/>
              </w:rPr>
              <w:t>Integrado en el manual de normas, procesos y procedimientos de la Dirección de Administración de Bienes -DAB-.</w:t>
            </w:r>
          </w:p>
          <w:p w14:paraId="73500196" w14:textId="13F9E0F3" w:rsidR="005C3366" w:rsidRPr="003E2497" w:rsidRDefault="00E62E6E" w:rsidP="005C3366">
            <w:pPr>
              <w:jc w:val="center"/>
              <w:rPr>
                <w:rFonts w:cstheme="minorHAnsi"/>
                <w:bCs/>
                <w:sz w:val="24"/>
                <w:lang w:eastAsia="es-GT"/>
              </w:rPr>
            </w:pPr>
            <w:r>
              <w:rPr>
                <w:rFonts w:cs="Arial"/>
                <w:sz w:val="24"/>
              </w:rPr>
              <w:t>Marzo 2024</w:t>
            </w:r>
            <w:r w:rsidR="008B2CD3">
              <w:rPr>
                <w:rFonts w:cs="Arial"/>
                <w:sz w:val="24"/>
              </w:rPr>
              <w:t>.</w:t>
            </w:r>
          </w:p>
          <w:p w14:paraId="5F59DFEF" w14:textId="3D580712" w:rsidR="005C3366" w:rsidRPr="003E2497" w:rsidRDefault="005C3366" w:rsidP="005C3366">
            <w:pPr>
              <w:jc w:val="center"/>
              <w:rPr>
                <w:rFonts w:cstheme="minorHAnsi"/>
                <w:bCs/>
                <w:sz w:val="24"/>
                <w:lang w:eastAsia="es-GT"/>
              </w:rPr>
            </w:pPr>
            <w:r>
              <w:rPr>
                <w:rFonts w:cstheme="minorHAnsi"/>
                <w:bCs/>
                <w:sz w:val="24"/>
                <w:lang w:eastAsia="es-GT"/>
              </w:rPr>
              <w:t xml:space="preserve">Código </w:t>
            </w:r>
            <w:r w:rsidR="001E1DA6">
              <w:rPr>
                <w:rFonts w:cstheme="minorHAnsi"/>
                <w:bCs/>
                <w:sz w:val="24"/>
                <w:lang w:eastAsia="es-GT"/>
              </w:rPr>
              <w:t>CONABED-MNPP-DAB-10-2024</w:t>
            </w:r>
            <w:r>
              <w:rPr>
                <w:rFonts w:cstheme="minorHAnsi"/>
                <w:bCs/>
                <w:sz w:val="24"/>
                <w:lang w:eastAsia="es-GT"/>
              </w:rPr>
              <w:t>.</w:t>
            </w:r>
          </w:p>
        </w:tc>
        <w:tc>
          <w:tcPr>
            <w:tcW w:w="2410" w:type="dxa"/>
            <w:vAlign w:val="center"/>
          </w:tcPr>
          <w:p w14:paraId="15F0CB30" w14:textId="42259E47" w:rsidR="005C3366" w:rsidRPr="003E2497" w:rsidRDefault="005C3366" w:rsidP="00BB2449">
            <w:pPr>
              <w:jc w:val="center"/>
              <w:rPr>
                <w:rFonts w:cstheme="minorHAnsi"/>
                <w:sz w:val="24"/>
              </w:rPr>
            </w:pPr>
            <w:r w:rsidRPr="003E2497">
              <w:rPr>
                <w:rFonts w:cs="Arial"/>
                <w:sz w:val="24"/>
              </w:rPr>
              <w:t>Primera elaboración del procedimiento: “</w:t>
            </w:r>
            <w:r w:rsidR="00BB2449">
              <w:rPr>
                <w:rFonts w:cs="Arial"/>
                <w:sz w:val="24"/>
              </w:rPr>
              <w:t>Venta</w:t>
            </w:r>
            <w:r w:rsidRPr="003E2497">
              <w:rPr>
                <w:rFonts w:cstheme="minorHAnsi"/>
                <w:sz w:val="24"/>
                <w:szCs w:val="24"/>
              </w:rPr>
              <w:t xml:space="preserve"> mediante pública subasta de bienes inmuebles extinguidos</w:t>
            </w:r>
            <w:r>
              <w:rPr>
                <w:rFonts w:cstheme="minorHAnsi"/>
                <w:sz w:val="24"/>
                <w:szCs w:val="24"/>
              </w:rPr>
              <w:t xml:space="preserve"> de dominio”.</w:t>
            </w:r>
          </w:p>
        </w:tc>
        <w:tc>
          <w:tcPr>
            <w:tcW w:w="1715" w:type="dxa"/>
            <w:vAlign w:val="center"/>
          </w:tcPr>
          <w:p w14:paraId="51AFB179" w14:textId="77777777" w:rsidR="005C3366" w:rsidRPr="003E2497" w:rsidRDefault="005C3366" w:rsidP="005C3366">
            <w:pPr>
              <w:jc w:val="center"/>
              <w:rPr>
                <w:rFonts w:cs="Arial"/>
                <w:sz w:val="24"/>
              </w:rPr>
            </w:pPr>
            <w:r w:rsidRPr="003E2497">
              <w:rPr>
                <w:rFonts w:cs="Arial"/>
                <w:sz w:val="24"/>
              </w:rPr>
              <w:t>Dirección de Administración de Bienes</w:t>
            </w:r>
          </w:p>
        </w:tc>
        <w:tc>
          <w:tcPr>
            <w:tcW w:w="1374" w:type="dxa"/>
            <w:vAlign w:val="center"/>
          </w:tcPr>
          <w:p w14:paraId="5C386245" w14:textId="760C136C" w:rsidR="005C3366" w:rsidRPr="003E2497" w:rsidRDefault="005C3366" w:rsidP="005C3366">
            <w:pPr>
              <w:jc w:val="center"/>
              <w:rPr>
                <w:rFonts w:cs="Arial"/>
                <w:sz w:val="24"/>
              </w:rPr>
            </w:pPr>
            <w:r>
              <w:rPr>
                <w:rFonts w:cstheme="minorHAnsi"/>
                <w:bCs/>
                <w:color w:val="000000" w:themeColor="text1"/>
                <w:sz w:val="24"/>
                <w:lang w:eastAsia="es-GT"/>
              </w:rPr>
              <w:t>CONABED</w:t>
            </w:r>
          </w:p>
        </w:tc>
      </w:tr>
    </w:tbl>
    <w:p w14:paraId="0D7CF3E0" w14:textId="77777777" w:rsidR="008A714D" w:rsidRDefault="008A714D" w:rsidP="008A714D">
      <w:pPr>
        <w:rPr>
          <w:rFonts w:eastAsia="Times New Roman" w:cs="Arial"/>
          <w:b/>
          <w:bCs/>
          <w:kern w:val="36"/>
          <w:sz w:val="24"/>
          <w:szCs w:val="24"/>
          <w:lang w:eastAsia="es-GT"/>
        </w:rPr>
      </w:pPr>
    </w:p>
    <w:p w14:paraId="1EB54877" w14:textId="77777777" w:rsidR="003D1E69" w:rsidRDefault="003D1E69" w:rsidP="008A714D">
      <w:pPr>
        <w:rPr>
          <w:rFonts w:eastAsia="Times New Roman" w:cs="Arial"/>
          <w:b/>
          <w:bCs/>
          <w:kern w:val="36"/>
          <w:sz w:val="24"/>
          <w:szCs w:val="24"/>
          <w:lang w:eastAsia="es-GT"/>
        </w:rPr>
      </w:pPr>
    </w:p>
    <w:p w14:paraId="2BA9C490" w14:textId="77777777" w:rsidR="003D1E69" w:rsidRDefault="003D1E69" w:rsidP="008A714D">
      <w:pPr>
        <w:rPr>
          <w:rFonts w:eastAsia="Times New Roman" w:cs="Arial"/>
          <w:b/>
          <w:bCs/>
          <w:kern w:val="36"/>
          <w:sz w:val="24"/>
          <w:szCs w:val="24"/>
          <w:lang w:eastAsia="es-GT"/>
        </w:rPr>
      </w:pPr>
    </w:p>
    <w:p w14:paraId="2AE69F28" w14:textId="77777777" w:rsidR="003D1E69" w:rsidRDefault="003D1E69" w:rsidP="008A714D">
      <w:pPr>
        <w:rPr>
          <w:rFonts w:eastAsia="Times New Roman" w:cs="Arial"/>
          <w:b/>
          <w:bCs/>
          <w:kern w:val="36"/>
          <w:sz w:val="24"/>
          <w:szCs w:val="24"/>
          <w:lang w:eastAsia="es-GT"/>
        </w:rPr>
      </w:pPr>
    </w:p>
    <w:p w14:paraId="6C748903" w14:textId="77777777" w:rsidR="003D1E69" w:rsidRDefault="003D1E69" w:rsidP="008A714D">
      <w:pPr>
        <w:rPr>
          <w:rFonts w:eastAsia="Times New Roman" w:cs="Arial"/>
          <w:b/>
          <w:bCs/>
          <w:kern w:val="36"/>
          <w:sz w:val="24"/>
          <w:szCs w:val="24"/>
          <w:lang w:eastAsia="es-GT"/>
        </w:rPr>
      </w:pPr>
    </w:p>
    <w:p w14:paraId="4DB91CDE" w14:textId="77777777" w:rsidR="003D1E69" w:rsidRDefault="003D1E69" w:rsidP="008A714D">
      <w:pPr>
        <w:rPr>
          <w:rFonts w:eastAsia="Times New Roman" w:cs="Arial"/>
          <w:b/>
          <w:bCs/>
          <w:kern w:val="36"/>
          <w:sz w:val="24"/>
          <w:szCs w:val="24"/>
          <w:lang w:eastAsia="es-GT"/>
        </w:rPr>
      </w:pPr>
    </w:p>
    <w:p w14:paraId="51955653" w14:textId="77777777" w:rsidR="003D1E69" w:rsidRDefault="003D1E69" w:rsidP="008A714D">
      <w:pPr>
        <w:rPr>
          <w:rFonts w:eastAsia="Times New Roman" w:cs="Arial"/>
          <w:b/>
          <w:bCs/>
          <w:kern w:val="36"/>
          <w:sz w:val="24"/>
          <w:szCs w:val="24"/>
          <w:lang w:eastAsia="es-GT"/>
        </w:rPr>
      </w:pPr>
    </w:p>
    <w:p w14:paraId="691D9AA5" w14:textId="77777777" w:rsidR="003D1E69" w:rsidRDefault="003D1E69" w:rsidP="008A714D">
      <w:pPr>
        <w:rPr>
          <w:rFonts w:eastAsia="Times New Roman" w:cs="Arial"/>
          <w:b/>
          <w:bCs/>
          <w:kern w:val="36"/>
          <w:sz w:val="24"/>
          <w:szCs w:val="24"/>
          <w:lang w:eastAsia="es-GT"/>
        </w:rPr>
      </w:pPr>
    </w:p>
    <w:p w14:paraId="2FC2ACBF" w14:textId="77777777" w:rsidR="003D1E69" w:rsidRDefault="003D1E69" w:rsidP="008A714D">
      <w:pPr>
        <w:rPr>
          <w:rFonts w:eastAsia="Times New Roman" w:cs="Arial"/>
          <w:b/>
          <w:bCs/>
          <w:kern w:val="36"/>
          <w:sz w:val="24"/>
          <w:szCs w:val="24"/>
          <w:lang w:eastAsia="es-GT"/>
        </w:rPr>
      </w:pPr>
    </w:p>
    <w:p w14:paraId="5A69D814" w14:textId="77777777" w:rsidR="003D1E69" w:rsidRDefault="003D1E69" w:rsidP="008A714D">
      <w:pPr>
        <w:rPr>
          <w:rFonts w:eastAsia="Times New Roman" w:cs="Arial"/>
          <w:b/>
          <w:bCs/>
          <w:kern w:val="36"/>
          <w:sz w:val="24"/>
          <w:szCs w:val="24"/>
          <w:lang w:eastAsia="es-GT"/>
        </w:rPr>
      </w:pPr>
    </w:p>
    <w:p w14:paraId="2993560D" w14:textId="77777777" w:rsidR="003D1E69" w:rsidRDefault="003D1E69" w:rsidP="008A714D">
      <w:pPr>
        <w:rPr>
          <w:rFonts w:eastAsia="Times New Roman" w:cs="Arial"/>
          <w:b/>
          <w:bCs/>
          <w:kern w:val="36"/>
          <w:sz w:val="24"/>
          <w:szCs w:val="24"/>
          <w:lang w:eastAsia="es-GT"/>
        </w:rPr>
      </w:pPr>
    </w:p>
    <w:p w14:paraId="145901F3" w14:textId="77777777" w:rsidR="003D1E69" w:rsidRDefault="003D1E69" w:rsidP="008A714D">
      <w:pPr>
        <w:rPr>
          <w:rFonts w:eastAsia="Times New Roman" w:cs="Arial"/>
          <w:b/>
          <w:bCs/>
          <w:kern w:val="36"/>
          <w:sz w:val="24"/>
          <w:szCs w:val="24"/>
          <w:lang w:eastAsia="es-GT"/>
        </w:rPr>
      </w:pPr>
    </w:p>
    <w:p w14:paraId="35AC76DC" w14:textId="77777777" w:rsidR="003D1E69" w:rsidRDefault="003D1E69" w:rsidP="008A714D">
      <w:pPr>
        <w:rPr>
          <w:rFonts w:eastAsia="Times New Roman" w:cs="Arial"/>
          <w:b/>
          <w:bCs/>
          <w:kern w:val="36"/>
          <w:sz w:val="24"/>
          <w:szCs w:val="24"/>
          <w:lang w:eastAsia="es-GT"/>
        </w:rPr>
      </w:pPr>
    </w:p>
    <w:p w14:paraId="34589683" w14:textId="77777777" w:rsidR="003D1E69" w:rsidRDefault="003D1E69" w:rsidP="008A714D">
      <w:pPr>
        <w:rPr>
          <w:rFonts w:eastAsia="Times New Roman" w:cs="Arial"/>
          <w:b/>
          <w:bCs/>
          <w:kern w:val="36"/>
          <w:sz w:val="24"/>
          <w:szCs w:val="24"/>
          <w:lang w:eastAsia="es-GT"/>
        </w:rPr>
      </w:pPr>
    </w:p>
    <w:p w14:paraId="1391523B" w14:textId="6B6BA9AE" w:rsidR="008A714D" w:rsidRPr="00F16667" w:rsidRDefault="00327515" w:rsidP="00746217">
      <w:pPr>
        <w:pStyle w:val="Ttulo1"/>
        <w:keepNext/>
        <w:keepLines/>
        <w:numPr>
          <w:ilvl w:val="0"/>
          <w:numId w:val="34"/>
        </w:numPr>
        <w:spacing w:before="0" w:beforeAutospacing="0" w:after="0" w:afterAutospacing="0" w:line="360" w:lineRule="auto"/>
        <w:ind w:left="1134" w:hanging="567"/>
        <w:jc w:val="both"/>
        <w:rPr>
          <w:sz w:val="24"/>
        </w:rPr>
      </w:pPr>
      <w:bookmarkStart w:id="84" w:name="_Toc161223701"/>
      <w:r>
        <w:rPr>
          <w:rFonts w:asciiTheme="minorHAnsi" w:hAnsiTheme="minorHAnsi" w:cstheme="minorHAnsi"/>
          <w:sz w:val="28"/>
          <w:szCs w:val="20"/>
        </w:rPr>
        <w:lastRenderedPageBreak/>
        <w:t>PROD-DAB-01-1.1</w:t>
      </w:r>
      <w:r w:rsidR="00A526CD">
        <w:rPr>
          <w:rFonts w:asciiTheme="minorHAnsi" w:hAnsiTheme="minorHAnsi" w:cstheme="minorHAnsi"/>
          <w:sz w:val="28"/>
          <w:szCs w:val="20"/>
        </w:rPr>
        <w:t>4</w:t>
      </w:r>
      <w:r w:rsidR="008A714D" w:rsidRPr="00F16667">
        <w:rPr>
          <w:rFonts w:asciiTheme="minorHAnsi" w:hAnsiTheme="minorHAnsi" w:cstheme="minorHAnsi"/>
          <w:sz w:val="28"/>
          <w:szCs w:val="20"/>
        </w:rPr>
        <w:t xml:space="preserve">: Procedimiento de registro contable de ingresos por concepto de </w:t>
      </w:r>
      <w:r w:rsidR="001812C1">
        <w:rPr>
          <w:rFonts w:asciiTheme="minorHAnsi" w:hAnsiTheme="minorHAnsi" w:cstheme="minorHAnsi"/>
          <w:sz w:val="28"/>
          <w:szCs w:val="20"/>
        </w:rPr>
        <w:t>P</w:t>
      </w:r>
      <w:r w:rsidR="008A714D" w:rsidRPr="00F16667">
        <w:rPr>
          <w:rFonts w:asciiTheme="minorHAnsi" w:hAnsiTheme="minorHAnsi" w:cstheme="minorHAnsi"/>
          <w:sz w:val="28"/>
          <w:szCs w:val="20"/>
        </w:rPr>
        <w:t xml:space="preserve">úblicas </w:t>
      </w:r>
      <w:r w:rsidR="001812C1">
        <w:rPr>
          <w:rFonts w:asciiTheme="minorHAnsi" w:hAnsiTheme="minorHAnsi" w:cstheme="minorHAnsi"/>
          <w:sz w:val="28"/>
          <w:szCs w:val="20"/>
        </w:rPr>
        <w:t>S</w:t>
      </w:r>
      <w:r w:rsidR="008A714D" w:rsidRPr="00F16667">
        <w:rPr>
          <w:rFonts w:asciiTheme="minorHAnsi" w:hAnsiTheme="minorHAnsi" w:cstheme="minorHAnsi"/>
          <w:sz w:val="28"/>
          <w:szCs w:val="20"/>
        </w:rPr>
        <w:t>ubastas de bienes</w:t>
      </w:r>
      <w:r w:rsidR="008A714D">
        <w:rPr>
          <w:rFonts w:asciiTheme="minorHAnsi" w:hAnsiTheme="minorHAnsi" w:cstheme="minorHAnsi"/>
          <w:sz w:val="28"/>
          <w:szCs w:val="20"/>
        </w:rPr>
        <w:t xml:space="preserve"> muebles </w:t>
      </w:r>
      <w:r w:rsidR="008A714D" w:rsidRPr="00F16667">
        <w:rPr>
          <w:rFonts w:asciiTheme="minorHAnsi" w:hAnsiTheme="minorHAnsi" w:cstheme="minorHAnsi"/>
          <w:sz w:val="28"/>
          <w:szCs w:val="20"/>
        </w:rPr>
        <w:t xml:space="preserve">con medida cautelar </w:t>
      </w:r>
      <w:r w:rsidR="008A714D">
        <w:rPr>
          <w:rFonts w:asciiTheme="minorHAnsi" w:hAnsiTheme="minorHAnsi" w:cstheme="minorHAnsi"/>
          <w:sz w:val="28"/>
          <w:szCs w:val="20"/>
        </w:rPr>
        <w:t>o precautoria y bienes muebles e inmuebles extinguidos de dominio.</w:t>
      </w:r>
      <w:bookmarkEnd w:id="84"/>
    </w:p>
    <w:p w14:paraId="490C5489" w14:textId="77777777" w:rsidR="008A714D" w:rsidRPr="003E2497" w:rsidRDefault="008A714D" w:rsidP="008A714D">
      <w:pPr>
        <w:rPr>
          <w:sz w:val="24"/>
        </w:rPr>
      </w:pPr>
    </w:p>
    <w:p w14:paraId="7913E0F6" w14:textId="77777777" w:rsidR="008A714D" w:rsidRPr="007279A5" w:rsidRDefault="008A714D" w:rsidP="00276467">
      <w:pPr>
        <w:pStyle w:val="Prrafodelista"/>
        <w:numPr>
          <w:ilvl w:val="0"/>
          <w:numId w:val="28"/>
        </w:numPr>
        <w:spacing w:after="0" w:line="360" w:lineRule="auto"/>
        <w:ind w:left="1701" w:hanging="567"/>
        <w:jc w:val="both"/>
        <w:rPr>
          <w:rFonts w:cs="Arial"/>
          <w:szCs w:val="24"/>
        </w:rPr>
      </w:pPr>
      <w:r w:rsidRPr="007279A5">
        <w:rPr>
          <w:rFonts w:cstheme="minorHAnsi"/>
          <w:b/>
          <w:sz w:val="24"/>
          <w:szCs w:val="24"/>
          <w:lang w:eastAsia="es-GT"/>
        </w:rPr>
        <w:t>Normas del procedimiento:</w:t>
      </w:r>
    </w:p>
    <w:p w14:paraId="0AAA2B5E" w14:textId="77777777" w:rsidR="008A714D" w:rsidRPr="003E2497" w:rsidRDefault="008A714D" w:rsidP="008A714D">
      <w:pPr>
        <w:pStyle w:val="Prrafodelista"/>
        <w:spacing w:after="0" w:line="360" w:lineRule="auto"/>
        <w:ind w:left="1701"/>
        <w:jc w:val="both"/>
        <w:rPr>
          <w:rFonts w:cs="Arial"/>
          <w:sz w:val="24"/>
          <w:szCs w:val="24"/>
        </w:rPr>
      </w:pPr>
    </w:p>
    <w:p w14:paraId="3D4E5B23" w14:textId="4B2DD56F" w:rsidR="008A714D" w:rsidRPr="000553DA"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sidRPr="000553DA">
        <w:rPr>
          <w:color w:val="000000"/>
          <w:sz w:val="24"/>
          <w:szCs w:val="24"/>
        </w:rPr>
        <w:t>La</w:t>
      </w:r>
      <w:r>
        <w:rPr>
          <w:rFonts w:ascii="Calibri" w:eastAsia="Calibri" w:hAnsi="Calibri" w:cs="Calibri"/>
          <w:color w:val="000000"/>
          <w:sz w:val="24"/>
          <w:szCs w:val="24"/>
        </w:rPr>
        <w:t>s Públicas S</w:t>
      </w:r>
      <w:r w:rsidRPr="000553DA">
        <w:rPr>
          <w:rFonts w:ascii="Calibri" w:eastAsia="Calibri" w:hAnsi="Calibri" w:cs="Calibri"/>
          <w:color w:val="000000"/>
          <w:sz w:val="24"/>
          <w:szCs w:val="24"/>
        </w:rPr>
        <w:t xml:space="preserve">ubastas de bienes muebles con medida cautelar o precautoria son autorizadas por </w:t>
      </w:r>
      <w:r w:rsidR="00C83611">
        <w:rPr>
          <w:rFonts w:ascii="Calibri" w:eastAsia="Calibri" w:hAnsi="Calibri" w:cs="Calibri"/>
          <w:color w:val="000000"/>
          <w:sz w:val="24"/>
          <w:szCs w:val="24"/>
        </w:rPr>
        <w:t>el</w:t>
      </w:r>
      <w:r w:rsidRPr="000553DA">
        <w:rPr>
          <w:rFonts w:ascii="Calibri" w:eastAsia="Calibri" w:hAnsi="Calibri" w:cs="Calibri"/>
          <w:color w:val="000000"/>
          <w:sz w:val="24"/>
          <w:szCs w:val="24"/>
        </w:rPr>
        <w:t xml:space="preserve"> Juzgado </w:t>
      </w:r>
      <w:r w:rsidR="00C83611">
        <w:rPr>
          <w:rFonts w:ascii="Calibri" w:eastAsia="Calibri" w:hAnsi="Calibri" w:cs="Calibri"/>
          <w:color w:val="000000"/>
          <w:sz w:val="24"/>
          <w:szCs w:val="24"/>
        </w:rPr>
        <w:t xml:space="preserve">o el Juez </w:t>
      </w:r>
      <w:r w:rsidRPr="000553DA">
        <w:rPr>
          <w:rFonts w:ascii="Calibri" w:eastAsia="Calibri" w:hAnsi="Calibri" w:cs="Calibri"/>
          <w:color w:val="000000"/>
          <w:sz w:val="24"/>
          <w:szCs w:val="24"/>
        </w:rPr>
        <w:t>de Primera In</w:t>
      </w:r>
      <w:r>
        <w:rPr>
          <w:rFonts w:ascii="Calibri" w:eastAsia="Calibri" w:hAnsi="Calibri" w:cs="Calibri"/>
          <w:color w:val="000000"/>
          <w:sz w:val="24"/>
          <w:szCs w:val="24"/>
        </w:rPr>
        <w:t>stancia de Extinción de Dominio.</w:t>
      </w:r>
    </w:p>
    <w:p w14:paraId="020B2B14" w14:textId="4E4E80B9" w:rsidR="008A714D" w:rsidRPr="000553DA"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Pr>
          <w:rFonts w:ascii="Calibri" w:eastAsia="Calibri" w:hAnsi="Calibri" w:cs="Calibri"/>
          <w:color w:val="000000"/>
          <w:sz w:val="24"/>
          <w:szCs w:val="24"/>
        </w:rPr>
        <w:t>Las Públicas S</w:t>
      </w:r>
      <w:r w:rsidRPr="000553DA">
        <w:rPr>
          <w:rFonts w:ascii="Calibri" w:eastAsia="Calibri" w:hAnsi="Calibri" w:cs="Calibri"/>
          <w:color w:val="000000"/>
          <w:sz w:val="24"/>
          <w:szCs w:val="24"/>
        </w:rPr>
        <w:t>ubastas de bienes muebles</w:t>
      </w:r>
      <w:r>
        <w:rPr>
          <w:rFonts w:ascii="Calibri" w:eastAsia="Calibri" w:hAnsi="Calibri" w:cs="Calibri"/>
          <w:color w:val="000000"/>
          <w:sz w:val="24"/>
          <w:szCs w:val="24"/>
        </w:rPr>
        <w:t xml:space="preserve"> e inmuebles</w:t>
      </w:r>
      <w:r w:rsidRPr="000553DA">
        <w:rPr>
          <w:rFonts w:ascii="Calibri" w:eastAsia="Calibri" w:hAnsi="Calibri" w:cs="Calibri"/>
          <w:color w:val="000000"/>
          <w:sz w:val="24"/>
          <w:szCs w:val="24"/>
        </w:rPr>
        <w:t xml:space="preserve"> extinguid</w:t>
      </w:r>
      <w:r w:rsidR="00477E88">
        <w:rPr>
          <w:rFonts w:ascii="Calibri" w:eastAsia="Calibri" w:hAnsi="Calibri" w:cs="Calibri"/>
          <w:color w:val="000000"/>
          <w:sz w:val="24"/>
          <w:szCs w:val="24"/>
        </w:rPr>
        <w:t xml:space="preserve">os son aprobadas por </w:t>
      </w:r>
      <w:r>
        <w:rPr>
          <w:rFonts w:ascii="Calibri" w:eastAsia="Calibri" w:hAnsi="Calibri" w:cs="Calibri"/>
          <w:color w:val="000000"/>
          <w:sz w:val="24"/>
          <w:szCs w:val="24"/>
        </w:rPr>
        <w:t>CONABED.</w:t>
      </w:r>
    </w:p>
    <w:p w14:paraId="01805E2F" w14:textId="1A53701B" w:rsidR="008A714D" w:rsidRPr="000553DA"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sidRPr="000553DA">
        <w:rPr>
          <w:rFonts w:ascii="Calibri" w:eastAsia="Calibri" w:hAnsi="Calibri" w:cs="Calibri"/>
          <w:color w:val="000000"/>
          <w:sz w:val="24"/>
          <w:szCs w:val="24"/>
        </w:rPr>
        <w:t>Las bases de participación de los</w:t>
      </w:r>
      <w:r>
        <w:rPr>
          <w:rFonts w:ascii="Calibri" w:eastAsia="Calibri" w:hAnsi="Calibri" w:cs="Calibri"/>
          <w:color w:val="000000"/>
          <w:sz w:val="24"/>
          <w:szCs w:val="24"/>
        </w:rPr>
        <w:t xml:space="preserve"> eventos de Pública Subasta </w:t>
      </w:r>
      <w:r w:rsidR="001812C1">
        <w:rPr>
          <w:rFonts w:ascii="Calibri" w:eastAsia="Calibri" w:hAnsi="Calibri" w:cs="Calibri"/>
          <w:color w:val="000000"/>
          <w:sz w:val="24"/>
          <w:szCs w:val="24"/>
        </w:rPr>
        <w:t xml:space="preserve">que </w:t>
      </w:r>
      <w:r>
        <w:rPr>
          <w:rFonts w:ascii="Calibri" w:eastAsia="Calibri" w:hAnsi="Calibri" w:cs="Calibri"/>
          <w:color w:val="000000"/>
          <w:sz w:val="24"/>
          <w:szCs w:val="24"/>
        </w:rPr>
        <w:t xml:space="preserve">se realizan en la Dirección de Administración de Bienes </w:t>
      </w:r>
      <w:r w:rsidR="001812C1">
        <w:rPr>
          <w:rFonts w:ascii="Calibri" w:eastAsia="Calibri" w:hAnsi="Calibri" w:cs="Calibri"/>
          <w:color w:val="000000"/>
          <w:sz w:val="24"/>
          <w:szCs w:val="24"/>
        </w:rPr>
        <w:t xml:space="preserve">son </w:t>
      </w:r>
      <w:r w:rsidRPr="000553DA">
        <w:rPr>
          <w:rFonts w:ascii="Calibri" w:eastAsia="Calibri" w:hAnsi="Calibri" w:cs="Calibri"/>
          <w:color w:val="000000"/>
          <w:sz w:val="24"/>
          <w:szCs w:val="24"/>
        </w:rPr>
        <w:t>aprobad</w:t>
      </w:r>
      <w:r w:rsidR="001812C1">
        <w:rPr>
          <w:rFonts w:ascii="Calibri" w:eastAsia="Calibri" w:hAnsi="Calibri" w:cs="Calibri"/>
          <w:color w:val="000000"/>
          <w:sz w:val="24"/>
          <w:szCs w:val="24"/>
        </w:rPr>
        <w:t>a</w:t>
      </w:r>
      <w:r w:rsidRPr="000553DA">
        <w:rPr>
          <w:rFonts w:ascii="Calibri" w:eastAsia="Calibri" w:hAnsi="Calibri" w:cs="Calibri"/>
          <w:color w:val="000000"/>
          <w:sz w:val="24"/>
          <w:szCs w:val="24"/>
        </w:rPr>
        <w:t>s por el De</w:t>
      </w:r>
      <w:r>
        <w:rPr>
          <w:rFonts w:ascii="Calibri" w:eastAsia="Calibri" w:hAnsi="Calibri" w:cs="Calibri"/>
          <w:color w:val="000000"/>
          <w:sz w:val="24"/>
          <w:szCs w:val="24"/>
        </w:rPr>
        <w:t xml:space="preserve">spacho Superior de </w:t>
      </w:r>
      <w:r w:rsidR="003E66D5">
        <w:rPr>
          <w:rFonts w:ascii="Calibri" w:eastAsia="Calibri" w:hAnsi="Calibri" w:cs="Calibri"/>
          <w:color w:val="000000"/>
          <w:sz w:val="24"/>
          <w:szCs w:val="24"/>
        </w:rPr>
        <w:t xml:space="preserve">SENABED a través de </w:t>
      </w:r>
      <w:r w:rsidRPr="000553DA">
        <w:rPr>
          <w:rFonts w:ascii="Calibri" w:eastAsia="Calibri" w:hAnsi="Calibri" w:cs="Calibri"/>
          <w:color w:val="000000"/>
          <w:sz w:val="24"/>
          <w:szCs w:val="24"/>
        </w:rPr>
        <w:t xml:space="preserve">Acuerdo </w:t>
      </w:r>
      <w:r>
        <w:rPr>
          <w:rFonts w:ascii="Calibri" w:eastAsia="Calibri" w:hAnsi="Calibri" w:cs="Calibri"/>
          <w:color w:val="000000"/>
          <w:sz w:val="24"/>
          <w:szCs w:val="24"/>
        </w:rPr>
        <w:t>de Secretaría General.</w:t>
      </w:r>
    </w:p>
    <w:p w14:paraId="7458C1E6" w14:textId="1DF83891" w:rsidR="008A714D" w:rsidRPr="00254B62"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Pr>
          <w:rFonts w:ascii="Calibri" w:eastAsia="Calibri" w:hAnsi="Calibri" w:cs="Calibri"/>
          <w:color w:val="000000"/>
          <w:sz w:val="24"/>
          <w:szCs w:val="24"/>
        </w:rPr>
        <w:t>El C</w:t>
      </w:r>
      <w:r w:rsidRPr="000553DA">
        <w:rPr>
          <w:rFonts w:ascii="Calibri" w:eastAsia="Calibri" w:hAnsi="Calibri" w:cs="Calibri"/>
          <w:color w:val="000000"/>
          <w:sz w:val="24"/>
          <w:szCs w:val="24"/>
        </w:rPr>
        <w:t xml:space="preserve">ontratista interesado debe estar inscrito </w:t>
      </w:r>
      <w:r w:rsidR="00C83611">
        <w:rPr>
          <w:rFonts w:ascii="Calibri" w:eastAsia="Calibri" w:hAnsi="Calibri" w:cs="Calibri"/>
          <w:color w:val="000000"/>
          <w:sz w:val="24"/>
          <w:szCs w:val="24"/>
        </w:rPr>
        <w:t>y vigente</w:t>
      </w:r>
      <w:r w:rsidRPr="000553DA">
        <w:rPr>
          <w:rFonts w:ascii="Calibri" w:eastAsia="Calibri" w:hAnsi="Calibri" w:cs="Calibri"/>
          <w:color w:val="000000"/>
          <w:sz w:val="24"/>
          <w:szCs w:val="24"/>
        </w:rPr>
        <w:t xml:space="preserve"> en la Unidad de Registro de Contratistas, entregar formulario de oferta, boleta </w:t>
      </w:r>
      <w:r>
        <w:rPr>
          <w:rFonts w:ascii="Calibri" w:eastAsia="Calibri" w:hAnsi="Calibri" w:cs="Calibri"/>
          <w:color w:val="000000"/>
          <w:sz w:val="24"/>
          <w:szCs w:val="24"/>
        </w:rPr>
        <w:t>del depósito por el valor de anticipo</w:t>
      </w:r>
      <w:r w:rsidRPr="000553DA">
        <w:rPr>
          <w:rFonts w:ascii="Calibri" w:eastAsia="Calibri" w:hAnsi="Calibri" w:cs="Calibri"/>
          <w:color w:val="000000"/>
          <w:sz w:val="24"/>
          <w:szCs w:val="24"/>
        </w:rPr>
        <w:t xml:space="preserve"> estipulado en las bases de participación, en la cuenta bancaria </w:t>
      </w:r>
      <w:r>
        <w:rPr>
          <w:rFonts w:ascii="Calibri" w:eastAsia="Calibri" w:hAnsi="Calibri" w:cs="Calibri"/>
          <w:color w:val="000000"/>
          <w:sz w:val="24"/>
          <w:szCs w:val="24"/>
        </w:rPr>
        <w:t>aperturada para el efecto.</w:t>
      </w:r>
    </w:p>
    <w:p w14:paraId="0C1384C3" w14:textId="69516D8B" w:rsidR="008A714D" w:rsidRPr="003C57A9"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Pr>
          <w:rFonts w:ascii="Calibri" w:eastAsia="Calibri" w:hAnsi="Calibri" w:cs="Calibri"/>
          <w:color w:val="000000"/>
          <w:sz w:val="24"/>
          <w:szCs w:val="24"/>
        </w:rPr>
        <w:t>Los ingresos por concepto de Públicas Subastas de bienes muebles con medida cautelar o precautoria, se depositan en la cuenta de depósitos monetarios aperturada para</w:t>
      </w:r>
      <w:r w:rsidR="00880B59">
        <w:rPr>
          <w:rFonts w:ascii="Calibri" w:eastAsia="Calibri" w:hAnsi="Calibri" w:cs="Calibri"/>
          <w:color w:val="000000"/>
          <w:sz w:val="24"/>
          <w:szCs w:val="24"/>
        </w:rPr>
        <w:t xml:space="preserve"> el efecto a nombre de SENABED -</w:t>
      </w:r>
      <w:r>
        <w:rPr>
          <w:rFonts w:ascii="Calibri" w:eastAsia="Calibri" w:hAnsi="Calibri" w:cs="Calibri"/>
          <w:color w:val="000000"/>
          <w:sz w:val="24"/>
          <w:szCs w:val="24"/>
        </w:rPr>
        <w:t>Subasta de Bienes Incautados</w:t>
      </w:r>
      <w:r w:rsidR="00880B59">
        <w:rPr>
          <w:rFonts w:ascii="Calibri" w:eastAsia="Calibri" w:hAnsi="Calibri" w:cs="Calibri"/>
          <w:color w:val="000000"/>
          <w:sz w:val="24"/>
          <w:szCs w:val="24"/>
        </w:rPr>
        <w:t>-</w:t>
      </w:r>
      <w:r>
        <w:rPr>
          <w:rFonts w:ascii="Calibri" w:eastAsia="Calibri" w:hAnsi="Calibri" w:cs="Calibri"/>
          <w:color w:val="000000"/>
          <w:sz w:val="24"/>
          <w:szCs w:val="24"/>
        </w:rPr>
        <w:t xml:space="preserve">, y </w:t>
      </w:r>
      <w:r w:rsidR="00880B59">
        <w:rPr>
          <w:rFonts w:ascii="Calibri" w:eastAsia="Calibri" w:hAnsi="Calibri" w:cs="Calibri"/>
          <w:color w:val="000000"/>
          <w:sz w:val="24"/>
          <w:szCs w:val="24"/>
        </w:rPr>
        <w:t xml:space="preserve">los ingresos por concepto </w:t>
      </w:r>
      <w:r>
        <w:rPr>
          <w:rFonts w:ascii="Calibri" w:eastAsia="Calibri" w:hAnsi="Calibri" w:cs="Calibri"/>
          <w:color w:val="000000"/>
          <w:sz w:val="24"/>
          <w:szCs w:val="24"/>
        </w:rPr>
        <w:t xml:space="preserve">Públicas Subastas de bienes muebles e inmuebles </w:t>
      </w:r>
      <w:r>
        <w:rPr>
          <w:rFonts w:ascii="Calibri" w:eastAsia="Calibri" w:hAnsi="Calibri" w:cs="Calibri"/>
          <w:color w:val="000000"/>
          <w:sz w:val="24"/>
          <w:szCs w:val="24"/>
        </w:rPr>
        <w:lastRenderedPageBreak/>
        <w:t xml:space="preserve">extinguidos, </w:t>
      </w:r>
      <w:r w:rsidR="00880B59">
        <w:rPr>
          <w:rFonts w:ascii="Calibri" w:eastAsia="Calibri" w:hAnsi="Calibri" w:cs="Calibri"/>
          <w:color w:val="000000"/>
          <w:sz w:val="24"/>
          <w:szCs w:val="24"/>
        </w:rPr>
        <w:t xml:space="preserve">a </w:t>
      </w:r>
      <w:r>
        <w:rPr>
          <w:rFonts w:ascii="Calibri" w:eastAsia="Calibri" w:hAnsi="Calibri" w:cs="Calibri"/>
          <w:color w:val="000000"/>
          <w:sz w:val="24"/>
          <w:szCs w:val="24"/>
        </w:rPr>
        <w:t xml:space="preserve">la cuenta de depósitos monetarios aperturada para el efecto a nombre de </w:t>
      </w:r>
      <w:r w:rsidR="00880B59">
        <w:rPr>
          <w:rFonts w:ascii="Calibri" w:eastAsia="Calibri" w:hAnsi="Calibri" w:cs="Calibri"/>
          <w:color w:val="000000"/>
          <w:sz w:val="24"/>
          <w:szCs w:val="24"/>
        </w:rPr>
        <w:t>SENABED -</w:t>
      </w:r>
      <w:r>
        <w:rPr>
          <w:rFonts w:ascii="Calibri" w:eastAsia="Calibri" w:hAnsi="Calibri" w:cs="Calibri"/>
          <w:color w:val="000000"/>
          <w:sz w:val="24"/>
          <w:szCs w:val="24"/>
        </w:rPr>
        <w:t>Subasta de Bienes Extinguidos</w:t>
      </w:r>
      <w:r w:rsidR="00880B59">
        <w:rPr>
          <w:rFonts w:ascii="Calibri" w:eastAsia="Calibri" w:hAnsi="Calibri" w:cs="Calibri"/>
          <w:color w:val="000000"/>
          <w:sz w:val="24"/>
          <w:szCs w:val="24"/>
        </w:rPr>
        <w:t>-</w:t>
      </w:r>
      <w:r>
        <w:rPr>
          <w:rFonts w:ascii="Calibri" w:eastAsia="Calibri" w:hAnsi="Calibri" w:cs="Calibri"/>
          <w:color w:val="000000"/>
          <w:sz w:val="24"/>
          <w:szCs w:val="24"/>
        </w:rPr>
        <w:t xml:space="preserve">.   </w:t>
      </w:r>
    </w:p>
    <w:p w14:paraId="63D8F3CC" w14:textId="77777777" w:rsidR="008A714D" w:rsidRPr="00A6471C"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sidRPr="003C57A9">
        <w:rPr>
          <w:rFonts w:ascii="Calibri" w:eastAsia="Calibri" w:hAnsi="Calibri" w:cs="Calibri"/>
          <w:color w:val="000000"/>
          <w:sz w:val="24"/>
          <w:szCs w:val="24"/>
        </w:rPr>
        <w:t xml:space="preserve">El traslado de </w:t>
      </w:r>
      <w:r>
        <w:rPr>
          <w:rFonts w:ascii="Calibri" w:eastAsia="Calibri" w:hAnsi="Calibri" w:cs="Calibri"/>
          <w:color w:val="000000"/>
          <w:sz w:val="24"/>
          <w:szCs w:val="24"/>
        </w:rPr>
        <w:t xml:space="preserve">los </w:t>
      </w:r>
      <w:r w:rsidRPr="003C57A9">
        <w:rPr>
          <w:rFonts w:ascii="Calibri" w:eastAsia="Calibri" w:hAnsi="Calibri" w:cs="Calibri"/>
          <w:color w:val="000000"/>
          <w:sz w:val="24"/>
          <w:szCs w:val="24"/>
        </w:rPr>
        <w:t>dineros producto de la Pública Subasta de bienes muebles con</w:t>
      </w:r>
      <w:r>
        <w:rPr>
          <w:rFonts w:ascii="Calibri" w:eastAsia="Calibri" w:hAnsi="Calibri" w:cs="Calibri"/>
          <w:color w:val="000000"/>
          <w:sz w:val="24"/>
          <w:szCs w:val="24"/>
        </w:rPr>
        <w:t xml:space="preserve"> medida cautelar o precautoria y</w:t>
      </w:r>
      <w:r w:rsidRPr="003C57A9">
        <w:rPr>
          <w:rFonts w:ascii="Calibri" w:eastAsia="Calibri" w:hAnsi="Calibri" w:cs="Calibri"/>
          <w:color w:val="000000"/>
          <w:sz w:val="24"/>
          <w:szCs w:val="24"/>
        </w:rPr>
        <w:t xml:space="preserve"> bienes</w:t>
      </w:r>
      <w:r>
        <w:rPr>
          <w:rFonts w:ascii="Calibri" w:eastAsia="Calibri" w:hAnsi="Calibri" w:cs="Calibri"/>
          <w:color w:val="000000"/>
          <w:sz w:val="24"/>
          <w:szCs w:val="24"/>
        </w:rPr>
        <w:t xml:space="preserve"> muebles e inmuebles</w:t>
      </w:r>
      <w:r w:rsidRPr="003C57A9">
        <w:rPr>
          <w:rFonts w:ascii="Calibri" w:eastAsia="Calibri" w:hAnsi="Calibri" w:cs="Calibri"/>
          <w:color w:val="000000"/>
          <w:sz w:val="24"/>
          <w:szCs w:val="24"/>
        </w:rPr>
        <w:t xml:space="preserve"> </w:t>
      </w:r>
      <w:r>
        <w:rPr>
          <w:rFonts w:ascii="Calibri" w:eastAsia="Calibri" w:hAnsi="Calibri" w:cs="Calibri"/>
          <w:color w:val="000000"/>
          <w:sz w:val="24"/>
          <w:szCs w:val="24"/>
        </w:rPr>
        <w:t>extinguidos, se debe realizar en</w:t>
      </w:r>
      <w:r w:rsidRPr="003C57A9">
        <w:rPr>
          <w:rFonts w:ascii="Calibri" w:eastAsia="Calibri" w:hAnsi="Calibri" w:cs="Calibri"/>
          <w:color w:val="000000"/>
          <w:sz w:val="24"/>
          <w:szCs w:val="24"/>
        </w:rPr>
        <w:t xml:space="preserve"> los primeros 10 </w:t>
      </w:r>
      <w:r>
        <w:rPr>
          <w:rFonts w:ascii="Calibri" w:eastAsia="Calibri" w:hAnsi="Calibri" w:cs="Calibri"/>
          <w:color w:val="000000"/>
          <w:sz w:val="24"/>
          <w:szCs w:val="24"/>
        </w:rPr>
        <w:t>días hábiles del mes siguiente y</w:t>
      </w:r>
      <w:r w:rsidRPr="003C57A9">
        <w:rPr>
          <w:rFonts w:ascii="Calibri" w:eastAsia="Calibri" w:hAnsi="Calibri" w:cs="Calibri"/>
          <w:color w:val="000000"/>
          <w:sz w:val="24"/>
          <w:szCs w:val="24"/>
        </w:rPr>
        <w:t xml:space="preserve"> cuando </w:t>
      </w:r>
      <w:r>
        <w:rPr>
          <w:rFonts w:ascii="Calibri" w:eastAsia="Calibri" w:hAnsi="Calibri" w:cs="Calibri"/>
          <w:color w:val="000000"/>
          <w:sz w:val="24"/>
          <w:szCs w:val="24"/>
        </w:rPr>
        <w:t>el Director de la DAB</w:t>
      </w:r>
      <w:r w:rsidRPr="003C57A9">
        <w:rPr>
          <w:rFonts w:ascii="Calibri" w:eastAsia="Calibri" w:hAnsi="Calibri" w:cs="Calibri"/>
          <w:color w:val="000000"/>
          <w:sz w:val="24"/>
          <w:szCs w:val="24"/>
        </w:rPr>
        <w:t xml:space="preserve">, por necesidades de </w:t>
      </w:r>
      <w:r>
        <w:rPr>
          <w:rFonts w:ascii="Calibri" w:eastAsia="Calibri" w:hAnsi="Calibri" w:cs="Calibri"/>
          <w:color w:val="000000"/>
          <w:sz w:val="24"/>
          <w:szCs w:val="24"/>
        </w:rPr>
        <w:t xml:space="preserve">inversión </w:t>
      </w:r>
      <w:r w:rsidRPr="003C57A9">
        <w:rPr>
          <w:rFonts w:ascii="Calibri" w:eastAsia="Calibri" w:hAnsi="Calibri" w:cs="Calibri"/>
          <w:color w:val="000000"/>
          <w:sz w:val="24"/>
          <w:szCs w:val="24"/>
        </w:rPr>
        <w:t xml:space="preserve">inmediata </w:t>
      </w:r>
      <w:r>
        <w:rPr>
          <w:rFonts w:ascii="Calibri" w:eastAsia="Calibri" w:hAnsi="Calibri" w:cs="Calibri"/>
          <w:color w:val="000000"/>
          <w:sz w:val="24"/>
          <w:szCs w:val="24"/>
        </w:rPr>
        <w:t>instruya su traslado.</w:t>
      </w:r>
    </w:p>
    <w:p w14:paraId="6710A1FF" w14:textId="3FB1B51D" w:rsidR="001812C1" w:rsidRPr="001812C1" w:rsidRDefault="008A714D"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color w:val="000000"/>
          <w:sz w:val="24"/>
          <w:szCs w:val="24"/>
        </w:rPr>
      </w:pPr>
      <w:r w:rsidRPr="00A6471C">
        <w:rPr>
          <w:rFonts w:cs="Arial"/>
          <w:sz w:val="24"/>
          <w:szCs w:val="24"/>
        </w:rPr>
        <w:t xml:space="preserve">En ausencia del </w:t>
      </w:r>
      <w:r>
        <w:rPr>
          <w:rFonts w:cs="Arial"/>
          <w:sz w:val="24"/>
          <w:szCs w:val="24"/>
        </w:rPr>
        <w:t>Jefe del DABI</w:t>
      </w:r>
      <w:r w:rsidRPr="00A6471C">
        <w:rPr>
          <w:rFonts w:cs="Arial"/>
          <w:sz w:val="24"/>
          <w:szCs w:val="24"/>
        </w:rPr>
        <w:t xml:space="preserve"> </w:t>
      </w:r>
      <w:r w:rsidR="003E66D5" w:rsidRPr="00A6471C">
        <w:rPr>
          <w:rFonts w:cs="Arial"/>
          <w:sz w:val="24"/>
          <w:szCs w:val="24"/>
        </w:rPr>
        <w:t xml:space="preserve">el </w:t>
      </w:r>
      <w:r w:rsidR="003E66D5">
        <w:rPr>
          <w:rFonts w:cs="Arial"/>
          <w:sz w:val="24"/>
          <w:szCs w:val="24"/>
        </w:rPr>
        <w:t>Director de la DAB</w:t>
      </w:r>
      <w:r w:rsidR="003E66D5" w:rsidRPr="00A6471C">
        <w:rPr>
          <w:rFonts w:cs="Arial"/>
          <w:sz w:val="24"/>
          <w:szCs w:val="24"/>
        </w:rPr>
        <w:t xml:space="preserve"> </w:t>
      </w:r>
      <w:r w:rsidRPr="00A6471C">
        <w:rPr>
          <w:rFonts w:cs="Arial"/>
          <w:sz w:val="24"/>
          <w:szCs w:val="24"/>
        </w:rPr>
        <w:t>procederá a firmar Libro de Bancos y Libro de Conciliaciones Bancarias.</w:t>
      </w:r>
    </w:p>
    <w:p w14:paraId="28A5C9C0" w14:textId="4DF2BD16" w:rsidR="001812C1" w:rsidRPr="00BA0F04" w:rsidRDefault="001812C1" w:rsidP="00746217">
      <w:pPr>
        <w:pStyle w:val="Prrafodelista"/>
        <w:numPr>
          <w:ilvl w:val="1"/>
          <w:numId w:val="47"/>
        </w:numPr>
        <w:pBdr>
          <w:top w:val="nil"/>
          <w:left w:val="nil"/>
          <w:bottom w:val="nil"/>
          <w:right w:val="nil"/>
          <w:between w:val="nil"/>
        </w:pBdr>
        <w:tabs>
          <w:tab w:val="left" w:pos="1134"/>
        </w:tabs>
        <w:spacing w:after="0" w:line="360" w:lineRule="auto"/>
        <w:ind w:left="2268" w:hanging="567"/>
        <w:jc w:val="both"/>
        <w:rPr>
          <w:sz w:val="24"/>
          <w:szCs w:val="24"/>
        </w:rPr>
      </w:pPr>
      <w:r w:rsidRPr="00BA0F04">
        <w:rPr>
          <w:rFonts w:cstheme="minorHAnsi"/>
          <w:sz w:val="24"/>
          <w:szCs w:val="24"/>
        </w:rPr>
        <w:t xml:space="preserve">Según el origen de los ingresos por Públicas Subastas de bienes muebles con medida cautelar o precautoria y bienes muebles e inmuebles extinguidos de dominio, el </w:t>
      </w:r>
      <w:r w:rsidR="00B01C78">
        <w:rPr>
          <w:sz w:val="24"/>
          <w:szCs w:val="24"/>
        </w:rPr>
        <w:t>Técnico asignado</w:t>
      </w:r>
      <w:r w:rsidRPr="00BA0F04">
        <w:rPr>
          <w:sz w:val="24"/>
          <w:szCs w:val="24"/>
        </w:rPr>
        <w:t xml:space="preserve"> y/o Auxiliar de Administración de Bienes</w:t>
      </w:r>
      <w:r w:rsidR="003E66D5">
        <w:rPr>
          <w:sz w:val="24"/>
          <w:szCs w:val="24"/>
        </w:rPr>
        <w:t>,</w:t>
      </w:r>
      <w:r w:rsidRPr="00BA0F04">
        <w:rPr>
          <w:rFonts w:cstheme="minorHAnsi"/>
          <w:sz w:val="24"/>
          <w:szCs w:val="24"/>
        </w:rPr>
        <w:t xml:space="preserve"> procederá de la forma siguiente: </w:t>
      </w:r>
    </w:p>
    <w:p w14:paraId="3F55B0B3" w14:textId="01870761" w:rsidR="001812C1" w:rsidRPr="00BA0F04" w:rsidRDefault="001812C1" w:rsidP="00746217">
      <w:pPr>
        <w:pStyle w:val="Prrafodelista"/>
        <w:numPr>
          <w:ilvl w:val="0"/>
          <w:numId w:val="79"/>
        </w:numPr>
        <w:pBdr>
          <w:top w:val="nil"/>
          <w:left w:val="nil"/>
          <w:bottom w:val="nil"/>
          <w:right w:val="nil"/>
          <w:between w:val="nil"/>
        </w:pBdr>
        <w:tabs>
          <w:tab w:val="left" w:pos="1134"/>
        </w:tabs>
        <w:spacing w:after="0" w:line="360" w:lineRule="auto"/>
        <w:ind w:left="2835" w:hanging="567"/>
        <w:jc w:val="both"/>
        <w:rPr>
          <w:sz w:val="24"/>
          <w:szCs w:val="24"/>
        </w:rPr>
      </w:pPr>
      <w:r w:rsidRPr="00BA0F04">
        <w:rPr>
          <w:sz w:val="24"/>
          <w:szCs w:val="24"/>
        </w:rPr>
        <w:t>Si la operación es por pago de anticipo conforme a</w:t>
      </w:r>
      <w:r w:rsidR="001031FA" w:rsidRPr="00BA0F04">
        <w:rPr>
          <w:sz w:val="24"/>
          <w:szCs w:val="24"/>
        </w:rPr>
        <w:t xml:space="preserve"> las</w:t>
      </w:r>
      <w:r w:rsidRPr="00BA0F04">
        <w:rPr>
          <w:sz w:val="24"/>
          <w:szCs w:val="24"/>
        </w:rPr>
        <w:t xml:space="preserve"> bases de participación de Pública Subasta:</w:t>
      </w:r>
    </w:p>
    <w:p w14:paraId="55689F30" w14:textId="31FA56F8" w:rsidR="001812C1" w:rsidRPr="00BA0F04" w:rsidRDefault="001812C1" w:rsidP="00746217">
      <w:pPr>
        <w:pStyle w:val="Prrafodelista"/>
        <w:numPr>
          <w:ilvl w:val="1"/>
          <w:numId w:val="80"/>
        </w:numPr>
        <w:pBdr>
          <w:top w:val="nil"/>
          <w:left w:val="nil"/>
          <w:bottom w:val="nil"/>
          <w:right w:val="nil"/>
          <w:between w:val="nil"/>
        </w:pBdr>
        <w:tabs>
          <w:tab w:val="left" w:pos="1134"/>
        </w:tabs>
        <w:spacing w:after="0" w:line="360" w:lineRule="auto"/>
        <w:ind w:left="3402" w:hanging="567"/>
        <w:jc w:val="both"/>
        <w:rPr>
          <w:sz w:val="24"/>
          <w:szCs w:val="24"/>
        </w:rPr>
      </w:pPr>
      <w:r w:rsidRPr="00BA0F04">
        <w:rPr>
          <w:sz w:val="24"/>
          <w:szCs w:val="24"/>
        </w:rPr>
        <w:t>Recibe del Contratista, depósito monetario, transferencia bancaria o cheque de caj</w:t>
      </w:r>
      <w:r w:rsidR="003E66D5">
        <w:rPr>
          <w:sz w:val="24"/>
          <w:szCs w:val="24"/>
        </w:rPr>
        <w:t>a y formulario de oferta, en concepto de</w:t>
      </w:r>
      <w:r w:rsidRPr="00BA0F04">
        <w:rPr>
          <w:sz w:val="24"/>
          <w:szCs w:val="24"/>
        </w:rPr>
        <w:t xml:space="preserve"> anticipo para participar en la</w:t>
      </w:r>
      <w:r w:rsidR="003E66D5">
        <w:rPr>
          <w:sz w:val="24"/>
          <w:szCs w:val="24"/>
        </w:rPr>
        <w:t xml:space="preserve"> Venta en</w:t>
      </w:r>
      <w:r w:rsidRPr="00BA0F04">
        <w:rPr>
          <w:sz w:val="24"/>
          <w:szCs w:val="24"/>
        </w:rPr>
        <w:t xml:space="preserve"> Pública Subasta.</w:t>
      </w:r>
    </w:p>
    <w:p w14:paraId="29AFE9C7" w14:textId="46F0927D" w:rsidR="001812C1" w:rsidRPr="00BA0F04" w:rsidRDefault="001812C1" w:rsidP="00746217">
      <w:pPr>
        <w:pStyle w:val="Prrafodelista"/>
        <w:numPr>
          <w:ilvl w:val="1"/>
          <w:numId w:val="80"/>
        </w:numPr>
        <w:pBdr>
          <w:top w:val="nil"/>
          <w:left w:val="nil"/>
          <w:bottom w:val="nil"/>
          <w:right w:val="nil"/>
          <w:between w:val="nil"/>
        </w:pBdr>
        <w:tabs>
          <w:tab w:val="left" w:pos="1134"/>
        </w:tabs>
        <w:spacing w:after="0" w:line="360" w:lineRule="auto"/>
        <w:ind w:left="3402" w:hanging="567"/>
        <w:jc w:val="both"/>
        <w:rPr>
          <w:sz w:val="24"/>
          <w:szCs w:val="24"/>
        </w:rPr>
      </w:pPr>
      <w:r w:rsidRPr="00BA0F04">
        <w:rPr>
          <w:sz w:val="24"/>
          <w:szCs w:val="24"/>
        </w:rPr>
        <w:t xml:space="preserve">Emite firma y sella </w:t>
      </w:r>
      <w:r w:rsidR="00185F8A">
        <w:rPr>
          <w:sz w:val="24"/>
          <w:szCs w:val="24"/>
        </w:rPr>
        <w:t>“R</w:t>
      </w:r>
      <w:r w:rsidRPr="00BA0F04">
        <w:rPr>
          <w:sz w:val="24"/>
          <w:szCs w:val="24"/>
        </w:rPr>
        <w:t>ecibo de Ingresos por Arrend</w:t>
      </w:r>
      <w:r w:rsidR="00BE45F8" w:rsidRPr="00BA0F04">
        <w:rPr>
          <w:sz w:val="24"/>
          <w:szCs w:val="24"/>
        </w:rPr>
        <w:t>amientos y o</w:t>
      </w:r>
      <w:r w:rsidRPr="00BA0F04">
        <w:rPr>
          <w:sz w:val="24"/>
          <w:szCs w:val="24"/>
        </w:rPr>
        <w:t>tros</w:t>
      </w:r>
      <w:r w:rsidR="00185F8A">
        <w:rPr>
          <w:sz w:val="24"/>
          <w:szCs w:val="24"/>
        </w:rPr>
        <w:t>”</w:t>
      </w:r>
      <w:r w:rsidR="0011400E" w:rsidRPr="00BA0F04">
        <w:rPr>
          <w:sz w:val="24"/>
          <w:szCs w:val="24"/>
        </w:rPr>
        <w:t>.</w:t>
      </w:r>
    </w:p>
    <w:p w14:paraId="5CA83C00" w14:textId="552632F0" w:rsidR="001812C1" w:rsidRPr="00BA0F04" w:rsidRDefault="001812C1" w:rsidP="00746217">
      <w:pPr>
        <w:pStyle w:val="Prrafodelista"/>
        <w:numPr>
          <w:ilvl w:val="1"/>
          <w:numId w:val="80"/>
        </w:numPr>
        <w:pBdr>
          <w:top w:val="nil"/>
          <w:left w:val="nil"/>
          <w:bottom w:val="nil"/>
          <w:right w:val="nil"/>
          <w:between w:val="nil"/>
        </w:pBdr>
        <w:tabs>
          <w:tab w:val="left" w:pos="1134"/>
        </w:tabs>
        <w:spacing w:after="0" w:line="360" w:lineRule="auto"/>
        <w:ind w:left="3402" w:hanging="567"/>
        <w:jc w:val="both"/>
        <w:rPr>
          <w:sz w:val="24"/>
          <w:szCs w:val="24"/>
        </w:rPr>
      </w:pPr>
      <w:r w:rsidRPr="00BA0F04">
        <w:rPr>
          <w:sz w:val="24"/>
          <w:szCs w:val="24"/>
        </w:rPr>
        <w:t xml:space="preserve">Entrega original del recibo y resguarda copia física y electrónica del recibo, formulario y depósito, </w:t>
      </w:r>
      <w:r w:rsidR="00185F8A">
        <w:rPr>
          <w:sz w:val="24"/>
          <w:szCs w:val="24"/>
        </w:rPr>
        <w:t>fotocopia de cheque de caja o</w:t>
      </w:r>
      <w:r w:rsidRPr="00BA0F04">
        <w:rPr>
          <w:sz w:val="24"/>
          <w:szCs w:val="24"/>
        </w:rPr>
        <w:t xml:space="preserve"> transferencia para el soporte de registros contables principales y auxiliares.</w:t>
      </w:r>
    </w:p>
    <w:p w14:paraId="3D12BB7E" w14:textId="77777777" w:rsidR="001812C1" w:rsidRPr="00BA0F04" w:rsidRDefault="001812C1" w:rsidP="00746217">
      <w:pPr>
        <w:pStyle w:val="Prrafodelista"/>
        <w:numPr>
          <w:ilvl w:val="0"/>
          <w:numId w:val="79"/>
        </w:numPr>
        <w:pBdr>
          <w:top w:val="nil"/>
          <w:left w:val="nil"/>
          <w:bottom w:val="nil"/>
          <w:right w:val="nil"/>
          <w:between w:val="nil"/>
        </w:pBdr>
        <w:tabs>
          <w:tab w:val="left" w:pos="1134"/>
        </w:tabs>
        <w:spacing w:after="0" w:line="360" w:lineRule="auto"/>
        <w:ind w:left="2835" w:hanging="567"/>
        <w:jc w:val="both"/>
        <w:rPr>
          <w:sz w:val="24"/>
          <w:szCs w:val="24"/>
        </w:rPr>
      </w:pPr>
      <w:r w:rsidRPr="00BA0F04">
        <w:rPr>
          <w:sz w:val="24"/>
          <w:szCs w:val="24"/>
        </w:rPr>
        <w:lastRenderedPageBreak/>
        <w:t>Si la operación es por pago de complemento de bienes adjudicados en Pública Subasta:</w:t>
      </w:r>
    </w:p>
    <w:p w14:paraId="12AFB568" w14:textId="77777777" w:rsidR="001812C1" w:rsidRPr="00BA0F04" w:rsidRDefault="001812C1" w:rsidP="00746217">
      <w:pPr>
        <w:pStyle w:val="Prrafodelista"/>
        <w:numPr>
          <w:ilvl w:val="1"/>
          <w:numId w:val="80"/>
        </w:numPr>
        <w:pBdr>
          <w:top w:val="nil"/>
          <w:left w:val="nil"/>
          <w:bottom w:val="nil"/>
          <w:right w:val="nil"/>
          <w:between w:val="nil"/>
        </w:pBdr>
        <w:tabs>
          <w:tab w:val="left" w:pos="1134"/>
        </w:tabs>
        <w:spacing w:after="0" w:line="360" w:lineRule="auto"/>
        <w:ind w:left="3402" w:hanging="567"/>
        <w:jc w:val="both"/>
        <w:rPr>
          <w:sz w:val="24"/>
          <w:szCs w:val="24"/>
        </w:rPr>
      </w:pPr>
      <w:r w:rsidRPr="00BA0F04">
        <w:rPr>
          <w:sz w:val="24"/>
          <w:szCs w:val="24"/>
        </w:rPr>
        <w:t>Recibe del Contratista, depósito monetario, transferencia bancaria o cheque de caja por el complemento de bienes adjudicados en la pública subasta.</w:t>
      </w:r>
    </w:p>
    <w:p w14:paraId="79CF0815" w14:textId="4AF1D538" w:rsidR="001812C1" w:rsidRPr="00BA0F04" w:rsidRDefault="001812C1" w:rsidP="00746217">
      <w:pPr>
        <w:pStyle w:val="Prrafodelista"/>
        <w:numPr>
          <w:ilvl w:val="1"/>
          <w:numId w:val="80"/>
        </w:numPr>
        <w:pBdr>
          <w:top w:val="nil"/>
          <w:left w:val="nil"/>
          <w:bottom w:val="nil"/>
          <w:right w:val="nil"/>
          <w:between w:val="nil"/>
        </w:pBdr>
        <w:tabs>
          <w:tab w:val="left" w:pos="1134"/>
        </w:tabs>
        <w:spacing w:after="0" w:line="360" w:lineRule="auto"/>
        <w:ind w:left="3402" w:hanging="567"/>
        <w:jc w:val="both"/>
        <w:rPr>
          <w:sz w:val="24"/>
          <w:szCs w:val="24"/>
        </w:rPr>
      </w:pPr>
      <w:r w:rsidRPr="00BA0F04">
        <w:rPr>
          <w:sz w:val="24"/>
          <w:szCs w:val="24"/>
        </w:rPr>
        <w:t xml:space="preserve">Emite firma y sella recibo de </w:t>
      </w:r>
      <w:r w:rsidR="00C83611">
        <w:rPr>
          <w:sz w:val="24"/>
          <w:szCs w:val="24"/>
        </w:rPr>
        <w:t>“</w:t>
      </w:r>
      <w:r w:rsidRPr="00BA0F04">
        <w:rPr>
          <w:sz w:val="24"/>
          <w:szCs w:val="24"/>
        </w:rPr>
        <w:t>Ingresos por Arrendamientos y Otros</w:t>
      </w:r>
      <w:r w:rsidR="00C83611">
        <w:rPr>
          <w:sz w:val="24"/>
          <w:szCs w:val="24"/>
        </w:rPr>
        <w:t>”</w:t>
      </w:r>
      <w:r w:rsidRPr="00BA0F04">
        <w:rPr>
          <w:sz w:val="24"/>
          <w:szCs w:val="24"/>
        </w:rPr>
        <w:t>, entrega original del recibo al Contratista.</w:t>
      </w:r>
      <w:r w:rsidR="00001724" w:rsidRPr="00BA0F04">
        <w:rPr>
          <w:sz w:val="24"/>
          <w:szCs w:val="24"/>
        </w:rPr>
        <w:t xml:space="preserve"> </w:t>
      </w:r>
    </w:p>
    <w:p w14:paraId="1675FB67" w14:textId="6C93AB57" w:rsidR="001812C1" w:rsidRPr="00BA0F04" w:rsidRDefault="001812C1" w:rsidP="00746217">
      <w:pPr>
        <w:pStyle w:val="Prrafodelista"/>
        <w:numPr>
          <w:ilvl w:val="1"/>
          <w:numId w:val="80"/>
        </w:numPr>
        <w:pBdr>
          <w:top w:val="nil"/>
          <w:left w:val="nil"/>
          <w:bottom w:val="nil"/>
          <w:right w:val="nil"/>
          <w:between w:val="nil"/>
        </w:pBdr>
        <w:tabs>
          <w:tab w:val="left" w:pos="1134"/>
        </w:tabs>
        <w:spacing w:after="0" w:line="360" w:lineRule="auto"/>
        <w:ind w:left="3402" w:hanging="567"/>
        <w:jc w:val="both"/>
        <w:rPr>
          <w:sz w:val="24"/>
          <w:szCs w:val="24"/>
        </w:rPr>
      </w:pPr>
      <w:r w:rsidRPr="00BA0F04">
        <w:rPr>
          <w:sz w:val="24"/>
          <w:szCs w:val="24"/>
        </w:rPr>
        <w:t xml:space="preserve">Resguarda </w:t>
      </w:r>
      <w:r w:rsidR="00001724" w:rsidRPr="00BA0F04">
        <w:rPr>
          <w:sz w:val="24"/>
          <w:szCs w:val="24"/>
        </w:rPr>
        <w:t>foto</w:t>
      </w:r>
      <w:r w:rsidRPr="00BA0F04">
        <w:rPr>
          <w:sz w:val="24"/>
          <w:szCs w:val="24"/>
        </w:rPr>
        <w:t>copia física y electrónica del recibo, formulario y depósito o transferencia para soporte de registros contables principales y auxiliares</w:t>
      </w:r>
    </w:p>
    <w:p w14:paraId="473A55F1" w14:textId="6B0628E7" w:rsidR="001812C1" w:rsidRPr="00BA0F04" w:rsidRDefault="001812C1" w:rsidP="00746217">
      <w:pPr>
        <w:pStyle w:val="Prrafodelista"/>
        <w:numPr>
          <w:ilvl w:val="0"/>
          <w:numId w:val="79"/>
        </w:numPr>
        <w:pBdr>
          <w:top w:val="nil"/>
          <w:left w:val="nil"/>
          <w:bottom w:val="nil"/>
          <w:right w:val="nil"/>
          <w:between w:val="nil"/>
        </w:pBdr>
        <w:tabs>
          <w:tab w:val="left" w:pos="1134"/>
        </w:tabs>
        <w:spacing w:after="0" w:line="360" w:lineRule="auto"/>
        <w:ind w:left="2835" w:hanging="567"/>
        <w:jc w:val="both"/>
        <w:rPr>
          <w:sz w:val="24"/>
          <w:szCs w:val="24"/>
        </w:rPr>
      </w:pPr>
      <w:r w:rsidRPr="00BA0F04">
        <w:rPr>
          <w:sz w:val="24"/>
          <w:szCs w:val="24"/>
        </w:rPr>
        <w:t xml:space="preserve">Si la operación es por intereses monetarios percibidos en la cuenta, </w:t>
      </w:r>
      <w:r w:rsidR="00857854">
        <w:rPr>
          <w:sz w:val="24"/>
          <w:szCs w:val="24"/>
        </w:rPr>
        <w:t xml:space="preserve">por concepto de subasta de bienes de bienes incautados o extinguidos </w:t>
      </w:r>
      <w:r w:rsidRPr="00BA0F04">
        <w:rPr>
          <w:sz w:val="24"/>
          <w:szCs w:val="24"/>
        </w:rPr>
        <w:t>emite Comprobante Único de Registro -CUR-</w:t>
      </w:r>
      <w:r w:rsidR="00001724" w:rsidRPr="00BA0F04">
        <w:rPr>
          <w:sz w:val="24"/>
          <w:szCs w:val="24"/>
        </w:rPr>
        <w:t>.</w:t>
      </w:r>
    </w:p>
    <w:p w14:paraId="4C6736CA" w14:textId="44597403" w:rsidR="00F351A8" w:rsidRDefault="00F351A8" w:rsidP="004D5617">
      <w:pPr>
        <w:pStyle w:val="Prrafodelista"/>
        <w:numPr>
          <w:ilvl w:val="0"/>
          <w:numId w:val="88"/>
        </w:numPr>
        <w:spacing w:after="0" w:line="360" w:lineRule="auto"/>
        <w:ind w:left="2268" w:hanging="567"/>
        <w:jc w:val="both"/>
        <w:rPr>
          <w:rFonts w:cstheme="minorHAnsi"/>
          <w:sz w:val="24"/>
          <w:szCs w:val="24"/>
        </w:rPr>
      </w:pPr>
      <w:r w:rsidRPr="00614285">
        <w:rPr>
          <w:rFonts w:cstheme="minorHAnsi"/>
          <w:sz w:val="24"/>
          <w:szCs w:val="24"/>
        </w:rPr>
        <w:t xml:space="preserve">Derivado de los ingresos percibidos, por </w:t>
      </w:r>
      <w:r>
        <w:rPr>
          <w:rFonts w:cstheme="minorHAnsi"/>
          <w:sz w:val="24"/>
          <w:szCs w:val="24"/>
        </w:rPr>
        <w:t xml:space="preserve">el </w:t>
      </w:r>
      <w:r w:rsidRPr="00614285">
        <w:rPr>
          <w:rFonts w:cstheme="minorHAnsi"/>
          <w:sz w:val="24"/>
          <w:szCs w:val="24"/>
        </w:rPr>
        <w:t>pago de anticipo conforme</w:t>
      </w:r>
      <w:r>
        <w:rPr>
          <w:rFonts w:cstheme="minorHAnsi"/>
          <w:sz w:val="24"/>
          <w:szCs w:val="24"/>
        </w:rPr>
        <w:t xml:space="preserve"> a las bases de participación,</w:t>
      </w:r>
      <w:r w:rsidRPr="00614285">
        <w:rPr>
          <w:rFonts w:cstheme="minorHAnsi"/>
          <w:sz w:val="24"/>
          <w:szCs w:val="24"/>
        </w:rPr>
        <w:t xml:space="preserve"> el pago de complemento de bienes adjudicados en Pública Subasta</w:t>
      </w:r>
      <w:r>
        <w:rPr>
          <w:rFonts w:cstheme="minorHAnsi"/>
          <w:sz w:val="24"/>
          <w:szCs w:val="24"/>
        </w:rPr>
        <w:t xml:space="preserve"> y </w:t>
      </w:r>
      <w:r w:rsidRPr="00BA0F04">
        <w:rPr>
          <w:rFonts w:cstheme="minorHAnsi"/>
          <w:sz w:val="24"/>
          <w:szCs w:val="24"/>
        </w:rPr>
        <w:t>los ingresos por intereses monetarios percibidos en las cuentas</w:t>
      </w:r>
      <w:r>
        <w:rPr>
          <w:rFonts w:cstheme="minorHAnsi"/>
          <w:sz w:val="24"/>
          <w:szCs w:val="24"/>
        </w:rPr>
        <w:t xml:space="preserve"> por estos pagos, el</w:t>
      </w:r>
      <w:r w:rsidRPr="00614285">
        <w:rPr>
          <w:rFonts w:cstheme="minorHAnsi"/>
          <w:sz w:val="24"/>
          <w:szCs w:val="24"/>
        </w:rPr>
        <w:t xml:space="preserve"> </w:t>
      </w:r>
      <w:r w:rsidR="00B01C78">
        <w:rPr>
          <w:sz w:val="24"/>
          <w:szCs w:val="24"/>
        </w:rPr>
        <w:t>Técnico asignado</w:t>
      </w:r>
      <w:r w:rsidRPr="00BA0F04">
        <w:rPr>
          <w:sz w:val="24"/>
          <w:szCs w:val="24"/>
        </w:rPr>
        <w:t xml:space="preserve"> y/o Auxiliar de Administración de Bienes</w:t>
      </w:r>
      <w:r w:rsidRPr="00BA0F04">
        <w:rPr>
          <w:rFonts w:cstheme="minorHAnsi"/>
          <w:sz w:val="24"/>
          <w:szCs w:val="24"/>
        </w:rPr>
        <w:t xml:space="preserve">, debe elaborar los -CUR- de registro, por todos los movimientos en cuentas bancarias de fondos de Públicas Subastas de bienes muebles con medida cautelar o precautoria o bienes muebles e inmuebles extinguidos de dominio (adjuntar documentación de legitimo abono por los registros efectuados), los cuales serán revisados y autorizados </w:t>
      </w:r>
      <w:r w:rsidRPr="00BA0F04">
        <w:rPr>
          <w:rFonts w:cstheme="minorHAnsi"/>
          <w:sz w:val="24"/>
          <w:szCs w:val="24"/>
        </w:rPr>
        <w:lastRenderedPageBreak/>
        <w:t>electrónicamente en SICOIN, por el Jefe del DABI,  para que luego se impriman, firmen y sellen los mismos, por quienes elaboraron y autorizaron los mismos</w:t>
      </w:r>
      <w:r>
        <w:rPr>
          <w:rFonts w:cstheme="minorHAnsi"/>
          <w:sz w:val="24"/>
          <w:szCs w:val="24"/>
        </w:rPr>
        <w:t>.</w:t>
      </w:r>
    </w:p>
    <w:p w14:paraId="2558399A" w14:textId="77777777" w:rsidR="00BA0F04" w:rsidRPr="0016573C" w:rsidRDefault="00BA0F04" w:rsidP="004D5617">
      <w:pPr>
        <w:pStyle w:val="Prrafodelista"/>
        <w:numPr>
          <w:ilvl w:val="0"/>
          <w:numId w:val="88"/>
        </w:numPr>
        <w:spacing w:after="0" w:line="360" w:lineRule="auto"/>
        <w:ind w:left="2268" w:hanging="567"/>
        <w:jc w:val="both"/>
        <w:rPr>
          <w:rFonts w:cstheme="minorHAnsi"/>
          <w:color w:val="000000" w:themeColor="text1"/>
          <w:sz w:val="24"/>
          <w:szCs w:val="24"/>
        </w:rPr>
      </w:pPr>
      <w:r w:rsidRPr="0016573C">
        <w:rPr>
          <w:rFonts w:cstheme="minorHAnsi"/>
          <w:color w:val="000000" w:themeColor="text1"/>
          <w:sz w:val="24"/>
          <w:szCs w:val="24"/>
        </w:rPr>
        <w:t>En</w:t>
      </w:r>
      <w:r w:rsidRPr="0016573C">
        <w:rPr>
          <w:rFonts w:cs="Arial"/>
          <w:color w:val="000000" w:themeColor="text1"/>
          <w:sz w:val="24"/>
          <w:szCs w:val="24"/>
        </w:rPr>
        <w:t xml:space="preserve"> ausencia del Jefe del DABI, procederá a firmar Libros de Bancos y Libros de Conciliaciones Bancarias.</w:t>
      </w:r>
    </w:p>
    <w:p w14:paraId="5C6EF323" w14:textId="66E0445F" w:rsidR="00BA0F04" w:rsidRDefault="00BA0F04" w:rsidP="0082080F">
      <w:pPr>
        <w:spacing w:after="0" w:line="360" w:lineRule="auto"/>
        <w:jc w:val="both"/>
        <w:rPr>
          <w:rFonts w:cstheme="minorHAnsi"/>
          <w:sz w:val="24"/>
          <w:szCs w:val="24"/>
        </w:rPr>
      </w:pPr>
    </w:p>
    <w:p w14:paraId="4F2943BD" w14:textId="2F8FCAB4" w:rsidR="008A714D" w:rsidRPr="00955123" w:rsidRDefault="008A714D" w:rsidP="00746217">
      <w:pPr>
        <w:pStyle w:val="Prrafodelista"/>
        <w:numPr>
          <w:ilvl w:val="0"/>
          <w:numId w:val="47"/>
        </w:numPr>
        <w:spacing w:after="0" w:line="360" w:lineRule="auto"/>
        <w:jc w:val="both"/>
        <w:rPr>
          <w:rFonts w:cstheme="minorHAnsi"/>
          <w:b/>
          <w:sz w:val="24"/>
          <w:szCs w:val="20"/>
          <w:lang w:eastAsia="es-GT"/>
        </w:rPr>
      </w:pPr>
      <w:r w:rsidRPr="00955123">
        <w:rPr>
          <w:rFonts w:cstheme="minorHAnsi"/>
          <w:b/>
          <w:sz w:val="24"/>
          <w:szCs w:val="20"/>
          <w:lang w:eastAsia="es-GT"/>
        </w:rPr>
        <w:t>Descripción de actividades del procedimiento PROD-DAB-01-1.</w:t>
      </w:r>
      <w:r w:rsidR="00327515" w:rsidRPr="00955123">
        <w:rPr>
          <w:rFonts w:cstheme="minorHAnsi"/>
          <w:b/>
          <w:sz w:val="24"/>
          <w:szCs w:val="20"/>
          <w:lang w:eastAsia="es-GT"/>
        </w:rPr>
        <w:t>1</w:t>
      </w:r>
      <w:r w:rsidR="00A526CD">
        <w:rPr>
          <w:rFonts w:cstheme="minorHAnsi"/>
          <w:b/>
          <w:sz w:val="24"/>
          <w:szCs w:val="20"/>
          <w:lang w:eastAsia="es-GT"/>
        </w:rPr>
        <w:t>4</w:t>
      </w:r>
      <w:r w:rsidRPr="00955123">
        <w:rPr>
          <w:rFonts w:cstheme="minorHAnsi"/>
          <w:b/>
          <w:sz w:val="24"/>
          <w:szCs w:val="20"/>
          <w:lang w:eastAsia="es-GT"/>
        </w:rPr>
        <w:t>:</w:t>
      </w:r>
    </w:p>
    <w:tbl>
      <w:tblPr>
        <w:tblStyle w:val="Tablaconcuadrcula"/>
        <w:tblW w:w="9067" w:type="dxa"/>
        <w:tblLook w:val="04A0" w:firstRow="1" w:lastRow="0" w:firstColumn="1" w:lastColumn="0" w:noHBand="0" w:noVBand="1"/>
      </w:tblPr>
      <w:tblGrid>
        <w:gridCol w:w="703"/>
        <w:gridCol w:w="4001"/>
        <w:gridCol w:w="2121"/>
        <w:gridCol w:w="2242"/>
      </w:tblGrid>
      <w:tr w:rsidR="00327515" w:rsidRPr="003E2497" w14:paraId="31E58881" w14:textId="77777777" w:rsidTr="001B1D6E">
        <w:trPr>
          <w:cantSplit/>
          <w:tblHeader/>
        </w:trPr>
        <w:tc>
          <w:tcPr>
            <w:tcW w:w="703"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9FF83CC" w14:textId="77777777" w:rsidR="00327515" w:rsidRPr="003E2497" w:rsidRDefault="00327515" w:rsidP="001B1D6E">
            <w:pPr>
              <w:jc w:val="center"/>
              <w:rPr>
                <w:rFonts w:eastAsia="Calibri" w:cstheme="minorHAnsi"/>
                <w:b/>
                <w:sz w:val="24"/>
                <w:szCs w:val="24"/>
              </w:rPr>
            </w:pPr>
            <w:r w:rsidRPr="003E2497">
              <w:rPr>
                <w:rFonts w:eastAsia="Calibri" w:cstheme="minorHAnsi"/>
                <w:b/>
                <w:sz w:val="24"/>
                <w:szCs w:val="24"/>
              </w:rPr>
              <w:t>No.</w:t>
            </w:r>
          </w:p>
        </w:tc>
        <w:tc>
          <w:tcPr>
            <w:tcW w:w="4001"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3A700532" w14:textId="77777777" w:rsidR="00327515" w:rsidRPr="003E2497" w:rsidRDefault="00327515" w:rsidP="001B1D6E">
            <w:pPr>
              <w:jc w:val="center"/>
              <w:rPr>
                <w:rFonts w:eastAsia="Calibri" w:cstheme="minorHAnsi"/>
                <w:b/>
                <w:sz w:val="24"/>
                <w:szCs w:val="24"/>
              </w:rPr>
            </w:pPr>
            <w:r w:rsidRPr="003E2497">
              <w:rPr>
                <w:rFonts w:eastAsia="Calibri" w:cstheme="minorHAnsi"/>
                <w:b/>
                <w:sz w:val="24"/>
                <w:szCs w:val="24"/>
              </w:rPr>
              <w:t>Descripción de la actividad</w:t>
            </w:r>
          </w:p>
        </w:tc>
        <w:tc>
          <w:tcPr>
            <w:tcW w:w="2121"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76843211" w14:textId="77777777" w:rsidR="00327515" w:rsidRPr="003E2497" w:rsidRDefault="00327515" w:rsidP="001B1D6E">
            <w:pPr>
              <w:jc w:val="center"/>
              <w:rPr>
                <w:rFonts w:eastAsia="Calibri" w:cstheme="minorHAnsi"/>
                <w:b/>
                <w:sz w:val="24"/>
                <w:szCs w:val="24"/>
              </w:rPr>
            </w:pPr>
            <w:r w:rsidRPr="003E2497">
              <w:rPr>
                <w:rFonts w:eastAsia="Calibri" w:cstheme="minorHAnsi"/>
                <w:b/>
                <w:sz w:val="24"/>
                <w:szCs w:val="24"/>
              </w:rPr>
              <w:t>Responsables</w:t>
            </w:r>
          </w:p>
        </w:tc>
        <w:tc>
          <w:tcPr>
            <w:tcW w:w="2242"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4881AD63" w14:textId="77777777" w:rsidR="00327515" w:rsidRPr="003E2497" w:rsidRDefault="00327515" w:rsidP="001B1D6E">
            <w:pPr>
              <w:jc w:val="center"/>
              <w:rPr>
                <w:rFonts w:eastAsia="Calibri" w:cstheme="minorHAnsi"/>
                <w:b/>
                <w:sz w:val="24"/>
                <w:szCs w:val="24"/>
              </w:rPr>
            </w:pPr>
            <w:r w:rsidRPr="003E2497">
              <w:rPr>
                <w:rFonts w:eastAsia="Calibri" w:cstheme="minorHAnsi"/>
                <w:b/>
                <w:sz w:val="24"/>
                <w:szCs w:val="24"/>
              </w:rPr>
              <w:t>Documentos o constancia que se genera</w:t>
            </w:r>
          </w:p>
        </w:tc>
      </w:tr>
      <w:tr w:rsidR="00327515" w:rsidRPr="003E2497" w14:paraId="47BDD82A"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DB29906" w14:textId="77777777" w:rsidR="00327515" w:rsidRPr="003E2497" w:rsidRDefault="00327515" w:rsidP="001B1D6E">
            <w:pPr>
              <w:spacing w:line="360" w:lineRule="auto"/>
              <w:jc w:val="center"/>
              <w:rPr>
                <w:rFonts w:cstheme="minorHAnsi"/>
                <w:sz w:val="24"/>
                <w:szCs w:val="24"/>
              </w:rPr>
            </w:pPr>
          </w:p>
        </w:tc>
        <w:tc>
          <w:tcPr>
            <w:tcW w:w="4001" w:type="dxa"/>
            <w:tcBorders>
              <w:top w:val="single" w:sz="4" w:space="0" w:color="auto"/>
              <w:left w:val="single" w:sz="4" w:space="0" w:color="auto"/>
              <w:bottom w:val="single" w:sz="4" w:space="0" w:color="auto"/>
              <w:right w:val="single" w:sz="4" w:space="0" w:color="auto"/>
            </w:tcBorders>
            <w:vAlign w:val="center"/>
            <w:hideMark/>
          </w:tcPr>
          <w:p w14:paraId="57A5650D" w14:textId="77777777" w:rsidR="00327515" w:rsidRPr="003E2497" w:rsidRDefault="00327515" w:rsidP="00F47910">
            <w:pPr>
              <w:rPr>
                <w:rFonts w:cstheme="minorHAnsi"/>
                <w:sz w:val="24"/>
                <w:szCs w:val="24"/>
              </w:rPr>
            </w:pPr>
            <w:r w:rsidRPr="003E2497">
              <w:rPr>
                <w:rFonts w:eastAsia="Calibri" w:cstheme="minorHAnsi"/>
                <w:sz w:val="24"/>
                <w:szCs w:val="24"/>
              </w:rPr>
              <w:t>INICIO DEL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7F2296CF" w14:textId="77777777" w:rsidR="00327515" w:rsidRPr="003E2497" w:rsidRDefault="00327515" w:rsidP="001B1D6E">
            <w:pPr>
              <w:jc w:val="center"/>
              <w:rPr>
                <w:rFonts w:cstheme="minorHAnsi"/>
                <w:sz w:val="24"/>
                <w:szCs w:val="24"/>
              </w:rPr>
            </w:pPr>
          </w:p>
        </w:tc>
        <w:tc>
          <w:tcPr>
            <w:tcW w:w="2242" w:type="dxa"/>
            <w:tcBorders>
              <w:top w:val="single" w:sz="4" w:space="0" w:color="auto"/>
              <w:left w:val="single" w:sz="4" w:space="0" w:color="auto"/>
              <w:bottom w:val="single" w:sz="4" w:space="0" w:color="auto"/>
              <w:right w:val="single" w:sz="4" w:space="0" w:color="auto"/>
            </w:tcBorders>
            <w:vAlign w:val="center"/>
          </w:tcPr>
          <w:p w14:paraId="6D008366" w14:textId="77777777" w:rsidR="00327515" w:rsidRPr="003E2497" w:rsidRDefault="00327515" w:rsidP="001B1D6E">
            <w:pPr>
              <w:jc w:val="center"/>
              <w:rPr>
                <w:rFonts w:cstheme="minorHAnsi"/>
                <w:sz w:val="24"/>
                <w:szCs w:val="24"/>
              </w:rPr>
            </w:pPr>
          </w:p>
        </w:tc>
      </w:tr>
      <w:tr w:rsidR="00327515" w:rsidRPr="00A44060" w14:paraId="63308773"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591AA3B0" w14:textId="77777777" w:rsidR="00327515" w:rsidRPr="003E2497" w:rsidRDefault="00327515" w:rsidP="00327515">
            <w:pPr>
              <w:spacing w:line="360" w:lineRule="auto"/>
              <w:jc w:val="center"/>
              <w:rPr>
                <w:rFonts w:cstheme="minorHAnsi"/>
                <w:sz w:val="24"/>
                <w:szCs w:val="24"/>
              </w:rPr>
            </w:pPr>
            <w:r w:rsidRPr="003E2497">
              <w:rPr>
                <w:rFonts w:eastAsia="Calibri" w:cstheme="minorHAnsi"/>
                <w:sz w:val="24"/>
                <w:szCs w:val="24"/>
              </w:rPr>
              <w:t>1</w:t>
            </w:r>
          </w:p>
        </w:tc>
        <w:tc>
          <w:tcPr>
            <w:tcW w:w="4001" w:type="dxa"/>
            <w:tcBorders>
              <w:top w:val="single" w:sz="4" w:space="0" w:color="auto"/>
              <w:left w:val="single" w:sz="4" w:space="0" w:color="auto"/>
              <w:bottom w:val="single" w:sz="4" w:space="0" w:color="auto"/>
              <w:right w:val="single" w:sz="4" w:space="0" w:color="auto"/>
            </w:tcBorders>
            <w:vAlign w:val="center"/>
          </w:tcPr>
          <w:p w14:paraId="6E068E5F" w14:textId="7C586E9C" w:rsidR="00327515" w:rsidRPr="003E2497" w:rsidRDefault="00857854" w:rsidP="00857854">
            <w:pPr>
              <w:jc w:val="both"/>
              <w:rPr>
                <w:rFonts w:cstheme="minorHAnsi"/>
                <w:sz w:val="24"/>
                <w:szCs w:val="24"/>
              </w:rPr>
            </w:pPr>
            <w:r>
              <w:rPr>
                <w:rFonts w:cstheme="minorHAnsi"/>
                <w:sz w:val="24"/>
                <w:szCs w:val="24"/>
              </w:rPr>
              <w:t>Monitorea el ingreso de fondos por concepto de anticipo</w:t>
            </w:r>
            <w:r w:rsidR="00EF3F86">
              <w:rPr>
                <w:rFonts w:cstheme="minorHAnsi"/>
                <w:sz w:val="24"/>
                <w:szCs w:val="24"/>
              </w:rPr>
              <w:t xml:space="preserve"> y complemento</w:t>
            </w:r>
            <w:r>
              <w:rPr>
                <w:rFonts w:cstheme="minorHAnsi"/>
                <w:sz w:val="24"/>
                <w:szCs w:val="24"/>
              </w:rPr>
              <w:t xml:space="preserve">, conforme las </w:t>
            </w:r>
            <w:r>
              <w:rPr>
                <w:sz w:val="24"/>
                <w:szCs w:val="24"/>
              </w:rPr>
              <w:t>bases de participación del evento en Pública Subasta</w:t>
            </w:r>
            <w:r>
              <w:rPr>
                <w:rFonts w:cstheme="minorHAnsi"/>
                <w:sz w:val="24"/>
                <w:szCs w:val="24"/>
              </w:rPr>
              <w:t xml:space="preserve"> aprobadas.</w:t>
            </w:r>
          </w:p>
        </w:tc>
        <w:tc>
          <w:tcPr>
            <w:tcW w:w="2121" w:type="dxa"/>
            <w:tcBorders>
              <w:top w:val="single" w:sz="4" w:space="0" w:color="auto"/>
              <w:left w:val="single" w:sz="4" w:space="0" w:color="auto"/>
              <w:bottom w:val="single" w:sz="4" w:space="0" w:color="auto"/>
              <w:right w:val="single" w:sz="4" w:space="0" w:color="auto"/>
            </w:tcBorders>
            <w:vAlign w:val="center"/>
          </w:tcPr>
          <w:p w14:paraId="0C90C0E2" w14:textId="2A639E2B" w:rsidR="00327515" w:rsidRPr="003E2497" w:rsidRDefault="00B01C78" w:rsidP="00327515">
            <w:pPr>
              <w:jc w:val="center"/>
              <w:rPr>
                <w:rFonts w:cstheme="minorHAnsi"/>
                <w:sz w:val="24"/>
                <w:szCs w:val="24"/>
              </w:rPr>
            </w:pPr>
            <w:r>
              <w:rPr>
                <w:sz w:val="24"/>
                <w:szCs w:val="24"/>
              </w:rPr>
              <w:t>Técnico asignado</w:t>
            </w:r>
            <w:r w:rsidR="00857854">
              <w:rPr>
                <w:sz w:val="24"/>
                <w:szCs w:val="24"/>
              </w:rPr>
              <w:t xml:space="preserve"> / 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28446702" w14:textId="2EA8847A" w:rsidR="00327515" w:rsidRPr="00A44060" w:rsidRDefault="00857854" w:rsidP="00E616A3">
            <w:pPr>
              <w:jc w:val="both"/>
              <w:rPr>
                <w:rFonts w:cstheme="minorHAnsi"/>
                <w:sz w:val="24"/>
                <w:szCs w:val="24"/>
              </w:rPr>
            </w:pPr>
            <w:r>
              <w:rPr>
                <w:rFonts w:cstheme="minorHAnsi"/>
                <w:sz w:val="24"/>
                <w:szCs w:val="24"/>
              </w:rPr>
              <w:t>No se genera documento.</w:t>
            </w:r>
          </w:p>
        </w:tc>
      </w:tr>
      <w:tr w:rsidR="00327515" w:rsidRPr="003E2497" w14:paraId="77BEFF77"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134C1D27" w14:textId="36424B63" w:rsidR="00327515" w:rsidRPr="003E2497" w:rsidRDefault="002D5FC2" w:rsidP="00327515">
            <w:pPr>
              <w:spacing w:line="360" w:lineRule="auto"/>
              <w:jc w:val="center"/>
              <w:rPr>
                <w:rFonts w:cstheme="minorHAnsi"/>
                <w:sz w:val="24"/>
                <w:szCs w:val="24"/>
              </w:rPr>
            </w:pPr>
            <w:r>
              <w:rPr>
                <w:rFonts w:eastAsia="Calibri" w:cstheme="minorHAnsi"/>
                <w:sz w:val="24"/>
                <w:szCs w:val="24"/>
              </w:rPr>
              <w:t>2</w:t>
            </w:r>
          </w:p>
        </w:tc>
        <w:tc>
          <w:tcPr>
            <w:tcW w:w="4001" w:type="dxa"/>
            <w:tcBorders>
              <w:top w:val="single" w:sz="4" w:space="0" w:color="auto"/>
              <w:left w:val="single" w:sz="4" w:space="0" w:color="auto"/>
              <w:bottom w:val="single" w:sz="4" w:space="0" w:color="auto"/>
              <w:right w:val="single" w:sz="4" w:space="0" w:color="auto"/>
            </w:tcBorders>
            <w:vAlign w:val="center"/>
          </w:tcPr>
          <w:p w14:paraId="11123D61" w14:textId="72F39F55" w:rsidR="00327515" w:rsidRDefault="00EF3F86" w:rsidP="00327515">
            <w:pPr>
              <w:jc w:val="both"/>
              <w:rPr>
                <w:sz w:val="24"/>
                <w:szCs w:val="24"/>
              </w:rPr>
            </w:pPr>
            <w:r>
              <w:rPr>
                <w:sz w:val="24"/>
                <w:szCs w:val="24"/>
              </w:rPr>
              <w:t xml:space="preserve">Identifica </w:t>
            </w:r>
            <w:r w:rsidR="00327515">
              <w:rPr>
                <w:sz w:val="24"/>
                <w:szCs w:val="24"/>
              </w:rPr>
              <w:t>cada ingreso</w:t>
            </w:r>
            <w:r>
              <w:rPr>
                <w:sz w:val="24"/>
                <w:szCs w:val="24"/>
              </w:rPr>
              <w:t xml:space="preserve"> </w:t>
            </w:r>
            <w:r>
              <w:rPr>
                <w:rFonts w:cstheme="minorHAnsi"/>
                <w:sz w:val="24"/>
                <w:szCs w:val="24"/>
              </w:rPr>
              <w:t xml:space="preserve">de fondos por concepto de anticipo y complemento, conforme las </w:t>
            </w:r>
            <w:r>
              <w:rPr>
                <w:sz w:val="24"/>
                <w:szCs w:val="24"/>
              </w:rPr>
              <w:t>bases de participación del evento en Pública Subasta</w:t>
            </w:r>
            <w:r>
              <w:rPr>
                <w:rFonts w:cstheme="minorHAnsi"/>
                <w:sz w:val="24"/>
                <w:szCs w:val="24"/>
              </w:rPr>
              <w:t xml:space="preserve"> aprobada</w:t>
            </w:r>
            <w:r w:rsidR="00327515">
              <w:rPr>
                <w:sz w:val="24"/>
                <w:szCs w:val="24"/>
              </w:rPr>
              <w:t>:</w:t>
            </w:r>
          </w:p>
          <w:p w14:paraId="173687F7" w14:textId="6872D4B3" w:rsidR="00E616A3" w:rsidRPr="00E616A3" w:rsidRDefault="00327515" w:rsidP="00746217">
            <w:pPr>
              <w:pStyle w:val="Prrafodelista"/>
              <w:numPr>
                <w:ilvl w:val="4"/>
                <w:numId w:val="78"/>
              </w:numPr>
              <w:jc w:val="both"/>
              <w:rPr>
                <w:rFonts w:cstheme="minorHAnsi"/>
                <w:sz w:val="24"/>
                <w:szCs w:val="24"/>
              </w:rPr>
            </w:pPr>
            <w:r>
              <w:rPr>
                <w:sz w:val="24"/>
                <w:szCs w:val="24"/>
              </w:rPr>
              <w:t xml:space="preserve">La persona </w:t>
            </w:r>
            <w:r w:rsidR="002D5FC2">
              <w:rPr>
                <w:sz w:val="24"/>
                <w:szCs w:val="24"/>
              </w:rPr>
              <w:t>individual o jurídica</w:t>
            </w:r>
            <w:r>
              <w:rPr>
                <w:sz w:val="24"/>
                <w:szCs w:val="24"/>
              </w:rPr>
              <w:t xml:space="preserve"> que realizó la operación</w:t>
            </w:r>
            <w:r w:rsidR="00E616A3">
              <w:rPr>
                <w:sz w:val="24"/>
                <w:szCs w:val="24"/>
              </w:rPr>
              <w:t>.</w:t>
            </w:r>
          </w:p>
          <w:p w14:paraId="6A071072" w14:textId="6743E18F" w:rsidR="00327515" w:rsidRPr="003E2497" w:rsidRDefault="00327515" w:rsidP="00746217">
            <w:pPr>
              <w:pStyle w:val="Prrafodelista"/>
              <w:numPr>
                <w:ilvl w:val="4"/>
                <w:numId w:val="78"/>
              </w:numPr>
              <w:jc w:val="both"/>
              <w:rPr>
                <w:rFonts w:cstheme="minorHAnsi"/>
                <w:sz w:val="24"/>
                <w:szCs w:val="24"/>
              </w:rPr>
            </w:pPr>
            <w:r>
              <w:rPr>
                <w:sz w:val="24"/>
                <w:szCs w:val="24"/>
              </w:rPr>
              <w:t>El concepto por el cual se realizó la misma</w:t>
            </w:r>
            <w:r w:rsidR="00E616A3">
              <w:rPr>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2C0ED6DB" w14:textId="00993627" w:rsidR="00327515" w:rsidRPr="003E2497" w:rsidRDefault="00B01C78" w:rsidP="00327515">
            <w:pPr>
              <w:jc w:val="center"/>
              <w:rPr>
                <w:rFonts w:cstheme="minorHAnsi"/>
                <w:sz w:val="24"/>
                <w:szCs w:val="24"/>
              </w:rPr>
            </w:pPr>
            <w:r>
              <w:rPr>
                <w:sz w:val="24"/>
                <w:szCs w:val="24"/>
              </w:rPr>
              <w:t>Técnico asignado</w:t>
            </w:r>
            <w:r w:rsidR="00327515">
              <w:rPr>
                <w:sz w:val="24"/>
                <w:szCs w:val="24"/>
              </w:rPr>
              <w:t xml:space="preserve"> / 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5055698C" w14:textId="4665F13A" w:rsidR="00327515" w:rsidRPr="003E2497" w:rsidRDefault="00327515" w:rsidP="00E616A3">
            <w:pPr>
              <w:jc w:val="both"/>
              <w:rPr>
                <w:rFonts w:cstheme="minorHAnsi"/>
                <w:sz w:val="24"/>
                <w:szCs w:val="24"/>
              </w:rPr>
            </w:pPr>
            <w:r>
              <w:rPr>
                <w:sz w:val="24"/>
                <w:szCs w:val="24"/>
              </w:rPr>
              <w:t>Estados de cuenta bancarios</w:t>
            </w:r>
            <w:r w:rsidR="00E616A3">
              <w:rPr>
                <w:sz w:val="24"/>
                <w:szCs w:val="24"/>
              </w:rPr>
              <w:t>.</w:t>
            </w:r>
          </w:p>
        </w:tc>
      </w:tr>
      <w:tr w:rsidR="00327515" w:rsidRPr="003E2497" w14:paraId="02E9E352"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55B6FBD" w14:textId="5090ED10" w:rsidR="00327515" w:rsidRPr="00272AA0" w:rsidRDefault="002D5FC2" w:rsidP="00327515">
            <w:pPr>
              <w:spacing w:line="360" w:lineRule="auto"/>
              <w:jc w:val="center"/>
              <w:rPr>
                <w:rFonts w:cstheme="minorHAnsi"/>
                <w:sz w:val="24"/>
                <w:szCs w:val="24"/>
              </w:rPr>
            </w:pPr>
            <w:r w:rsidRPr="00272AA0">
              <w:rPr>
                <w:rFonts w:eastAsia="Calibri" w:cstheme="minorHAnsi"/>
                <w:sz w:val="24"/>
                <w:szCs w:val="24"/>
              </w:rPr>
              <w:t>3</w:t>
            </w:r>
          </w:p>
        </w:tc>
        <w:tc>
          <w:tcPr>
            <w:tcW w:w="4001" w:type="dxa"/>
            <w:tcBorders>
              <w:top w:val="single" w:sz="4" w:space="0" w:color="auto"/>
              <w:left w:val="single" w:sz="4" w:space="0" w:color="auto"/>
              <w:bottom w:val="single" w:sz="4" w:space="0" w:color="auto"/>
              <w:right w:val="single" w:sz="4" w:space="0" w:color="auto"/>
            </w:tcBorders>
            <w:vAlign w:val="center"/>
          </w:tcPr>
          <w:p w14:paraId="7E3F4001" w14:textId="41414C31" w:rsidR="00327515" w:rsidRPr="00272AA0" w:rsidRDefault="0007217D" w:rsidP="00327515">
            <w:pPr>
              <w:jc w:val="both"/>
              <w:rPr>
                <w:rFonts w:cstheme="minorHAnsi"/>
                <w:strike/>
                <w:color w:val="000000" w:themeColor="text1"/>
                <w:sz w:val="24"/>
                <w:szCs w:val="24"/>
              </w:rPr>
            </w:pPr>
            <w:r w:rsidRPr="00272AA0">
              <w:rPr>
                <w:rFonts w:cstheme="minorHAnsi"/>
                <w:color w:val="000000" w:themeColor="text1"/>
                <w:sz w:val="24"/>
                <w:szCs w:val="24"/>
              </w:rPr>
              <w:t>Actúa según el origen de los ingresos descritos en el literal h. de las normas.</w:t>
            </w:r>
          </w:p>
        </w:tc>
        <w:tc>
          <w:tcPr>
            <w:tcW w:w="2121" w:type="dxa"/>
            <w:tcBorders>
              <w:top w:val="single" w:sz="4" w:space="0" w:color="auto"/>
              <w:left w:val="single" w:sz="4" w:space="0" w:color="auto"/>
              <w:bottom w:val="single" w:sz="4" w:space="0" w:color="auto"/>
              <w:right w:val="single" w:sz="4" w:space="0" w:color="auto"/>
            </w:tcBorders>
            <w:vAlign w:val="center"/>
          </w:tcPr>
          <w:p w14:paraId="5B876D9C" w14:textId="0F0F833E" w:rsidR="00327515" w:rsidRPr="00272AA0" w:rsidRDefault="00B01C78" w:rsidP="00327515">
            <w:pPr>
              <w:jc w:val="center"/>
              <w:rPr>
                <w:rFonts w:cstheme="minorHAnsi"/>
                <w:color w:val="000000" w:themeColor="text1"/>
                <w:sz w:val="24"/>
                <w:szCs w:val="24"/>
              </w:rPr>
            </w:pPr>
            <w:r>
              <w:rPr>
                <w:color w:val="000000" w:themeColor="text1"/>
                <w:sz w:val="24"/>
                <w:szCs w:val="24"/>
              </w:rPr>
              <w:t>Técnico asignado</w:t>
            </w:r>
            <w:r w:rsidR="00327515" w:rsidRPr="00272AA0">
              <w:rPr>
                <w:color w:val="000000" w:themeColor="text1"/>
                <w:sz w:val="24"/>
                <w:szCs w:val="24"/>
              </w:rPr>
              <w:t>/Auxiliar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7584CE43" w14:textId="0E0FE43C" w:rsidR="00327515" w:rsidRPr="00272AA0" w:rsidRDefault="00327515" w:rsidP="00F351A8">
            <w:pPr>
              <w:jc w:val="both"/>
              <w:rPr>
                <w:rFonts w:cstheme="minorHAnsi"/>
                <w:color w:val="000000" w:themeColor="text1"/>
                <w:sz w:val="24"/>
                <w:szCs w:val="24"/>
              </w:rPr>
            </w:pPr>
            <w:r w:rsidRPr="00272AA0">
              <w:rPr>
                <w:color w:val="000000" w:themeColor="text1"/>
                <w:sz w:val="24"/>
                <w:szCs w:val="24"/>
              </w:rPr>
              <w:t>Boleta de depósito monetario / Transferencia Bancaria Electrónica / Cheque de caja / Formulario de Oferta / Estado de cuenta bancario / Recibo de Ingresos por Arrendamientos y Otros</w:t>
            </w:r>
            <w:r w:rsidR="0007217D" w:rsidRPr="00272AA0">
              <w:rPr>
                <w:color w:val="000000" w:themeColor="text1"/>
                <w:sz w:val="24"/>
                <w:szCs w:val="24"/>
              </w:rPr>
              <w:t xml:space="preserve"> / CUR</w:t>
            </w:r>
            <w:r w:rsidR="002D5FC2" w:rsidRPr="00272AA0">
              <w:rPr>
                <w:color w:val="000000" w:themeColor="text1"/>
                <w:sz w:val="24"/>
                <w:szCs w:val="24"/>
              </w:rPr>
              <w:t>.</w:t>
            </w:r>
          </w:p>
        </w:tc>
      </w:tr>
      <w:tr w:rsidR="0007217D" w:rsidRPr="003E2497" w14:paraId="0913D28F"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7BAC84A8" w14:textId="52960688" w:rsidR="0007217D" w:rsidRPr="003E2497" w:rsidRDefault="00285763" w:rsidP="0007217D">
            <w:pPr>
              <w:spacing w:line="360" w:lineRule="auto"/>
              <w:jc w:val="center"/>
              <w:rPr>
                <w:rFonts w:cstheme="minorHAnsi"/>
                <w:sz w:val="24"/>
                <w:szCs w:val="24"/>
              </w:rPr>
            </w:pPr>
            <w:r>
              <w:rPr>
                <w:rFonts w:cstheme="minorHAnsi"/>
                <w:sz w:val="24"/>
                <w:szCs w:val="24"/>
              </w:rPr>
              <w:lastRenderedPageBreak/>
              <w:t>4</w:t>
            </w:r>
          </w:p>
        </w:tc>
        <w:tc>
          <w:tcPr>
            <w:tcW w:w="4001" w:type="dxa"/>
            <w:tcBorders>
              <w:top w:val="single" w:sz="4" w:space="0" w:color="auto"/>
              <w:left w:val="single" w:sz="4" w:space="0" w:color="auto"/>
              <w:bottom w:val="single" w:sz="4" w:space="0" w:color="auto"/>
              <w:right w:val="single" w:sz="4" w:space="0" w:color="auto"/>
            </w:tcBorders>
            <w:vAlign w:val="center"/>
          </w:tcPr>
          <w:p w14:paraId="246A23C8" w14:textId="36A91289" w:rsidR="0007217D" w:rsidRPr="00BB1CE6" w:rsidRDefault="0007217D" w:rsidP="0007217D">
            <w:pPr>
              <w:jc w:val="both"/>
              <w:rPr>
                <w:rFonts w:cstheme="minorHAnsi"/>
                <w:color w:val="000000" w:themeColor="text1"/>
                <w:sz w:val="24"/>
                <w:szCs w:val="24"/>
              </w:rPr>
            </w:pPr>
            <w:r w:rsidRPr="00BB1CE6">
              <w:rPr>
                <w:rFonts w:cstheme="minorHAnsi"/>
                <w:color w:val="000000" w:themeColor="text1"/>
                <w:sz w:val="24"/>
                <w:szCs w:val="24"/>
              </w:rPr>
              <w:t>Procede a elaborar los registros contables correspondientes descritos en el literal i. y j. de las normas de este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16EB8826" w14:textId="383D12C6" w:rsidR="0007217D" w:rsidRPr="00BB1CE6" w:rsidRDefault="00B01C78" w:rsidP="0007217D">
            <w:pPr>
              <w:jc w:val="center"/>
              <w:rPr>
                <w:rFonts w:cstheme="minorHAnsi"/>
                <w:color w:val="000000" w:themeColor="text1"/>
                <w:sz w:val="24"/>
                <w:szCs w:val="24"/>
              </w:rPr>
            </w:pPr>
            <w:r>
              <w:rPr>
                <w:color w:val="000000" w:themeColor="text1"/>
                <w:sz w:val="24"/>
                <w:szCs w:val="24"/>
              </w:rPr>
              <w:t>Técnico asignado</w:t>
            </w:r>
            <w:r w:rsidR="0007217D" w:rsidRPr="00BB1CE6">
              <w:rPr>
                <w:color w:val="000000" w:themeColor="text1"/>
                <w:sz w:val="24"/>
                <w:szCs w:val="24"/>
              </w:rPr>
              <w:t xml:space="preserve"> / 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64D2E122" w14:textId="42B152EC" w:rsidR="0007217D" w:rsidRPr="00BB1CE6" w:rsidRDefault="002667CD" w:rsidP="002667CD">
            <w:pPr>
              <w:jc w:val="both"/>
              <w:rPr>
                <w:rFonts w:cstheme="minorHAnsi"/>
                <w:color w:val="000000" w:themeColor="text1"/>
                <w:sz w:val="24"/>
                <w:szCs w:val="24"/>
              </w:rPr>
            </w:pPr>
            <w:r>
              <w:rPr>
                <w:rFonts w:cstheme="minorHAnsi"/>
                <w:color w:val="000000" w:themeColor="text1"/>
                <w:sz w:val="24"/>
                <w:szCs w:val="24"/>
              </w:rPr>
              <w:t>No se genera documento.</w:t>
            </w:r>
          </w:p>
        </w:tc>
      </w:tr>
      <w:tr w:rsidR="0007217D" w:rsidRPr="003E2497" w14:paraId="3A167D35"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58817F6E" w14:textId="7C0BE60F" w:rsidR="0007217D" w:rsidRPr="003E2497" w:rsidRDefault="00285763" w:rsidP="0007217D">
            <w:pPr>
              <w:spacing w:line="360" w:lineRule="auto"/>
              <w:jc w:val="center"/>
              <w:rPr>
                <w:rFonts w:eastAsia="Calibri" w:cstheme="minorHAnsi"/>
                <w:sz w:val="24"/>
                <w:szCs w:val="24"/>
              </w:rPr>
            </w:pPr>
            <w:r>
              <w:rPr>
                <w:rFonts w:eastAsia="Calibri" w:cstheme="minorHAnsi"/>
                <w:sz w:val="24"/>
                <w:szCs w:val="24"/>
              </w:rPr>
              <w:t>5</w:t>
            </w:r>
          </w:p>
        </w:tc>
        <w:tc>
          <w:tcPr>
            <w:tcW w:w="4001" w:type="dxa"/>
            <w:tcBorders>
              <w:top w:val="single" w:sz="4" w:space="0" w:color="auto"/>
              <w:left w:val="single" w:sz="4" w:space="0" w:color="auto"/>
              <w:bottom w:val="single" w:sz="4" w:space="0" w:color="auto"/>
              <w:right w:val="single" w:sz="4" w:space="0" w:color="auto"/>
            </w:tcBorders>
            <w:vAlign w:val="center"/>
          </w:tcPr>
          <w:p w14:paraId="7B0283BC" w14:textId="250A8D1E" w:rsidR="0007217D" w:rsidRPr="00CC6C46" w:rsidRDefault="0007217D" w:rsidP="0007217D">
            <w:pPr>
              <w:jc w:val="both"/>
              <w:rPr>
                <w:rFonts w:cstheme="minorHAnsi"/>
                <w:sz w:val="24"/>
                <w:szCs w:val="24"/>
              </w:rPr>
            </w:pPr>
            <w:r>
              <w:rPr>
                <w:sz w:val="24"/>
                <w:szCs w:val="24"/>
              </w:rPr>
              <w:t>Imprime en folios autorizados por Contraloría General de Cuentas, según los movimientos en la cuenta bancaria de subastas de bienes muebles con medida cautelar o precautoria o bienes muebles e inmuebles extinguidos de dominio, según el estatus legal correspondiente a los bienes subastados, generando el Libro de Bancos respectivo, firma y sella los folios y traslada al Jefe del DABI.</w:t>
            </w:r>
          </w:p>
        </w:tc>
        <w:tc>
          <w:tcPr>
            <w:tcW w:w="2121" w:type="dxa"/>
            <w:tcBorders>
              <w:top w:val="single" w:sz="4" w:space="0" w:color="auto"/>
              <w:left w:val="single" w:sz="4" w:space="0" w:color="auto"/>
              <w:bottom w:val="single" w:sz="4" w:space="0" w:color="auto"/>
              <w:right w:val="single" w:sz="4" w:space="0" w:color="auto"/>
            </w:tcBorders>
            <w:vAlign w:val="center"/>
          </w:tcPr>
          <w:p w14:paraId="2A84CF44" w14:textId="74CBB36B" w:rsidR="0007217D" w:rsidRPr="003E2497" w:rsidRDefault="00B01C78" w:rsidP="0007217D">
            <w:pPr>
              <w:jc w:val="center"/>
              <w:rPr>
                <w:rFonts w:cstheme="minorHAnsi"/>
                <w:sz w:val="24"/>
                <w:szCs w:val="24"/>
              </w:rPr>
            </w:pPr>
            <w:r>
              <w:rPr>
                <w:sz w:val="24"/>
                <w:szCs w:val="24"/>
              </w:rPr>
              <w:t>Técnico asignado</w:t>
            </w:r>
            <w:r w:rsidR="0007217D">
              <w:rPr>
                <w:sz w:val="24"/>
                <w:szCs w:val="24"/>
              </w:rPr>
              <w:t>/Auxiliar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441022DE" w14:textId="53296248" w:rsidR="0007217D" w:rsidRPr="003E2497" w:rsidRDefault="0007217D" w:rsidP="00F351A8">
            <w:pPr>
              <w:jc w:val="both"/>
              <w:rPr>
                <w:rFonts w:eastAsia="Calibri" w:cstheme="minorHAnsi"/>
                <w:sz w:val="24"/>
                <w:szCs w:val="24"/>
              </w:rPr>
            </w:pPr>
            <w:r>
              <w:rPr>
                <w:sz w:val="24"/>
                <w:szCs w:val="24"/>
              </w:rPr>
              <w:t>Libros de Bancos</w:t>
            </w:r>
          </w:p>
        </w:tc>
      </w:tr>
      <w:tr w:rsidR="0007217D" w:rsidRPr="003E2497" w14:paraId="7F267070"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BCE3CF0" w14:textId="7C23A658" w:rsidR="0007217D" w:rsidRPr="003E2497" w:rsidRDefault="00285763" w:rsidP="0007217D">
            <w:pPr>
              <w:spacing w:line="360" w:lineRule="auto"/>
              <w:jc w:val="center"/>
              <w:rPr>
                <w:rFonts w:cstheme="minorHAnsi"/>
                <w:sz w:val="24"/>
                <w:szCs w:val="24"/>
              </w:rPr>
            </w:pPr>
            <w:r>
              <w:rPr>
                <w:rFonts w:eastAsia="Calibri" w:cstheme="minorHAnsi"/>
                <w:sz w:val="24"/>
                <w:szCs w:val="24"/>
              </w:rPr>
              <w:t>6</w:t>
            </w:r>
          </w:p>
        </w:tc>
        <w:tc>
          <w:tcPr>
            <w:tcW w:w="4001" w:type="dxa"/>
            <w:tcBorders>
              <w:top w:val="single" w:sz="4" w:space="0" w:color="auto"/>
              <w:left w:val="single" w:sz="4" w:space="0" w:color="auto"/>
              <w:bottom w:val="single" w:sz="4" w:space="0" w:color="auto"/>
              <w:right w:val="single" w:sz="4" w:space="0" w:color="auto"/>
            </w:tcBorders>
            <w:vAlign w:val="center"/>
          </w:tcPr>
          <w:p w14:paraId="3EDBF800" w14:textId="0A26ECA7" w:rsidR="0007217D" w:rsidRPr="00327515" w:rsidRDefault="0007217D" w:rsidP="00C83611">
            <w:pPr>
              <w:jc w:val="both"/>
              <w:rPr>
                <w:rFonts w:cstheme="minorHAnsi"/>
                <w:color w:val="FF0000"/>
                <w:sz w:val="24"/>
                <w:szCs w:val="24"/>
              </w:rPr>
            </w:pPr>
            <w:r>
              <w:rPr>
                <w:sz w:val="24"/>
                <w:szCs w:val="24"/>
              </w:rPr>
              <w:t>Recibe</w:t>
            </w:r>
            <w:r w:rsidR="00C83611">
              <w:rPr>
                <w:sz w:val="24"/>
                <w:szCs w:val="24"/>
              </w:rPr>
              <w:t xml:space="preserve"> los folios de Libros de Bancos</w:t>
            </w:r>
            <w:r>
              <w:rPr>
                <w:sz w:val="24"/>
                <w:szCs w:val="24"/>
              </w:rPr>
              <w:t>, revisa, firma y sella.</w:t>
            </w:r>
          </w:p>
        </w:tc>
        <w:tc>
          <w:tcPr>
            <w:tcW w:w="2121" w:type="dxa"/>
            <w:tcBorders>
              <w:top w:val="single" w:sz="4" w:space="0" w:color="auto"/>
              <w:left w:val="single" w:sz="4" w:space="0" w:color="auto"/>
              <w:bottom w:val="single" w:sz="4" w:space="0" w:color="auto"/>
              <w:right w:val="single" w:sz="4" w:space="0" w:color="auto"/>
            </w:tcBorders>
            <w:vAlign w:val="center"/>
          </w:tcPr>
          <w:p w14:paraId="17C5DAD5" w14:textId="3B7677C8" w:rsidR="0007217D" w:rsidRPr="003E2497" w:rsidRDefault="0007217D" w:rsidP="00037E01">
            <w:pPr>
              <w:jc w:val="center"/>
              <w:rPr>
                <w:rFonts w:cstheme="minorHAnsi"/>
                <w:sz w:val="24"/>
                <w:szCs w:val="24"/>
              </w:rPr>
            </w:pPr>
            <w:r>
              <w:rPr>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1C68E503" w14:textId="3B6CBD35" w:rsidR="0007217D" w:rsidRPr="003E2497" w:rsidRDefault="0007217D" w:rsidP="00F351A8">
            <w:pPr>
              <w:jc w:val="both"/>
              <w:rPr>
                <w:rFonts w:cstheme="minorHAnsi"/>
                <w:sz w:val="24"/>
                <w:szCs w:val="24"/>
              </w:rPr>
            </w:pPr>
            <w:r>
              <w:rPr>
                <w:sz w:val="24"/>
                <w:szCs w:val="24"/>
              </w:rPr>
              <w:t>Libros de Bancos</w:t>
            </w:r>
          </w:p>
        </w:tc>
      </w:tr>
      <w:tr w:rsidR="0007217D" w:rsidRPr="003E2497" w14:paraId="478C26C0"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0B47C6A" w14:textId="7973390A" w:rsidR="0007217D" w:rsidRPr="003E2497" w:rsidRDefault="00285763" w:rsidP="0007217D">
            <w:pPr>
              <w:spacing w:line="360" w:lineRule="auto"/>
              <w:jc w:val="center"/>
              <w:rPr>
                <w:rFonts w:cstheme="minorHAnsi"/>
                <w:sz w:val="24"/>
                <w:szCs w:val="24"/>
              </w:rPr>
            </w:pPr>
            <w:r>
              <w:rPr>
                <w:rFonts w:eastAsia="Calibri" w:cstheme="minorHAnsi"/>
                <w:sz w:val="24"/>
                <w:szCs w:val="24"/>
              </w:rPr>
              <w:t>7</w:t>
            </w:r>
          </w:p>
        </w:tc>
        <w:tc>
          <w:tcPr>
            <w:tcW w:w="4001" w:type="dxa"/>
            <w:tcBorders>
              <w:top w:val="single" w:sz="4" w:space="0" w:color="auto"/>
              <w:left w:val="single" w:sz="4" w:space="0" w:color="auto"/>
              <w:bottom w:val="single" w:sz="4" w:space="0" w:color="auto"/>
              <w:right w:val="single" w:sz="4" w:space="0" w:color="auto"/>
            </w:tcBorders>
            <w:vAlign w:val="center"/>
          </w:tcPr>
          <w:p w14:paraId="7EA823BB" w14:textId="55A37F68" w:rsidR="0007217D" w:rsidRPr="006E18D5" w:rsidRDefault="0007217D" w:rsidP="0007217D">
            <w:pPr>
              <w:jc w:val="both"/>
              <w:rPr>
                <w:rFonts w:cstheme="minorHAnsi"/>
                <w:sz w:val="24"/>
                <w:szCs w:val="24"/>
              </w:rPr>
            </w:pPr>
            <w:r>
              <w:rPr>
                <w:sz w:val="24"/>
                <w:szCs w:val="24"/>
              </w:rPr>
              <w:t>Prepara, valida, imprime, firma y sella, en folios autorizados de la Contraloría General de Cuentas, el Libro de Conciliaciones Bancarias respectivo y traslada al Jefe del Departamento de Administración de Bienes para revisión, firma y sello.</w:t>
            </w:r>
          </w:p>
        </w:tc>
        <w:tc>
          <w:tcPr>
            <w:tcW w:w="2121" w:type="dxa"/>
            <w:tcBorders>
              <w:top w:val="single" w:sz="4" w:space="0" w:color="auto"/>
              <w:left w:val="single" w:sz="4" w:space="0" w:color="auto"/>
              <w:bottom w:val="single" w:sz="4" w:space="0" w:color="auto"/>
              <w:right w:val="single" w:sz="4" w:space="0" w:color="auto"/>
            </w:tcBorders>
            <w:vAlign w:val="center"/>
          </w:tcPr>
          <w:p w14:paraId="136FC5A5" w14:textId="65D23433" w:rsidR="0007217D" w:rsidRPr="003E2497" w:rsidRDefault="00B01C78" w:rsidP="0007217D">
            <w:pPr>
              <w:jc w:val="center"/>
              <w:rPr>
                <w:rFonts w:cstheme="minorHAnsi"/>
                <w:sz w:val="24"/>
                <w:szCs w:val="24"/>
              </w:rPr>
            </w:pPr>
            <w:r>
              <w:rPr>
                <w:sz w:val="24"/>
                <w:szCs w:val="24"/>
              </w:rPr>
              <w:t>Técnico asignado</w:t>
            </w:r>
            <w:r w:rsidR="0007217D">
              <w:rPr>
                <w:sz w:val="24"/>
                <w:szCs w:val="24"/>
              </w:rPr>
              <w:t>/Auxiliar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41FDFAD2" w14:textId="1E6D97F8" w:rsidR="0007217D" w:rsidRPr="003E2497" w:rsidRDefault="0007217D" w:rsidP="00F351A8">
            <w:pPr>
              <w:jc w:val="both"/>
              <w:rPr>
                <w:rFonts w:cstheme="minorHAnsi"/>
                <w:sz w:val="24"/>
                <w:szCs w:val="24"/>
              </w:rPr>
            </w:pPr>
            <w:r>
              <w:rPr>
                <w:sz w:val="24"/>
                <w:szCs w:val="24"/>
              </w:rPr>
              <w:t>Libros de Conciliaciones Bancarias</w:t>
            </w:r>
            <w:r w:rsidR="00B9432E">
              <w:rPr>
                <w:sz w:val="24"/>
                <w:szCs w:val="24"/>
              </w:rPr>
              <w:t>.</w:t>
            </w:r>
          </w:p>
        </w:tc>
      </w:tr>
      <w:tr w:rsidR="0007217D" w:rsidRPr="003E2497" w14:paraId="5A0AC96E"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6B77322" w14:textId="094DCDB3" w:rsidR="0007217D" w:rsidRDefault="00285763" w:rsidP="00B9432E">
            <w:pPr>
              <w:spacing w:line="360" w:lineRule="auto"/>
              <w:jc w:val="center"/>
              <w:rPr>
                <w:rFonts w:eastAsia="Calibri" w:cstheme="minorHAnsi"/>
                <w:sz w:val="24"/>
                <w:szCs w:val="24"/>
              </w:rPr>
            </w:pPr>
            <w:r>
              <w:rPr>
                <w:sz w:val="24"/>
                <w:szCs w:val="24"/>
              </w:rPr>
              <w:t>8</w:t>
            </w:r>
          </w:p>
        </w:tc>
        <w:tc>
          <w:tcPr>
            <w:tcW w:w="4001" w:type="dxa"/>
            <w:tcBorders>
              <w:top w:val="single" w:sz="4" w:space="0" w:color="auto"/>
              <w:left w:val="single" w:sz="4" w:space="0" w:color="auto"/>
              <w:bottom w:val="single" w:sz="4" w:space="0" w:color="auto"/>
              <w:right w:val="single" w:sz="4" w:space="0" w:color="auto"/>
            </w:tcBorders>
            <w:vAlign w:val="center"/>
          </w:tcPr>
          <w:p w14:paraId="26C8C1F6" w14:textId="1DB7AFA7" w:rsidR="0007217D" w:rsidRPr="003E2497" w:rsidRDefault="0007217D" w:rsidP="00C83611">
            <w:pPr>
              <w:jc w:val="both"/>
              <w:rPr>
                <w:rFonts w:eastAsia="Calibri" w:cstheme="minorHAnsi"/>
                <w:sz w:val="24"/>
                <w:szCs w:val="24"/>
              </w:rPr>
            </w:pPr>
            <w:r>
              <w:rPr>
                <w:sz w:val="24"/>
                <w:szCs w:val="24"/>
              </w:rPr>
              <w:t>Recibe</w:t>
            </w:r>
            <w:r w:rsidR="00C83611">
              <w:rPr>
                <w:sz w:val="24"/>
                <w:szCs w:val="24"/>
              </w:rPr>
              <w:t xml:space="preserve"> los folios de Libros de Bancos</w:t>
            </w:r>
            <w:r>
              <w:rPr>
                <w:sz w:val="24"/>
                <w:szCs w:val="24"/>
              </w:rPr>
              <w:t>, revisa, firma y sella</w:t>
            </w:r>
            <w:r w:rsidR="00B9432E">
              <w:rPr>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7EC5AF57" w14:textId="065AC704" w:rsidR="0007217D" w:rsidRPr="003E2497" w:rsidRDefault="0007217D" w:rsidP="0007217D">
            <w:pPr>
              <w:jc w:val="center"/>
              <w:rPr>
                <w:rFonts w:eastAsia="Calibri" w:cstheme="minorHAnsi"/>
                <w:sz w:val="24"/>
                <w:szCs w:val="24"/>
              </w:rPr>
            </w:pPr>
            <w:r>
              <w:rPr>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00E4868F" w14:textId="6D6BCB99" w:rsidR="0007217D" w:rsidRPr="003E2497" w:rsidRDefault="0007217D" w:rsidP="00B9432E">
            <w:pPr>
              <w:jc w:val="both"/>
              <w:rPr>
                <w:rFonts w:eastAsia="Calibri" w:cstheme="minorHAnsi"/>
                <w:sz w:val="24"/>
                <w:szCs w:val="24"/>
              </w:rPr>
            </w:pPr>
            <w:r>
              <w:rPr>
                <w:sz w:val="24"/>
                <w:szCs w:val="24"/>
              </w:rPr>
              <w:t>Libros de Conciliaciones Bancarias</w:t>
            </w:r>
            <w:r w:rsidR="00B9432E">
              <w:rPr>
                <w:sz w:val="24"/>
                <w:szCs w:val="24"/>
              </w:rPr>
              <w:t>.</w:t>
            </w:r>
          </w:p>
        </w:tc>
      </w:tr>
      <w:tr w:rsidR="0007217D" w:rsidRPr="003E2497" w14:paraId="07FEC314"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6ADE649D" w14:textId="09AED3F1" w:rsidR="0007217D" w:rsidRPr="003E2497" w:rsidRDefault="00285763" w:rsidP="0007217D">
            <w:pPr>
              <w:spacing w:line="360" w:lineRule="auto"/>
              <w:jc w:val="center"/>
              <w:rPr>
                <w:rFonts w:cstheme="minorHAnsi"/>
                <w:sz w:val="24"/>
                <w:szCs w:val="24"/>
              </w:rPr>
            </w:pPr>
            <w:r>
              <w:rPr>
                <w:rFonts w:eastAsia="Calibri" w:cstheme="minorHAnsi"/>
                <w:sz w:val="24"/>
                <w:szCs w:val="24"/>
              </w:rPr>
              <w:t>9</w:t>
            </w:r>
          </w:p>
        </w:tc>
        <w:tc>
          <w:tcPr>
            <w:tcW w:w="4001" w:type="dxa"/>
            <w:tcBorders>
              <w:top w:val="single" w:sz="4" w:space="0" w:color="auto"/>
              <w:left w:val="single" w:sz="4" w:space="0" w:color="auto"/>
              <w:bottom w:val="single" w:sz="4" w:space="0" w:color="auto"/>
              <w:right w:val="single" w:sz="4" w:space="0" w:color="auto"/>
            </w:tcBorders>
            <w:vAlign w:val="center"/>
          </w:tcPr>
          <w:p w14:paraId="70C6D6AA" w14:textId="072BECF0" w:rsidR="0007217D" w:rsidRPr="003E2497" w:rsidRDefault="0007217D" w:rsidP="0007217D">
            <w:pPr>
              <w:jc w:val="both"/>
              <w:rPr>
                <w:rFonts w:cstheme="minorHAnsi"/>
                <w:sz w:val="24"/>
                <w:szCs w:val="24"/>
              </w:rPr>
            </w:pPr>
            <w:r>
              <w:rPr>
                <w:sz w:val="24"/>
                <w:szCs w:val="24"/>
              </w:rPr>
              <w:t>Archiva cronológicamente los folios de los Libros de Bancos y Libros de Conciliaciones Bancarias, junto con los respectivos estados de cuenta bancarios</w:t>
            </w:r>
            <w:r w:rsidR="00442B23">
              <w:rPr>
                <w:sz w:val="24"/>
                <w:szCs w:val="24"/>
              </w:rPr>
              <w:t>.</w:t>
            </w:r>
          </w:p>
        </w:tc>
        <w:tc>
          <w:tcPr>
            <w:tcW w:w="2121" w:type="dxa"/>
            <w:tcBorders>
              <w:top w:val="single" w:sz="4" w:space="0" w:color="auto"/>
              <w:left w:val="single" w:sz="4" w:space="0" w:color="auto"/>
              <w:bottom w:val="single" w:sz="4" w:space="0" w:color="auto"/>
              <w:right w:val="single" w:sz="4" w:space="0" w:color="auto"/>
            </w:tcBorders>
            <w:vAlign w:val="center"/>
          </w:tcPr>
          <w:p w14:paraId="17262CE0" w14:textId="6DA37FCE" w:rsidR="0007217D" w:rsidRPr="003E2497" w:rsidRDefault="00B01C78" w:rsidP="0007217D">
            <w:pPr>
              <w:jc w:val="center"/>
              <w:rPr>
                <w:rFonts w:cstheme="minorHAnsi"/>
                <w:sz w:val="24"/>
                <w:szCs w:val="24"/>
              </w:rPr>
            </w:pPr>
            <w:r>
              <w:rPr>
                <w:sz w:val="24"/>
                <w:szCs w:val="24"/>
              </w:rPr>
              <w:t>Técnico asignado</w:t>
            </w:r>
            <w:r w:rsidR="0007217D">
              <w:rPr>
                <w:sz w:val="24"/>
                <w:szCs w:val="24"/>
              </w:rPr>
              <w:t>/Auxiliar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2E943D41" w14:textId="1E3065A2" w:rsidR="0007217D" w:rsidRPr="003E2497" w:rsidRDefault="00007BC4" w:rsidP="00B9432E">
            <w:pPr>
              <w:jc w:val="both"/>
              <w:rPr>
                <w:rFonts w:cstheme="minorHAnsi"/>
                <w:sz w:val="24"/>
                <w:szCs w:val="24"/>
              </w:rPr>
            </w:pPr>
            <w:r>
              <w:rPr>
                <w:sz w:val="24"/>
                <w:szCs w:val="24"/>
              </w:rPr>
              <w:t>No se genera documento</w:t>
            </w:r>
            <w:r w:rsidR="00B9432E">
              <w:rPr>
                <w:sz w:val="24"/>
                <w:szCs w:val="24"/>
              </w:rPr>
              <w:t>.</w:t>
            </w:r>
          </w:p>
        </w:tc>
      </w:tr>
      <w:tr w:rsidR="0007217D" w:rsidRPr="003E2497" w14:paraId="3097C442"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62E2230" w14:textId="542252FB" w:rsidR="0007217D" w:rsidRDefault="00285763" w:rsidP="0007217D">
            <w:pPr>
              <w:spacing w:line="360" w:lineRule="auto"/>
              <w:jc w:val="center"/>
              <w:rPr>
                <w:rFonts w:eastAsia="Calibri" w:cstheme="minorHAnsi"/>
                <w:sz w:val="24"/>
                <w:szCs w:val="24"/>
              </w:rPr>
            </w:pPr>
            <w:r>
              <w:rPr>
                <w:rFonts w:eastAsia="Calibri" w:cstheme="minorHAnsi"/>
                <w:sz w:val="24"/>
                <w:szCs w:val="24"/>
              </w:rPr>
              <w:lastRenderedPageBreak/>
              <w:t>10</w:t>
            </w:r>
          </w:p>
        </w:tc>
        <w:tc>
          <w:tcPr>
            <w:tcW w:w="4001" w:type="dxa"/>
            <w:tcBorders>
              <w:top w:val="single" w:sz="4" w:space="0" w:color="auto"/>
              <w:left w:val="single" w:sz="4" w:space="0" w:color="auto"/>
              <w:bottom w:val="single" w:sz="4" w:space="0" w:color="auto"/>
              <w:right w:val="single" w:sz="4" w:space="0" w:color="auto"/>
            </w:tcBorders>
            <w:vAlign w:val="center"/>
          </w:tcPr>
          <w:p w14:paraId="72E2736F" w14:textId="6AB508BF" w:rsidR="0007217D" w:rsidRPr="005C557D" w:rsidRDefault="0007217D" w:rsidP="0091114A">
            <w:pPr>
              <w:jc w:val="both"/>
              <w:rPr>
                <w:rFonts w:cstheme="minorHAnsi"/>
                <w:sz w:val="24"/>
                <w:szCs w:val="24"/>
              </w:rPr>
            </w:pPr>
            <w:r>
              <w:rPr>
                <w:sz w:val="24"/>
                <w:szCs w:val="24"/>
              </w:rPr>
              <w:t xml:space="preserve">Realiza el cuadre mensual de saldos de fondos en cuentas bancarias de fondos percibidos por </w:t>
            </w:r>
            <w:r w:rsidR="006A268C">
              <w:rPr>
                <w:sz w:val="24"/>
                <w:szCs w:val="24"/>
              </w:rPr>
              <w:t xml:space="preserve">públicas </w:t>
            </w:r>
            <w:r>
              <w:rPr>
                <w:sz w:val="24"/>
                <w:szCs w:val="24"/>
              </w:rPr>
              <w:t xml:space="preserve">subastas de bienes muebles con medida cautelar o precautoria y bienes muebles e inmuebles extinguidos de dominio, con </w:t>
            </w:r>
            <w:r w:rsidR="00B9432E">
              <w:rPr>
                <w:sz w:val="24"/>
                <w:szCs w:val="24"/>
              </w:rPr>
              <w:t>SICO</w:t>
            </w:r>
            <w:r w:rsidR="0091114A">
              <w:rPr>
                <w:sz w:val="24"/>
                <w:szCs w:val="24"/>
              </w:rPr>
              <w:t>I</w:t>
            </w:r>
            <w:r w:rsidR="00B9432E">
              <w:rPr>
                <w:sz w:val="24"/>
                <w:szCs w:val="24"/>
              </w:rPr>
              <w:t>N</w:t>
            </w:r>
            <w:r>
              <w:rPr>
                <w:sz w:val="24"/>
                <w:szCs w:val="24"/>
              </w:rPr>
              <w:t xml:space="preserve"> y traslada al Jefe del DABI.</w:t>
            </w:r>
          </w:p>
        </w:tc>
        <w:tc>
          <w:tcPr>
            <w:tcW w:w="2121" w:type="dxa"/>
            <w:tcBorders>
              <w:top w:val="single" w:sz="4" w:space="0" w:color="auto"/>
              <w:left w:val="single" w:sz="4" w:space="0" w:color="auto"/>
              <w:bottom w:val="single" w:sz="4" w:space="0" w:color="auto"/>
              <w:right w:val="single" w:sz="4" w:space="0" w:color="auto"/>
            </w:tcBorders>
            <w:vAlign w:val="center"/>
          </w:tcPr>
          <w:p w14:paraId="74736E05" w14:textId="06B5FCC4" w:rsidR="0007217D" w:rsidRPr="005C557D" w:rsidRDefault="00B01C78" w:rsidP="0007217D">
            <w:pPr>
              <w:jc w:val="center"/>
              <w:rPr>
                <w:rFonts w:cstheme="minorHAnsi"/>
                <w:sz w:val="24"/>
                <w:szCs w:val="24"/>
              </w:rPr>
            </w:pPr>
            <w:r>
              <w:rPr>
                <w:sz w:val="24"/>
                <w:szCs w:val="24"/>
              </w:rPr>
              <w:t>Técnico asignado</w:t>
            </w:r>
            <w:r w:rsidR="0007217D">
              <w:rPr>
                <w:sz w:val="24"/>
                <w:szCs w:val="24"/>
              </w:rPr>
              <w:t>/Auxiliar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0B50AA09" w14:textId="1907101C" w:rsidR="00B9432E" w:rsidRPr="00B9432E" w:rsidRDefault="0007217D" w:rsidP="00B9432E">
            <w:pPr>
              <w:jc w:val="both"/>
              <w:rPr>
                <w:sz w:val="24"/>
                <w:szCs w:val="24"/>
              </w:rPr>
            </w:pPr>
            <w:r>
              <w:rPr>
                <w:sz w:val="24"/>
                <w:szCs w:val="24"/>
              </w:rPr>
              <w:t xml:space="preserve">Cuadre mensual de </w:t>
            </w:r>
            <w:r w:rsidRPr="00C87090">
              <w:rPr>
                <w:sz w:val="24"/>
                <w:szCs w:val="24"/>
              </w:rPr>
              <w:t xml:space="preserve">saldos de cuentas bancarias de </w:t>
            </w:r>
            <w:r w:rsidR="006A268C" w:rsidRPr="00C87090">
              <w:rPr>
                <w:sz w:val="24"/>
                <w:szCs w:val="24"/>
              </w:rPr>
              <w:t xml:space="preserve">públicas </w:t>
            </w:r>
            <w:r w:rsidR="00B9432E" w:rsidRPr="00C87090">
              <w:rPr>
                <w:sz w:val="24"/>
                <w:szCs w:val="24"/>
              </w:rPr>
              <w:t>subastas</w:t>
            </w:r>
            <w:r w:rsidRPr="00C87090">
              <w:rPr>
                <w:sz w:val="24"/>
                <w:szCs w:val="24"/>
              </w:rPr>
              <w:t xml:space="preserve"> de bienes con saldos de </w:t>
            </w:r>
            <w:r>
              <w:rPr>
                <w:sz w:val="24"/>
                <w:szCs w:val="24"/>
              </w:rPr>
              <w:t>SICOIN</w:t>
            </w:r>
            <w:r w:rsidR="00B9432E">
              <w:rPr>
                <w:sz w:val="24"/>
                <w:szCs w:val="24"/>
              </w:rPr>
              <w:t>.</w:t>
            </w:r>
          </w:p>
        </w:tc>
      </w:tr>
      <w:tr w:rsidR="0007217D" w:rsidRPr="003E2497" w14:paraId="0764ECBC"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950D92A" w14:textId="0F46E0CF" w:rsidR="0007217D" w:rsidRPr="003E2497" w:rsidRDefault="00285763" w:rsidP="0007217D">
            <w:pPr>
              <w:spacing w:line="360" w:lineRule="auto"/>
              <w:jc w:val="center"/>
              <w:rPr>
                <w:rFonts w:cstheme="minorHAnsi"/>
                <w:sz w:val="24"/>
                <w:szCs w:val="24"/>
              </w:rPr>
            </w:pPr>
            <w:r>
              <w:rPr>
                <w:rFonts w:eastAsia="Calibri" w:cstheme="minorHAnsi"/>
                <w:sz w:val="24"/>
                <w:szCs w:val="24"/>
              </w:rPr>
              <w:t>11</w:t>
            </w:r>
          </w:p>
        </w:tc>
        <w:tc>
          <w:tcPr>
            <w:tcW w:w="4001" w:type="dxa"/>
            <w:tcBorders>
              <w:top w:val="single" w:sz="4" w:space="0" w:color="auto"/>
              <w:left w:val="single" w:sz="4" w:space="0" w:color="auto"/>
              <w:bottom w:val="single" w:sz="4" w:space="0" w:color="auto"/>
              <w:right w:val="single" w:sz="4" w:space="0" w:color="auto"/>
            </w:tcBorders>
            <w:vAlign w:val="center"/>
          </w:tcPr>
          <w:p w14:paraId="5FDD29F8" w14:textId="6CA998D0" w:rsidR="0007217D" w:rsidRPr="00327515" w:rsidRDefault="0007217D" w:rsidP="006A268C">
            <w:pPr>
              <w:jc w:val="both"/>
              <w:rPr>
                <w:rFonts w:cstheme="minorHAnsi"/>
                <w:sz w:val="24"/>
                <w:szCs w:val="24"/>
              </w:rPr>
            </w:pPr>
            <w:r>
              <w:rPr>
                <w:sz w:val="24"/>
                <w:szCs w:val="24"/>
              </w:rPr>
              <w:t xml:space="preserve">Revisa, valida y firma el cuadre mensual de saldos de cuentas bancarias de fondos percibidos por </w:t>
            </w:r>
            <w:r w:rsidR="006A268C">
              <w:rPr>
                <w:sz w:val="24"/>
                <w:szCs w:val="24"/>
              </w:rPr>
              <w:t xml:space="preserve">públicas </w:t>
            </w:r>
            <w:r>
              <w:rPr>
                <w:sz w:val="24"/>
                <w:szCs w:val="24"/>
              </w:rPr>
              <w:t>subastas de bienes muebles con medida cautelar o precautoria</w:t>
            </w:r>
            <w:r w:rsidR="00B9432E">
              <w:rPr>
                <w:sz w:val="24"/>
                <w:szCs w:val="24"/>
              </w:rPr>
              <w:t>,</w:t>
            </w:r>
            <w:r>
              <w:rPr>
                <w:sz w:val="24"/>
                <w:szCs w:val="24"/>
              </w:rPr>
              <w:t xml:space="preserve"> o bienes muebles e inmuebles extinguidos de dominio con el SICOIN.</w:t>
            </w:r>
          </w:p>
        </w:tc>
        <w:tc>
          <w:tcPr>
            <w:tcW w:w="2121" w:type="dxa"/>
            <w:tcBorders>
              <w:top w:val="single" w:sz="4" w:space="0" w:color="auto"/>
              <w:left w:val="single" w:sz="4" w:space="0" w:color="auto"/>
              <w:bottom w:val="single" w:sz="4" w:space="0" w:color="auto"/>
              <w:right w:val="single" w:sz="4" w:space="0" w:color="auto"/>
            </w:tcBorders>
            <w:vAlign w:val="center"/>
          </w:tcPr>
          <w:p w14:paraId="42A00901" w14:textId="1C175378" w:rsidR="0007217D" w:rsidRPr="003E2497" w:rsidRDefault="0007217D" w:rsidP="0007217D">
            <w:pPr>
              <w:jc w:val="center"/>
              <w:rPr>
                <w:rFonts w:cstheme="minorHAnsi"/>
                <w:sz w:val="24"/>
                <w:szCs w:val="24"/>
              </w:rPr>
            </w:pPr>
            <w:r>
              <w:rPr>
                <w:sz w:val="24"/>
                <w:szCs w:val="24"/>
              </w:rPr>
              <w:t>Jefe del DABI</w:t>
            </w:r>
          </w:p>
        </w:tc>
        <w:tc>
          <w:tcPr>
            <w:tcW w:w="2242" w:type="dxa"/>
            <w:tcBorders>
              <w:top w:val="single" w:sz="4" w:space="0" w:color="auto"/>
              <w:left w:val="single" w:sz="4" w:space="0" w:color="auto"/>
              <w:bottom w:val="single" w:sz="4" w:space="0" w:color="auto"/>
              <w:right w:val="single" w:sz="4" w:space="0" w:color="auto"/>
            </w:tcBorders>
            <w:vAlign w:val="center"/>
          </w:tcPr>
          <w:p w14:paraId="10863326" w14:textId="3FAAFE82" w:rsidR="0007217D" w:rsidRPr="003E2497" w:rsidRDefault="00890C19" w:rsidP="00B9432E">
            <w:pPr>
              <w:jc w:val="both"/>
              <w:rPr>
                <w:rFonts w:cstheme="minorHAnsi"/>
                <w:sz w:val="24"/>
                <w:szCs w:val="24"/>
              </w:rPr>
            </w:pPr>
            <w:r>
              <w:rPr>
                <w:sz w:val="24"/>
                <w:szCs w:val="24"/>
              </w:rPr>
              <w:t>Reporte</w:t>
            </w:r>
            <w:r w:rsidR="00B9432E">
              <w:rPr>
                <w:sz w:val="24"/>
                <w:szCs w:val="24"/>
              </w:rPr>
              <w:t xml:space="preserve"> mensual de saldos de cuentas </w:t>
            </w:r>
            <w:r w:rsidR="00B9432E" w:rsidRPr="00C87090">
              <w:rPr>
                <w:sz w:val="24"/>
                <w:szCs w:val="24"/>
              </w:rPr>
              <w:t xml:space="preserve">bancarias de </w:t>
            </w:r>
            <w:r w:rsidR="006A268C" w:rsidRPr="00C87090">
              <w:rPr>
                <w:sz w:val="24"/>
                <w:szCs w:val="24"/>
              </w:rPr>
              <w:t>públicas subastas</w:t>
            </w:r>
            <w:r w:rsidR="00B9432E" w:rsidRPr="00C87090">
              <w:rPr>
                <w:sz w:val="24"/>
                <w:szCs w:val="24"/>
              </w:rPr>
              <w:t xml:space="preserve"> de bienes con saldos de SICOIN</w:t>
            </w:r>
            <w:r w:rsidR="006A268C" w:rsidRPr="00C87090">
              <w:rPr>
                <w:sz w:val="24"/>
                <w:szCs w:val="24"/>
              </w:rPr>
              <w:t>, firmado</w:t>
            </w:r>
            <w:r w:rsidR="006A268C">
              <w:rPr>
                <w:sz w:val="24"/>
                <w:szCs w:val="24"/>
              </w:rPr>
              <w:t>.</w:t>
            </w:r>
          </w:p>
        </w:tc>
      </w:tr>
      <w:tr w:rsidR="0007217D" w:rsidRPr="003E2497" w14:paraId="0F187542"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45DA970D" w14:textId="6B4FC025" w:rsidR="0007217D" w:rsidRPr="003E2497" w:rsidRDefault="00285763" w:rsidP="0007217D">
            <w:pPr>
              <w:spacing w:line="360" w:lineRule="auto"/>
              <w:jc w:val="center"/>
              <w:rPr>
                <w:rFonts w:cstheme="minorHAnsi"/>
                <w:sz w:val="24"/>
                <w:szCs w:val="24"/>
              </w:rPr>
            </w:pPr>
            <w:r>
              <w:rPr>
                <w:rFonts w:eastAsia="Calibri" w:cstheme="minorHAnsi"/>
                <w:sz w:val="24"/>
                <w:szCs w:val="24"/>
              </w:rPr>
              <w:t>12</w:t>
            </w:r>
          </w:p>
        </w:tc>
        <w:tc>
          <w:tcPr>
            <w:tcW w:w="4001" w:type="dxa"/>
            <w:tcBorders>
              <w:top w:val="single" w:sz="4" w:space="0" w:color="auto"/>
              <w:left w:val="single" w:sz="4" w:space="0" w:color="auto"/>
              <w:bottom w:val="single" w:sz="4" w:space="0" w:color="auto"/>
              <w:right w:val="single" w:sz="4" w:space="0" w:color="auto"/>
            </w:tcBorders>
            <w:vAlign w:val="center"/>
          </w:tcPr>
          <w:p w14:paraId="598F39D7" w14:textId="22F4C418" w:rsidR="00654493" w:rsidRPr="00890C19" w:rsidRDefault="0007217D" w:rsidP="006A268C">
            <w:pPr>
              <w:jc w:val="both"/>
              <w:rPr>
                <w:sz w:val="24"/>
                <w:szCs w:val="24"/>
              </w:rPr>
            </w:pPr>
            <w:r w:rsidRPr="006A268C">
              <w:rPr>
                <w:sz w:val="24"/>
                <w:szCs w:val="24"/>
              </w:rPr>
              <w:t>Realiza cierre contable mensual, poniendo como limite el último día hábil del mes, para dejar registrado los movimientos en las cuentas contables, correspondiente a los ingresos por públicas subastas, con supervisión y aprobación del</w:t>
            </w:r>
            <w:r w:rsidR="006A268C">
              <w:rPr>
                <w:sz w:val="24"/>
                <w:szCs w:val="24"/>
              </w:rPr>
              <w:t xml:space="preserve"> </w:t>
            </w:r>
            <w:r w:rsidRPr="006A268C">
              <w:rPr>
                <w:sz w:val="24"/>
                <w:szCs w:val="24"/>
              </w:rPr>
              <w:t xml:space="preserve">Jefe </w:t>
            </w:r>
            <w:r w:rsidR="006A268C">
              <w:rPr>
                <w:sz w:val="24"/>
                <w:szCs w:val="24"/>
              </w:rPr>
              <w:t xml:space="preserve">del DABI </w:t>
            </w:r>
            <w:r w:rsidRPr="006A268C">
              <w:rPr>
                <w:sz w:val="24"/>
                <w:szCs w:val="24"/>
              </w:rPr>
              <w:t>y/o Director de la DAB.</w:t>
            </w:r>
          </w:p>
        </w:tc>
        <w:tc>
          <w:tcPr>
            <w:tcW w:w="2121" w:type="dxa"/>
            <w:tcBorders>
              <w:top w:val="single" w:sz="4" w:space="0" w:color="auto"/>
              <w:left w:val="single" w:sz="4" w:space="0" w:color="auto"/>
              <w:bottom w:val="single" w:sz="4" w:space="0" w:color="auto"/>
              <w:right w:val="single" w:sz="4" w:space="0" w:color="auto"/>
            </w:tcBorders>
            <w:vAlign w:val="center"/>
          </w:tcPr>
          <w:p w14:paraId="66AAE4D7" w14:textId="5EDBCA6C" w:rsidR="0007217D" w:rsidRPr="00B4103A" w:rsidRDefault="00B01C78" w:rsidP="0007217D">
            <w:pPr>
              <w:jc w:val="center"/>
              <w:rPr>
                <w:rFonts w:cstheme="minorHAnsi"/>
                <w:sz w:val="24"/>
                <w:szCs w:val="24"/>
              </w:rPr>
            </w:pPr>
            <w:r w:rsidRPr="00B4103A">
              <w:rPr>
                <w:sz w:val="24"/>
                <w:szCs w:val="24"/>
              </w:rPr>
              <w:t>Técnico asignado</w:t>
            </w:r>
            <w:r w:rsidR="0007217D" w:rsidRPr="00B4103A">
              <w:rPr>
                <w:sz w:val="24"/>
                <w:szCs w:val="24"/>
              </w:rPr>
              <w:t xml:space="preserve"> / 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4519EFFC" w14:textId="123DA1C3" w:rsidR="0007217D" w:rsidRPr="00B4103A" w:rsidRDefault="0007217D" w:rsidP="006A268C">
            <w:pPr>
              <w:jc w:val="both"/>
              <w:rPr>
                <w:rFonts w:cstheme="minorHAnsi"/>
                <w:sz w:val="24"/>
                <w:szCs w:val="24"/>
              </w:rPr>
            </w:pPr>
            <w:r w:rsidRPr="00B4103A">
              <w:rPr>
                <w:sz w:val="24"/>
                <w:szCs w:val="24"/>
              </w:rPr>
              <w:t>CUR de registros en SICOIN</w:t>
            </w:r>
            <w:r w:rsidR="006A268C" w:rsidRPr="00B4103A">
              <w:rPr>
                <w:sz w:val="24"/>
                <w:szCs w:val="24"/>
              </w:rPr>
              <w:t>.</w:t>
            </w:r>
          </w:p>
        </w:tc>
      </w:tr>
      <w:tr w:rsidR="0007217D" w:rsidRPr="003E2497" w14:paraId="31C5B194"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38572F3B" w14:textId="10751236" w:rsidR="0007217D" w:rsidRPr="003E2497" w:rsidRDefault="00285763" w:rsidP="0007217D">
            <w:pPr>
              <w:spacing w:line="360" w:lineRule="auto"/>
              <w:jc w:val="center"/>
              <w:rPr>
                <w:rFonts w:cstheme="minorHAnsi"/>
                <w:sz w:val="24"/>
                <w:szCs w:val="24"/>
              </w:rPr>
            </w:pPr>
            <w:r>
              <w:rPr>
                <w:rFonts w:eastAsia="Calibri" w:cstheme="minorHAnsi"/>
                <w:sz w:val="24"/>
                <w:szCs w:val="24"/>
              </w:rPr>
              <w:t>13</w:t>
            </w:r>
          </w:p>
        </w:tc>
        <w:tc>
          <w:tcPr>
            <w:tcW w:w="4001" w:type="dxa"/>
            <w:tcBorders>
              <w:top w:val="single" w:sz="4" w:space="0" w:color="auto"/>
              <w:left w:val="single" w:sz="4" w:space="0" w:color="auto"/>
              <w:bottom w:val="single" w:sz="4" w:space="0" w:color="auto"/>
              <w:right w:val="single" w:sz="4" w:space="0" w:color="auto"/>
            </w:tcBorders>
            <w:vAlign w:val="center"/>
          </w:tcPr>
          <w:p w14:paraId="03BBC480" w14:textId="53316256" w:rsidR="0007217D" w:rsidRPr="006A268C" w:rsidRDefault="0007217D" w:rsidP="0007217D">
            <w:pPr>
              <w:jc w:val="both"/>
              <w:rPr>
                <w:rFonts w:cstheme="minorHAnsi"/>
                <w:sz w:val="24"/>
                <w:szCs w:val="24"/>
              </w:rPr>
            </w:pPr>
            <w:r w:rsidRPr="006A268C">
              <w:rPr>
                <w:sz w:val="24"/>
                <w:szCs w:val="24"/>
              </w:rPr>
              <w:t>Realiza traslado de dineros, por cheque o transferencia electrónica, producto de la pública subasta de bienes con medida cautelar y/o extinguidos, a las cuentas bancarias de la Unidad de Inversiones.</w:t>
            </w:r>
          </w:p>
        </w:tc>
        <w:tc>
          <w:tcPr>
            <w:tcW w:w="2121" w:type="dxa"/>
            <w:tcBorders>
              <w:top w:val="single" w:sz="4" w:space="0" w:color="auto"/>
              <w:left w:val="single" w:sz="4" w:space="0" w:color="auto"/>
              <w:bottom w:val="single" w:sz="4" w:space="0" w:color="auto"/>
              <w:right w:val="single" w:sz="4" w:space="0" w:color="auto"/>
            </w:tcBorders>
            <w:vAlign w:val="center"/>
          </w:tcPr>
          <w:p w14:paraId="556E22B6" w14:textId="38CAE7E5" w:rsidR="0007217D" w:rsidRPr="006A268C" w:rsidRDefault="00B01C78" w:rsidP="0007217D">
            <w:pPr>
              <w:jc w:val="center"/>
              <w:rPr>
                <w:rFonts w:cstheme="minorHAnsi"/>
                <w:sz w:val="24"/>
                <w:szCs w:val="24"/>
              </w:rPr>
            </w:pPr>
            <w:r>
              <w:rPr>
                <w:sz w:val="24"/>
                <w:szCs w:val="24"/>
              </w:rPr>
              <w:t>Técnico asignado</w:t>
            </w:r>
            <w:r w:rsidR="0007217D" w:rsidRPr="006A268C">
              <w:rPr>
                <w:sz w:val="24"/>
                <w:szCs w:val="24"/>
              </w:rPr>
              <w:t>/Auxiliar de Administración de Bienes</w:t>
            </w:r>
          </w:p>
        </w:tc>
        <w:tc>
          <w:tcPr>
            <w:tcW w:w="2242" w:type="dxa"/>
            <w:tcBorders>
              <w:top w:val="single" w:sz="4" w:space="0" w:color="auto"/>
              <w:left w:val="single" w:sz="4" w:space="0" w:color="auto"/>
              <w:bottom w:val="single" w:sz="4" w:space="0" w:color="auto"/>
              <w:right w:val="single" w:sz="4" w:space="0" w:color="auto"/>
            </w:tcBorders>
            <w:vAlign w:val="center"/>
          </w:tcPr>
          <w:p w14:paraId="7D369381" w14:textId="1AF3BBB3" w:rsidR="0007217D" w:rsidRPr="006A268C" w:rsidRDefault="0007217D" w:rsidP="00007BC4">
            <w:pPr>
              <w:jc w:val="both"/>
              <w:rPr>
                <w:rFonts w:cstheme="minorHAnsi"/>
                <w:sz w:val="24"/>
                <w:szCs w:val="24"/>
              </w:rPr>
            </w:pPr>
            <w:r w:rsidRPr="006A268C">
              <w:rPr>
                <w:sz w:val="24"/>
                <w:szCs w:val="24"/>
              </w:rPr>
              <w:t>Cheque</w:t>
            </w:r>
            <w:r w:rsidR="006A268C">
              <w:rPr>
                <w:sz w:val="24"/>
                <w:szCs w:val="24"/>
              </w:rPr>
              <w:t xml:space="preserve"> </w:t>
            </w:r>
            <w:r w:rsidR="00007BC4">
              <w:rPr>
                <w:sz w:val="24"/>
                <w:szCs w:val="24"/>
              </w:rPr>
              <w:t xml:space="preserve">y </w:t>
            </w:r>
            <w:r w:rsidRPr="006A268C">
              <w:rPr>
                <w:sz w:val="24"/>
                <w:szCs w:val="24"/>
              </w:rPr>
              <w:t>Oficio</w:t>
            </w:r>
            <w:r w:rsidR="006A268C">
              <w:rPr>
                <w:sz w:val="24"/>
                <w:szCs w:val="24"/>
              </w:rPr>
              <w:t>.</w:t>
            </w:r>
          </w:p>
        </w:tc>
      </w:tr>
      <w:tr w:rsidR="0007217D" w:rsidRPr="003E2497" w14:paraId="7C51EA14" w14:textId="77777777" w:rsidTr="001B1D6E">
        <w:trPr>
          <w:cantSplit/>
        </w:trPr>
        <w:tc>
          <w:tcPr>
            <w:tcW w:w="703" w:type="dxa"/>
            <w:tcBorders>
              <w:top w:val="single" w:sz="4" w:space="0" w:color="auto"/>
              <w:left w:val="single" w:sz="4" w:space="0" w:color="auto"/>
              <w:bottom w:val="single" w:sz="4" w:space="0" w:color="auto"/>
              <w:right w:val="single" w:sz="4" w:space="0" w:color="auto"/>
            </w:tcBorders>
            <w:vAlign w:val="center"/>
          </w:tcPr>
          <w:p w14:paraId="0CBE8680" w14:textId="77777777" w:rsidR="0007217D" w:rsidRPr="003E2497" w:rsidRDefault="0007217D" w:rsidP="0007217D">
            <w:pPr>
              <w:spacing w:line="360" w:lineRule="auto"/>
              <w:jc w:val="center"/>
              <w:rPr>
                <w:rFonts w:cstheme="minorHAnsi"/>
                <w:sz w:val="24"/>
                <w:szCs w:val="24"/>
              </w:rPr>
            </w:pPr>
          </w:p>
        </w:tc>
        <w:tc>
          <w:tcPr>
            <w:tcW w:w="4001" w:type="dxa"/>
            <w:tcBorders>
              <w:top w:val="single" w:sz="4" w:space="0" w:color="auto"/>
              <w:left w:val="single" w:sz="4" w:space="0" w:color="auto"/>
              <w:bottom w:val="single" w:sz="4" w:space="0" w:color="auto"/>
              <w:right w:val="single" w:sz="4" w:space="0" w:color="auto"/>
            </w:tcBorders>
            <w:vAlign w:val="center"/>
            <w:hideMark/>
          </w:tcPr>
          <w:p w14:paraId="043A9560" w14:textId="77777777" w:rsidR="0007217D" w:rsidRPr="003E2497" w:rsidRDefault="0007217D" w:rsidP="0007217D">
            <w:pPr>
              <w:jc w:val="both"/>
              <w:rPr>
                <w:rFonts w:cstheme="minorHAnsi"/>
                <w:sz w:val="24"/>
                <w:szCs w:val="24"/>
              </w:rPr>
            </w:pPr>
            <w:r w:rsidRPr="003E2497">
              <w:rPr>
                <w:rFonts w:cstheme="minorHAnsi"/>
                <w:sz w:val="24"/>
                <w:szCs w:val="24"/>
              </w:rPr>
              <w:t>FIN DEL PROCEDIMIENTO</w:t>
            </w:r>
          </w:p>
        </w:tc>
        <w:tc>
          <w:tcPr>
            <w:tcW w:w="2121" w:type="dxa"/>
            <w:tcBorders>
              <w:top w:val="single" w:sz="4" w:space="0" w:color="auto"/>
              <w:left w:val="single" w:sz="4" w:space="0" w:color="auto"/>
              <w:bottom w:val="single" w:sz="4" w:space="0" w:color="auto"/>
              <w:right w:val="single" w:sz="4" w:space="0" w:color="auto"/>
            </w:tcBorders>
            <w:vAlign w:val="center"/>
          </w:tcPr>
          <w:p w14:paraId="5681322E" w14:textId="77777777" w:rsidR="0007217D" w:rsidRPr="003E2497" w:rsidRDefault="0007217D" w:rsidP="0007217D">
            <w:pPr>
              <w:spacing w:line="360" w:lineRule="auto"/>
              <w:jc w:val="center"/>
              <w:rPr>
                <w:rFonts w:cstheme="minorHAnsi"/>
                <w:sz w:val="24"/>
                <w:szCs w:val="24"/>
              </w:rPr>
            </w:pPr>
          </w:p>
        </w:tc>
        <w:tc>
          <w:tcPr>
            <w:tcW w:w="2242" w:type="dxa"/>
            <w:tcBorders>
              <w:top w:val="single" w:sz="4" w:space="0" w:color="auto"/>
              <w:left w:val="single" w:sz="4" w:space="0" w:color="auto"/>
              <w:bottom w:val="single" w:sz="4" w:space="0" w:color="auto"/>
              <w:right w:val="single" w:sz="4" w:space="0" w:color="auto"/>
            </w:tcBorders>
            <w:vAlign w:val="center"/>
          </w:tcPr>
          <w:p w14:paraId="356EF24B" w14:textId="77777777" w:rsidR="0007217D" w:rsidRPr="003E2497" w:rsidRDefault="0007217D" w:rsidP="0007217D">
            <w:pPr>
              <w:spacing w:line="360" w:lineRule="auto"/>
              <w:jc w:val="center"/>
              <w:rPr>
                <w:rFonts w:cstheme="minorHAnsi"/>
                <w:sz w:val="24"/>
                <w:szCs w:val="24"/>
              </w:rPr>
            </w:pPr>
          </w:p>
        </w:tc>
      </w:tr>
    </w:tbl>
    <w:p w14:paraId="21DAD538" w14:textId="77777777" w:rsidR="00813F89" w:rsidRDefault="00813F89" w:rsidP="00327515">
      <w:pPr>
        <w:spacing w:after="0" w:line="360" w:lineRule="auto"/>
        <w:jc w:val="both"/>
        <w:rPr>
          <w:rFonts w:cstheme="minorHAnsi"/>
          <w:b/>
          <w:sz w:val="24"/>
          <w:szCs w:val="20"/>
          <w:lang w:eastAsia="es-GT"/>
        </w:rPr>
      </w:pPr>
    </w:p>
    <w:p w14:paraId="63832600" w14:textId="77777777" w:rsidR="00DC0877" w:rsidRDefault="00DC0877" w:rsidP="00327515">
      <w:pPr>
        <w:spacing w:after="0" w:line="360" w:lineRule="auto"/>
        <w:jc w:val="both"/>
        <w:rPr>
          <w:rFonts w:cstheme="minorHAnsi"/>
          <w:b/>
          <w:sz w:val="24"/>
          <w:szCs w:val="20"/>
          <w:lang w:eastAsia="es-GT"/>
        </w:rPr>
      </w:pPr>
    </w:p>
    <w:p w14:paraId="74DE1244" w14:textId="77777777" w:rsidR="00007BC4" w:rsidRDefault="00007BC4" w:rsidP="00327515">
      <w:pPr>
        <w:spacing w:after="0" w:line="360" w:lineRule="auto"/>
        <w:jc w:val="both"/>
        <w:rPr>
          <w:rFonts w:cstheme="minorHAnsi"/>
          <w:b/>
          <w:sz w:val="24"/>
          <w:szCs w:val="20"/>
          <w:lang w:eastAsia="es-GT"/>
        </w:rPr>
      </w:pPr>
    </w:p>
    <w:p w14:paraId="3955B34E" w14:textId="77777777" w:rsidR="00DC0877" w:rsidRDefault="00DC0877" w:rsidP="00327515">
      <w:pPr>
        <w:spacing w:after="0" w:line="360" w:lineRule="auto"/>
        <w:jc w:val="both"/>
        <w:rPr>
          <w:rFonts w:cstheme="minorHAnsi"/>
          <w:b/>
          <w:sz w:val="24"/>
          <w:szCs w:val="20"/>
          <w:lang w:eastAsia="es-GT"/>
        </w:rPr>
      </w:pPr>
    </w:p>
    <w:p w14:paraId="5D8244E9" w14:textId="38B46C97" w:rsidR="008A714D" w:rsidRPr="003E2497" w:rsidRDefault="00DD7E4C" w:rsidP="00746217">
      <w:pPr>
        <w:pStyle w:val="Prrafodelista"/>
        <w:numPr>
          <w:ilvl w:val="0"/>
          <w:numId w:val="47"/>
        </w:numPr>
        <w:spacing w:after="0" w:line="360" w:lineRule="auto"/>
        <w:ind w:left="1701" w:hanging="567"/>
        <w:jc w:val="both"/>
        <w:rPr>
          <w:rFonts w:cstheme="minorHAnsi"/>
          <w:b/>
          <w:sz w:val="24"/>
          <w:szCs w:val="20"/>
          <w:lang w:eastAsia="es-GT"/>
        </w:rPr>
      </w:pPr>
      <w:r w:rsidRPr="00DD7E4C">
        <w:rPr>
          <w:noProof/>
          <w:lang w:eastAsia="es-GT"/>
        </w:rPr>
        <w:lastRenderedPageBreak/>
        <w:drawing>
          <wp:anchor distT="0" distB="0" distL="114300" distR="114300" simplePos="0" relativeHeight="251885056" behindDoc="0" locked="0" layoutInCell="1" allowOverlap="1" wp14:anchorId="33100870" wp14:editId="24F952BE">
            <wp:simplePos x="0" y="0"/>
            <wp:positionH relativeFrom="column">
              <wp:posOffset>248241</wp:posOffset>
            </wp:positionH>
            <wp:positionV relativeFrom="paragraph">
              <wp:posOffset>173857</wp:posOffset>
            </wp:positionV>
            <wp:extent cx="5326912" cy="6928476"/>
            <wp:effectExtent l="0" t="0" r="7620" b="635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6912" cy="6928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14D" w:rsidRPr="003E2497">
        <w:rPr>
          <w:rFonts w:cstheme="minorHAnsi"/>
          <w:b/>
          <w:sz w:val="24"/>
          <w:szCs w:val="20"/>
          <w:lang w:eastAsia="es-GT"/>
        </w:rPr>
        <w:t xml:space="preserve">Flujograma del </w:t>
      </w:r>
      <w:r w:rsidR="008A714D" w:rsidRPr="003E2497">
        <w:rPr>
          <w:rFonts w:cstheme="minorHAnsi"/>
          <w:b/>
          <w:sz w:val="24"/>
          <w:szCs w:val="24"/>
          <w:lang w:eastAsia="es-GT"/>
        </w:rPr>
        <w:t>procedimiento</w:t>
      </w:r>
      <w:r w:rsidR="008A714D" w:rsidRPr="003E2497">
        <w:rPr>
          <w:rFonts w:cstheme="minorHAnsi"/>
          <w:b/>
          <w:sz w:val="24"/>
          <w:szCs w:val="20"/>
          <w:lang w:eastAsia="es-GT"/>
        </w:rPr>
        <w:t>:</w:t>
      </w:r>
    </w:p>
    <w:p w14:paraId="699A9913" w14:textId="1F91D566" w:rsidR="008A714D" w:rsidRDefault="008A714D" w:rsidP="008A714D">
      <w:pPr>
        <w:spacing w:after="200"/>
        <w:rPr>
          <w:b/>
          <w:sz w:val="24"/>
          <w:szCs w:val="24"/>
        </w:rPr>
      </w:pPr>
    </w:p>
    <w:p w14:paraId="6AEF6676" w14:textId="685E42AE" w:rsidR="008A714D" w:rsidRDefault="008A714D" w:rsidP="008A714D">
      <w:pPr>
        <w:spacing w:after="200"/>
        <w:rPr>
          <w:b/>
          <w:sz w:val="24"/>
          <w:szCs w:val="24"/>
        </w:rPr>
      </w:pPr>
    </w:p>
    <w:p w14:paraId="7D3AA0AB" w14:textId="134BC9D5" w:rsidR="008A714D" w:rsidRDefault="008A714D" w:rsidP="008A714D">
      <w:pPr>
        <w:spacing w:after="200"/>
        <w:rPr>
          <w:b/>
          <w:sz w:val="24"/>
          <w:szCs w:val="24"/>
        </w:rPr>
      </w:pPr>
    </w:p>
    <w:p w14:paraId="4D32BE3A" w14:textId="00121557" w:rsidR="008A714D" w:rsidRDefault="008A714D" w:rsidP="008A714D">
      <w:pPr>
        <w:spacing w:after="200"/>
        <w:rPr>
          <w:b/>
          <w:sz w:val="24"/>
          <w:szCs w:val="24"/>
        </w:rPr>
      </w:pPr>
    </w:p>
    <w:p w14:paraId="2EB88586" w14:textId="4BBFF800" w:rsidR="008A714D" w:rsidRDefault="008A714D" w:rsidP="008A714D">
      <w:pPr>
        <w:spacing w:after="200"/>
        <w:rPr>
          <w:b/>
          <w:sz w:val="24"/>
          <w:szCs w:val="24"/>
        </w:rPr>
      </w:pPr>
    </w:p>
    <w:p w14:paraId="77E71FF9" w14:textId="73A18033" w:rsidR="008A714D" w:rsidRDefault="008A714D" w:rsidP="008A714D">
      <w:pPr>
        <w:spacing w:after="200"/>
        <w:rPr>
          <w:b/>
          <w:sz w:val="24"/>
          <w:szCs w:val="24"/>
        </w:rPr>
      </w:pPr>
    </w:p>
    <w:p w14:paraId="78C2796E" w14:textId="30DC0183" w:rsidR="008A714D" w:rsidRDefault="008A714D" w:rsidP="008A714D">
      <w:pPr>
        <w:spacing w:after="200"/>
        <w:rPr>
          <w:b/>
          <w:sz w:val="24"/>
          <w:szCs w:val="24"/>
        </w:rPr>
      </w:pPr>
    </w:p>
    <w:p w14:paraId="57B97967" w14:textId="6BF22A3E" w:rsidR="008A714D" w:rsidRDefault="008A714D" w:rsidP="008A714D">
      <w:pPr>
        <w:spacing w:after="200"/>
        <w:rPr>
          <w:b/>
          <w:sz w:val="24"/>
          <w:szCs w:val="24"/>
        </w:rPr>
      </w:pPr>
    </w:p>
    <w:p w14:paraId="01735BC8" w14:textId="1687DA8B" w:rsidR="008A714D" w:rsidRDefault="008A714D" w:rsidP="008A714D">
      <w:pPr>
        <w:spacing w:after="200"/>
        <w:rPr>
          <w:b/>
          <w:sz w:val="24"/>
          <w:szCs w:val="24"/>
        </w:rPr>
      </w:pPr>
    </w:p>
    <w:p w14:paraId="4194C8B2" w14:textId="65C217E2" w:rsidR="008A714D" w:rsidRDefault="008A714D" w:rsidP="008A714D">
      <w:pPr>
        <w:spacing w:after="200"/>
        <w:rPr>
          <w:b/>
          <w:sz w:val="24"/>
          <w:szCs w:val="24"/>
        </w:rPr>
      </w:pPr>
    </w:p>
    <w:p w14:paraId="03E4219F" w14:textId="0CFD75DC" w:rsidR="008A714D" w:rsidRDefault="008A714D" w:rsidP="008A714D">
      <w:pPr>
        <w:spacing w:after="200"/>
        <w:rPr>
          <w:b/>
          <w:sz w:val="24"/>
          <w:szCs w:val="24"/>
        </w:rPr>
      </w:pPr>
    </w:p>
    <w:p w14:paraId="61EA7E3E" w14:textId="77777777" w:rsidR="008A714D" w:rsidRDefault="008A714D" w:rsidP="008A714D">
      <w:pPr>
        <w:spacing w:after="200"/>
        <w:rPr>
          <w:b/>
          <w:sz w:val="24"/>
          <w:szCs w:val="24"/>
        </w:rPr>
      </w:pPr>
    </w:p>
    <w:p w14:paraId="7BF9F42D" w14:textId="77777777" w:rsidR="008A714D" w:rsidRDefault="008A714D" w:rsidP="008A714D">
      <w:pPr>
        <w:spacing w:after="200"/>
        <w:rPr>
          <w:b/>
          <w:sz w:val="24"/>
          <w:szCs w:val="24"/>
        </w:rPr>
      </w:pPr>
    </w:p>
    <w:p w14:paraId="3F195284" w14:textId="77777777" w:rsidR="008A714D" w:rsidRDefault="008A714D" w:rsidP="008A714D">
      <w:pPr>
        <w:spacing w:after="200"/>
        <w:rPr>
          <w:b/>
          <w:sz w:val="24"/>
          <w:szCs w:val="24"/>
        </w:rPr>
      </w:pPr>
    </w:p>
    <w:p w14:paraId="497F68A5" w14:textId="77777777" w:rsidR="008A714D" w:rsidRDefault="008A714D" w:rsidP="008A714D">
      <w:pPr>
        <w:spacing w:after="200"/>
        <w:rPr>
          <w:b/>
          <w:sz w:val="24"/>
          <w:szCs w:val="24"/>
        </w:rPr>
      </w:pPr>
    </w:p>
    <w:p w14:paraId="37DE61DA" w14:textId="77777777" w:rsidR="008A714D" w:rsidRDefault="008A714D" w:rsidP="008A714D">
      <w:pPr>
        <w:spacing w:after="200"/>
        <w:rPr>
          <w:b/>
          <w:sz w:val="24"/>
          <w:szCs w:val="24"/>
        </w:rPr>
      </w:pPr>
    </w:p>
    <w:p w14:paraId="695CAEDA" w14:textId="77777777" w:rsidR="008A714D" w:rsidRDefault="008A714D" w:rsidP="008A714D">
      <w:pPr>
        <w:spacing w:after="200"/>
        <w:rPr>
          <w:b/>
          <w:sz w:val="24"/>
          <w:szCs w:val="24"/>
        </w:rPr>
      </w:pPr>
    </w:p>
    <w:p w14:paraId="402F1021" w14:textId="77777777" w:rsidR="00007BC4" w:rsidRDefault="00007BC4" w:rsidP="008A714D">
      <w:pPr>
        <w:spacing w:after="200"/>
        <w:rPr>
          <w:b/>
          <w:sz w:val="24"/>
          <w:szCs w:val="24"/>
        </w:rPr>
      </w:pPr>
    </w:p>
    <w:p w14:paraId="036D3E1D" w14:textId="77777777" w:rsidR="00007BC4" w:rsidRDefault="00007BC4" w:rsidP="008A714D">
      <w:pPr>
        <w:spacing w:after="200"/>
        <w:rPr>
          <w:b/>
          <w:sz w:val="24"/>
          <w:szCs w:val="24"/>
        </w:rPr>
      </w:pPr>
    </w:p>
    <w:p w14:paraId="10F48726" w14:textId="77777777" w:rsidR="00007BC4" w:rsidRDefault="00007BC4" w:rsidP="008A714D">
      <w:pPr>
        <w:spacing w:after="200"/>
        <w:rPr>
          <w:b/>
          <w:sz w:val="24"/>
          <w:szCs w:val="24"/>
        </w:rPr>
      </w:pPr>
    </w:p>
    <w:p w14:paraId="0FF18184" w14:textId="77777777" w:rsidR="00007BC4" w:rsidRDefault="00007BC4" w:rsidP="008A714D">
      <w:pPr>
        <w:spacing w:after="200"/>
        <w:rPr>
          <w:b/>
          <w:sz w:val="24"/>
          <w:szCs w:val="24"/>
        </w:rPr>
      </w:pPr>
    </w:p>
    <w:p w14:paraId="3F026E15" w14:textId="4D29244F" w:rsidR="00007BC4" w:rsidRDefault="00DD7E4C" w:rsidP="008A714D">
      <w:pPr>
        <w:spacing w:after="200"/>
        <w:rPr>
          <w:b/>
          <w:sz w:val="24"/>
          <w:szCs w:val="24"/>
        </w:rPr>
      </w:pPr>
      <w:r w:rsidRPr="00DD7E4C">
        <w:rPr>
          <w:noProof/>
          <w:lang w:eastAsia="es-GT"/>
        </w:rPr>
        <w:lastRenderedPageBreak/>
        <w:drawing>
          <wp:anchor distT="0" distB="0" distL="114300" distR="114300" simplePos="0" relativeHeight="251886080" behindDoc="0" locked="0" layoutInCell="1" allowOverlap="1" wp14:anchorId="4EF4F2E2" wp14:editId="237F3A4F">
            <wp:simplePos x="0" y="0"/>
            <wp:positionH relativeFrom="column">
              <wp:posOffset>333375</wp:posOffset>
            </wp:positionH>
            <wp:positionV relativeFrom="paragraph">
              <wp:posOffset>-157953</wp:posOffset>
            </wp:positionV>
            <wp:extent cx="5274310" cy="7317740"/>
            <wp:effectExtent l="0" t="0" r="2540" b="0"/>
            <wp:wrapNone/>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731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60042" w14:textId="33F806C9" w:rsidR="00007BC4" w:rsidRDefault="00007BC4" w:rsidP="008A714D">
      <w:pPr>
        <w:spacing w:after="200"/>
        <w:rPr>
          <w:b/>
          <w:sz w:val="24"/>
          <w:szCs w:val="24"/>
        </w:rPr>
      </w:pPr>
    </w:p>
    <w:p w14:paraId="2784BBA5" w14:textId="154AAE0C" w:rsidR="00007BC4" w:rsidRDefault="00007BC4" w:rsidP="008A714D">
      <w:pPr>
        <w:spacing w:after="200"/>
        <w:rPr>
          <w:b/>
          <w:sz w:val="24"/>
          <w:szCs w:val="24"/>
        </w:rPr>
      </w:pPr>
    </w:p>
    <w:p w14:paraId="2A1F705A" w14:textId="77777777" w:rsidR="00007BC4" w:rsidRDefault="00007BC4" w:rsidP="008A714D">
      <w:pPr>
        <w:spacing w:after="200"/>
        <w:rPr>
          <w:b/>
          <w:sz w:val="24"/>
          <w:szCs w:val="24"/>
        </w:rPr>
      </w:pPr>
    </w:p>
    <w:p w14:paraId="1325E425" w14:textId="77777777" w:rsidR="00007BC4" w:rsidRDefault="00007BC4" w:rsidP="008A714D">
      <w:pPr>
        <w:spacing w:after="200"/>
        <w:rPr>
          <w:b/>
          <w:sz w:val="24"/>
          <w:szCs w:val="24"/>
        </w:rPr>
      </w:pPr>
    </w:p>
    <w:p w14:paraId="2FAE22CE" w14:textId="77777777" w:rsidR="00007BC4" w:rsidRDefault="00007BC4" w:rsidP="008A714D">
      <w:pPr>
        <w:spacing w:after="200"/>
        <w:rPr>
          <w:b/>
          <w:sz w:val="24"/>
          <w:szCs w:val="24"/>
        </w:rPr>
      </w:pPr>
    </w:p>
    <w:p w14:paraId="4679F7A0" w14:textId="77777777" w:rsidR="00007BC4" w:rsidRDefault="00007BC4" w:rsidP="008A714D">
      <w:pPr>
        <w:spacing w:after="200"/>
        <w:rPr>
          <w:b/>
          <w:sz w:val="24"/>
          <w:szCs w:val="24"/>
        </w:rPr>
      </w:pPr>
    </w:p>
    <w:p w14:paraId="501D9735" w14:textId="77777777" w:rsidR="00007BC4" w:rsidRDefault="00007BC4" w:rsidP="008A714D">
      <w:pPr>
        <w:spacing w:after="200"/>
        <w:rPr>
          <w:b/>
          <w:sz w:val="24"/>
          <w:szCs w:val="24"/>
        </w:rPr>
      </w:pPr>
    </w:p>
    <w:p w14:paraId="1A3E9D2E" w14:textId="77777777" w:rsidR="00007BC4" w:rsidRDefault="00007BC4" w:rsidP="008A714D">
      <w:pPr>
        <w:spacing w:after="200"/>
        <w:rPr>
          <w:b/>
          <w:sz w:val="24"/>
          <w:szCs w:val="24"/>
        </w:rPr>
      </w:pPr>
    </w:p>
    <w:p w14:paraId="6F20A7C7" w14:textId="77777777" w:rsidR="00007BC4" w:rsidRDefault="00007BC4" w:rsidP="008A714D">
      <w:pPr>
        <w:spacing w:after="200"/>
        <w:rPr>
          <w:b/>
          <w:sz w:val="24"/>
          <w:szCs w:val="24"/>
        </w:rPr>
      </w:pPr>
    </w:p>
    <w:p w14:paraId="52D174BA" w14:textId="77777777" w:rsidR="00007BC4" w:rsidRDefault="00007BC4" w:rsidP="008A714D">
      <w:pPr>
        <w:spacing w:after="200"/>
        <w:rPr>
          <w:b/>
          <w:sz w:val="24"/>
          <w:szCs w:val="24"/>
        </w:rPr>
      </w:pPr>
    </w:p>
    <w:p w14:paraId="4877F217" w14:textId="77777777" w:rsidR="00007BC4" w:rsidRDefault="00007BC4" w:rsidP="008A714D">
      <w:pPr>
        <w:spacing w:after="200"/>
        <w:rPr>
          <w:b/>
          <w:sz w:val="24"/>
          <w:szCs w:val="24"/>
        </w:rPr>
      </w:pPr>
    </w:p>
    <w:p w14:paraId="3C8F331F" w14:textId="77777777" w:rsidR="00007BC4" w:rsidRDefault="00007BC4" w:rsidP="008A714D">
      <w:pPr>
        <w:spacing w:after="200"/>
        <w:rPr>
          <w:b/>
          <w:sz w:val="24"/>
          <w:szCs w:val="24"/>
        </w:rPr>
      </w:pPr>
    </w:p>
    <w:p w14:paraId="5CA91323" w14:textId="77777777" w:rsidR="00007BC4" w:rsidRDefault="00007BC4" w:rsidP="008A714D">
      <w:pPr>
        <w:spacing w:after="200"/>
        <w:rPr>
          <w:b/>
          <w:sz w:val="24"/>
          <w:szCs w:val="24"/>
        </w:rPr>
      </w:pPr>
    </w:p>
    <w:p w14:paraId="5D500E9D" w14:textId="77777777" w:rsidR="00007BC4" w:rsidRDefault="00007BC4" w:rsidP="008A714D">
      <w:pPr>
        <w:spacing w:after="200"/>
        <w:rPr>
          <w:b/>
          <w:sz w:val="24"/>
          <w:szCs w:val="24"/>
        </w:rPr>
      </w:pPr>
    </w:p>
    <w:p w14:paraId="634D8243" w14:textId="77777777" w:rsidR="00007BC4" w:rsidRDefault="00007BC4" w:rsidP="008A714D">
      <w:pPr>
        <w:spacing w:after="200"/>
        <w:rPr>
          <w:b/>
          <w:sz w:val="24"/>
          <w:szCs w:val="24"/>
        </w:rPr>
      </w:pPr>
    </w:p>
    <w:p w14:paraId="2F8B2D64" w14:textId="77777777" w:rsidR="00007BC4" w:rsidRDefault="00007BC4" w:rsidP="008A714D">
      <w:pPr>
        <w:spacing w:after="200"/>
        <w:rPr>
          <w:b/>
          <w:sz w:val="24"/>
          <w:szCs w:val="24"/>
        </w:rPr>
      </w:pPr>
    </w:p>
    <w:p w14:paraId="09592222" w14:textId="77777777" w:rsidR="00007BC4" w:rsidRDefault="00007BC4" w:rsidP="008A714D">
      <w:pPr>
        <w:spacing w:after="200"/>
        <w:rPr>
          <w:b/>
          <w:sz w:val="24"/>
          <w:szCs w:val="24"/>
        </w:rPr>
      </w:pPr>
    </w:p>
    <w:p w14:paraId="3B7F2CCC" w14:textId="77777777" w:rsidR="00007BC4" w:rsidRDefault="00007BC4" w:rsidP="008A714D">
      <w:pPr>
        <w:spacing w:after="200"/>
        <w:rPr>
          <w:b/>
          <w:sz w:val="24"/>
          <w:szCs w:val="24"/>
        </w:rPr>
      </w:pPr>
    </w:p>
    <w:p w14:paraId="18E65BAA" w14:textId="77777777" w:rsidR="00007BC4" w:rsidRDefault="00007BC4" w:rsidP="008A714D">
      <w:pPr>
        <w:spacing w:after="200"/>
        <w:rPr>
          <w:b/>
          <w:sz w:val="24"/>
          <w:szCs w:val="24"/>
        </w:rPr>
      </w:pPr>
    </w:p>
    <w:p w14:paraId="58573C28" w14:textId="77777777" w:rsidR="00007BC4" w:rsidRDefault="00007BC4" w:rsidP="008A714D">
      <w:pPr>
        <w:spacing w:after="200"/>
        <w:rPr>
          <w:b/>
          <w:sz w:val="24"/>
          <w:szCs w:val="24"/>
        </w:rPr>
      </w:pPr>
    </w:p>
    <w:p w14:paraId="25ABBB9A" w14:textId="77777777" w:rsidR="00007BC4" w:rsidRDefault="00007BC4" w:rsidP="008A714D">
      <w:pPr>
        <w:spacing w:after="200"/>
        <w:rPr>
          <w:b/>
          <w:sz w:val="24"/>
          <w:szCs w:val="24"/>
        </w:rPr>
      </w:pPr>
    </w:p>
    <w:p w14:paraId="4B954B4A" w14:textId="173791FF" w:rsidR="008A714D" w:rsidRPr="003E2497" w:rsidRDefault="008A714D" w:rsidP="00746217">
      <w:pPr>
        <w:pStyle w:val="Prrafodelista"/>
        <w:numPr>
          <w:ilvl w:val="0"/>
          <w:numId w:val="47"/>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Registro y control del </w:t>
      </w:r>
      <w:r w:rsidRPr="003E2497">
        <w:rPr>
          <w:rFonts w:cstheme="minorHAnsi"/>
          <w:b/>
          <w:sz w:val="24"/>
          <w:szCs w:val="24"/>
          <w:lang w:val="es-ES_tradnl"/>
        </w:rPr>
        <w:t>procedimiento</w:t>
      </w:r>
      <w:r w:rsidRPr="003E2497">
        <w:rPr>
          <w:rFonts w:cstheme="minorHAnsi"/>
          <w:b/>
          <w:sz w:val="24"/>
          <w:szCs w:val="24"/>
          <w:lang w:eastAsia="es-GT"/>
        </w:rPr>
        <w:t xml:space="preserve"> </w:t>
      </w:r>
      <w:r w:rsidRPr="003E2497">
        <w:rPr>
          <w:b/>
          <w:sz w:val="24"/>
          <w:szCs w:val="24"/>
          <w:lang w:eastAsia="es-GT"/>
        </w:rPr>
        <w:t>PROD-DAB-01-1.</w:t>
      </w:r>
      <w:r w:rsidR="00B473E4">
        <w:rPr>
          <w:b/>
          <w:sz w:val="24"/>
          <w:szCs w:val="24"/>
          <w:lang w:eastAsia="es-GT"/>
        </w:rPr>
        <w:t>1</w:t>
      </w:r>
      <w:r w:rsidR="00A526CD">
        <w:rPr>
          <w:b/>
          <w:sz w:val="24"/>
          <w:szCs w:val="24"/>
          <w:lang w:eastAsia="es-GT"/>
        </w:rPr>
        <w:t>4</w:t>
      </w:r>
      <w:r w:rsidRPr="003E2497">
        <w:rPr>
          <w:rFonts w:cstheme="minorHAnsi"/>
          <w:b/>
          <w:sz w:val="24"/>
          <w:szCs w:val="20"/>
          <w:lang w:eastAsia="es-GT"/>
        </w:rPr>
        <w:t>:</w:t>
      </w:r>
    </w:p>
    <w:p w14:paraId="397623BC" w14:textId="77777777" w:rsidR="008A714D" w:rsidRPr="003E2497" w:rsidRDefault="008A714D" w:rsidP="008A714D">
      <w:pPr>
        <w:pStyle w:val="Prrafodelista"/>
        <w:spacing w:after="0" w:line="360" w:lineRule="auto"/>
        <w:ind w:left="927"/>
        <w:jc w:val="both"/>
        <w:rPr>
          <w:rFonts w:cstheme="minorHAnsi"/>
          <w:b/>
          <w:sz w:val="24"/>
          <w:szCs w:val="20"/>
          <w:lang w:eastAsia="es-GT"/>
        </w:rPr>
      </w:pPr>
    </w:p>
    <w:tbl>
      <w:tblPr>
        <w:tblStyle w:val="Tablaconcuadrcula"/>
        <w:tblW w:w="9747" w:type="dxa"/>
        <w:tblLayout w:type="fixed"/>
        <w:tblLook w:val="04A0" w:firstRow="1" w:lastRow="0" w:firstColumn="1" w:lastColumn="0" w:noHBand="0" w:noVBand="1"/>
      </w:tblPr>
      <w:tblGrid>
        <w:gridCol w:w="704"/>
        <w:gridCol w:w="3260"/>
        <w:gridCol w:w="2694"/>
        <w:gridCol w:w="1715"/>
        <w:gridCol w:w="1374"/>
      </w:tblGrid>
      <w:tr w:rsidR="008A714D" w:rsidRPr="003E2497" w14:paraId="00E06BA0" w14:textId="77777777" w:rsidTr="001B1D6E">
        <w:trPr>
          <w:trHeight w:val="688"/>
        </w:trPr>
        <w:tc>
          <w:tcPr>
            <w:tcW w:w="9747" w:type="dxa"/>
            <w:gridSpan w:val="5"/>
            <w:shd w:val="clear" w:color="auto" w:fill="222A35" w:themeFill="text2" w:themeFillShade="80"/>
            <w:vAlign w:val="center"/>
          </w:tcPr>
          <w:p w14:paraId="0445B293" w14:textId="77777777" w:rsidR="008A714D" w:rsidRPr="004748FB" w:rsidRDefault="008A714D" w:rsidP="001B1D6E">
            <w:pPr>
              <w:jc w:val="center"/>
              <w:rPr>
                <w:rFonts w:cs="Arial"/>
                <w:b/>
                <w:color w:val="FFFFFF" w:themeColor="background1"/>
                <w:sz w:val="24"/>
                <w:lang w:val="es-AR"/>
              </w:rPr>
            </w:pPr>
            <w:r w:rsidRPr="004748FB">
              <w:rPr>
                <w:rFonts w:cs="Arial"/>
                <w:b/>
                <w:color w:val="FFFFFF" w:themeColor="background1"/>
                <w:sz w:val="24"/>
                <w:lang w:val="es-AR"/>
              </w:rPr>
              <w:t>Registro de creación y cambios en el procedimiento.</w:t>
            </w:r>
          </w:p>
        </w:tc>
      </w:tr>
      <w:tr w:rsidR="005C3366" w:rsidRPr="003E2497" w14:paraId="06802F25" w14:textId="77777777" w:rsidTr="001B1D6E">
        <w:trPr>
          <w:trHeight w:val="496"/>
        </w:trPr>
        <w:tc>
          <w:tcPr>
            <w:tcW w:w="704" w:type="dxa"/>
            <w:shd w:val="clear" w:color="auto" w:fill="0070C0"/>
            <w:vAlign w:val="center"/>
          </w:tcPr>
          <w:p w14:paraId="3C8D91C5" w14:textId="77777777" w:rsidR="005C3366" w:rsidRPr="004748FB" w:rsidRDefault="005C3366" w:rsidP="005C3366">
            <w:pPr>
              <w:jc w:val="center"/>
              <w:rPr>
                <w:b/>
                <w:color w:val="FFFFFF" w:themeColor="background1"/>
                <w:sz w:val="24"/>
                <w:lang w:val="es-AR"/>
              </w:rPr>
            </w:pPr>
            <w:r w:rsidRPr="004748FB">
              <w:rPr>
                <w:b/>
                <w:color w:val="FFFFFF" w:themeColor="background1"/>
                <w:sz w:val="24"/>
                <w:lang w:val="es-AR"/>
              </w:rPr>
              <w:t>No.</w:t>
            </w:r>
          </w:p>
        </w:tc>
        <w:tc>
          <w:tcPr>
            <w:tcW w:w="3260" w:type="dxa"/>
            <w:shd w:val="clear" w:color="auto" w:fill="0070C0"/>
            <w:vAlign w:val="center"/>
          </w:tcPr>
          <w:p w14:paraId="1E1E18B2" w14:textId="77777777" w:rsidR="005C3366" w:rsidRPr="004748FB" w:rsidRDefault="005C3366" w:rsidP="005C3366">
            <w:pPr>
              <w:jc w:val="center"/>
              <w:rPr>
                <w:b/>
                <w:color w:val="FFFFFF" w:themeColor="background1"/>
                <w:sz w:val="24"/>
                <w:lang w:val="es-AR"/>
              </w:rPr>
            </w:pPr>
            <w:r w:rsidRPr="004748FB">
              <w:rPr>
                <w:b/>
                <w:color w:val="FFFFFF" w:themeColor="background1"/>
                <w:sz w:val="24"/>
                <w:lang w:val="es-AR"/>
              </w:rPr>
              <w:t>Nombre y fecha del manual  al que pertenece</w:t>
            </w:r>
          </w:p>
        </w:tc>
        <w:tc>
          <w:tcPr>
            <w:tcW w:w="2694" w:type="dxa"/>
            <w:shd w:val="clear" w:color="auto" w:fill="0070C0"/>
            <w:vAlign w:val="center"/>
          </w:tcPr>
          <w:p w14:paraId="03A639B6" w14:textId="77777777" w:rsidR="005C3366" w:rsidRPr="004748FB" w:rsidRDefault="005C3366" w:rsidP="005C3366">
            <w:pPr>
              <w:jc w:val="center"/>
              <w:rPr>
                <w:b/>
                <w:color w:val="FFFFFF" w:themeColor="background1"/>
                <w:sz w:val="24"/>
                <w:lang w:val="es-AR"/>
              </w:rPr>
            </w:pPr>
            <w:r w:rsidRPr="004748FB">
              <w:rPr>
                <w:b/>
                <w:color w:val="FFFFFF" w:themeColor="background1"/>
                <w:sz w:val="24"/>
                <w:lang w:val="es-AR"/>
              </w:rPr>
              <w:t>Descripción de elaboración o actualización</w:t>
            </w:r>
          </w:p>
        </w:tc>
        <w:tc>
          <w:tcPr>
            <w:tcW w:w="1715" w:type="dxa"/>
            <w:shd w:val="clear" w:color="auto" w:fill="0070C0"/>
            <w:vAlign w:val="center"/>
          </w:tcPr>
          <w:p w14:paraId="1B00B4D1" w14:textId="77777777" w:rsidR="005C3366" w:rsidRPr="004748FB" w:rsidRDefault="005C3366" w:rsidP="005C3366">
            <w:pPr>
              <w:jc w:val="center"/>
              <w:rPr>
                <w:b/>
                <w:color w:val="FFFFFF" w:themeColor="background1"/>
                <w:sz w:val="24"/>
                <w:lang w:val="es-AR"/>
              </w:rPr>
            </w:pPr>
            <w:r w:rsidRPr="004748FB">
              <w:rPr>
                <w:b/>
                <w:color w:val="FFFFFF" w:themeColor="background1"/>
                <w:sz w:val="24"/>
                <w:lang w:val="es-AR"/>
              </w:rPr>
              <w:t>Solicitado por</w:t>
            </w:r>
          </w:p>
        </w:tc>
        <w:tc>
          <w:tcPr>
            <w:tcW w:w="1374" w:type="dxa"/>
            <w:shd w:val="clear" w:color="auto" w:fill="0070C0"/>
            <w:vAlign w:val="center"/>
          </w:tcPr>
          <w:p w14:paraId="05256429" w14:textId="1296B98B" w:rsidR="005C3366" w:rsidRPr="004748FB" w:rsidRDefault="005C3366" w:rsidP="005C3366">
            <w:pPr>
              <w:jc w:val="center"/>
              <w:rPr>
                <w:b/>
                <w:color w:val="FFFFFF" w:themeColor="background1"/>
                <w:sz w:val="24"/>
                <w:lang w:val="es-AR"/>
              </w:rPr>
            </w:pPr>
            <w:r>
              <w:rPr>
                <w:b/>
                <w:color w:val="FFFFFF" w:themeColor="background1"/>
                <w:sz w:val="24"/>
                <w:lang w:val="es-AR"/>
              </w:rPr>
              <w:t>Aprobado por</w:t>
            </w:r>
          </w:p>
        </w:tc>
      </w:tr>
      <w:tr w:rsidR="005C3366" w:rsidRPr="003E2497" w14:paraId="34F867DF" w14:textId="77777777" w:rsidTr="005C3366">
        <w:trPr>
          <w:trHeight w:val="2478"/>
        </w:trPr>
        <w:tc>
          <w:tcPr>
            <w:tcW w:w="704" w:type="dxa"/>
            <w:vAlign w:val="center"/>
          </w:tcPr>
          <w:p w14:paraId="7E9D6565" w14:textId="77777777" w:rsidR="005C3366" w:rsidRPr="003E2497" w:rsidRDefault="005C3366" w:rsidP="005C3366">
            <w:pPr>
              <w:jc w:val="center"/>
              <w:rPr>
                <w:rFonts w:cs="Arial"/>
                <w:sz w:val="24"/>
              </w:rPr>
            </w:pPr>
            <w:r w:rsidRPr="003E2497">
              <w:rPr>
                <w:rFonts w:cs="Arial"/>
                <w:sz w:val="24"/>
              </w:rPr>
              <w:t>01</w:t>
            </w:r>
          </w:p>
        </w:tc>
        <w:tc>
          <w:tcPr>
            <w:tcW w:w="3260" w:type="dxa"/>
            <w:vAlign w:val="center"/>
          </w:tcPr>
          <w:p w14:paraId="7747D46A" w14:textId="77777777" w:rsidR="005C3366" w:rsidRPr="003E2497" w:rsidRDefault="005C3366" w:rsidP="005C3366">
            <w:pPr>
              <w:jc w:val="center"/>
              <w:rPr>
                <w:rFonts w:cstheme="minorHAnsi"/>
                <w:bCs/>
                <w:sz w:val="24"/>
                <w:lang w:eastAsia="es-GT"/>
              </w:rPr>
            </w:pPr>
            <w:r w:rsidRPr="003E2497">
              <w:rPr>
                <w:rFonts w:cstheme="minorHAnsi"/>
                <w:bCs/>
                <w:sz w:val="24"/>
                <w:lang w:eastAsia="es-GT"/>
              </w:rPr>
              <w:t>Integrado en el manual de normas, procesos y procedimientos de la Dirección de Administración de Bienes -DAB-.</w:t>
            </w:r>
          </w:p>
          <w:p w14:paraId="19ACE91C" w14:textId="13D3F944" w:rsidR="005C3366" w:rsidRPr="003E2497" w:rsidRDefault="00E62E6E" w:rsidP="005C3366">
            <w:pPr>
              <w:jc w:val="center"/>
              <w:rPr>
                <w:rFonts w:cstheme="minorHAnsi"/>
                <w:bCs/>
                <w:sz w:val="24"/>
                <w:lang w:eastAsia="es-GT"/>
              </w:rPr>
            </w:pPr>
            <w:r>
              <w:rPr>
                <w:rFonts w:cstheme="minorHAnsi"/>
                <w:bCs/>
                <w:sz w:val="24"/>
                <w:lang w:eastAsia="es-GT"/>
              </w:rPr>
              <w:t>Marzo 2024</w:t>
            </w:r>
            <w:r w:rsidR="008B2CD3">
              <w:rPr>
                <w:rFonts w:cstheme="minorHAnsi"/>
                <w:bCs/>
                <w:sz w:val="24"/>
                <w:lang w:eastAsia="es-GT"/>
              </w:rPr>
              <w:t>.</w:t>
            </w:r>
          </w:p>
          <w:p w14:paraId="1977A1BA" w14:textId="1DDD60E8" w:rsidR="005C3366" w:rsidRPr="003E2497" w:rsidRDefault="005C3366" w:rsidP="005C3366">
            <w:pPr>
              <w:jc w:val="center"/>
              <w:rPr>
                <w:rFonts w:cstheme="minorHAnsi"/>
                <w:bCs/>
                <w:sz w:val="24"/>
                <w:lang w:eastAsia="es-GT"/>
              </w:rPr>
            </w:pPr>
            <w:r>
              <w:rPr>
                <w:rFonts w:cstheme="minorHAnsi"/>
                <w:bCs/>
                <w:sz w:val="24"/>
                <w:lang w:eastAsia="es-GT"/>
              </w:rPr>
              <w:t xml:space="preserve">Código </w:t>
            </w:r>
            <w:r w:rsidR="001E1DA6">
              <w:rPr>
                <w:rFonts w:cstheme="minorHAnsi"/>
                <w:bCs/>
                <w:sz w:val="24"/>
                <w:lang w:eastAsia="es-GT"/>
              </w:rPr>
              <w:t>CONABED-MNPP-DAB-10-2024</w:t>
            </w:r>
            <w:r>
              <w:rPr>
                <w:rFonts w:cstheme="minorHAnsi"/>
                <w:bCs/>
                <w:sz w:val="24"/>
                <w:lang w:eastAsia="es-GT"/>
              </w:rPr>
              <w:t>.</w:t>
            </w:r>
          </w:p>
        </w:tc>
        <w:tc>
          <w:tcPr>
            <w:tcW w:w="2694" w:type="dxa"/>
            <w:vAlign w:val="center"/>
          </w:tcPr>
          <w:p w14:paraId="1D842C26" w14:textId="70264267" w:rsidR="005C3366" w:rsidRPr="003E2497" w:rsidRDefault="005C3366" w:rsidP="005C3366">
            <w:pPr>
              <w:jc w:val="center"/>
              <w:rPr>
                <w:rFonts w:cstheme="minorHAnsi"/>
                <w:sz w:val="24"/>
              </w:rPr>
            </w:pPr>
            <w:r w:rsidRPr="003E2497">
              <w:rPr>
                <w:rFonts w:cstheme="minorHAnsi"/>
                <w:sz w:val="24"/>
              </w:rPr>
              <w:t>Primera elaboración del procedimiento: “</w:t>
            </w:r>
            <w:r>
              <w:rPr>
                <w:rFonts w:cstheme="minorHAnsi"/>
                <w:sz w:val="24"/>
              </w:rPr>
              <w:t>R</w:t>
            </w:r>
            <w:r w:rsidRPr="00D24D6A">
              <w:rPr>
                <w:rFonts w:cstheme="minorHAnsi"/>
                <w:sz w:val="24"/>
              </w:rPr>
              <w:t xml:space="preserve">egistro contable de ingresos por concepto de públicas subastas de bienes muebles con </w:t>
            </w:r>
            <w:r w:rsidR="00447D19">
              <w:rPr>
                <w:rFonts w:cstheme="minorHAnsi"/>
                <w:sz w:val="24"/>
              </w:rPr>
              <w:t>medida cautelar, precautoria o extinguidos</w:t>
            </w:r>
            <w:r>
              <w:rPr>
                <w:rFonts w:cstheme="minorHAnsi"/>
                <w:sz w:val="24"/>
              </w:rPr>
              <w:t xml:space="preserve"> de dominio</w:t>
            </w:r>
            <w:r w:rsidRPr="003E2497">
              <w:rPr>
                <w:rFonts w:cstheme="minorHAnsi"/>
                <w:sz w:val="24"/>
              </w:rPr>
              <w:t>”.</w:t>
            </w:r>
          </w:p>
        </w:tc>
        <w:tc>
          <w:tcPr>
            <w:tcW w:w="1715" w:type="dxa"/>
            <w:vAlign w:val="center"/>
          </w:tcPr>
          <w:p w14:paraId="729E5D88" w14:textId="77777777" w:rsidR="005C3366" w:rsidRPr="003E2497" w:rsidRDefault="005C3366" w:rsidP="005C3366">
            <w:pPr>
              <w:jc w:val="center"/>
              <w:rPr>
                <w:rFonts w:cs="Arial"/>
                <w:sz w:val="24"/>
              </w:rPr>
            </w:pPr>
            <w:r w:rsidRPr="003E2497">
              <w:rPr>
                <w:rFonts w:cs="Arial"/>
                <w:sz w:val="24"/>
              </w:rPr>
              <w:t>Dirección de Administración de Bienes</w:t>
            </w:r>
          </w:p>
        </w:tc>
        <w:tc>
          <w:tcPr>
            <w:tcW w:w="1374" w:type="dxa"/>
            <w:vAlign w:val="center"/>
          </w:tcPr>
          <w:p w14:paraId="40771F4B" w14:textId="56538E42" w:rsidR="005C3366" w:rsidRPr="003E2497" w:rsidRDefault="005C3366" w:rsidP="005C3366">
            <w:pPr>
              <w:jc w:val="center"/>
              <w:rPr>
                <w:rFonts w:cs="Arial"/>
                <w:sz w:val="24"/>
              </w:rPr>
            </w:pPr>
            <w:r>
              <w:rPr>
                <w:rFonts w:cstheme="minorHAnsi"/>
                <w:bCs/>
                <w:color w:val="000000" w:themeColor="text1"/>
                <w:sz w:val="24"/>
                <w:lang w:eastAsia="es-GT"/>
              </w:rPr>
              <w:t>CONABED</w:t>
            </w:r>
          </w:p>
        </w:tc>
      </w:tr>
    </w:tbl>
    <w:p w14:paraId="38B5B7DE" w14:textId="77777777" w:rsidR="008A714D" w:rsidRDefault="008A714D" w:rsidP="008A714D">
      <w:pPr>
        <w:spacing w:after="200"/>
        <w:rPr>
          <w:b/>
        </w:rPr>
      </w:pPr>
    </w:p>
    <w:p w14:paraId="2E5BA208" w14:textId="77777777" w:rsidR="008A714D" w:rsidRDefault="008A714D" w:rsidP="008A714D">
      <w:pPr>
        <w:spacing w:after="200"/>
        <w:rPr>
          <w:b/>
        </w:rPr>
      </w:pPr>
    </w:p>
    <w:p w14:paraId="0C63D358" w14:textId="77777777" w:rsidR="008A714D" w:rsidRDefault="008A714D" w:rsidP="008A714D">
      <w:pPr>
        <w:spacing w:after="200"/>
        <w:rPr>
          <w:b/>
        </w:rPr>
      </w:pPr>
    </w:p>
    <w:p w14:paraId="6CAF808D" w14:textId="77777777" w:rsidR="008A714D" w:rsidRDefault="008A714D" w:rsidP="008A714D">
      <w:pPr>
        <w:spacing w:after="200"/>
        <w:rPr>
          <w:b/>
        </w:rPr>
      </w:pPr>
    </w:p>
    <w:p w14:paraId="23E39A29" w14:textId="77777777" w:rsidR="008A714D" w:rsidRDefault="008A714D" w:rsidP="008A714D">
      <w:pPr>
        <w:spacing w:after="200"/>
        <w:rPr>
          <w:b/>
        </w:rPr>
      </w:pPr>
    </w:p>
    <w:p w14:paraId="6D9DD0F6" w14:textId="77777777" w:rsidR="008A714D" w:rsidRDefault="008A714D" w:rsidP="008A714D">
      <w:pPr>
        <w:spacing w:after="200"/>
        <w:rPr>
          <w:b/>
        </w:rPr>
      </w:pPr>
    </w:p>
    <w:p w14:paraId="5A6664CD" w14:textId="77777777" w:rsidR="008A714D" w:rsidRDefault="008A714D" w:rsidP="008A714D">
      <w:pPr>
        <w:spacing w:after="200"/>
        <w:rPr>
          <w:b/>
        </w:rPr>
      </w:pPr>
    </w:p>
    <w:p w14:paraId="2535FAFE" w14:textId="77777777" w:rsidR="008A714D" w:rsidRDefault="008A714D" w:rsidP="008A714D">
      <w:pPr>
        <w:spacing w:after="200"/>
        <w:rPr>
          <w:b/>
        </w:rPr>
      </w:pPr>
    </w:p>
    <w:p w14:paraId="6FAC6FF1" w14:textId="77777777" w:rsidR="008A714D" w:rsidRDefault="008A714D" w:rsidP="008A714D">
      <w:pPr>
        <w:rPr>
          <w:rFonts w:eastAsia="Times New Roman" w:cs="Arial"/>
          <w:b/>
          <w:bCs/>
          <w:kern w:val="36"/>
          <w:sz w:val="24"/>
          <w:szCs w:val="24"/>
          <w:lang w:eastAsia="es-GT"/>
        </w:rPr>
      </w:pPr>
    </w:p>
    <w:p w14:paraId="454F68F6" w14:textId="77777777" w:rsidR="008A714D" w:rsidRDefault="008A714D" w:rsidP="008A714D">
      <w:pPr>
        <w:rPr>
          <w:rFonts w:eastAsia="Times New Roman" w:cs="Arial"/>
          <w:b/>
          <w:bCs/>
          <w:kern w:val="36"/>
          <w:sz w:val="24"/>
          <w:szCs w:val="24"/>
          <w:lang w:eastAsia="es-GT"/>
        </w:rPr>
      </w:pPr>
    </w:p>
    <w:p w14:paraId="127A7B50" w14:textId="77777777" w:rsidR="008A714D" w:rsidRDefault="008A714D" w:rsidP="008A714D">
      <w:pPr>
        <w:rPr>
          <w:rFonts w:eastAsia="Times New Roman" w:cs="Arial"/>
          <w:b/>
          <w:bCs/>
          <w:kern w:val="36"/>
          <w:sz w:val="24"/>
          <w:szCs w:val="24"/>
          <w:lang w:eastAsia="es-GT"/>
        </w:rPr>
      </w:pPr>
    </w:p>
    <w:p w14:paraId="7FD96CA6" w14:textId="77777777" w:rsidR="008A714D" w:rsidRDefault="008A714D" w:rsidP="008A714D">
      <w:pPr>
        <w:rPr>
          <w:rFonts w:eastAsia="Times New Roman" w:cs="Arial"/>
          <w:b/>
          <w:bCs/>
          <w:kern w:val="36"/>
          <w:sz w:val="24"/>
          <w:szCs w:val="24"/>
          <w:lang w:eastAsia="es-GT"/>
        </w:rPr>
      </w:pPr>
    </w:p>
    <w:p w14:paraId="532A0C2C" w14:textId="77777777" w:rsidR="008A714D" w:rsidRDefault="008A714D" w:rsidP="008A714D">
      <w:pPr>
        <w:rPr>
          <w:rFonts w:eastAsia="Times New Roman" w:cs="Arial"/>
          <w:b/>
          <w:bCs/>
          <w:kern w:val="36"/>
          <w:sz w:val="24"/>
          <w:szCs w:val="24"/>
          <w:lang w:eastAsia="es-GT"/>
        </w:rPr>
      </w:pPr>
    </w:p>
    <w:p w14:paraId="53CE0B95" w14:textId="7E164161" w:rsidR="008A714D" w:rsidRPr="007B2F2E" w:rsidRDefault="00327515"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b w:val="0"/>
          <w:sz w:val="28"/>
        </w:rPr>
      </w:pPr>
      <w:bookmarkStart w:id="85" w:name="_Toc161223702"/>
      <w:r>
        <w:rPr>
          <w:rFonts w:asciiTheme="minorHAnsi" w:hAnsiTheme="minorHAnsi" w:cstheme="minorHAnsi"/>
          <w:sz w:val="28"/>
          <w:szCs w:val="20"/>
        </w:rPr>
        <w:lastRenderedPageBreak/>
        <w:t>PROD-DAB-01-1</w:t>
      </w:r>
      <w:r w:rsidR="008A714D" w:rsidRPr="007B2F2E">
        <w:rPr>
          <w:rFonts w:asciiTheme="minorHAnsi" w:hAnsiTheme="minorHAnsi" w:cstheme="minorHAnsi"/>
          <w:sz w:val="28"/>
          <w:szCs w:val="20"/>
        </w:rPr>
        <w:t>.</w:t>
      </w:r>
      <w:r>
        <w:rPr>
          <w:rFonts w:asciiTheme="minorHAnsi" w:hAnsiTheme="minorHAnsi" w:cstheme="minorHAnsi"/>
          <w:sz w:val="28"/>
          <w:szCs w:val="20"/>
        </w:rPr>
        <w:t>1</w:t>
      </w:r>
      <w:r w:rsidR="00A526CD">
        <w:rPr>
          <w:rFonts w:asciiTheme="minorHAnsi" w:hAnsiTheme="minorHAnsi" w:cstheme="minorHAnsi"/>
          <w:sz w:val="28"/>
          <w:szCs w:val="20"/>
        </w:rPr>
        <w:t>5</w:t>
      </w:r>
      <w:r w:rsidR="008A714D" w:rsidRPr="007B2F2E">
        <w:rPr>
          <w:rFonts w:asciiTheme="minorHAnsi" w:hAnsiTheme="minorHAnsi" w:cstheme="minorHAnsi"/>
          <w:sz w:val="28"/>
          <w:szCs w:val="20"/>
        </w:rPr>
        <w:t>: Procedimiento para la donación de bienes muebles fungibles o perecederos.</w:t>
      </w:r>
      <w:bookmarkEnd w:id="85"/>
      <w:r w:rsidR="008A714D" w:rsidRPr="007B2F2E">
        <w:rPr>
          <w:rFonts w:asciiTheme="minorHAnsi" w:hAnsiTheme="minorHAnsi" w:cstheme="minorHAnsi"/>
          <w:sz w:val="28"/>
          <w:szCs w:val="20"/>
        </w:rPr>
        <w:t xml:space="preserve">  </w:t>
      </w:r>
    </w:p>
    <w:p w14:paraId="229F318A" w14:textId="77777777" w:rsidR="008A714D" w:rsidRPr="00327515" w:rsidRDefault="008A714D" w:rsidP="008A714D">
      <w:pPr>
        <w:rPr>
          <w:rFonts w:cstheme="minorHAnsi"/>
          <w:b/>
          <w:sz w:val="24"/>
          <w:szCs w:val="20"/>
        </w:rPr>
      </w:pPr>
    </w:p>
    <w:p w14:paraId="503C4FE0" w14:textId="77777777" w:rsidR="008A714D" w:rsidRPr="007279A5" w:rsidRDefault="008A714D" w:rsidP="00276467">
      <w:pPr>
        <w:pStyle w:val="Prrafodelista"/>
        <w:numPr>
          <w:ilvl w:val="3"/>
          <w:numId w:val="23"/>
        </w:numPr>
        <w:tabs>
          <w:tab w:val="clear" w:pos="1494"/>
        </w:tabs>
        <w:spacing w:after="0" w:line="360" w:lineRule="auto"/>
        <w:ind w:left="1701" w:hanging="567"/>
        <w:jc w:val="both"/>
        <w:rPr>
          <w:rFonts w:cstheme="minorHAnsi"/>
          <w:b/>
          <w:sz w:val="24"/>
          <w:szCs w:val="20"/>
          <w:lang w:eastAsia="es-GT"/>
        </w:rPr>
      </w:pPr>
      <w:r w:rsidRPr="007279A5">
        <w:rPr>
          <w:rFonts w:cstheme="minorHAnsi"/>
          <w:b/>
          <w:sz w:val="24"/>
          <w:szCs w:val="20"/>
          <w:lang w:eastAsia="es-GT"/>
        </w:rPr>
        <w:t xml:space="preserve">Normas del procedimiento: </w:t>
      </w:r>
    </w:p>
    <w:p w14:paraId="34D12EED"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p w14:paraId="5801F8D0" w14:textId="77777777" w:rsidR="008A714D" w:rsidRDefault="008A714D" w:rsidP="00276467">
      <w:pPr>
        <w:pStyle w:val="Prrafodelista"/>
        <w:numPr>
          <w:ilvl w:val="0"/>
          <w:numId w:val="22"/>
        </w:numPr>
        <w:spacing w:line="360" w:lineRule="auto"/>
        <w:ind w:left="2268" w:hanging="567"/>
        <w:jc w:val="both"/>
        <w:rPr>
          <w:rFonts w:cstheme="minorHAnsi"/>
          <w:sz w:val="24"/>
          <w:szCs w:val="20"/>
          <w:lang w:eastAsia="es-GT"/>
        </w:rPr>
      </w:pPr>
      <w:r>
        <w:rPr>
          <w:rFonts w:cstheme="minorHAnsi"/>
          <w:sz w:val="24"/>
          <w:szCs w:val="20"/>
          <w:lang w:eastAsia="es-GT"/>
        </w:rPr>
        <w:t>SENABED</w:t>
      </w:r>
      <w:r w:rsidRPr="003E2497">
        <w:rPr>
          <w:rFonts w:cstheme="minorHAnsi"/>
          <w:sz w:val="24"/>
          <w:szCs w:val="20"/>
          <w:lang w:eastAsia="es-GT"/>
        </w:rPr>
        <w:t xml:space="preserve"> a través de la DAB, es la responsable de velar por el cumplimiento del presente proce</w:t>
      </w:r>
      <w:r>
        <w:rPr>
          <w:rFonts w:cstheme="minorHAnsi"/>
          <w:sz w:val="24"/>
          <w:szCs w:val="20"/>
          <w:lang w:eastAsia="es-GT"/>
        </w:rPr>
        <w:t>dimiento</w:t>
      </w:r>
      <w:r w:rsidRPr="003E2497">
        <w:rPr>
          <w:rFonts w:cstheme="minorHAnsi"/>
          <w:sz w:val="24"/>
          <w:szCs w:val="20"/>
          <w:lang w:eastAsia="es-GT"/>
        </w:rPr>
        <w:t xml:space="preserve"> y de elevar a Secretaría General y/o CONABED </w:t>
      </w:r>
      <w:r w:rsidRPr="00A80607">
        <w:rPr>
          <w:rFonts w:cstheme="minorHAnsi"/>
          <w:sz w:val="24"/>
          <w:szCs w:val="20"/>
          <w:lang w:eastAsia="es-GT"/>
        </w:rPr>
        <w:t>las s</w:t>
      </w:r>
      <w:r w:rsidRPr="003E2497">
        <w:rPr>
          <w:rFonts w:cstheme="minorHAnsi"/>
          <w:sz w:val="24"/>
          <w:szCs w:val="20"/>
          <w:lang w:eastAsia="es-GT"/>
        </w:rPr>
        <w:t>ituaciones no contempladas dentro del mismo.</w:t>
      </w:r>
    </w:p>
    <w:p w14:paraId="5EB31EAC" w14:textId="77777777" w:rsidR="008A714D" w:rsidRDefault="008A714D" w:rsidP="00276467">
      <w:pPr>
        <w:pStyle w:val="Prrafodelista"/>
        <w:numPr>
          <w:ilvl w:val="0"/>
          <w:numId w:val="22"/>
        </w:numPr>
        <w:spacing w:line="360" w:lineRule="auto"/>
        <w:ind w:left="2268" w:hanging="567"/>
        <w:jc w:val="both"/>
        <w:rPr>
          <w:rFonts w:cstheme="minorHAnsi"/>
          <w:sz w:val="24"/>
          <w:szCs w:val="20"/>
          <w:lang w:eastAsia="es-GT"/>
        </w:rPr>
      </w:pPr>
      <w:r w:rsidRPr="008A30FB">
        <w:rPr>
          <w:rFonts w:cstheme="minorHAnsi"/>
          <w:sz w:val="24"/>
          <w:szCs w:val="20"/>
          <w:lang w:eastAsia="es-GT"/>
        </w:rPr>
        <w:t>De no lograrse la venta de los bienes fungibles o perecederos, se procederá a donarlo a instituciones públicas que estén registradas y actualizadas dentro de las bases de datos de la Unidad de Registro de Contratistas.</w:t>
      </w:r>
    </w:p>
    <w:p w14:paraId="18ACA7E5" w14:textId="77777777" w:rsidR="008A714D" w:rsidRDefault="008A714D" w:rsidP="00276467">
      <w:pPr>
        <w:pStyle w:val="Prrafodelista"/>
        <w:numPr>
          <w:ilvl w:val="0"/>
          <w:numId w:val="22"/>
        </w:numPr>
        <w:spacing w:line="360" w:lineRule="auto"/>
        <w:ind w:left="2268" w:hanging="567"/>
        <w:jc w:val="both"/>
        <w:rPr>
          <w:rFonts w:cstheme="minorHAnsi"/>
          <w:sz w:val="24"/>
          <w:szCs w:val="20"/>
          <w:lang w:eastAsia="es-GT"/>
        </w:rPr>
      </w:pPr>
      <w:r w:rsidRPr="008A30FB">
        <w:rPr>
          <w:rFonts w:cstheme="minorHAnsi"/>
          <w:sz w:val="24"/>
          <w:szCs w:val="20"/>
          <w:lang w:eastAsia="es-GT"/>
        </w:rPr>
        <w:t>Secretaría General es la responsable de promover la donación de los bienes fungibles o perecederos y posteriormente dar aviso al órgano jurisdiccional de conformidad con la LED y su Reglamento.</w:t>
      </w:r>
    </w:p>
    <w:p w14:paraId="32B1B5E3" w14:textId="54D64653" w:rsidR="008A714D" w:rsidRPr="008A30FB" w:rsidRDefault="008A714D" w:rsidP="00276467">
      <w:pPr>
        <w:pStyle w:val="Prrafodelista"/>
        <w:numPr>
          <w:ilvl w:val="0"/>
          <w:numId w:val="22"/>
        </w:numPr>
        <w:spacing w:line="360" w:lineRule="auto"/>
        <w:ind w:left="2268" w:hanging="567"/>
        <w:jc w:val="both"/>
        <w:rPr>
          <w:rFonts w:cstheme="minorHAnsi"/>
          <w:sz w:val="24"/>
          <w:szCs w:val="20"/>
          <w:lang w:eastAsia="es-GT"/>
        </w:rPr>
      </w:pPr>
      <w:r w:rsidRPr="008A30FB">
        <w:rPr>
          <w:rFonts w:cstheme="minorHAnsi"/>
          <w:sz w:val="24"/>
          <w:szCs w:val="20"/>
          <w:lang w:eastAsia="es-GT"/>
        </w:rPr>
        <w:t xml:space="preserve">El personal designado </w:t>
      </w:r>
      <w:r w:rsidR="00272AA0">
        <w:rPr>
          <w:rFonts w:cstheme="minorHAnsi"/>
          <w:sz w:val="24"/>
          <w:szCs w:val="20"/>
          <w:lang w:eastAsia="es-GT"/>
        </w:rPr>
        <w:t xml:space="preserve">por la institución beneficiaria de </w:t>
      </w:r>
      <w:r w:rsidR="00B672F7">
        <w:rPr>
          <w:rFonts w:cstheme="minorHAnsi"/>
          <w:sz w:val="24"/>
          <w:szCs w:val="20"/>
          <w:lang w:eastAsia="es-GT"/>
        </w:rPr>
        <w:t>la</w:t>
      </w:r>
      <w:r w:rsidRPr="008A30FB">
        <w:rPr>
          <w:rFonts w:cstheme="minorHAnsi"/>
          <w:sz w:val="24"/>
          <w:szCs w:val="20"/>
          <w:lang w:eastAsia="es-GT"/>
        </w:rPr>
        <w:t xml:space="preserve"> donación, en el término de no más de cinco días hábiles, se debe presentar a las instalaciones de SENABED</w:t>
      </w:r>
      <w:r w:rsidR="00272AA0">
        <w:rPr>
          <w:rFonts w:cstheme="minorHAnsi"/>
          <w:sz w:val="24"/>
          <w:szCs w:val="20"/>
          <w:lang w:eastAsia="es-GT"/>
        </w:rPr>
        <w:t>, para la entrega documental de la donación, suscribiéndose acta de entrega</w:t>
      </w:r>
      <w:r w:rsidRPr="008A30FB">
        <w:rPr>
          <w:rFonts w:cstheme="minorHAnsi"/>
          <w:sz w:val="24"/>
          <w:szCs w:val="20"/>
          <w:lang w:eastAsia="es-GT"/>
        </w:rPr>
        <w:t>. Caso contrario, se dejará sin efecto la resolución de aprobación e iniciará un nuevo proceso de donación.</w:t>
      </w:r>
    </w:p>
    <w:p w14:paraId="669B9A0F" w14:textId="77777777" w:rsidR="008A714D" w:rsidRDefault="008A714D" w:rsidP="008A714D">
      <w:pPr>
        <w:pStyle w:val="Prrafodelista"/>
        <w:spacing w:line="360" w:lineRule="auto"/>
        <w:ind w:left="1701"/>
        <w:jc w:val="both"/>
        <w:rPr>
          <w:sz w:val="24"/>
          <w:szCs w:val="24"/>
        </w:rPr>
      </w:pPr>
    </w:p>
    <w:p w14:paraId="7A720E0F" w14:textId="77777777" w:rsidR="008A714D" w:rsidRDefault="008A714D" w:rsidP="008A714D">
      <w:pPr>
        <w:pStyle w:val="Prrafodelista"/>
        <w:spacing w:line="360" w:lineRule="auto"/>
        <w:ind w:left="1701"/>
        <w:jc w:val="both"/>
        <w:rPr>
          <w:sz w:val="24"/>
          <w:szCs w:val="24"/>
        </w:rPr>
      </w:pPr>
    </w:p>
    <w:p w14:paraId="29A09CA8" w14:textId="77777777" w:rsidR="00327515" w:rsidRDefault="00327515" w:rsidP="008A714D">
      <w:pPr>
        <w:pStyle w:val="Prrafodelista"/>
        <w:spacing w:line="360" w:lineRule="auto"/>
        <w:ind w:left="1701"/>
        <w:jc w:val="both"/>
        <w:rPr>
          <w:sz w:val="24"/>
          <w:szCs w:val="24"/>
        </w:rPr>
      </w:pPr>
    </w:p>
    <w:p w14:paraId="049242C6" w14:textId="6B6FA0AC" w:rsidR="008A714D" w:rsidRDefault="008A714D" w:rsidP="00276467">
      <w:pPr>
        <w:pStyle w:val="Prrafodelista"/>
        <w:numPr>
          <w:ilvl w:val="3"/>
          <w:numId w:val="23"/>
        </w:numPr>
        <w:tabs>
          <w:tab w:val="clear" w:pos="1494"/>
        </w:tabs>
        <w:spacing w:after="0" w:line="360" w:lineRule="auto"/>
        <w:ind w:left="1701" w:hanging="567"/>
        <w:jc w:val="both"/>
        <w:rPr>
          <w:rFonts w:cstheme="minorHAnsi"/>
          <w:b/>
          <w:sz w:val="24"/>
          <w:szCs w:val="20"/>
          <w:lang w:eastAsia="es-GT"/>
        </w:rPr>
      </w:pPr>
      <w:r>
        <w:rPr>
          <w:rFonts w:cstheme="minorHAnsi"/>
          <w:b/>
          <w:sz w:val="24"/>
          <w:szCs w:val="20"/>
          <w:lang w:eastAsia="es-GT"/>
        </w:rPr>
        <w:lastRenderedPageBreak/>
        <w:t>Indicador</w:t>
      </w:r>
      <w:r w:rsidRPr="003E2497">
        <w:rPr>
          <w:rFonts w:cstheme="minorHAnsi"/>
          <w:b/>
          <w:sz w:val="24"/>
          <w:szCs w:val="20"/>
          <w:lang w:eastAsia="es-GT"/>
        </w:rPr>
        <w:t xml:space="preserve"> de medición No.</w:t>
      </w:r>
      <w:r>
        <w:rPr>
          <w:rFonts w:cstheme="minorHAnsi"/>
          <w:b/>
          <w:sz w:val="24"/>
          <w:szCs w:val="20"/>
          <w:lang w:eastAsia="es-GT"/>
        </w:rPr>
        <w:t xml:space="preserve"> 1</w:t>
      </w:r>
      <w:r w:rsidR="00C36CDB">
        <w:rPr>
          <w:rFonts w:cstheme="minorHAnsi"/>
          <w:b/>
          <w:sz w:val="24"/>
          <w:szCs w:val="20"/>
          <w:lang w:eastAsia="es-GT"/>
        </w:rPr>
        <w:t>5</w:t>
      </w:r>
      <w:r w:rsidRPr="003E2497">
        <w:rPr>
          <w:rFonts w:cstheme="minorHAnsi"/>
          <w:b/>
          <w:sz w:val="24"/>
          <w:szCs w:val="20"/>
          <w:lang w:eastAsia="es-GT"/>
        </w:rPr>
        <w:t>:</w:t>
      </w:r>
    </w:p>
    <w:p w14:paraId="7A185A00"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tbl>
      <w:tblPr>
        <w:tblStyle w:val="Tabladecuadrcula4-nfasis1"/>
        <w:tblW w:w="0" w:type="auto"/>
        <w:tblLook w:val="04A0" w:firstRow="1" w:lastRow="0" w:firstColumn="1" w:lastColumn="0" w:noHBand="0" w:noVBand="1"/>
      </w:tblPr>
      <w:tblGrid>
        <w:gridCol w:w="846"/>
        <w:gridCol w:w="5386"/>
        <w:gridCol w:w="2596"/>
      </w:tblGrid>
      <w:tr w:rsidR="008A714D" w:rsidRPr="003E2497" w14:paraId="69A07BFE" w14:textId="77777777" w:rsidTr="001B1D6E">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1341BB6C" w14:textId="78409F7B" w:rsidR="008A714D" w:rsidRPr="003E2497" w:rsidRDefault="008A714D" w:rsidP="001B1D6E">
            <w:pPr>
              <w:pStyle w:val="Prrafodelista"/>
              <w:ind w:left="0"/>
              <w:jc w:val="center"/>
              <w:rPr>
                <w:rFonts w:cstheme="minorHAnsi"/>
                <w:color w:val="auto"/>
                <w:sz w:val="24"/>
                <w:szCs w:val="24"/>
              </w:rPr>
            </w:pPr>
            <w:r>
              <w:rPr>
                <w:rFonts w:cstheme="minorHAnsi"/>
                <w:color w:val="auto"/>
                <w:sz w:val="24"/>
                <w:szCs w:val="24"/>
              </w:rPr>
              <w:t>Indicador</w:t>
            </w:r>
            <w:r w:rsidRPr="003E2497">
              <w:rPr>
                <w:rFonts w:cstheme="minorHAnsi"/>
                <w:color w:val="auto"/>
                <w:sz w:val="24"/>
                <w:szCs w:val="24"/>
              </w:rPr>
              <w:t xml:space="preserve"> d</w:t>
            </w:r>
            <w:r w:rsidR="001B1D6E">
              <w:rPr>
                <w:rFonts w:cstheme="minorHAnsi"/>
                <w:color w:val="auto"/>
                <w:sz w:val="24"/>
                <w:szCs w:val="24"/>
              </w:rPr>
              <w:t>e</w:t>
            </w:r>
            <w:r w:rsidR="00A526CD">
              <w:rPr>
                <w:rFonts w:cstheme="minorHAnsi"/>
                <w:color w:val="auto"/>
                <w:sz w:val="24"/>
                <w:szCs w:val="24"/>
              </w:rPr>
              <w:t>l procedimiento PROD-DAB-01-1.15</w:t>
            </w:r>
          </w:p>
          <w:p w14:paraId="5BBFD6CE" w14:textId="77777777" w:rsidR="008A714D" w:rsidRPr="003E2497" w:rsidRDefault="008A714D" w:rsidP="001B1D6E">
            <w:pPr>
              <w:pStyle w:val="Prrafodelista"/>
              <w:ind w:left="0"/>
              <w:jc w:val="center"/>
              <w:rPr>
                <w:rFonts w:cstheme="minorHAnsi"/>
                <w:color w:val="auto"/>
                <w:sz w:val="24"/>
                <w:szCs w:val="24"/>
              </w:rPr>
            </w:pPr>
            <w:r w:rsidRPr="003E2497">
              <w:rPr>
                <w:rFonts w:cstheme="minorHAnsi"/>
                <w:color w:val="auto"/>
                <w:sz w:val="24"/>
                <w:szCs w:val="24"/>
              </w:rPr>
              <w:t xml:space="preserve"> Donación de bienes muebles fungibles o perecederos</w:t>
            </w:r>
          </w:p>
        </w:tc>
      </w:tr>
      <w:tr w:rsidR="008A714D" w:rsidRPr="003E2497" w14:paraId="26D08823" w14:textId="77777777" w:rsidTr="001B1D6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CC1B356" w14:textId="77777777" w:rsidR="008A714D" w:rsidRPr="003E2497" w:rsidRDefault="008A714D" w:rsidP="001B1D6E">
            <w:pPr>
              <w:pStyle w:val="Prrafodelista"/>
              <w:spacing w:after="200" w:line="276" w:lineRule="auto"/>
              <w:ind w:left="0"/>
              <w:jc w:val="center"/>
              <w:rPr>
                <w:rFonts w:cstheme="minorHAnsi"/>
                <w:bCs w:val="0"/>
                <w:sz w:val="24"/>
                <w:szCs w:val="24"/>
              </w:rPr>
            </w:pPr>
            <w:r w:rsidRPr="003E2497">
              <w:rPr>
                <w:rFonts w:cstheme="minorHAnsi"/>
                <w:bCs w:val="0"/>
                <w:sz w:val="24"/>
                <w:szCs w:val="24"/>
              </w:rPr>
              <w:t>No.</w:t>
            </w:r>
          </w:p>
        </w:tc>
        <w:tc>
          <w:tcPr>
            <w:tcW w:w="5386" w:type="dxa"/>
            <w:vAlign w:val="center"/>
          </w:tcPr>
          <w:p w14:paraId="3E09D1F2" w14:textId="77777777" w:rsidR="008A714D" w:rsidRPr="003E2497" w:rsidRDefault="008A714D" w:rsidP="001B1D6E">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E2497">
              <w:rPr>
                <w:rFonts w:cstheme="minorHAnsi"/>
                <w:b/>
                <w:bCs/>
                <w:sz w:val="24"/>
                <w:szCs w:val="24"/>
              </w:rPr>
              <w:t>Descripción del indicador</w:t>
            </w:r>
          </w:p>
        </w:tc>
        <w:tc>
          <w:tcPr>
            <w:tcW w:w="2596" w:type="dxa"/>
            <w:vAlign w:val="bottom"/>
          </w:tcPr>
          <w:p w14:paraId="19C7F361" w14:textId="77777777" w:rsidR="008A714D" w:rsidRPr="003E2497" w:rsidRDefault="008A714D" w:rsidP="001B1D6E">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2497">
              <w:rPr>
                <w:rFonts w:cstheme="minorHAnsi"/>
                <w:b/>
                <w:bCs/>
                <w:sz w:val="24"/>
                <w:szCs w:val="24"/>
              </w:rPr>
              <w:t>Método de medición</w:t>
            </w:r>
          </w:p>
        </w:tc>
      </w:tr>
      <w:tr w:rsidR="008A714D" w:rsidRPr="003E2497" w14:paraId="37001ADF" w14:textId="77777777" w:rsidTr="001B1D6E">
        <w:tc>
          <w:tcPr>
            <w:cnfStyle w:val="001000000000" w:firstRow="0" w:lastRow="0" w:firstColumn="1" w:lastColumn="0" w:oddVBand="0" w:evenVBand="0" w:oddHBand="0" w:evenHBand="0" w:firstRowFirstColumn="0" w:firstRowLastColumn="0" w:lastRowFirstColumn="0" w:lastRowLastColumn="0"/>
            <w:tcW w:w="846" w:type="dxa"/>
            <w:vAlign w:val="center"/>
          </w:tcPr>
          <w:p w14:paraId="29036D86" w14:textId="77777777" w:rsidR="008A714D" w:rsidRPr="003E2497" w:rsidRDefault="008A714D" w:rsidP="001B1D6E">
            <w:pPr>
              <w:pStyle w:val="Prrafodelista"/>
              <w:spacing w:after="200"/>
              <w:ind w:left="0"/>
              <w:jc w:val="center"/>
              <w:rPr>
                <w:rFonts w:cstheme="minorHAnsi"/>
                <w:b w:val="0"/>
                <w:sz w:val="24"/>
                <w:szCs w:val="24"/>
              </w:rPr>
            </w:pPr>
            <w:r w:rsidRPr="003E2497">
              <w:rPr>
                <w:rFonts w:cstheme="minorHAnsi"/>
                <w:b w:val="0"/>
                <w:sz w:val="24"/>
                <w:szCs w:val="24"/>
              </w:rPr>
              <w:t>1</w:t>
            </w:r>
          </w:p>
        </w:tc>
        <w:tc>
          <w:tcPr>
            <w:tcW w:w="5386" w:type="dxa"/>
            <w:vAlign w:val="center"/>
          </w:tcPr>
          <w:p w14:paraId="038D7A1C" w14:textId="77777777" w:rsidR="008A714D" w:rsidRPr="003E2497" w:rsidRDefault="008A714D" w:rsidP="001B1D6E">
            <w:pPr>
              <w:spacing w:after="20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xml:space="preserve">Número de bienes fungibles o perecederos entregados / Número de bienes fungibles o perecederos </w:t>
            </w:r>
            <w:r>
              <w:rPr>
                <w:rFonts w:cstheme="minorHAnsi"/>
                <w:sz w:val="24"/>
                <w:szCs w:val="24"/>
              </w:rPr>
              <w:t xml:space="preserve">sujetos a </w:t>
            </w:r>
            <w:r w:rsidRPr="003E2497">
              <w:rPr>
                <w:rFonts w:cstheme="minorHAnsi"/>
                <w:sz w:val="24"/>
                <w:szCs w:val="24"/>
              </w:rPr>
              <w:t>donación</w:t>
            </w:r>
            <w:r>
              <w:rPr>
                <w:rFonts w:cstheme="minorHAnsi"/>
                <w:sz w:val="24"/>
                <w:szCs w:val="24"/>
              </w:rPr>
              <w:t>.</w:t>
            </w:r>
          </w:p>
        </w:tc>
        <w:tc>
          <w:tcPr>
            <w:tcW w:w="2596" w:type="dxa"/>
            <w:vAlign w:val="center"/>
          </w:tcPr>
          <w:p w14:paraId="65924223" w14:textId="77777777" w:rsidR="008A714D" w:rsidRPr="003E2497" w:rsidRDefault="008A714D" w:rsidP="001B1D6E">
            <w:pPr>
              <w:pStyle w:val="Prrafodelista"/>
              <w:spacing w:after="200" w:line="276"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Cumplimiento</w:t>
            </w:r>
          </w:p>
        </w:tc>
      </w:tr>
    </w:tbl>
    <w:p w14:paraId="1A13B4E8" w14:textId="77777777" w:rsidR="008A714D" w:rsidRPr="003E2497" w:rsidRDefault="008A714D" w:rsidP="008A714D">
      <w:pPr>
        <w:pStyle w:val="Prrafodelista"/>
        <w:spacing w:after="200" w:line="276" w:lineRule="auto"/>
        <w:ind w:left="1701"/>
      </w:pPr>
    </w:p>
    <w:p w14:paraId="010FDE3C" w14:textId="77777777" w:rsidR="008A714D" w:rsidRPr="003E2497" w:rsidRDefault="008A714D" w:rsidP="008A714D">
      <w:pPr>
        <w:pStyle w:val="Prrafodelista"/>
        <w:spacing w:after="200" w:line="276" w:lineRule="auto"/>
        <w:ind w:left="1701"/>
      </w:pPr>
    </w:p>
    <w:p w14:paraId="58CD4EE1" w14:textId="5E925FDE" w:rsidR="008A714D" w:rsidRPr="003E2497" w:rsidRDefault="008A714D" w:rsidP="00276467">
      <w:pPr>
        <w:pStyle w:val="Prrafodelista"/>
        <w:numPr>
          <w:ilvl w:val="3"/>
          <w:numId w:val="23"/>
        </w:numPr>
        <w:tabs>
          <w:tab w:val="clear" w:pos="1494"/>
        </w:tabs>
        <w:spacing w:after="0" w:line="360" w:lineRule="auto"/>
        <w:ind w:left="1701" w:hanging="567"/>
        <w:jc w:val="both"/>
        <w:rPr>
          <w:rFonts w:cstheme="minorHAnsi"/>
          <w:b/>
          <w:sz w:val="24"/>
          <w:szCs w:val="20"/>
          <w:lang w:eastAsia="es-GT"/>
        </w:rPr>
      </w:pPr>
      <w:r w:rsidRPr="003E2497">
        <w:rPr>
          <w:rFonts w:cstheme="minorHAnsi"/>
          <w:b/>
          <w:sz w:val="24"/>
          <w:szCs w:val="20"/>
          <w:lang w:eastAsia="es-GT"/>
        </w:rPr>
        <w:t>Descripción de actividades d</w:t>
      </w:r>
      <w:r w:rsidR="001B1D6E">
        <w:rPr>
          <w:rFonts w:cstheme="minorHAnsi"/>
          <w:b/>
          <w:sz w:val="24"/>
          <w:szCs w:val="20"/>
          <w:lang w:eastAsia="es-GT"/>
        </w:rPr>
        <w:t>e</w:t>
      </w:r>
      <w:r w:rsidR="00B473E4">
        <w:rPr>
          <w:rFonts w:cstheme="minorHAnsi"/>
          <w:b/>
          <w:sz w:val="24"/>
          <w:szCs w:val="20"/>
          <w:lang w:eastAsia="es-GT"/>
        </w:rPr>
        <w:t>l procedimiento PROD-DAB-01-1.1</w:t>
      </w:r>
      <w:r w:rsidR="00A526CD">
        <w:rPr>
          <w:rFonts w:cstheme="minorHAnsi"/>
          <w:b/>
          <w:sz w:val="24"/>
          <w:szCs w:val="20"/>
          <w:lang w:eastAsia="es-GT"/>
        </w:rPr>
        <w:t>5</w:t>
      </w:r>
      <w:r w:rsidRPr="003E2497">
        <w:rPr>
          <w:rFonts w:cstheme="minorHAnsi"/>
          <w:b/>
          <w:sz w:val="24"/>
          <w:szCs w:val="20"/>
          <w:lang w:eastAsia="es-GT"/>
        </w:rPr>
        <w:t xml:space="preserve">: </w:t>
      </w:r>
    </w:p>
    <w:tbl>
      <w:tblPr>
        <w:tblStyle w:val="Tablaconcuadrcula"/>
        <w:tblW w:w="0" w:type="auto"/>
        <w:tblLayout w:type="fixed"/>
        <w:tblLook w:val="04A0" w:firstRow="1" w:lastRow="0" w:firstColumn="1" w:lastColumn="0" w:noHBand="0" w:noVBand="1"/>
      </w:tblPr>
      <w:tblGrid>
        <w:gridCol w:w="568"/>
        <w:gridCol w:w="4389"/>
        <w:gridCol w:w="1984"/>
        <w:gridCol w:w="1887"/>
      </w:tblGrid>
      <w:tr w:rsidR="008A714D" w:rsidRPr="007B2F2E" w14:paraId="42FFD250" w14:textId="77777777" w:rsidTr="001B1D6E">
        <w:trPr>
          <w:cantSplit/>
          <w:tblHeader/>
        </w:trPr>
        <w:tc>
          <w:tcPr>
            <w:tcW w:w="568" w:type="dxa"/>
            <w:shd w:val="clear" w:color="auto" w:fill="222A35" w:themeFill="text2" w:themeFillShade="80"/>
            <w:vAlign w:val="center"/>
          </w:tcPr>
          <w:p w14:paraId="5757F896" w14:textId="77777777" w:rsidR="008A714D" w:rsidRPr="007B2F2E" w:rsidRDefault="008A714D" w:rsidP="001B1D6E">
            <w:pPr>
              <w:jc w:val="center"/>
              <w:rPr>
                <w:rFonts w:eastAsia="Calibri" w:cstheme="minorHAnsi"/>
                <w:b/>
                <w:sz w:val="24"/>
                <w:szCs w:val="24"/>
              </w:rPr>
            </w:pPr>
            <w:r w:rsidRPr="007B2F2E">
              <w:rPr>
                <w:rFonts w:eastAsia="Calibri" w:cstheme="minorHAnsi"/>
                <w:b/>
                <w:sz w:val="24"/>
                <w:szCs w:val="24"/>
              </w:rPr>
              <w:t>No.</w:t>
            </w:r>
          </w:p>
        </w:tc>
        <w:tc>
          <w:tcPr>
            <w:tcW w:w="4389" w:type="dxa"/>
            <w:shd w:val="clear" w:color="auto" w:fill="222A35" w:themeFill="text2" w:themeFillShade="80"/>
            <w:vAlign w:val="center"/>
          </w:tcPr>
          <w:p w14:paraId="64E8788B" w14:textId="77777777" w:rsidR="008A714D" w:rsidRPr="007B2F2E" w:rsidRDefault="008A714D" w:rsidP="001B1D6E">
            <w:pPr>
              <w:jc w:val="center"/>
              <w:rPr>
                <w:rFonts w:eastAsia="Calibri" w:cstheme="minorHAnsi"/>
                <w:b/>
                <w:sz w:val="24"/>
                <w:szCs w:val="24"/>
              </w:rPr>
            </w:pPr>
            <w:r w:rsidRPr="007B2F2E">
              <w:rPr>
                <w:rFonts w:eastAsia="Calibri" w:cstheme="minorHAnsi"/>
                <w:b/>
                <w:sz w:val="24"/>
                <w:szCs w:val="24"/>
              </w:rPr>
              <w:t>Descripción de la actividad</w:t>
            </w:r>
          </w:p>
        </w:tc>
        <w:tc>
          <w:tcPr>
            <w:tcW w:w="1984" w:type="dxa"/>
            <w:shd w:val="clear" w:color="auto" w:fill="222A35" w:themeFill="text2" w:themeFillShade="80"/>
            <w:vAlign w:val="center"/>
          </w:tcPr>
          <w:p w14:paraId="45655578" w14:textId="77777777" w:rsidR="008A714D" w:rsidRPr="007B2F2E" w:rsidRDefault="008A714D" w:rsidP="001B1D6E">
            <w:pPr>
              <w:jc w:val="center"/>
              <w:rPr>
                <w:rFonts w:eastAsia="Calibri" w:cstheme="minorHAnsi"/>
                <w:b/>
                <w:sz w:val="24"/>
                <w:szCs w:val="24"/>
              </w:rPr>
            </w:pPr>
            <w:r w:rsidRPr="007B2F2E">
              <w:rPr>
                <w:rFonts w:eastAsia="Calibri" w:cstheme="minorHAnsi"/>
                <w:b/>
                <w:sz w:val="24"/>
                <w:szCs w:val="24"/>
              </w:rPr>
              <w:t>Responsables</w:t>
            </w:r>
          </w:p>
        </w:tc>
        <w:tc>
          <w:tcPr>
            <w:tcW w:w="1887" w:type="dxa"/>
            <w:shd w:val="clear" w:color="auto" w:fill="222A35" w:themeFill="text2" w:themeFillShade="80"/>
            <w:vAlign w:val="center"/>
          </w:tcPr>
          <w:p w14:paraId="5B8CC8CA" w14:textId="77777777" w:rsidR="008A714D" w:rsidRPr="007B2F2E" w:rsidRDefault="008A714D" w:rsidP="001B1D6E">
            <w:pPr>
              <w:jc w:val="center"/>
              <w:rPr>
                <w:rFonts w:eastAsia="Calibri" w:cstheme="minorHAnsi"/>
                <w:b/>
                <w:sz w:val="24"/>
                <w:szCs w:val="24"/>
              </w:rPr>
            </w:pPr>
            <w:r w:rsidRPr="007B2F2E">
              <w:rPr>
                <w:rFonts w:eastAsia="Calibri" w:cstheme="minorHAnsi"/>
                <w:b/>
                <w:sz w:val="24"/>
                <w:szCs w:val="24"/>
              </w:rPr>
              <w:t>Documentos o constancia que se genera</w:t>
            </w:r>
          </w:p>
        </w:tc>
      </w:tr>
      <w:tr w:rsidR="008A714D" w:rsidRPr="007B2F2E" w14:paraId="659858D1" w14:textId="77777777" w:rsidTr="001B1D6E">
        <w:trPr>
          <w:cantSplit/>
        </w:trPr>
        <w:tc>
          <w:tcPr>
            <w:tcW w:w="568" w:type="dxa"/>
            <w:vAlign w:val="center"/>
          </w:tcPr>
          <w:p w14:paraId="6B34143D" w14:textId="77777777" w:rsidR="008A714D" w:rsidRPr="007B2F2E" w:rsidRDefault="008A714D" w:rsidP="001B1D6E">
            <w:pPr>
              <w:spacing w:line="360" w:lineRule="auto"/>
              <w:jc w:val="center"/>
              <w:rPr>
                <w:rFonts w:cstheme="minorHAnsi"/>
                <w:sz w:val="24"/>
                <w:szCs w:val="24"/>
              </w:rPr>
            </w:pPr>
          </w:p>
        </w:tc>
        <w:tc>
          <w:tcPr>
            <w:tcW w:w="4389" w:type="dxa"/>
            <w:vAlign w:val="center"/>
          </w:tcPr>
          <w:p w14:paraId="47F94572" w14:textId="77777777" w:rsidR="008A714D" w:rsidRPr="007B2F2E" w:rsidRDefault="008A714D" w:rsidP="001B1D6E">
            <w:pPr>
              <w:jc w:val="both"/>
              <w:rPr>
                <w:rFonts w:cstheme="minorHAnsi"/>
                <w:sz w:val="24"/>
                <w:szCs w:val="24"/>
              </w:rPr>
            </w:pPr>
            <w:r w:rsidRPr="007B2F2E">
              <w:rPr>
                <w:rFonts w:eastAsia="Calibri" w:cstheme="minorHAnsi"/>
                <w:sz w:val="24"/>
                <w:szCs w:val="24"/>
              </w:rPr>
              <w:t>INICIO DEL PROCEDIMIENTO</w:t>
            </w:r>
          </w:p>
        </w:tc>
        <w:tc>
          <w:tcPr>
            <w:tcW w:w="1984" w:type="dxa"/>
            <w:vAlign w:val="center"/>
          </w:tcPr>
          <w:p w14:paraId="40EA05CC" w14:textId="77777777" w:rsidR="008A714D" w:rsidRPr="007B2F2E" w:rsidRDefault="008A714D" w:rsidP="001B1D6E">
            <w:pPr>
              <w:spacing w:line="360" w:lineRule="auto"/>
              <w:jc w:val="center"/>
              <w:rPr>
                <w:rFonts w:cstheme="minorHAnsi"/>
                <w:sz w:val="24"/>
                <w:szCs w:val="24"/>
              </w:rPr>
            </w:pPr>
          </w:p>
        </w:tc>
        <w:tc>
          <w:tcPr>
            <w:tcW w:w="1887" w:type="dxa"/>
            <w:vAlign w:val="center"/>
          </w:tcPr>
          <w:p w14:paraId="6CED45B6" w14:textId="77777777" w:rsidR="008A714D" w:rsidRPr="007B2F2E" w:rsidRDefault="008A714D" w:rsidP="001B1D6E">
            <w:pPr>
              <w:spacing w:line="360" w:lineRule="auto"/>
              <w:jc w:val="center"/>
              <w:rPr>
                <w:rFonts w:cstheme="minorHAnsi"/>
                <w:sz w:val="24"/>
                <w:szCs w:val="24"/>
              </w:rPr>
            </w:pPr>
          </w:p>
        </w:tc>
      </w:tr>
      <w:tr w:rsidR="008A714D" w:rsidRPr="007B2F2E" w14:paraId="25E1F54A" w14:textId="77777777" w:rsidTr="001B1D6E">
        <w:trPr>
          <w:cantSplit/>
        </w:trPr>
        <w:tc>
          <w:tcPr>
            <w:tcW w:w="568" w:type="dxa"/>
            <w:vAlign w:val="center"/>
          </w:tcPr>
          <w:p w14:paraId="209433F4"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1</w:t>
            </w:r>
          </w:p>
        </w:tc>
        <w:tc>
          <w:tcPr>
            <w:tcW w:w="4389" w:type="dxa"/>
            <w:vAlign w:val="center"/>
          </w:tcPr>
          <w:p w14:paraId="7099CBF0" w14:textId="1185EE43" w:rsidR="008A714D" w:rsidRPr="007B2F2E" w:rsidRDefault="008A714D" w:rsidP="00B672F7">
            <w:pPr>
              <w:jc w:val="both"/>
              <w:rPr>
                <w:rFonts w:cstheme="minorHAnsi"/>
                <w:sz w:val="24"/>
                <w:szCs w:val="24"/>
              </w:rPr>
            </w:pPr>
            <w:r w:rsidRPr="007B2F2E">
              <w:rPr>
                <w:rFonts w:cstheme="minorHAnsi"/>
                <w:sz w:val="24"/>
                <w:szCs w:val="24"/>
              </w:rPr>
              <w:t xml:space="preserve">Presenta informe de bienes fungibles o perecederos a Secretaría General, los cuales no fue posible su venta, </w:t>
            </w:r>
            <w:r w:rsidR="00B672F7">
              <w:rPr>
                <w:rFonts w:cstheme="minorHAnsi"/>
                <w:sz w:val="24"/>
                <w:szCs w:val="24"/>
              </w:rPr>
              <w:t>proponiendo</w:t>
            </w:r>
            <w:r w:rsidRPr="007B2F2E">
              <w:rPr>
                <w:rFonts w:cstheme="minorHAnsi"/>
                <w:sz w:val="24"/>
                <w:szCs w:val="24"/>
              </w:rPr>
              <w:t xml:space="preserve"> sean sometidos a proceso de donación.</w:t>
            </w:r>
          </w:p>
        </w:tc>
        <w:tc>
          <w:tcPr>
            <w:tcW w:w="1984" w:type="dxa"/>
            <w:vAlign w:val="center"/>
          </w:tcPr>
          <w:p w14:paraId="5731AE26" w14:textId="77777777" w:rsidR="008A714D" w:rsidRPr="007B2F2E" w:rsidRDefault="008A714D" w:rsidP="001B1D6E">
            <w:pPr>
              <w:jc w:val="center"/>
              <w:rPr>
                <w:rFonts w:cstheme="minorHAnsi"/>
                <w:sz w:val="24"/>
                <w:szCs w:val="24"/>
              </w:rPr>
            </w:pPr>
            <w:r>
              <w:rPr>
                <w:rFonts w:cstheme="minorHAnsi"/>
                <w:sz w:val="24"/>
                <w:szCs w:val="24"/>
              </w:rPr>
              <w:t>Director de la DAB</w:t>
            </w:r>
          </w:p>
        </w:tc>
        <w:tc>
          <w:tcPr>
            <w:tcW w:w="1887" w:type="dxa"/>
            <w:vAlign w:val="center"/>
          </w:tcPr>
          <w:p w14:paraId="27F2BA4D" w14:textId="2630E7DD" w:rsidR="008A714D" w:rsidRPr="007B2F2E" w:rsidRDefault="008A714D" w:rsidP="004F3C52">
            <w:pPr>
              <w:jc w:val="both"/>
              <w:rPr>
                <w:rFonts w:cstheme="minorHAnsi"/>
                <w:sz w:val="24"/>
                <w:szCs w:val="24"/>
              </w:rPr>
            </w:pPr>
            <w:r w:rsidRPr="007B2F2E">
              <w:rPr>
                <w:rFonts w:cstheme="minorHAnsi"/>
                <w:sz w:val="24"/>
                <w:szCs w:val="24"/>
              </w:rPr>
              <w:t>Oficio</w:t>
            </w:r>
            <w:r w:rsidR="004F3C52">
              <w:rPr>
                <w:rFonts w:cstheme="minorHAnsi"/>
                <w:sz w:val="24"/>
                <w:szCs w:val="24"/>
              </w:rPr>
              <w:t>.</w:t>
            </w:r>
          </w:p>
        </w:tc>
      </w:tr>
      <w:tr w:rsidR="008A714D" w:rsidRPr="007B2F2E" w14:paraId="48A57239" w14:textId="77777777" w:rsidTr="001B1D6E">
        <w:trPr>
          <w:cantSplit/>
        </w:trPr>
        <w:tc>
          <w:tcPr>
            <w:tcW w:w="568" w:type="dxa"/>
            <w:vAlign w:val="center"/>
          </w:tcPr>
          <w:p w14:paraId="688BDF23" w14:textId="77777777" w:rsidR="008A714D" w:rsidRPr="007B2F2E" w:rsidRDefault="008A714D" w:rsidP="001B1D6E">
            <w:pPr>
              <w:spacing w:line="360" w:lineRule="auto"/>
              <w:jc w:val="center"/>
              <w:rPr>
                <w:rFonts w:eastAsia="Calibri" w:cstheme="minorHAnsi"/>
                <w:sz w:val="24"/>
                <w:szCs w:val="24"/>
              </w:rPr>
            </w:pPr>
            <w:r w:rsidRPr="007B2F2E">
              <w:rPr>
                <w:rFonts w:eastAsia="Calibri" w:cstheme="minorHAnsi"/>
                <w:sz w:val="24"/>
                <w:szCs w:val="24"/>
              </w:rPr>
              <w:t>2</w:t>
            </w:r>
          </w:p>
        </w:tc>
        <w:tc>
          <w:tcPr>
            <w:tcW w:w="4389" w:type="dxa"/>
            <w:vAlign w:val="center"/>
          </w:tcPr>
          <w:p w14:paraId="58FC37F3" w14:textId="0618B916" w:rsidR="008A714D" w:rsidRPr="007B2F2E" w:rsidRDefault="008A714D" w:rsidP="00B672F7">
            <w:pPr>
              <w:jc w:val="both"/>
              <w:rPr>
                <w:rFonts w:cstheme="minorHAnsi"/>
                <w:sz w:val="24"/>
                <w:szCs w:val="24"/>
              </w:rPr>
            </w:pPr>
            <w:r w:rsidRPr="007B2F2E">
              <w:rPr>
                <w:rFonts w:cstheme="minorHAnsi"/>
                <w:sz w:val="24"/>
                <w:szCs w:val="24"/>
              </w:rPr>
              <w:t xml:space="preserve">Autoriza </w:t>
            </w:r>
            <w:r w:rsidR="00B672F7">
              <w:rPr>
                <w:rFonts w:cstheme="minorHAnsi"/>
                <w:sz w:val="24"/>
                <w:szCs w:val="24"/>
              </w:rPr>
              <w:t>el</w:t>
            </w:r>
            <w:r w:rsidRPr="007B2F2E">
              <w:rPr>
                <w:rFonts w:cstheme="minorHAnsi"/>
                <w:sz w:val="24"/>
                <w:szCs w:val="24"/>
              </w:rPr>
              <w:t xml:space="preserve"> proceso de donación.</w:t>
            </w:r>
          </w:p>
        </w:tc>
        <w:tc>
          <w:tcPr>
            <w:tcW w:w="1984" w:type="dxa"/>
            <w:vAlign w:val="center"/>
          </w:tcPr>
          <w:p w14:paraId="5EFB573E" w14:textId="77777777" w:rsidR="008A714D" w:rsidRPr="007B2F2E" w:rsidRDefault="008A714D" w:rsidP="001B1D6E">
            <w:pPr>
              <w:jc w:val="center"/>
              <w:rPr>
                <w:rFonts w:cstheme="minorHAnsi"/>
                <w:sz w:val="24"/>
                <w:szCs w:val="24"/>
              </w:rPr>
            </w:pPr>
            <w:r w:rsidRPr="007B2F2E">
              <w:rPr>
                <w:rFonts w:cstheme="minorHAnsi"/>
                <w:sz w:val="24"/>
                <w:szCs w:val="24"/>
              </w:rPr>
              <w:t>Secretario General</w:t>
            </w:r>
          </w:p>
        </w:tc>
        <w:tc>
          <w:tcPr>
            <w:tcW w:w="1887" w:type="dxa"/>
            <w:vAlign w:val="center"/>
          </w:tcPr>
          <w:p w14:paraId="6B4EC9ED" w14:textId="3D3BD8C9" w:rsidR="008A714D" w:rsidRPr="007B2F2E" w:rsidRDefault="008A714D" w:rsidP="004F3C52">
            <w:pPr>
              <w:jc w:val="both"/>
              <w:rPr>
                <w:rFonts w:cstheme="minorHAnsi"/>
                <w:sz w:val="24"/>
                <w:szCs w:val="24"/>
              </w:rPr>
            </w:pPr>
            <w:r w:rsidRPr="007B2F2E">
              <w:rPr>
                <w:rFonts w:cstheme="minorHAnsi"/>
                <w:sz w:val="24"/>
                <w:szCs w:val="24"/>
              </w:rPr>
              <w:t>Oficio</w:t>
            </w:r>
            <w:r w:rsidR="004F3C52">
              <w:rPr>
                <w:rFonts w:cstheme="minorHAnsi"/>
                <w:sz w:val="24"/>
                <w:szCs w:val="24"/>
              </w:rPr>
              <w:t>.</w:t>
            </w:r>
          </w:p>
        </w:tc>
      </w:tr>
      <w:tr w:rsidR="008A714D" w:rsidRPr="007B2F2E" w14:paraId="7A5EF579" w14:textId="77777777" w:rsidTr="001B1D6E">
        <w:trPr>
          <w:cantSplit/>
        </w:trPr>
        <w:tc>
          <w:tcPr>
            <w:tcW w:w="568" w:type="dxa"/>
            <w:vAlign w:val="center"/>
          </w:tcPr>
          <w:p w14:paraId="0E1BC88E"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3</w:t>
            </w:r>
          </w:p>
        </w:tc>
        <w:tc>
          <w:tcPr>
            <w:tcW w:w="4389" w:type="dxa"/>
            <w:vAlign w:val="center"/>
          </w:tcPr>
          <w:p w14:paraId="5AE9ACE0" w14:textId="00CBCE3E" w:rsidR="008A714D" w:rsidRPr="007B2F2E" w:rsidRDefault="008A714D" w:rsidP="001B1D6E">
            <w:pPr>
              <w:jc w:val="both"/>
              <w:rPr>
                <w:rFonts w:cstheme="minorHAnsi"/>
                <w:sz w:val="24"/>
                <w:szCs w:val="24"/>
              </w:rPr>
            </w:pPr>
            <w:r w:rsidRPr="007B2F2E">
              <w:rPr>
                <w:rFonts w:cstheme="minorHAnsi"/>
                <w:sz w:val="24"/>
                <w:szCs w:val="24"/>
              </w:rPr>
              <w:t>Solicita al Jefe de la Unidad de Registro de Contratistas el listado de las instituciones públicas que se encue</w:t>
            </w:r>
            <w:r w:rsidR="00C83611">
              <w:rPr>
                <w:rFonts w:cstheme="minorHAnsi"/>
                <w:sz w:val="24"/>
                <w:szCs w:val="24"/>
              </w:rPr>
              <w:t>ntren registradas y vigentes</w:t>
            </w:r>
            <w:r w:rsidRPr="007B2F2E">
              <w:rPr>
                <w:rFonts w:cstheme="minorHAnsi"/>
                <w:sz w:val="24"/>
                <w:szCs w:val="24"/>
              </w:rPr>
              <w:t>.</w:t>
            </w:r>
          </w:p>
        </w:tc>
        <w:tc>
          <w:tcPr>
            <w:tcW w:w="1984" w:type="dxa"/>
            <w:vAlign w:val="center"/>
          </w:tcPr>
          <w:p w14:paraId="5199FD8B" w14:textId="77777777" w:rsidR="008A714D" w:rsidRPr="007B2F2E" w:rsidRDefault="008A714D" w:rsidP="001B1D6E">
            <w:pPr>
              <w:jc w:val="center"/>
              <w:rPr>
                <w:rFonts w:cstheme="minorHAnsi"/>
                <w:sz w:val="24"/>
                <w:szCs w:val="24"/>
              </w:rPr>
            </w:pPr>
            <w:r>
              <w:rPr>
                <w:rFonts w:cstheme="minorHAnsi"/>
                <w:sz w:val="24"/>
                <w:szCs w:val="24"/>
              </w:rPr>
              <w:t>Director de la DAB</w:t>
            </w:r>
          </w:p>
        </w:tc>
        <w:tc>
          <w:tcPr>
            <w:tcW w:w="1887" w:type="dxa"/>
            <w:vAlign w:val="center"/>
          </w:tcPr>
          <w:p w14:paraId="1BA0941E" w14:textId="3BF86625" w:rsidR="008A714D" w:rsidRPr="007B2F2E" w:rsidRDefault="008A714D" w:rsidP="004F3C52">
            <w:pPr>
              <w:jc w:val="both"/>
              <w:rPr>
                <w:rFonts w:cstheme="minorHAnsi"/>
                <w:sz w:val="24"/>
                <w:szCs w:val="24"/>
              </w:rPr>
            </w:pPr>
            <w:r w:rsidRPr="007B2F2E">
              <w:rPr>
                <w:rFonts w:cstheme="minorHAnsi"/>
                <w:sz w:val="24"/>
                <w:szCs w:val="24"/>
              </w:rPr>
              <w:t>Oficio</w:t>
            </w:r>
            <w:r w:rsidR="004F3C52">
              <w:rPr>
                <w:rFonts w:cstheme="minorHAnsi"/>
                <w:sz w:val="24"/>
                <w:szCs w:val="24"/>
              </w:rPr>
              <w:t>.</w:t>
            </w:r>
          </w:p>
        </w:tc>
      </w:tr>
      <w:tr w:rsidR="008A714D" w:rsidRPr="007B2F2E" w14:paraId="5B420968" w14:textId="77777777" w:rsidTr="001B1D6E">
        <w:trPr>
          <w:cantSplit/>
        </w:trPr>
        <w:tc>
          <w:tcPr>
            <w:tcW w:w="568" w:type="dxa"/>
            <w:vAlign w:val="center"/>
          </w:tcPr>
          <w:p w14:paraId="27FC141A"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4</w:t>
            </w:r>
          </w:p>
        </w:tc>
        <w:tc>
          <w:tcPr>
            <w:tcW w:w="4389" w:type="dxa"/>
            <w:vAlign w:val="center"/>
          </w:tcPr>
          <w:p w14:paraId="0C9BE7B7" w14:textId="45DE4EEC" w:rsidR="008A714D" w:rsidRPr="007B2F2E" w:rsidRDefault="008A714D" w:rsidP="00C83611">
            <w:pPr>
              <w:jc w:val="both"/>
              <w:rPr>
                <w:rFonts w:cstheme="minorHAnsi"/>
                <w:sz w:val="24"/>
                <w:szCs w:val="24"/>
              </w:rPr>
            </w:pPr>
            <w:r w:rsidRPr="007B2F2E">
              <w:rPr>
                <w:rFonts w:cstheme="minorHAnsi"/>
                <w:sz w:val="24"/>
                <w:szCs w:val="24"/>
              </w:rPr>
              <w:t>Elabora y envía info</w:t>
            </w:r>
            <w:r w:rsidR="00B672F7">
              <w:rPr>
                <w:rFonts w:cstheme="minorHAnsi"/>
                <w:sz w:val="24"/>
                <w:szCs w:val="24"/>
              </w:rPr>
              <w:t>rme dentro del cual indica las instituciones</w:t>
            </w:r>
            <w:r w:rsidRPr="007B2F2E">
              <w:rPr>
                <w:rFonts w:cstheme="minorHAnsi"/>
                <w:sz w:val="24"/>
                <w:szCs w:val="24"/>
              </w:rPr>
              <w:t xml:space="preserve"> públicas registradas y </w:t>
            </w:r>
            <w:r w:rsidR="00C83611">
              <w:rPr>
                <w:rFonts w:cstheme="minorHAnsi"/>
                <w:sz w:val="24"/>
                <w:szCs w:val="24"/>
              </w:rPr>
              <w:t>vigentes</w:t>
            </w:r>
            <w:r w:rsidRPr="007B2F2E">
              <w:rPr>
                <w:rFonts w:cstheme="minorHAnsi"/>
                <w:sz w:val="24"/>
                <w:szCs w:val="24"/>
              </w:rPr>
              <w:t>, conforme lo establece la Ley de Extinción de Dominio y su Reglamento.</w:t>
            </w:r>
          </w:p>
        </w:tc>
        <w:tc>
          <w:tcPr>
            <w:tcW w:w="1984" w:type="dxa"/>
            <w:vAlign w:val="center"/>
          </w:tcPr>
          <w:p w14:paraId="541508C8" w14:textId="418CE0A9" w:rsidR="008A714D" w:rsidRPr="007B2F2E" w:rsidRDefault="008A714D" w:rsidP="001B1D6E">
            <w:pPr>
              <w:jc w:val="center"/>
              <w:rPr>
                <w:rFonts w:cstheme="minorHAnsi"/>
                <w:sz w:val="24"/>
                <w:szCs w:val="24"/>
              </w:rPr>
            </w:pPr>
            <w:r w:rsidRPr="007B2F2E">
              <w:rPr>
                <w:rFonts w:cstheme="minorHAnsi"/>
                <w:sz w:val="24"/>
                <w:szCs w:val="24"/>
              </w:rPr>
              <w:t xml:space="preserve">Jefe </w:t>
            </w:r>
            <w:r w:rsidR="001B1D6E">
              <w:rPr>
                <w:rFonts w:cstheme="minorHAnsi"/>
                <w:sz w:val="24"/>
                <w:szCs w:val="24"/>
              </w:rPr>
              <w:t xml:space="preserve">de la </w:t>
            </w:r>
            <w:r w:rsidRPr="007B2F2E">
              <w:rPr>
                <w:rFonts w:cstheme="minorHAnsi"/>
                <w:sz w:val="24"/>
                <w:szCs w:val="24"/>
              </w:rPr>
              <w:t>URC</w:t>
            </w:r>
          </w:p>
        </w:tc>
        <w:tc>
          <w:tcPr>
            <w:tcW w:w="1887" w:type="dxa"/>
            <w:vAlign w:val="center"/>
          </w:tcPr>
          <w:p w14:paraId="45FECE6D" w14:textId="54097940" w:rsidR="008A714D" w:rsidRPr="007B2F2E" w:rsidRDefault="00955FF8" w:rsidP="00955FF8">
            <w:pPr>
              <w:jc w:val="both"/>
              <w:rPr>
                <w:rFonts w:cstheme="minorHAnsi"/>
                <w:sz w:val="24"/>
                <w:szCs w:val="24"/>
              </w:rPr>
            </w:pPr>
            <w:r>
              <w:rPr>
                <w:rFonts w:cstheme="minorHAnsi"/>
                <w:sz w:val="24"/>
                <w:szCs w:val="24"/>
              </w:rPr>
              <w:t>Oficio e informe</w:t>
            </w:r>
            <w:r w:rsidR="004F3C52">
              <w:rPr>
                <w:rFonts w:cstheme="minorHAnsi"/>
                <w:sz w:val="24"/>
                <w:szCs w:val="24"/>
              </w:rPr>
              <w:t>.</w:t>
            </w:r>
          </w:p>
        </w:tc>
      </w:tr>
      <w:tr w:rsidR="008A714D" w:rsidRPr="007B2F2E" w14:paraId="74C517BB" w14:textId="77777777" w:rsidTr="001B1D6E">
        <w:trPr>
          <w:cantSplit/>
        </w:trPr>
        <w:tc>
          <w:tcPr>
            <w:tcW w:w="568" w:type="dxa"/>
            <w:vAlign w:val="center"/>
          </w:tcPr>
          <w:p w14:paraId="0F6FC482" w14:textId="77777777" w:rsidR="008A714D" w:rsidRPr="007B2F2E" w:rsidRDefault="008A714D" w:rsidP="001B1D6E">
            <w:pPr>
              <w:spacing w:line="360" w:lineRule="auto"/>
              <w:jc w:val="center"/>
              <w:rPr>
                <w:rFonts w:eastAsia="Calibri" w:cstheme="minorHAnsi"/>
                <w:sz w:val="24"/>
                <w:szCs w:val="24"/>
              </w:rPr>
            </w:pPr>
            <w:r w:rsidRPr="007B2F2E">
              <w:rPr>
                <w:rFonts w:eastAsia="Calibri" w:cstheme="minorHAnsi"/>
                <w:sz w:val="24"/>
                <w:szCs w:val="24"/>
              </w:rPr>
              <w:lastRenderedPageBreak/>
              <w:t>5</w:t>
            </w:r>
          </w:p>
        </w:tc>
        <w:tc>
          <w:tcPr>
            <w:tcW w:w="4389" w:type="dxa"/>
            <w:vAlign w:val="center"/>
          </w:tcPr>
          <w:p w14:paraId="4DD26E04" w14:textId="7FB7C39C" w:rsidR="008A714D" w:rsidRPr="007B2F2E" w:rsidRDefault="008A714D" w:rsidP="00B672F7">
            <w:pPr>
              <w:jc w:val="both"/>
              <w:rPr>
                <w:rFonts w:cstheme="minorHAnsi"/>
                <w:sz w:val="24"/>
                <w:szCs w:val="24"/>
              </w:rPr>
            </w:pPr>
            <w:r w:rsidRPr="007B2F2E">
              <w:rPr>
                <w:rFonts w:cstheme="minorHAnsi"/>
                <w:sz w:val="24"/>
                <w:szCs w:val="24"/>
              </w:rPr>
              <w:t>Recibe informe e instruye al Analista de Comercialización de Bienes contacte a las instituciones púb</w:t>
            </w:r>
            <w:r w:rsidR="00C83611">
              <w:rPr>
                <w:rFonts w:cstheme="minorHAnsi"/>
                <w:sz w:val="24"/>
                <w:szCs w:val="24"/>
              </w:rPr>
              <w:t>licas registradas y vigentes</w:t>
            </w:r>
            <w:r w:rsidRPr="007B2F2E">
              <w:rPr>
                <w:rFonts w:cstheme="minorHAnsi"/>
                <w:sz w:val="24"/>
                <w:szCs w:val="24"/>
              </w:rPr>
              <w:t>, para hacerles saber de los bienes que se encuentran sujetos a donación y asimismo comunicarles que, si tienen interés en algún bien, lo soliciten vía correo electrónico, y posteriormente la máxima autorid</w:t>
            </w:r>
            <w:r w:rsidR="00B672F7">
              <w:rPr>
                <w:rFonts w:cstheme="minorHAnsi"/>
                <w:sz w:val="24"/>
                <w:szCs w:val="24"/>
              </w:rPr>
              <w:t>ad de la institución beneficiaria</w:t>
            </w:r>
            <w:r w:rsidRPr="007B2F2E">
              <w:rPr>
                <w:rFonts w:cstheme="minorHAnsi"/>
                <w:sz w:val="24"/>
                <w:szCs w:val="24"/>
              </w:rPr>
              <w:t xml:space="preserve"> debe enviar confirmación vía oficial.</w:t>
            </w:r>
          </w:p>
        </w:tc>
        <w:tc>
          <w:tcPr>
            <w:tcW w:w="1984" w:type="dxa"/>
            <w:vAlign w:val="center"/>
          </w:tcPr>
          <w:p w14:paraId="1CD37189" w14:textId="77777777" w:rsidR="008A714D" w:rsidRPr="007B2F2E" w:rsidRDefault="008A714D" w:rsidP="001B1D6E">
            <w:pPr>
              <w:jc w:val="center"/>
              <w:rPr>
                <w:rFonts w:cstheme="minorHAnsi"/>
                <w:sz w:val="24"/>
                <w:szCs w:val="24"/>
              </w:rPr>
            </w:pPr>
            <w:r>
              <w:rPr>
                <w:rFonts w:cstheme="minorHAnsi"/>
                <w:sz w:val="24"/>
                <w:szCs w:val="24"/>
              </w:rPr>
              <w:t>Director de la DAB</w:t>
            </w:r>
            <w:r w:rsidRPr="007B2F2E">
              <w:rPr>
                <w:rFonts w:cstheme="minorHAnsi"/>
                <w:sz w:val="24"/>
                <w:szCs w:val="24"/>
              </w:rPr>
              <w:t xml:space="preserve"> / Analista de Comercialización de Bienes</w:t>
            </w:r>
          </w:p>
        </w:tc>
        <w:tc>
          <w:tcPr>
            <w:tcW w:w="1887" w:type="dxa"/>
            <w:vAlign w:val="center"/>
          </w:tcPr>
          <w:p w14:paraId="76B765B0" w14:textId="5908E31D" w:rsidR="008A714D" w:rsidRPr="007B2F2E" w:rsidRDefault="00955FF8" w:rsidP="00955FF8">
            <w:pPr>
              <w:jc w:val="both"/>
              <w:rPr>
                <w:rFonts w:cstheme="minorHAnsi"/>
                <w:sz w:val="24"/>
                <w:szCs w:val="24"/>
              </w:rPr>
            </w:pPr>
            <w:r>
              <w:rPr>
                <w:rFonts w:cstheme="minorHAnsi"/>
                <w:sz w:val="24"/>
                <w:szCs w:val="24"/>
              </w:rPr>
              <w:t>Impresión de</w:t>
            </w:r>
            <w:r w:rsidR="008A714D" w:rsidRPr="007B2F2E">
              <w:rPr>
                <w:rFonts w:cstheme="minorHAnsi"/>
                <w:sz w:val="24"/>
                <w:szCs w:val="24"/>
              </w:rPr>
              <w:t xml:space="preserve"> correo electrónico</w:t>
            </w:r>
            <w:r w:rsidR="004F3C52">
              <w:rPr>
                <w:rFonts w:cstheme="minorHAnsi"/>
                <w:sz w:val="24"/>
                <w:szCs w:val="24"/>
              </w:rPr>
              <w:t>.</w:t>
            </w:r>
          </w:p>
        </w:tc>
      </w:tr>
      <w:tr w:rsidR="008A714D" w:rsidRPr="007B2F2E" w14:paraId="67EF6ABE" w14:textId="77777777" w:rsidTr="001B1D6E">
        <w:trPr>
          <w:cantSplit/>
        </w:trPr>
        <w:tc>
          <w:tcPr>
            <w:tcW w:w="568" w:type="dxa"/>
            <w:vAlign w:val="center"/>
          </w:tcPr>
          <w:p w14:paraId="482C5872" w14:textId="77777777" w:rsidR="008A714D" w:rsidRPr="007B2F2E" w:rsidRDefault="008A714D" w:rsidP="001B1D6E">
            <w:pPr>
              <w:spacing w:line="360" w:lineRule="auto"/>
              <w:jc w:val="center"/>
              <w:rPr>
                <w:rFonts w:eastAsia="Calibri" w:cstheme="minorHAnsi"/>
                <w:sz w:val="24"/>
                <w:szCs w:val="24"/>
              </w:rPr>
            </w:pPr>
            <w:r w:rsidRPr="007B2F2E">
              <w:rPr>
                <w:rFonts w:eastAsia="Calibri" w:cstheme="minorHAnsi"/>
                <w:sz w:val="24"/>
                <w:szCs w:val="24"/>
              </w:rPr>
              <w:t>6</w:t>
            </w:r>
          </w:p>
        </w:tc>
        <w:tc>
          <w:tcPr>
            <w:tcW w:w="4389" w:type="dxa"/>
            <w:vAlign w:val="center"/>
          </w:tcPr>
          <w:p w14:paraId="6849DC76" w14:textId="77777777" w:rsidR="008A714D" w:rsidRPr="007B2F2E" w:rsidRDefault="008A714D" w:rsidP="001B1D6E">
            <w:pPr>
              <w:jc w:val="both"/>
              <w:rPr>
                <w:rFonts w:cstheme="minorHAnsi"/>
                <w:sz w:val="24"/>
                <w:szCs w:val="24"/>
              </w:rPr>
            </w:pPr>
            <w:r w:rsidRPr="007B2F2E">
              <w:rPr>
                <w:rFonts w:cstheme="minorHAnsi"/>
                <w:sz w:val="24"/>
                <w:szCs w:val="24"/>
              </w:rPr>
              <w:t>Elabora y traslada proyecto de distribución con base en las confirmaciones recibidas de las instituciones públicas interesadas y lo eleva a Secretaría General para su aprobación.</w:t>
            </w:r>
          </w:p>
        </w:tc>
        <w:tc>
          <w:tcPr>
            <w:tcW w:w="1984" w:type="dxa"/>
            <w:vAlign w:val="center"/>
          </w:tcPr>
          <w:p w14:paraId="749B8CE8" w14:textId="77777777" w:rsidR="008A714D" w:rsidRPr="007B2F2E" w:rsidRDefault="008A714D" w:rsidP="001B1D6E">
            <w:pPr>
              <w:jc w:val="center"/>
              <w:rPr>
                <w:rFonts w:cstheme="minorHAnsi"/>
                <w:sz w:val="24"/>
                <w:szCs w:val="24"/>
              </w:rPr>
            </w:pPr>
            <w:r>
              <w:rPr>
                <w:rFonts w:cstheme="minorHAnsi"/>
                <w:sz w:val="24"/>
                <w:szCs w:val="24"/>
              </w:rPr>
              <w:t>Director de la DAB</w:t>
            </w:r>
          </w:p>
        </w:tc>
        <w:tc>
          <w:tcPr>
            <w:tcW w:w="1887" w:type="dxa"/>
            <w:vAlign w:val="center"/>
          </w:tcPr>
          <w:p w14:paraId="0E798BA8" w14:textId="17E682E7" w:rsidR="008A714D" w:rsidRPr="007B2F2E" w:rsidRDefault="008A714D" w:rsidP="004F3C52">
            <w:pPr>
              <w:jc w:val="both"/>
              <w:rPr>
                <w:rFonts w:cstheme="minorHAnsi"/>
                <w:sz w:val="24"/>
                <w:szCs w:val="24"/>
              </w:rPr>
            </w:pPr>
            <w:r w:rsidRPr="007B2F2E">
              <w:rPr>
                <w:rFonts w:cstheme="minorHAnsi"/>
                <w:sz w:val="24"/>
                <w:szCs w:val="24"/>
              </w:rPr>
              <w:t>Proyecto</w:t>
            </w:r>
            <w:r w:rsidR="004F3C52">
              <w:rPr>
                <w:rFonts w:cstheme="minorHAnsi"/>
                <w:sz w:val="24"/>
                <w:szCs w:val="24"/>
              </w:rPr>
              <w:t>.</w:t>
            </w:r>
          </w:p>
        </w:tc>
      </w:tr>
      <w:tr w:rsidR="008A714D" w:rsidRPr="007B2F2E" w14:paraId="4D3B7389" w14:textId="77777777" w:rsidTr="001B1D6E">
        <w:trPr>
          <w:cantSplit/>
        </w:trPr>
        <w:tc>
          <w:tcPr>
            <w:tcW w:w="568" w:type="dxa"/>
            <w:vAlign w:val="center"/>
          </w:tcPr>
          <w:p w14:paraId="66DEFC7F"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7</w:t>
            </w:r>
          </w:p>
        </w:tc>
        <w:tc>
          <w:tcPr>
            <w:tcW w:w="4389" w:type="dxa"/>
            <w:vAlign w:val="center"/>
          </w:tcPr>
          <w:p w14:paraId="13898F8C" w14:textId="77777777" w:rsidR="008A714D" w:rsidRPr="007B2F2E" w:rsidRDefault="008A714D" w:rsidP="001B1D6E">
            <w:pPr>
              <w:jc w:val="both"/>
              <w:rPr>
                <w:rFonts w:cstheme="minorHAnsi"/>
                <w:sz w:val="24"/>
                <w:szCs w:val="24"/>
              </w:rPr>
            </w:pPr>
            <w:r w:rsidRPr="007B2F2E">
              <w:rPr>
                <w:rFonts w:cstheme="minorHAnsi"/>
                <w:sz w:val="24"/>
                <w:szCs w:val="24"/>
              </w:rPr>
              <w:t>Conoce y evalúa proyecto de distribución de bienes fungibles o perecederos y resuelve:</w:t>
            </w:r>
          </w:p>
          <w:p w14:paraId="1F54A78E" w14:textId="45B177FE" w:rsidR="008A714D" w:rsidRPr="007B2F2E" w:rsidRDefault="002667CD" w:rsidP="00746217">
            <w:pPr>
              <w:pStyle w:val="Prrafodelista"/>
              <w:numPr>
                <w:ilvl w:val="0"/>
                <w:numId w:val="37"/>
              </w:numPr>
              <w:jc w:val="both"/>
              <w:rPr>
                <w:rFonts w:cstheme="minorHAnsi"/>
                <w:sz w:val="24"/>
                <w:szCs w:val="24"/>
              </w:rPr>
            </w:pPr>
            <w:r w:rsidRPr="007B2F2E">
              <w:rPr>
                <w:rFonts w:cstheme="minorHAnsi"/>
                <w:sz w:val="24"/>
                <w:szCs w:val="24"/>
              </w:rPr>
              <w:t>Si tiene observaciones</w:t>
            </w:r>
            <w:r>
              <w:rPr>
                <w:rFonts w:cstheme="minorHAnsi"/>
                <w:sz w:val="24"/>
                <w:szCs w:val="24"/>
              </w:rPr>
              <w:t xml:space="preserve"> </w:t>
            </w:r>
            <w:r w:rsidR="001E4405" w:rsidRPr="007B2F2E">
              <w:rPr>
                <w:rFonts w:cstheme="minorHAnsi"/>
                <w:sz w:val="24"/>
                <w:szCs w:val="24"/>
              </w:rPr>
              <w:t>devuelve</w:t>
            </w:r>
            <w:r w:rsidR="001E4405">
              <w:rPr>
                <w:rFonts w:cstheme="minorHAnsi"/>
                <w:sz w:val="24"/>
                <w:szCs w:val="24"/>
              </w:rPr>
              <w:t xml:space="preserve"> </w:t>
            </w:r>
            <w:r>
              <w:rPr>
                <w:rFonts w:cstheme="minorHAnsi"/>
                <w:sz w:val="24"/>
                <w:szCs w:val="24"/>
              </w:rPr>
              <w:t>el proyecto</w:t>
            </w:r>
            <w:r w:rsidRPr="007B2F2E">
              <w:rPr>
                <w:rFonts w:cstheme="minorHAnsi"/>
                <w:sz w:val="24"/>
                <w:szCs w:val="24"/>
              </w:rPr>
              <w:t xml:space="preserve"> a DAB, para que se realicen las correcciones pertinentes.</w:t>
            </w:r>
            <w:r>
              <w:rPr>
                <w:rFonts w:cstheme="minorHAnsi"/>
                <w:sz w:val="24"/>
                <w:szCs w:val="24"/>
              </w:rPr>
              <w:t xml:space="preserve"> Regresa a </w:t>
            </w:r>
            <w:r w:rsidR="00C65C11">
              <w:rPr>
                <w:rFonts w:cstheme="minorHAnsi"/>
                <w:sz w:val="24"/>
                <w:szCs w:val="24"/>
              </w:rPr>
              <w:t>la actividad</w:t>
            </w:r>
            <w:r>
              <w:rPr>
                <w:rFonts w:cstheme="minorHAnsi"/>
                <w:sz w:val="24"/>
                <w:szCs w:val="24"/>
              </w:rPr>
              <w:t xml:space="preserve"> 6.</w:t>
            </w:r>
          </w:p>
          <w:p w14:paraId="0DACC72F" w14:textId="12DC7DDF" w:rsidR="008A714D" w:rsidRPr="007B2F2E" w:rsidRDefault="002667CD" w:rsidP="00746217">
            <w:pPr>
              <w:pStyle w:val="Prrafodelista"/>
              <w:numPr>
                <w:ilvl w:val="0"/>
                <w:numId w:val="37"/>
              </w:numPr>
              <w:jc w:val="both"/>
              <w:rPr>
                <w:rFonts w:cstheme="minorHAnsi"/>
                <w:sz w:val="24"/>
                <w:szCs w:val="24"/>
              </w:rPr>
            </w:pPr>
            <w:r>
              <w:rPr>
                <w:rFonts w:cstheme="minorHAnsi"/>
                <w:sz w:val="24"/>
                <w:szCs w:val="24"/>
              </w:rPr>
              <w:t xml:space="preserve">No presenta observaciones </w:t>
            </w:r>
            <w:r w:rsidR="00B672F7">
              <w:rPr>
                <w:rFonts w:cstheme="minorHAnsi"/>
                <w:sz w:val="24"/>
                <w:szCs w:val="24"/>
              </w:rPr>
              <w:t>a</w:t>
            </w:r>
            <w:r w:rsidRPr="007B2F2E">
              <w:rPr>
                <w:rFonts w:cstheme="minorHAnsi"/>
                <w:sz w:val="24"/>
                <w:szCs w:val="24"/>
              </w:rPr>
              <w:t>l proyecto</w:t>
            </w:r>
            <w:r>
              <w:rPr>
                <w:rFonts w:cstheme="minorHAnsi"/>
                <w:sz w:val="24"/>
                <w:szCs w:val="24"/>
              </w:rPr>
              <w:t>,</w:t>
            </w:r>
            <w:r w:rsidRPr="007B2F2E">
              <w:rPr>
                <w:rFonts w:cstheme="minorHAnsi"/>
                <w:sz w:val="24"/>
                <w:szCs w:val="24"/>
              </w:rPr>
              <w:t xml:space="preserve"> emite</w:t>
            </w:r>
            <w:r w:rsidR="00B672F7">
              <w:rPr>
                <w:rFonts w:cstheme="minorHAnsi"/>
                <w:sz w:val="24"/>
                <w:szCs w:val="24"/>
              </w:rPr>
              <w:t xml:space="preserve"> Resolución de aprobación de </w:t>
            </w:r>
            <w:r w:rsidRPr="007B2F2E">
              <w:rPr>
                <w:rFonts w:cstheme="minorHAnsi"/>
                <w:sz w:val="24"/>
                <w:szCs w:val="24"/>
              </w:rPr>
              <w:t>donación, e instruye a la DAB para que proceda conforme lo establece el marco legal de la materia.</w:t>
            </w:r>
          </w:p>
        </w:tc>
        <w:tc>
          <w:tcPr>
            <w:tcW w:w="1984" w:type="dxa"/>
            <w:vAlign w:val="center"/>
          </w:tcPr>
          <w:p w14:paraId="38620C53" w14:textId="77777777" w:rsidR="008A714D" w:rsidRPr="007B2F2E" w:rsidRDefault="008A714D" w:rsidP="001B1D6E">
            <w:pPr>
              <w:jc w:val="center"/>
              <w:rPr>
                <w:rFonts w:cstheme="minorHAnsi"/>
                <w:sz w:val="24"/>
                <w:szCs w:val="24"/>
              </w:rPr>
            </w:pPr>
            <w:r w:rsidRPr="007B2F2E">
              <w:rPr>
                <w:rFonts w:cstheme="minorHAnsi"/>
                <w:sz w:val="24"/>
                <w:szCs w:val="24"/>
              </w:rPr>
              <w:t>Secretario General</w:t>
            </w:r>
          </w:p>
        </w:tc>
        <w:tc>
          <w:tcPr>
            <w:tcW w:w="1887" w:type="dxa"/>
            <w:vAlign w:val="center"/>
          </w:tcPr>
          <w:p w14:paraId="247F931D" w14:textId="0138A88C" w:rsidR="008A714D" w:rsidRPr="007B2F2E" w:rsidRDefault="008A714D" w:rsidP="004F3C52">
            <w:pPr>
              <w:jc w:val="both"/>
              <w:rPr>
                <w:rFonts w:cstheme="minorHAnsi"/>
                <w:sz w:val="24"/>
                <w:szCs w:val="24"/>
              </w:rPr>
            </w:pPr>
            <w:r w:rsidRPr="007B2F2E">
              <w:rPr>
                <w:rFonts w:cstheme="minorHAnsi"/>
                <w:sz w:val="24"/>
                <w:szCs w:val="24"/>
              </w:rPr>
              <w:t>Oficio / Resolución</w:t>
            </w:r>
            <w:r w:rsidR="004F3C52">
              <w:rPr>
                <w:rFonts w:cstheme="minorHAnsi"/>
                <w:sz w:val="24"/>
                <w:szCs w:val="24"/>
              </w:rPr>
              <w:t>.</w:t>
            </w:r>
          </w:p>
        </w:tc>
      </w:tr>
      <w:tr w:rsidR="008A714D" w:rsidRPr="007B2F2E" w14:paraId="6FB17720" w14:textId="77777777" w:rsidTr="001B1D6E">
        <w:trPr>
          <w:cantSplit/>
        </w:trPr>
        <w:tc>
          <w:tcPr>
            <w:tcW w:w="568" w:type="dxa"/>
            <w:vAlign w:val="center"/>
          </w:tcPr>
          <w:p w14:paraId="7CCC2ADA"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8</w:t>
            </w:r>
          </w:p>
        </w:tc>
        <w:tc>
          <w:tcPr>
            <w:tcW w:w="4389" w:type="dxa"/>
            <w:vAlign w:val="center"/>
          </w:tcPr>
          <w:p w14:paraId="3F94F677" w14:textId="15F080A5" w:rsidR="008A714D" w:rsidRPr="007B2F2E" w:rsidRDefault="008A714D" w:rsidP="001B1D6E">
            <w:pPr>
              <w:jc w:val="both"/>
              <w:rPr>
                <w:rFonts w:cstheme="minorHAnsi"/>
                <w:sz w:val="24"/>
                <w:szCs w:val="24"/>
              </w:rPr>
            </w:pPr>
            <w:r w:rsidRPr="007B2F2E">
              <w:rPr>
                <w:rFonts w:cstheme="minorHAnsi"/>
                <w:sz w:val="24"/>
                <w:szCs w:val="24"/>
              </w:rPr>
              <w:t xml:space="preserve">Hace del </w:t>
            </w:r>
            <w:r w:rsidR="00B672F7">
              <w:rPr>
                <w:rFonts w:cstheme="minorHAnsi"/>
                <w:sz w:val="24"/>
                <w:szCs w:val="24"/>
              </w:rPr>
              <w:t xml:space="preserve">conocimiento de o las instituciones </w:t>
            </w:r>
            <w:r w:rsidR="00AF680E">
              <w:rPr>
                <w:rFonts w:cstheme="minorHAnsi"/>
                <w:sz w:val="24"/>
                <w:szCs w:val="24"/>
              </w:rPr>
              <w:t>públicas beneficiarias</w:t>
            </w:r>
            <w:r w:rsidRPr="007B2F2E">
              <w:rPr>
                <w:rFonts w:cstheme="minorHAnsi"/>
                <w:sz w:val="24"/>
                <w:szCs w:val="24"/>
              </w:rPr>
              <w:t xml:space="preserve"> de los bienes fungibles o perecederos, autorizados en donación, para que se presenten de acuerdo con lo indicado en la literal d. de la presente normativa.</w:t>
            </w:r>
          </w:p>
        </w:tc>
        <w:tc>
          <w:tcPr>
            <w:tcW w:w="1984" w:type="dxa"/>
            <w:vAlign w:val="center"/>
          </w:tcPr>
          <w:p w14:paraId="50C00414" w14:textId="77777777" w:rsidR="008A714D" w:rsidRPr="007B2F2E" w:rsidRDefault="008A714D" w:rsidP="001B1D6E">
            <w:pPr>
              <w:jc w:val="center"/>
              <w:rPr>
                <w:rFonts w:cstheme="minorHAnsi"/>
                <w:sz w:val="24"/>
                <w:szCs w:val="24"/>
              </w:rPr>
            </w:pPr>
            <w:r>
              <w:rPr>
                <w:rFonts w:cstheme="minorHAnsi"/>
                <w:sz w:val="24"/>
                <w:szCs w:val="24"/>
              </w:rPr>
              <w:t>Director de la DAB</w:t>
            </w:r>
          </w:p>
        </w:tc>
        <w:tc>
          <w:tcPr>
            <w:tcW w:w="1887" w:type="dxa"/>
            <w:vAlign w:val="center"/>
          </w:tcPr>
          <w:p w14:paraId="71694CBA" w14:textId="34A54E87" w:rsidR="008A714D" w:rsidRPr="007B2F2E" w:rsidRDefault="00955FF8" w:rsidP="00955FF8">
            <w:pPr>
              <w:jc w:val="both"/>
              <w:rPr>
                <w:rFonts w:cstheme="minorHAnsi"/>
                <w:sz w:val="24"/>
                <w:szCs w:val="24"/>
              </w:rPr>
            </w:pPr>
            <w:r>
              <w:rPr>
                <w:rFonts w:cstheme="minorHAnsi"/>
                <w:sz w:val="24"/>
                <w:szCs w:val="24"/>
              </w:rPr>
              <w:t>Oficio y/o c</w:t>
            </w:r>
            <w:r w:rsidR="008A714D" w:rsidRPr="007B2F2E">
              <w:rPr>
                <w:rFonts w:cstheme="minorHAnsi"/>
                <w:sz w:val="24"/>
                <w:szCs w:val="24"/>
              </w:rPr>
              <w:t>orreo electrónico</w:t>
            </w:r>
            <w:r w:rsidR="004F3C52">
              <w:rPr>
                <w:rFonts w:cstheme="minorHAnsi"/>
                <w:sz w:val="24"/>
                <w:szCs w:val="24"/>
              </w:rPr>
              <w:t>.</w:t>
            </w:r>
          </w:p>
        </w:tc>
      </w:tr>
      <w:tr w:rsidR="008A714D" w:rsidRPr="007B2F2E" w14:paraId="5E978F6E" w14:textId="77777777" w:rsidTr="001B1D6E">
        <w:trPr>
          <w:cantSplit/>
        </w:trPr>
        <w:tc>
          <w:tcPr>
            <w:tcW w:w="568" w:type="dxa"/>
            <w:vAlign w:val="center"/>
          </w:tcPr>
          <w:p w14:paraId="0633F4B3"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lastRenderedPageBreak/>
              <w:t>9</w:t>
            </w:r>
          </w:p>
        </w:tc>
        <w:tc>
          <w:tcPr>
            <w:tcW w:w="4389" w:type="dxa"/>
            <w:vAlign w:val="center"/>
          </w:tcPr>
          <w:p w14:paraId="123F2410" w14:textId="064E187B" w:rsidR="008A714D" w:rsidRPr="007B2F2E" w:rsidRDefault="008A714D" w:rsidP="00B672F7">
            <w:pPr>
              <w:jc w:val="both"/>
              <w:rPr>
                <w:rFonts w:cstheme="minorHAnsi"/>
                <w:sz w:val="24"/>
                <w:szCs w:val="24"/>
              </w:rPr>
            </w:pPr>
            <w:r w:rsidRPr="007B2F2E">
              <w:rPr>
                <w:rFonts w:cstheme="minorHAnsi"/>
                <w:sz w:val="24"/>
                <w:szCs w:val="24"/>
              </w:rPr>
              <w:t>Coo</w:t>
            </w:r>
            <w:r w:rsidR="004F3C52">
              <w:rPr>
                <w:rFonts w:cstheme="minorHAnsi"/>
                <w:sz w:val="24"/>
                <w:szCs w:val="24"/>
              </w:rPr>
              <w:t>rdina  entrega de los bienes y s</w:t>
            </w:r>
            <w:r w:rsidRPr="007B2F2E">
              <w:rPr>
                <w:rFonts w:cstheme="minorHAnsi"/>
                <w:sz w:val="24"/>
                <w:szCs w:val="24"/>
              </w:rPr>
              <w:t xml:space="preserve">uscribe acta con </w:t>
            </w:r>
            <w:r w:rsidR="00B672F7">
              <w:rPr>
                <w:rFonts w:cstheme="minorHAnsi"/>
                <w:sz w:val="24"/>
                <w:szCs w:val="24"/>
              </w:rPr>
              <w:t>instituciones</w:t>
            </w:r>
            <w:r w:rsidRPr="007B2F2E">
              <w:rPr>
                <w:rFonts w:cstheme="minorHAnsi"/>
                <w:sz w:val="24"/>
                <w:szCs w:val="24"/>
              </w:rPr>
              <w:t xml:space="preserve"> públicas beneficia</w:t>
            </w:r>
            <w:r w:rsidR="00B672F7">
              <w:rPr>
                <w:rFonts w:cstheme="minorHAnsi"/>
                <w:sz w:val="24"/>
                <w:szCs w:val="24"/>
              </w:rPr>
              <w:t>rias</w:t>
            </w:r>
            <w:r w:rsidRPr="007B2F2E">
              <w:rPr>
                <w:rFonts w:cstheme="minorHAnsi"/>
                <w:sz w:val="24"/>
                <w:szCs w:val="24"/>
              </w:rPr>
              <w:t>, para formalizar la entrega en donación de los bienes fungibles o perecederos.</w:t>
            </w:r>
          </w:p>
        </w:tc>
        <w:tc>
          <w:tcPr>
            <w:tcW w:w="1984" w:type="dxa"/>
            <w:vAlign w:val="center"/>
          </w:tcPr>
          <w:p w14:paraId="7B65968F" w14:textId="40029B79" w:rsidR="008A714D" w:rsidRPr="004F3C52" w:rsidRDefault="004F3C52" w:rsidP="004F3C52">
            <w:pPr>
              <w:jc w:val="center"/>
              <w:rPr>
                <w:rFonts w:eastAsia="Calibri" w:cstheme="minorHAnsi"/>
                <w:sz w:val="24"/>
                <w:szCs w:val="24"/>
              </w:rPr>
            </w:pPr>
            <w:r>
              <w:rPr>
                <w:rFonts w:eastAsia="Calibri" w:cstheme="minorHAnsi"/>
                <w:sz w:val="24"/>
                <w:szCs w:val="24"/>
              </w:rPr>
              <w:t>Jefe del DABI</w:t>
            </w:r>
            <w:r w:rsidRPr="007B2F2E">
              <w:rPr>
                <w:rFonts w:eastAsia="Calibri" w:cstheme="minorHAnsi"/>
                <w:sz w:val="24"/>
                <w:szCs w:val="24"/>
              </w:rPr>
              <w:t xml:space="preserve"> /</w:t>
            </w:r>
            <w:r w:rsidR="008A714D" w:rsidRPr="007B2F2E">
              <w:rPr>
                <w:rFonts w:eastAsia="Calibri" w:cstheme="minorHAnsi"/>
                <w:sz w:val="24"/>
                <w:szCs w:val="24"/>
              </w:rPr>
              <w:t>Analista de Comercialización de Bienes</w:t>
            </w:r>
          </w:p>
        </w:tc>
        <w:tc>
          <w:tcPr>
            <w:tcW w:w="1887" w:type="dxa"/>
            <w:vAlign w:val="center"/>
          </w:tcPr>
          <w:p w14:paraId="034DE6B0" w14:textId="147D77A6" w:rsidR="008A714D" w:rsidRPr="007B2F2E" w:rsidRDefault="008A714D" w:rsidP="004F3C52">
            <w:pPr>
              <w:jc w:val="both"/>
              <w:rPr>
                <w:rFonts w:cstheme="minorHAnsi"/>
                <w:sz w:val="24"/>
                <w:szCs w:val="24"/>
              </w:rPr>
            </w:pPr>
            <w:r w:rsidRPr="007B2F2E">
              <w:rPr>
                <w:rFonts w:cstheme="minorHAnsi"/>
                <w:sz w:val="24"/>
                <w:szCs w:val="24"/>
              </w:rPr>
              <w:t>Acta</w:t>
            </w:r>
            <w:r w:rsidR="004F3C52">
              <w:rPr>
                <w:rFonts w:cstheme="minorHAnsi"/>
                <w:sz w:val="24"/>
                <w:szCs w:val="24"/>
              </w:rPr>
              <w:t>.</w:t>
            </w:r>
          </w:p>
        </w:tc>
      </w:tr>
      <w:tr w:rsidR="008A714D" w:rsidRPr="007B2F2E" w14:paraId="7EF7B0D6" w14:textId="77777777" w:rsidTr="001B1D6E">
        <w:trPr>
          <w:cantSplit/>
        </w:trPr>
        <w:tc>
          <w:tcPr>
            <w:tcW w:w="568" w:type="dxa"/>
            <w:vAlign w:val="center"/>
          </w:tcPr>
          <w:p w14:paraId="77665038" w14:textId="77777777" w:rsidR="008A714D" w:rsidRPr="007B2F2E" w:rsidRDefault="008A714D" w:rsidP="001B1D6E">
            <w:pPr>
              <w:spacing w:line="360" w:lineRule="auto"/>
              <w:jc w:val="center"/>
              <w:rPr>
                <w:rFonts w:eastAsia="Calibri" w:cstheme="minorHAnsi"/>
                <w:sz w:val="24"/>
                <w:szCs w:val="24"/>
              </w:rPr>
            </w:pPr>
            <w:r w:rsidRPr="007B2F2E">
              <w:rPr>
                <w:rFonts w:eastAsia="Calibri" w:cstheme="minorHAnsi"/>
                <w:sz w:val="24"/>
                <w:szCs w:val="24"/>
              </w:rPr>
              <w:t>10</w:t>
            </w:r>
          </w:p>
        </w:tc>
        <w:tc>
          <w:tcPr>
            <w:tcW w:w="4389" w:type="dxa"/>
            <w:shd w:val="clear" w:color="auto" w:fill="auto"/>
            <w:vAlign w:val="center"/>
          </w:tcPr>
          <w:p w14:paraId="2B205C59" w14:textId="36143D9C" w:rsidR="008A714D" w:rsidRPr="007B2F2E" w:rsidRDefault="008A714D" w:rsidP="001B1D6E">
            <w:pPr>
              <w:jc w:val="both"/>
              <w:rPr>
                <w:rFonts w:cstheme="minorHAnsi"/>
                <w:sz w:val="24"/>
                <w:szCs w:val="24"/>
              </w:rPr>
            </w:pPr>
            <w:r w:rsidRPr="007B2F2E">
              <w:rPr>
                <w:rFonts w:cstheme="minorHAnsi"/>
                <w:sz w:val="24"/>
                <w:szCs w:val="24"/>
              </w:rPr>
              <w:t xml:space="preserve">Traslada </w:t>
            </w:r>
            <w:r w:rsidR="004F3C52">
              <w:rPr>
                <w:rFonts w:cstheme="minorHAnsi"/>
                <w:sz w:val="24"/>
                <w:szCs w:val="24"/>
              </w:rPr>
              <w:t>foto</w:t>
            </w:r>
            <w:r w:rsidRPr="007B2F2E">
              <w:rPr>
                <w:rFonts w:cstheme="minorHAnsi"/>
                <w:sz w:val="24"/>
                <w:szCs w:val="24"/>
              </w:rPr>
              <w:t xml:space="preserve">copia de actas de donación faccionadas, al </w:t>
            </w:r>
            <w:r w:rsidR="00B01C78">
              <w:rPr>
                <w:rFonts w:cstheme="minorHAnsi"/>
                <w:sz w:val="24"/>
                <w:szCs w:val="24"/>
              </w:rPr>
              <w:t>Técnico asignado</w:t>
            </w:r>
            <w:r w:rsidRPr="007B2F2E">
              <w:rPr>
                <w:rFonts w:cstheme="minorHAnsi"/>
                <w:sz w:val="24"/>
                <w:szCs w:val="24"/>
              </w:rPr>
              <w:t xml:space="preserve"> </w:t>
            </w:r>
            <w:r w:rsidR="004F3C52">
              <w:rPr>
                <w:rFonts w:cstheme="minorHAnsi"/>
                <w:sz w:val="24"/>
                <w:szCs w:val="24"/>
              </w:rPr>
              <w:t xml:space="preserve">y/o </w:t>
            </w:r>
            <w:r w:rsidR="004F3C52" w:rsidRPr="007B2F2E">
              <w:rPr>
                <w:rFonts w:cstheme="minorHAnsi"/>
                <w:sz w:val="24"/>
                <w:szCs w:val="24"/>
              </w:rPr>
              <w:t>Auxiliar de Administración de Bienes</w:t>
            </w:r>
            <w:r w:rsidR="004F3C52">
              <w:rPr>
                <w:rFonts w:cstheme="minorHAnsi"/>
                <w:sz w:val="24"/>
                <w:szCs w:val="24"/>
              </w:rPr>
              <w:t xml:space="preserve">, </w:t>
            </w:r>
            <w:r w:rsidRPr="007B2F2E">
              <w:rPr>
                <w:rFonts w:cstheme="minorHAnsi"/>
                <w:sz w:val="24"/>
                <w:szCs w:val="24"/>
              </w:rPr>
              <w:t>para que realice la baja de los bienes en el Libro de Inventarios de la DAB y en SICOIN.</w:t>
            </w:r>
          </w:p>
        </w:tc>
        <w:tc>
          <w:tcPr>
            <w:tcW w:w="1984" w:type="dxa"/>
            <w:vAlign w:val="center"/>
          </w:tcPr>
          <w:p w14:paraId="13837A4E" w14:textId="4949F5B9" w:rsidR="008A714D" w:rsidRPr="007B2F2E" w:rsidRDefault="008A714D" w:rsidP="004F3C52">
            <w:pPr>
              <w:jc w:val="center"/>
              <w:rPr>
                <w:rFonts w:eastAsia="Calibri" w:cstheme="minorHAnsi"/>
                <w:sz w:val="24"/>
                <w:szCs w:val="24"/>
              </w:rPr>
            </w:pPr>
            <w:r w:rsidRPr="007B2F2E">
              <w:rPr>
                <w:rFonts w:cstheme="minorHAnsi"/>
                <w:sz w:val="24"/>
                <w:szCs w:val="24"/>
              </w:rPr>
              <w:t xml:space="preserve">Analista de Comercialización de Bienes </w:t>
            </w:r>
          </w:p>
        </w:tc>
        <w:tc>
          <w:tcPr>
            <w:tcW w:w="1887" w:type="dxa"/>
            <w:vAlign w:val="center"/>
          </w:tcPr>
          <w:p w14:paraId="35F7D01D" w14:textId="0EF5DA54" w:rsidR="008A714D" w:rsidRPr="007B2F2E" w:rsidRDefault="004F3C52" w:rsidP="004F3C52">
            <w:pPr>
              <w:jc w:val="both"/>
              <w:rPr>
                <w:rFonts w:cstheme="minorHAnsi"/>
                <w:sz w:val="24"/>
                <w:szCs w:val="24"/>
              </w:rPr>
            </w:pPr>
            <w:r>
              <w:rPr>
                <w:rFonts w:cstheme="minorHAnsi"/>
                <w:sz w:val="24"/>
                <w:szCs w:val="24"/>
              </w:rPr>
              <w:t>No se genera documento.</w:t>
            </w:r>
          </w:p>
        </w:tc>
      </w:tr>
      <w:tr w:rsidR="008A714D" w:rsidRPr="007B2F2E" w14:paraId="1986A9AA" w14:textId="77777777" w:rsidTr="001B1D6E">
        <w:trPr>
          <w:cantSplit/>
        </w:trPr>
        <w:tc>
          <w:tcPr>
            <w:tcW w:w="568" w:type="dxa"/>
            <w:vAlign w:val="center"/>
          </w:tcPr>
          <w:p w14:paraId="7F480CCE" w14:textId="77777777" w:rsidR="008A714D" w:rsidRPr="007B2F2E" w:rsidRDefault="008A714D" w:rsidP="001B1D6E">
            <w:pPr>
              <w:spacing w:line="360" w:lineRule="auto"/>
              <w:jc w:val="center"/>
              <w:rPr>
                <w:rFonts w:eastAsia="Calibri" w:cstheme="minorHAnsi"/>
                <w:sz w:val="24"/>
                <w:szCs w:val="24"/>
              </w:rPr>
            </w:pPr>
            <w:r w:rsidRPr="007B2F2E">
              <w:rPr>
                <w:rFonts w:eastAsia="Calibri" w:cstheme="minorHAnsi"/>
                <w:sz w:val="24"/>
                <w:szCs w:val="24"/>
              </w:rPr>
              <w:t>11</w:t>
            </w:r>
          </w:p>
        </w:tc>
        <w:tc>
          <w:tcPr>
            <w:tcW w:w="4389" w:type="dxa"/>
            <w:shd w:val="clear" w:color="auto" w:fill="auto"/>
            <w:vAlign w:val="center"/>
          </w:tcPr>
          <w:p w14:paraId="0A203FD6" w14:textId="77777777" w:rsidR="008A714D" w:rsidRPr="007B2F2E" w:rsidRDefault="008A714D" w:rsidP="001B1D6E">
            <w:pPr>
              <w:jc w:val="both"/>
              <w:rPr>
                <w:rFonts w:cstheme="minorHAnsi"/>
                <w:sz w:val="24"/>
                <w:szCs w:val="24"/>
              </w:rPr>
            </w:pPr>
            <w:r w:rsidRPr="007B2F2E">
              <w:rPr>
                <w:rFonts w:cstheme="minorHAnsi"/>
                <w:sz w:val="24"/>
                <w:szCs w:val="24"/>
              </w:rPr>
              <w:t>Realiza el registro de las bajas en el Libro de Inventarios de la DAB y emite certificación.</w:t>
            </w:r>
          </w:p>
        </w:tc>
        <w:tc>
          <w:tcPr>
            <w:tcW w:w="1984" w:type="dxa"/>
            <w:vAlign w:val="center"/>
          </w:tcPr>
          <w:p w14:paraId="123DB81B" w14:textId="3E996F61" w:rsidR="008A714D" w:rsidRPr="007B2F2E" w:rsidRDefault="00B01C78" w:rsidP="001B1D6E">
            <w:pPr>
              <w:jc w:val="center"/>
              <w:rPr>
                <w:rFonts w:cstheme="minorHAnsi"/>
                <w:sz w:val="24"/>
                <w:szCs w:val="24"/>
              </w:rPr>
            </w:pPr>
            <w:r>
              <w:rPr>
                <w:rFonts w:cstheme="minorHAnsi"/>
                <w:sz w:val="24"/>
                <w:szCs w:val="24"/>
              </w:rPr>
              <w:t>Técnico asignado</w:t>
            </w:r>
            <w:r w:rsidR="008A714D" w:rsidRPr="007B2F2E">
              <w:rPr>
                <w:rFonts w:cstheme="minorHAnsi"/>
                <w:sz w:val="24"/>
                <w:szCs w:val="24"/>
              </w:rPr>
              <w:t xml:space="preserve"> / Auxiliar de Administración de Bienes</w:t>
            </w:r>
          </w:p>
        </w:tc>
        <w:tc>
          <w:tcPr>
            <w:tcW w:w="1887" w:type="dxa"/>
            <w:vAlign w:val="center"/>
          </w:tcPr>
          <w:p w14:paraId="64CCA299" w14:textId="0AD5ADC8" w:rsidR="008A714D" w:rsidRPr="007B2F2E" w:rsidRDefault="008A714D" w:rsidP="004F3C52">
            <w:pPr>
              <w:jc w:val="both"/>
              <w:rPr>
                <w:rFonts w:cstheme="minorHAnsi"/>
                <w:sz w:val="24"/>
                <w:szCs w:val="24"/>
              </w:rPr>
            </w:pPr>
            <w:r w:rsidRPr="007B2F2E">
              <w:rPr>
                <w:rFonts w:cstheme="minorHAnsi"/>
                <w:sz w:val="24"/>
                <w:szCs w:val="24"/>
              </w:rPr>
              <w:t>Registro de bajas en Libro de Inventarios y</w:t>
            </w:r>
            <w:r>
              <w:rPr>
                <w:rFonts w:cstheme="minorHAnsi"/>
                <w:sz w:val="24"/>
                <w:szCs w:val="24"/>
              </w:rPr>
              <w:t xml:space="preserve"> </w:t>
            </w:r>
            <w:r w:rsidRPr="007B2F2E">
              <w:rPr>
                <w:rFonts w:cstheme="minorHAnsi"/>
                <w:sz w:val="24"/>
                <w:szCs w:val="24"/>
              </w:rPr>
              <w:t>CUR de bajas en SICOIN</w:t>
            </w:r>
            <w:r w:rsidR="004F3C52">
              <w:rPr>
                <w:rFonts w:cstheme="minorHAnsi"/>
                <w:sz w:val="24"/>
                <w:szCs w:val="24"/>
              </w:rPr>
              <w:t>.</w:t>
            </w:r>
          </w:p>
        </w:tc>
      </w:tr>
      <w:tr w:rsidR="008A714D" w:rsidRPr="007B2F2E" w14:paraId="1CE375B3" w14:textId="77777777" w:rsidTr="001B1D6E">
        <w:trPr>
          <w:cantSplit/>
        </w:trPr>
        <w:tc>
          <w:tcPr>
            <w:tcW w:w="568" w:type="dxa"/>
            <w:vAlign w:val="center"/>
          </w:tcPr>
          <w:p w14:paraId="5E27AFAE"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12</w:t>
            </w:r>
          </w:p>
        </w:tc>
        <w:tc>
          <w:tcPr>
            <w:tcW w:w="4389" w:type="dxa"/>
            <w:shd w:val="clear" w:color="auto" w:fill="auto"/>
            <w:vAlign w:val="center"/>
          </w:tcPr>
          <w:p w14:paraId="338B86A5" w14:textId="6E43B534" w:rsidR="008A714D" w:rsidRPr="007B2F2E" w:rsidRDefault="008A714D" w:rsidP="004750A1">
            <w:pPr>
              <w:jc w:val="both"/>
              <w:rPr>
                <w:rFonts w:cstheme="minorHAnsi"/>
                <w:sz w:val="24"/>
                <w:szCs w:val="24"/>
              </w:rPr>
            </w:pPr>
            <w:r w:rsidRPr="007B2F2E">
              <w:rPr>
                <w:rFonts w:cstheme="minorHAnsi"/>
                <w:sz w:val="24"/>
                <w:szCs w:val="24"/>
              </w:rPr>
              <w:t xml:space="preserve">Elabora informe con acciones efectuadas y lo traslada al </w:t>
            </w:r>
            <w:r w:rsidR="004750A1">
              <w:rPr>
                <w:rFonts w:cstheme="minorHAnsi"/>
                <w:sz w:val="24"/>
                <w:szCs w:val="24"/>
              </w:rPr>
              <w:t>Director de la DAB.</w:t>
            </w:r>
          </w:p>
        </w:tc>
        <w:tc>
          <w:tcPr>
            <w:tcW w:w="1984" w:type="dxa"/>
            <w:vAlign w:val="center"/>
          </w:tcPr>
          <w:p w14:paraId="0AB93904" w14:textId="77777777" w:rsidR="008A714D" w:rsidRPr="007B2F2E" w:rsidRDefault="008A714D" w:rsidP="001B1D6E">
            <w:pPr>
              <w:jc w:val="center"/>
              <w:rPr>
                <w:rFonts w:cstheme="minorHAnsi"/>
                <w:sz w:val="24"/>
                <w:szCs w:val="24"/>
              </w:rPr>
            </w:pPr>
            <w:r w:rsidRPr="007B2F2E">
              <w:rPr>
                <w:rFonts w:cstheme="minorHAnsi"/>
                <w:sz w:val="24"/>
                <w:szCs w:val="24"/>
              </w:rPr>
              <w:t>Analista de Comercialización de Bienes</w:t>
            </w:r>
          </w:p>
        </w:tc>
        <w:tc>
          <w:tcPr>
            <w:tcW w:w="1887" w:type="dxa"/>
            <w:vAlign w:val="center"/>
          </w:tcPr>
          <w:p w14:paraId="7ECD1675" w14:textId="42788B47" w:rsidR="008A714D" w:rsidRPr="007B2F2E" w:rsidRDefault="008A714D" w:rsidP="004F3C52">
            <w:pPr>
              <w:jc w:val="both"/>
              <w:rPr>
                <w:rFonts w:cstheme="minorHAnsi"/>
                <w:sz w:val="24"/>
                <w:szCs w:val="24"/>
              </w:rPr>
            </w:pPr>
            <w:r w:rsidRPr="007B2F2E">
              <w:rPr>
                <w:rFonts w:cstheme="minorHAnsi"/>
                <w:sz w:val="24"/>
                <w:szCs w:val="24"/>
              </w:rPr>
              <w:t>Informe</w:t>
            </w:r>
            <w:r w:rsidR="004F3C52">
              <w:rPr>
                <w:rFonts w:cstheme="minorHAnsi"/>
                <w:sz w:val="24"/>
                <w:szCs w:val="24"/>
              </w:rPr>
              <w:t>.</w:t>
            </w:r>
          </w:p>
        </w:tc>
      </w:tr>
      <w:tr w:rsidR="008A714D" w:rsidRPr="007B2F2E" w14:paraId="044542D0" w14:textId="77777777" w:rsidTr="001B1D6E">
        <w:trPr>
          <w:cantSplit/>
        </w:trPr>
        <w:tc>
          <w:tcPr>
            <w:tcW w:w="568" w:type="dxa"/>
            <w:vAlign w:val="center"/>
          </w:tcPr>
          <w:p w14:paraId="5D271CC8" w14:textId="77777777" w:rsidR="008A714D" w:rsidRPr="007B2F2E" w:rsidRDefault="008A714D" w:rsidP="001B1D6E">
            <w:pPr>
              <w:spacing w:line="360" w:lineRule="auto"/>
              <w:jc w:val="center"/>
              <w:rPr>
                <w:rFonts w:cstheme="minorHAnsi"/>
                <w:sz w:val="24"/>
                <w:szCs w:val="24"/>
              </w:rPr>
            </w:pPr>
            <w:r w:rsidRPr="007B2F2E">
              <w:rPr>
                <w:rFonts w:eastAsia="Calibri" w:cstheme="minorHAnsi"/>
                <w:sz w:val="24"/>
                <w:szCs w:val="24"/>
              </w:rPr>
              <w:t>13</w:t>
            </w:r>
          </w:p>
        </w:tc>
        <w:tc>
          <w:tcPr>
            <w:tcW w:w="4389" w:type="dxa"/>
            <w:vAlign w:val="center"/>
          </w:tcPr>
          <w:p w14:paraId="40880CCF" w14:textId="2885EBD3" w:rsidR="008A714D" w:rsidRPr="007B2F2E" w:rsidRDefault="008A714D" w:rsidP="004750A1">
            <w:pPr>
              <w:jc w:val="both"/>
              <w:rPr>
                <w:rFonts w:cstheme="minorHAnsi"/>
                <w:sz w:val="24"/>
                <w:szCs w:val="24"/>
              </w:rPr>
            </w:pPr>
            <w:r w:rsidRPr="007B2F2E">
              <w:rPr>
                <w:rFonts w:cstheme="minorHAnsi"/>
                <w:sz w:val="24"/>
                <w:szCs w:val="24"/>
              </w:rPr>
              <w:t>Recibe</w:t>
            </w:r>
            <w:r w:rsidR="00C83611" w:rsidRPr="007B2F2E">
              <w:rPr>
                <w:rFonts w:cstheme="minorHAnsi"/>
                <w:sz w:val="24"/>
                <w:szCs w:val="24"/>
              </w:rPr>
              <w:t xml:space="preserve"> el inform</w:t>
            </w:r>
            <w:r w:rsidR="00C83611">
              <w:rPr>
                <w:rFonts w:cstheme="minorHAnsi"/>
                <w:sz w:val="24"/>
                <w:szCs w:val="24"/>
              </w:rPr>
              <w:t>e</w:t>
            </w:r>
            <w:r w:rsidRPr="007B2F2E">
              <w:rPr>
                <w:rFonts w:cstheme="minorHAnsi"/>
                <w:sz w:val="24"/>
                <w:szCs w:val="24"/>
              </w:rPr>
              <w:t xml:space="preserve">, revisa </w:t>
            </w:r>
            <w:r w:rsidR="00A7320C">
              <w:rPr>
                <w:rFonts w:cstheme="minorHAnsi"/>
                <w:sz w:val="24"/>
                <w:szCs w:val="24"/>
              </w:rPr>
              <w:t xml:space="preserve">y envía </w:t>
            </w:r>
            <w:r w:rsidR="004750A1">
              <w:rPr>
                <w:rFonts w:cstheme="minorHAnsi"/>
                <w:sz w:val="24"/>
                <w:szCs w:val="24"/>
              </w:rPr>
              <w:t>a Secretaría General.</w:t>
            </w:r>
          </w:p>
        </w:tc>
        <w:tc>
          <w:tcPr>
            <w:tcW w:w="1984" w:type="dxa"/>
            <w:vAlign w:val="center"/>
          </w:tcPr>
          <w:p w14:paraId="3E60271C" w14:textId="55B62536" w:rsidR="008A714D" w:rsidRPr="004750A1" w:rsidRDefault="00A7320C" w:rsidP="001B1D6E">
            <w:pPr>
              <w:jc w:val="center"/>
              <w:rPr>
                <w:rFonts w:cstheme="minorHAnsi"/>
                <w:strike/>
                <w:sz w:val="24"/>
                <w:szCs w:val="24"/>
              </w:rPr>
            </w:pPr>
            <w:r w:rsidRPr="004750A1">
              <w:rPr>
                <w:rFonts w:cstheme="minorHAnsi"/>
                <w:sz w:val="24"/>
                <w:szCs w:val="24"/>
              </w:rPr>
              <w:t>D</w:t>
            </w:r>
            <w:r w:rsidR="00291934" w:rsidRPr="004750A1">
              <w:rPr>
                <w:rFonts w:cstheme="minorHAnsi"/>
                <w:sz w:val="24"/>
                <w:szCs w:val="24"/>
              </w:rPr>
              <w:t>irector del DAB</w:t>
            </w:r>
          </w:p>
        </w:tc>
        <w:tc>
          <w:tcPr>
            <w:tcW w:w="1887" w:type="dxa"/>
            <w:vAlign w:val="center"/>
          </w:tcPr>
          <w:p w14:paraId="09C922B5" w14:textId="2583F06C" w:rsidR="008A714D" w:rsidRPr="007B2F2E" w:rsidRDefault="008A714D" w:rsidP="004F3C52">
            <w:pPr>
              <w:jc w:val="both"/>
              <w:rPr>
                <w:rFonts w:cstheme="minorHAnsi"/>
                <w:sz w:val="24"/>
                <w:szCs w:val="24"/>
              </w:rPr>
            </w:pPr>
            <w:r w:rsidRPr="007B2F2E">
              <w:rPr>
                <w:rFonts w:cstheme="minorHAnsi"/>
                <w:sz w:val="24"/>
                <w:szCs w:val="24"/>
              </w:rPr>
              <w:t>Oficio</w:t>
            </w:r>
            <w:r w:rsidR="004F3C52">
              <w:rPr>
                <w:rFonts w:cstheme="minorHAnsi"/>
                <w:sz w:val="24"/>
                <w:szCs w:val="24"/>
              </w:rPr>
              <w:t>.</w:t>
            </w:r>
          </w:p>
        </w:tc>
      </w:tr>
      <w:tr w:rsidR="00C87090" w:rsidRPr="007B2F2E" w14:paraId="7F5BE7B3" w14:textId="77777777" w:rsidTr="001B1D6E">
        <w:trPr>
          <w:cantSplit/>
        </w:trPr>
        <w:tc>
          <w:tcPr>
            <w:tcW w:w="568" w:type="dxa"/>
            <w:vAlign w:val="center"/>
          </w:tcPr>
          <w:p w14:paraId="7997426C" w14:textId="47335B96" w:rsidR="00C87090" w:rsidRPr="007B2F2E" w:rsidRDefault="00C87090" w:rsidP="00C87090">
            <w:pPr>
              <w:spacing w:line="360" w:lineRule="auto"/>
              <w:jc w:val="center"/>
              <w:rPr>
                <w:rFonts w:eastAsia="Calibri" w:cstheme="minorHAnsi"/>
                <w:sz w:val="24"/>
                <w:szCs w:val="24"/>
              </w:rPr>
            </w:pPr>
            <w:r>
              <w:rPr>
                <w:rFonts w:cstheme="minorHAnsi"/>
                <w:sz w:val="24"/>
                <w:szCs w:val="24"/>
              </w:rPr>
              <w:t>14</w:t>
            </w:r>
          </w:p>
        </w:tc>
        <w:tc>
          <w:tcPr>
            <w:tcW w:w="4389" w:type="dxa"/>
            <w:vAlign w:val="center"/>
          </w:tcPr>
          <w:p w14:paraId="3ADC24A4" w14:textId="1D6E1F83" w:rsidR="00C87090" w:rsidRPr="007B2F2E" w:rsidRDefault="00C87090" w:rsidP="00C87090">
            <w:pPr>
              <w:jc w:val="both"/>
              <w:rPr>
                <w:rFonts w:cstheme="minorHAnsi"/>
                <w:sz w:val="24"/>
                <w:szCs w:val="24"/>
              </w:rPr>
            </w:pPr>
            <w:r>
              <w:rPr>
                <w:rFonts w:cstheme="minorHAnsi"/>
                <w:sz w:val="24"/>
                <w:szCs w:val="24"/>
              </w:rPr>
              <w:t>Archiva expediente con la documentación generada</w:t>
            </w:r>
            <w:r w:rsidR="001E4405">
              <w:rPr>
                <w:rFonts w:cstheme="minorHAnsi"/>
                <w:sz w:val="24"/>
                <w:szCs w:val="24"/>
              </w:rPr>
              <w:t>.</w:t>
            </w:r>
          </w:p>
        </w:tc>
        <w:tc>
          <w:tcPr>
            <w:tcW w:w="1984" w:type="dxa"/>
            <w:vAlign w:val="center"/>
          </w:tcPr>
          <w:p w14:paraId="2A7687B6" w14:textId="6C41C14C" w:rsidR="00C87090" w:rsidRPr="007B2F2E" w:rsidRDefault="00C87090" w:rsidP="00C87090">
            <w:pPr>
              <w:jc w:val="center"/>
              <w:rPr>
                <w:rFonts w:cstheme="minorHAnsi"/>
                <w:sz w:val="24"/>
                <w:szCs w:val="24"/>
              </w:rPr>
            </w:pPr>
            <w:r>
              <w:rPr>
                <w:rFonts w:cstheme="minorHAnsi"/>
                <w:sz w:val="24"/>
                <w:szCs w:val="24"/>
              </w:rPr>
              <w:t>Analista de Comercialización de Bienes</w:t>
            </w:r>
          </w:p>
        </w:tc>
        <w:tc>
          <w:tcPr>
            <w:tcW w:w="1887" w:type="dxa"/>
            <w:vAlign w:val="center"/>
          </w:tcPr>
          <w:p w14:paraId="20412CAF" w14:textId="31A1738D" w:rsidR="00C87090" w:rsidRPr="007B2F2E" w:rsidRDefault="00C87090" w:rsidP="00C87090">
            <w:pPr>
              <w:jc w:val="both"/>
              <w:rPr>
                <w:rFonts w:cstheme="minorHAnsi"/>
                <w:sz w:val="24"/>
                <w:szCs w:val="24"/>
              </w:rPr>
            </w:pPr>
            <w:r>
              <w:rPr>
                <w:rFonts w:cstheme="minorHAnsi"/>
                <w:sz w:val="24"/>
                <w:szCs w:val="24"/>
              </w:rPr>
              <w:t>No se genera documento.</w:t>
            </w:r>
          </w:p>
        </w:tc>
      </w:tr>
      <w:tr w:rsidR="00C87090" w:rsidRPr="007B2F2E" w14:paraId="3909D792" w14:textId="77777777" w:rsidTr="001B1D6E">
        <w:trPr>
          <w:cantSplit/>
        </w:trPr>
        <w:tc>
          <w:tcPr>
            <w:tcW w:w="568" w:type="dxa"/>
            <w:vAlign w:val="center"/>
          </w:tcPr>
          <w:p w14:paraId="7020DCDB" w14:textId="77777777" w:rsidR="00C87090" w:rsidRPr="007B2F2E" w:rsidRDefault="00C87090" w:rsidP="00C87090">
            <w:pPr>
              <w:spacing w:line="360" w:lineRule="auto"/>
              <w:jc w:val="center"/>
              <w:rPr>
                <w:rFonts w:cstheme="minorHAnsi"/>
                <w:sz w:val="24"/>
                <w:szCs w:val="24"/>
              </w:rPr>
            </w:pPr>
          </w:p>
        </w:tc>
        <w:tc>
          <w:tcPr>
            <w:tcW w:w="4389" w:type="dxa"/>
            <w:vAlign w:val="center"/>
          </w:tcPr>
          <w:p w14:paraId="37C5BFB6" w14:textId="77777777" w:rsidR="00C87090" w:rsidRPr="007B2F2E" w:rsidRDefault="00C87090" w:rsidP="00C87090">
            <w:pPr>
              <w:jc w:val="both"/>
              <w:rPr>
                <w:rFonts w:cstheme="minorHAnsi"/>
                <w:sz w:val="24"/>
                <w:szCs w:val="24"/>
              </w:rPr>
            </w:pPr>
            <w:r w:rsidRPr="007B2F2E">
              <w:rPr>
                <w:rFonts w:cstheme="minorHAnsi"/>
                <w:sz w:val="24"/>
                <w:szCs w:val="24"/>
              </w:rPr>
              <w:t>FIN DEL PROCEDIMIENTO</w:t>
            </w:r>
          </w:p>
        </w:tc>
        <w:tc>
          <w:tcPr>
            <w:tcW w:w="1984" w:type="dxa"/>
            <w:vAlign w:val="center"/>
          </w:tcPr>
          <w:p w14:paraId="3858703A" w14:textId="77777777" w:rsidR="00C87090" w:rsidRPr="007B2F2E" w:rsidRDefault="00C87090" w:rsidP="00C87090">
            <w:pPr>
              <w:spacing w:line="360" w:lineRule="auto"/>
              <w:jc w:val="center"/>
              <w:rPr>
                <w:rFonts w:cstheme="minorHAnsi"/>
                <w:sz w:val="24"/>
                <w:szCs w:val="24"/>
              </w:rPr>
            </w:pPr>
          </w:p>
        </w:tc>
        <w:tc>
          <w:tcPr>
            <w:tcW w:w="1887" w:type="dxa"/>
            <w:vAlign w:val="center"/>
          </w:tcPr>
          <w:p w14:paraId="33D62302" w14:textId="77777777" w:rsidR="00C87090" w:rsidRPr="007B2F2E" w:rsidRDefault="00C87090" w:rsidP="00C87090">
            <w:pPr>
              <w:spacing w:line="360" w:lineRule="auto"/>
              <w:jc w:val="center"/>
              <w:rPr>
                <w:rFonts w:cstheme="minorHAnsi"/>
                <w:sz w:val="24"/>
                <w:szCs w:val="24"/>
              </w:rPr>
            </w:pPr>
          </w:p>
        </w:tc>
      </w:tr>
    </w:tbl>
    <w:p w14:paraId="499FDFB2" w14:textId="77777777" w:rsidR="008A714D" w:rsidRDefault="008A714D" w:rsidP="008A714D">
      <w:pPr>
        <w:pStyle w:val="Prrafodelista"/>
        <w:spacing w:after="0" w:line="360" w:lineRule="auto"/>
        <w:ind w:left="1701"/>
        <w:jc w:val="both"/>
        <w:rPr>
          <w:rFonts w:cstheme="minorHAnsi"/>
          <w:b/>
          <w:sz w:val="24"/>
          <w:szCs w:val="24"/>
          <w:lang w:eastAsia="es-GT"/>
        </w:rPr>
      </w:pPr>
    </w:p>
    <w:p w14:paraId="0651F690" w14:textId="77777777" w:rsidR="004F3C52" w:rsidRDefault="004F3C52" w:rsidP="008A714D">
      <w:pPr>
        <w:pStyle w:val="Prrafodelista"/>
        <w:spacing w:after="0" w:line="360" w:lineRule="auto"/>
        <w:ind w:left="1701"/>
        <w:jc w:val="both"/>
        <w:rPr>
          <w:rFonts w:cstheme="minorHAnsi"/>
          <w:b/>
          <w:sz w:val="24"/>
          <w:szCs w:val="24"/>
          <w:lang w:eastAsia="es-GT"/>
        </w:rPr>
      </w:pPr>
    </w:p>
    <w:p w14:paraId="397CE582" w14:textId="77777777" w:rsidR="001B1D6E" w:rsidRDefault="001B1D6E" w:rsidP="008A714D">
      <w:pPr>
        <w:pStyle w:val="Prrafodelista"/>
        <w:spacing w:after="0" w:line="360" w:lineRule="auto"/>
        <w:ind w:left="1701"/>
        <w:jc w:val="both"/>
        <w:rPr>
          <w:rFonts w:cstheme="minorHAnsi"/>
          <w:b/>
          <w:sz w:val="24"/>
          <w:szCs w:val="24"/>
          <w:lang w:eastAsia="es-GT"/>
        </w:rPr>
      </w:pPr>
    </w:p>
    <w:p w14:paraId="27CC80FE" w14:textId="77777777" w:rsidR="00DC0877" w:rsidRDefault="00DC0877" w:rsidP="008A714D">
      <w:pPr>
        <w:pStyle w:val="Prrafodelista"/>
        <w:spacing w:after="0" w:line="360" w:lineRule="auto"/>
        <w:ind w:left="1701"/>
        <w:jc w:val="both"/>
        <w:rPr>
          <w:rFonts w:cstheme="minorHAnsi"/>
          <w:b/>
          <w:sz w:val="24"/>
          <w:szCs w:val="24"/>
          <w:lang w:eastAsia="es-GT"/>
        </w:rPr>
      </w:pPr>
    </w:p>
    <w:p w14:paraId="077D718A" w14:textId="77777777" w:rsidR="001B1D6E" w:rsidRDefault="001B1D6E" w:rsidP="008A714D">
      <w:pPr>
        <w:pStyle w:val="Prrafodelista"/>
        <w:spacing w:after="0" w:line="360" w:lineRule="auto"/>
        <w:ind w:left="1701"/>
        <w:jc w:val="both"/>
        <w:rPr>
          <w:rFonts w:cstheme="minorHAnsi"/>
          <w:b/>
          <w:sz w:val="24"/>
          <w:szCs w:val="24"/>
          <w:lang w:eastAsia="es-GT"/>
        </w:rPr>
      </w:pPr>
    </w:p>
    <w:p w14:paraId="7296C9BB" w14:textId="77777777" w:rsidR="004F3C52" w:rsidRDefault="004F3C52" w:rsidP="008A714D">
      <w:pPr>
        <w:pStyle w:val="Prrafodelista"/>
        <w:spacing w:after="0" w:line="360" w:lineRule="auto"/>
        <w:ind w:left="1701"/>
        <w:jc w:val="both"/>
        <w:rPr>
          <w:rFonts w:cstheme="minorHAnsi"/>
          <w:b/>
          <w:sz w:val="24"/>
          <w:szCs w:val="24"/>
          <w:lang w:eastAsia="es-GT"/>
        </w:rPr>
      </w:pPr>
    </w:p>
    <w:p w14:paraId="5BDF76D7" w14:textId="77777777" w:rsidR="004750A1" w:rsidRDefault="004750A1" w:rsidP="008A714D">
      <w:pPr>
        <w:pStyle w:val="Prrafodelista"/>
        <w:spacing w:after="0" w:line="360" w:lineRule="auto"/>
        <w:ind w:left="1701"/>
        <w:jc w:val="both"/>
        <w:rPr>
          <w:rFonts w:cstheme="minorHAnsi"/>
          <w:b/>
          <w:sz w:val="24"/>
          <w:szCs w:val="24"/>
          <w:lang w:eastAsia="es-GT"/>
        </w:rPr>
      </w:pPr>
    </w:p>
    <w:p w14:paraId="29E43B8F" w14:textId="6ADE4C8B" w:rsidR="008A714D" w:rsidRDefault="008A714D" w:rsidP="00276467">
      <w:pPr>
        <w:pStyle w:val="Prrafodelista"/>
        <w:numPr>
          <w:ilvl w:val="3"/>
          <w:numId w:val="23"/>
        </w:numPr>
        <w:tabs>
          <w:tab w:val="clear" w:pos="1494"/>
        </w:tabs>
        <w:spacing w:after="0" w:line="360" w:lineRule="auto"/>
        <w:ind w:left="1701" w:hanging="567"/>
        <w:jc w:val="both"/>
        <w:rPr>
          <w:rFonts w:cstheme="minorHAnsi"/>
          <w:b/>
          <w:sz w:val="24"/>
          <w:szCs w:val="24"/>
          <w:lang w:eastAsia="es-GT"/>
        </w:rPr>
      </w:pPr>
      <w:r w:rsidRPr="003E2497">
        <w:rPr>
          <w:rFonts w:cstheme="minorHAnsi"/>
          <w:b/>
          <w:sz w:val="24"/>
          <w:szCs w:val="20"/>
          <w:lang w:eastAsia="es-GT"/>
        </w:rPr>
        <w:lastRenderedPageBreak/>
        <w:t xml:space="preserve">Flujograma </w:t>
      </w:r>
      <w:r w:rsidRPr="003E2497">
        <w:rPr>
          <w:rFonts w:cstheme="minorHAnsi"/>
          <w:b/>
          <w:sz w:val="24"/>
          <w:szCs w:val="24"/>
          <w:lang w:eastAsia="es-GT"/>
        </w:rPr>
        <w:t xml:space="preserve">del procedimiento: </w:t>
      </w:r>
    </w:p>
    <w:p w14:paraId="33CDA7BB" w14:textId="53A9448B" w:rsidR="008A714D" w:rsidRPr="00E61C5C" w:rsidRDefault="00455DDB" w:rsidP="008A714D">
      <w:pPr>
        <w:pStyle w:val="Prrafodelista"/>
        <w:spacing w:after="0" w:line="360" w:lineRule="auto"/>
        <w:ind w:left="1701"/>
        <w:jc w:val="both"/>
        <w:rPr>
          <w:rFonts w:cstheme="minorHAnsi"/>
          <w:b/>
          <w:sz w:val="24"/>
          <w:szCs w:val="24"/>
          <w:lang w:eastAsia="es-GT"/>
        </w:rPr>
      </w:pPr>
      <w:r w:rsidRPr="00455DDB">
        <w:rPr>
          <w:noProof/>
          <w:lang w:eastAsia="es-GT"/>
        </w:rPr>
        <w:drawing>
          <wp:anchor distT="0" distB="0" distL="114300" distR="114300" simplePos="0" relativeHeight="251887104" behindDoc="0" locked="0" layoutInCell="1" allowOverlap="1" wp14:anchorId="3CBCD082" wp14:editId="65EFFC18">
            <wp:simplePos x="0" y="0"/>
            <wp:positionH relativeFrom="column">
              <wp:posOffset>-493054</wp:posOffset>
            </wp:positionH>
            <wp:positionV relativeFrom="paragraph">
              <wp:posOffset>348909</wp:posOffset>
            </wp:positionV>
            <wp:extent cx="6714628" cy="5063319"/>
            <wp:effectExtent l="0" t="0" r="0" b="4445"/>
            <wp:wrapNone/>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14628" cy="5063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86F0C" w14:textId="6BFFE962" w:rsidR="008A714D" w:rsidRDefault="008A714D" w:rsidP="008A714D">
      <w:pPr>
        <w:spacing w:after="200"/>
        <w:rPr>
          <w:b/>
          <w:sz w:val="24"/>
          <w:szCs w:val="24"/>
        </w:rPr>
      </w:pPr>
    </w:p>
    <w:p w14:paraId="1FB90F74" w14:textId="118F92CB" w:rsidR="008A714D" w:rsidRDefault="008A714D" w:rsidP="008A714D">
      <w:pPr>
        <w:spacing w:after="200"/>
        <w:rPr>
          <w:b/>
          <w:sz w:val="24"/>
          <w:szCs w:val="24"/>
        </w:rPr>
      </w:pPr>
    </w:p>
    <w:p w14:paraId="1992A4CB" w14:textId="77777777" w:rsidR="008A714D" w:rsidRDefault="008A714D" w:rsidP="008A714D">
      <w:pPr>
        <w:spacing w:after="200"/>
        <w:rPr>
          <w:b/>
          <w:sz w:val="24"/>
          <w:szCs w:val="24"/>
        </w:rPr>
      </w:pPr>
    </w:p>
    <w:p w14:paraId="29C8B672" w14:textId="77777777" w:rsidR="008A714D" w:rsidRDefault="008A714D" w:rsidP="008A714D">
      <w:pPr>
        <w:spacing w:after="200"/>
        <w:rPr>
          <w:b/>
          <w:sz w:val="24"/>
          <w:szCs w:val="24"/>
        </w:rPr>
      </w:pPr>
    </w:p>
    <w:p w14:paraId="140BFDD2" w14:textId="77777777" w:rsidR="008A714D" w:rsidRDefault="008A714D" w:rsidP="008A714D">
      <w:pPr>
        <w:spacing w:after="200"/>
        <w:rPr>
          <w:b/>
          <w:sz w:val="24"/>
          <w:szCs w:val="24"/>
        </w:rPr>
      </w:pPr>
    </w:p>
    <w:p w14:paraId="2B1522EE" w14:textId="77777777" w:rsidR="008A714D" w:rsidRDefault="008A714D" w:rsidP="008A714D">
      <w:pPr>
        <w:spacing w:after="200"/>
        <w:rPr>
          <w:b/>
          <w:sz w:val="24"/>
          <w:szCs w:val="24"/>
        </w:rPr>
      </w:pPr>
    </w:p>
    <w:p w14:paraId="64E9BC6E" w14:textId="77777777" w:rsidR="008A714D" w:rsidRDefault="008A714D" w:rsidP="008A714D">
      <w:pPr>
        <w:spacing w:after="200"/>
        <w:rPr>
          <w:b/>
          <w:sz w:val="24"/>
          <w:szCs w:val="24"/>
        </w:rPr>
      </w:pPr>
    </w:p>
    <w:p w14:paraId="75EEBC19" w14:textId="77777777" w:rsidR="008A714D" w:rsidRDefault="008A714D" w:rsidP="008A714D">
      <w:pPr>
        <w:spacing w:after="200"/>
        <w:rPr>
          <w:b/>
          <w:sz w:val="24"/>
          <w:szCs w:val="24"/>
        </w:rPr>
      </w:pPr>
    </w:p>
    <w:p w14:paraId="62B2F9C0" w14:textId="77777777" w:rsidR="008A714D" w:rsidRDefault="008A714D" w:rsidP="008A714D">
      <w:pPr>
        <w:spacing w:after="200"/>
        <w:rPr>
          <w:b/>
          <w:sz w:val="24"/>
          <w:szCs w:val="24"/>
        </w:rPr>
      </w:pPr>
    </w:p>
    <w:p w14:paraId="07241F88" w14:textId="77777777" w:rsidR="008A714D" w:rsidRDefault="008A714D" w:rsidP="008A714D">
      <w:pPr>
        <w:spacing w:after="200"/>
        <w:rPr>
          <w:b/>
          <w:sz w:val="24"/>
          <w:szCs w:val="24"/>
        </w:rPr>
      </w:pPr>
    </w:p>
    <w:p w14:paraId="0FDA63A6" w14:textId="77777777" w:rsidR="008A714D" w:rsidRDefault="008A714D" w:rsidP="008A714D">
      <w:pPr>
        <w:spacing w:after="200"/>
        <w:rPr>
          <w:b/>
          <w:sz w:val="24"/>
          <w:szCs w:val="24"/>
        </w:rPr>
      </w:pPr>
    </w:p>
    <w:p w14:paraId="482D9678" w14:textId="77777777" w:rsidR="008A714D" w:rsidRDefault="008A714D" w:rsidP="008A714D">
      <w:pPr>
        <w:spacing w:after="200"/>
        <w:rPr>
          <w:b/>
          <w:sz w:val="24"/>
          <w:szCs w:val="24"/>
        </w:rPr>
      </w:pPr>
    </w:p>
    <w:p w14:paraId="17F25828" w14:textId="77777777" w:rsidR="008A714D" w:rsidRDefault="008A714D" w:rsidP="008A714D">
      <w:pPr>
        <w:spacing w:after="200"/>
        <w:rPr>
          <w:b/>
          <w:sz w:val="24"/>
          <w:szCs w:val="24"/>
        </w:rPr>
      </w:pPr>
    </w:p>
    <w:p w14:paraId="472CB2D9" w14:textId="77777777" w:rsidR="008A714D" w:rsidRDefault="008A714D" w:rsidP="008A714D">
      <w:pPr>
        <w:spacing w:after="200"/>
        <w:rPr>
          <w:b/>
          <w:sz w:val="24"/>
          <w:szCs w:val="24"/>
        </w:rPr>
      </w:pPr>
    </w:p>
    <w:p w14:paraId="18D61124" w14:textId="77777777" w:rsidR="008A714D" w:rsidRDefault="008A714D" w:rsidP="008A714D">
      <w:pPr>
        <w:spacing w:after="200"/>
        <w:rPr>
          <w:b/>
          <w:sz w:val="24"/>
          <w:szCs w:val="24"/>
        </w:rPr>
      </w:pPr>
    </w:p>
    <w:p w14:paraId="675C518A" w14:textId="77777777" w:rsidR="008A714D" w:rsidRDefault="008A714D" w:rsidP="008A714D">
      <w:pPr>
        <w:spacing w:after="200"/>
        <w:rPr>
          <w:b/>
          <w:sz w:val="24"/>
          <w:szCs w:val="24"/>
        </w:rPr>
      </w:pPr>
    </w:p>
    <w:p w14:paraId="5BB11590" w14:textId="77777777" w:rsidR="008A714D" w:rsidRDefault="008A714D" w:rsidP="008A714D">
      <w:pPr>
        <w:spacing w:after="200"/>
        <w:rPr>
          <w:b/>
          <w:sz w:val="24"/>
          <w:szCs w:val="24"/>
        </w:rPr>
      </w:pPr>
    </w:p>
    <w:p w14:paraId="33952DE0" w14:textId="77777777" w:rsidR="008A714D" w:rsidRDefault="008A714D" w:rsidP="008A714D">
      <w:pPr>
        <w:spacing w:after="200"/>
        <w:rPr>
          <w:b/>
          <w:sz w:val="24"/>
          <w:szCs w:val="24"/>
        </w:rPr>
      </w:pPr>
    </w:p>
    <w:p w14:paraId="7D0DA7D0" w14:textId="77777777" w:rsidR="008A714D" w:rsidRDefault="008A714D" w:rsidP="008A714D">
      <w:pPr>
        <w:spacing w:after="200"/>
        <w:rPr>
          <w:b/>
          <w:sz w:val="24"/>
          <w:szCs w:val="24"/>
        </w:rPr>
      </w:pPr>
    </w:p>
    <w:p w14:paraId="42A70633" w14:textId="77777777" w:rsidR="00455DDB" w:rsidRDefault="00455DDB" w:rsidP="008A714D">
      <w:pPr>
        <w:spacing w:after="200"/>
        <w:rPr>
          <w:b/>
          <w:sz w:val="24"/>
          <w:szCs w:val="24"/>
        </w:rPr>
      </w:pPr>
    </w:p>
    <w:p w14:paraId="608B7A14" w14:textId="5F77B8DB" w:rsidR="00455DDB" w:rsidRDefault="00455DDB" w:rsidP="008A714D">
      <w:pPr>
        <w:spacing w:after="200"/>
        <w:rPr>
          <w:b/>
          <w:sz w:val="24"/>
          <w:szCs w:val="24"/>
        </w:rPr>
      </w:pPr>
      <w:r w:rsidRPr="00455DDB">
        <w:rPr>
          <w:noProof/>
          <w:lang w:eastAsia="es-GT"/>
        </w:rPr>
        <w:lastRenderedPageBreak/>
        <w:drawing>
          <wp:anchor distT="0" distB="0" distL="114300" distR="114300" simplePos="0" relativeHeight="251888128" behindDoc="0" locked="0" layoutInCell="1" allowOverlap="1" wp14:anchorId="07376BDB" wp14:editId="03B028C2">
            <wp:simplePos x="0" y="0"/>
            <wp:positionH relativeFrom="column">
              <wp:posOffset>-547873</wp:posOffset>
            </wp:positionH>
            <wp:positionV relativeFrom="paragraph">
              <wp:posOffset>232021</wp:posOffset>
            </wp:positionV>
            <wp:extent cx="6782937" cy="4980940"/>
            <wp:effectExtent l="0" t="0" r="0" b="0"/>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89059" cy="4985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74BEC" w14:textId="77777777" w:rsidR="00455DDB" w:rsidRDefault="00455DDB" w:rsidP="008A714D">
      <w:pPr>
        <w:spacing w:after="200"/>
        <w:rPr>
          <w:b/>
          <w:sz w:val="24"/>
          <w:szCs w:val="24"/>
        </w:rPr>
      </w:pPr>
    </w:p>
    <w:p w14:paraId="1B8883D7" w14:textId="77777777" w:rsidR="00455DDB" w:rsidRDefault="00455DDB" w:rsidP="008A714D">
      <w:pPr>
        <w:spacing w:after="200"/>
        <w:rPr>
          <w:b/>
          <w:sz w:val="24"/>
          <w:szCs w:val="24"/>
        </w:rPr>
      </w:pPr>
    </w:p>
    <w:p w14:paraId="5F36802F" w14:textId="77777777" w:rsidR="00455DDB" w:rsidRDefault="00455DDB" w:rsidP="008A714D">
      <w:pPr>
        <w:spacing w:after="200"/>
        <w:rPr>
          <w:b/>
          <w:sz w:val="24"/>
          <w:szCs w:val="24"/>
        </w:rPr>
      </w:pPr>
    </w:p>
    <w:p w14:paraId="48E063F0" w14:textId="77777777" w:rsidR="00455DDB" w:rsidRDefault="00455DDB" w:rsidP="008A714D">
      <w:pPr>
        <w:spacing w:after="200"/>
        <w:rPr>
          <w:b/>
          <w:sz w:val="24"/>
          <w:szCs w:val="24"/>
        </w:rPr>
      </w:pPr>
    </w:p>
    <w:p w14:paraId="6366D85C" w14:textId="77777777" w:rsidR="00455DDB" w:rsidRDefault="00455DDB" w:rsidP="008A714D">
      <w:pPr>
        <w:spacing w:after="200"/>
        <w:rPr>
          <w:b/>
          <w:sz w:val="24"/>
          <w:szCs w:val="24"/>
        </w:rPr>
      </w:pPr>
    </w:p>
    <w:p w14:paraId="7B872A05" w14:textId="77777777" w:rsidR="00455DDB" w:rsidRDefault="00455DDB" w:rsidP="008A714D">
      <w:pPr>
        <w:spacing w:after="200"/>
        <w:rPr>
          <w:b/>
          <w:sz w:val="24"/>
          <w:szCs w:val="24"/>
        </w:rPr>
      </w:pPr>
    </w:p>
    <w:p w14:paraId="0B63F18A" w14:textId="77777777" w:rsidR="00455DDB" w:rsidRDefault="00455DDB" w:rsidP="008A714D">
      <w:pPr>
        <w:spacing w:after="200"/>
        <w:rPr>
          <w:b/>
          <w:sz w:val="24"/>
          <w:szCs w:val="24"/>
        </w:rPr>
      </w:pPr>
    </w:p>
    <w:p w14:paraId="1435E805" w14:textId="77777777" w:rsidR="00455DDB" w:rsidRDefault="00455DDB" w:rsidP="008A714D">
      <w:pPr>
        <w:spacing w:after="200"/>
        <w:rPr>
          <w:b/>
          <w:sz w:val="24"/>
          <w:szCs w:val="24"/>
        </w:rPr>
      </w:pPr>
    </w:p>
    <w:p w14:paraId="7312B3B9" w14:textId="77777777" w:rsidR="00455DDB" w:rsidRDefault="00455DDB" w:rsidP="008A714D">
      <w:pPr>
        <w:spacing w:after="200"/>
        <w:rPr>
          <w:b/>
          <w:sz w:val="24"/>
          <w:szCs w:val="24"/>
        </w:rPr>
      </w:pPr>
    </w:p>
    <w:p w14:paraId="2F85AAFB" w14:textId="77777777" w:rsidR="00455DDB" w:rsidRDefault="00455DDB" w:rsidP="008A714D">
      <w:pPr>
        <w:spacing w:after="200"/>
        <w:rPr>
          <w:b/>
          <w:sz w:val="24"/>
          <w:szCs w:val="24"/>
        </w:rPr>
      </w:pPr>
    </w:p>
    <w:p w14:paraId="35FD32E1" w14:textId="77777777" w:rsidR="00455DDB" w:rsidRDefault="00455DDB" w:rsidP="008A714D">
      <w:pPr>
        <w:spacing w:after="200"/>
        <w:rPr>
          <w:b/>
          <w:sz w:val="24"/>
          <w:szCs w:val="24"/>
        </w:rPr>
      </w:pPr>
    </w:p>
    <w:p w14:paraId="4D95B775" w14:textId="77777777" w:rsidR="00455DDB" w:rsidRDefault="00455DDB" w:rsidP="008A714D">
      <w:pPr>
        <w:spacing w:after="200"/>
        <w:rPr>
          <w:b/>
          <w:sz w:val="24"/>
          <w:szCs w:val="24"/>
        </w:rPr>
      </w:pPr>
    </w:p>
    <w:p w14:paraId="03ABD58E" w14:textId="77777777" w:rsidR="00455DDB" w:rsidRDefault="00455DDB" w:rsidP="008A714D">
      <w:pPr>
        <w:spacing w:after="200"/>
        <w:rPr>
          <w:b/>
          <w:sz w:val="24"/>
          <w:szCs w:val="24"/>
        </w:rPr>
      </w:pPr>
    </w:p>
    <w:p w14:paraId="722C5816" w14:textId="77777777" w:rsidR="00455DDB" w:rsidRDefault="00455DDB" w:rsidP="008A714D">
      <w:pPr>
        <w:spacing w:after="200"/>
        <w:rPr>
          <w:b/>
          <w:sz w:val="24"/>
          <w:szCs w:val="24"/>
        </w:rPr>
      </w:pPr>
    </w:p>
    <w:p w14:paraId="2A3C4A57" w14:textId="77777777" w:rsidR="00455DDB" w:rsidRDefault="00455DDB" w:rsidP="008A714D">
      <w:pPr>
        <w:spacing w:after="200"/>
        <w:rPr>
          <w:b/>
          <w:sz w:val="24"/>
          <w:szCs w:val="24"/>
        </w:rPr>
      </w:pPr>
    </w:p>
    <w:p w14:paraId="65FCB94E" w14:textId="77777777" w:rsidR="00455DDB" w:rsidRDefault="00455DDB" w:rsidP="008A714D">
      <w:pPr>
        <w:spacing w:after="200"/>
        <w:rPr>
          <w:b/>
          <w:sz w:val="24"/>
          <w:szCs w:val="24"/>
        </w:rPr>
      </w:pPr>
    </w:p>
    <w:p w14:paraId="2B5DCD0A" w14:textId="77777777" w:rsidR="00455DDB" w:rsidRDefault="00455DDB" w:rsidP="008A714D">
      <w:pPr>
        <w:spacing w:after="200"/>
        <w:rPr>
          <w:b/>
          <w:sz w:val="24"/>
          <w:szCs w:val="24"/>
        </w:rPr>
      </w:pPr>
    </w:p>
    <w:p w14:paraId="488FBB18" w14:textId="77777777" w:rsidR="00455DDB" w:rsidRDefault="00455DDB" w:rsidP="008A714D">
      <w:pPr>
        <w:spacing w:after="200"/>
        <w:rPr>
          <w:b/>
          <w:sz w:val="24"/>
          <w:szCs w:val="24"/>
        </w:rPr>
      </w:pPr>
    </w:p>
    <w:p w14:paraId="4D0965FA" w14:textId="77777777" w:rsidR="00455DDB" w:rsidRDefault="00455DDB" w:rsidP="008A714D">
      <w:pPr>
        <w:spacing w:after="200"/>
        <w:rPr>
          <w:b/>
          <w:sz w:val="24"/>
          <w:szCs w:val="24"/>
        </w:rPr>
      </w:pPr>
    </w:p>
    <w:p w14:paraId="7C9A14FD" w14:textId="77777777" w:rsidR="00455DDB" w:rsidRDefault="00455DDB" w:rsidP="008A714D">
      <w:pPr>
        <w:spacing w:after="200"/>
        <w:rPr>
          <w:b/>
          <w:sz w:val="24"/>
          <w:szCs w:val="24"/>
        </w:rPr>
      </w:pPr>
    </w:p>
    <w:p w14:paraId="181847D0" w14:textId="77777777" w:rsidR="00455DDB" w:rsidRDefault="00455DDB" w:rsidP="008A714D">
      <w:pPr>
        <w:spacing w:after="200"/>
        <w:rPr>
          <w:b/>
          <w:sz w:val="24"/>
          <w:szCs w:val="24"/>
        </w:rPr>
      </w:pPr>
    </w:p>
    <w:p w14:paraId="6D37B0D0" w14:textId="5819E0E0" w:rsidR="00455DDB" w:rsidRDefault="00455DDB" w:rsidP="008A714D">
      <w:pPr>
        <w:spacing w:after="200"/>
        <w:rPr>
          <w:b/>
          <w:sz w:val="24"/>
          <w:szCs w:val="24"/>
        </w:rPr>
      </w:pPr>
      <w:r w:rsidRPr="00455DDB">
        <w:rPr>
          <w:noProof/>
          <w:lang w:eastAsia="es-GT"/>
        </w:rPr>
        <w:lastRenderedPageBreak/>
        <w:drawing>
          <wp:anchor distT="0" distB="0" distL="114300" distR="114300" simplePos="0" relativeHeight="251889152" behindDoc="0" locked="0" layoutInCell="1" allowOverlap="1" wp14:anchorId="089BF657" wp14:editId="35E21F05">
            <wp:simplePos x="0" y="0"/>
            <wp:positionH relativeFrom="column">
              <wp:posOffset>-561520</wp:posOffset>
            </wp:positionH>
            <wp:positionV relativeFrom="paragraph">
              <wp:posOffset>150135</wp:posOffset>
            </wp:positionV>
            <wp:extent cx="6742144" cy="6059606"/>
            <wp:effectExtent l="0" t="0" r="1905" b="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5214" cy="6071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70284" w14:textId="77777777" w:rsidR="00455DDB" w:rsidRDefault="00455DDB" w:rsidP="008A714D">
      <w:pPr>
        <w:spacing w:after="200"/>
        <w:rPr>
          <w:b/>
          <w:sz w:val="24"/>
          <w:szCs w:val="24"/>
        </w:rPr>
      </w:pPr>
    </w:p>
    <w:p w14:paraId="32784B9C" w14:textId="77777777" w:rsidR="00455DDB" w:rsidRDefault="00455DDB" w:rsidP="008A714D">
      <w:pPr>
        <w:spacing w:after="200"/>
        <w:rPr>
          <w:b/>
          <w:sz w:val="24"/>
          <w:szCs w:val="24"/>
        </w:rPr>
      </w:pPr>
    </w:p>
    <w:p w14:paraId="4BF9685A" w14:textId="77777777" w:rsidR="00455DDB" w:rsidRDefault="00455DDB" w:rsidP="008A714D">
      <w:pPr>
        <w:spacing w:after="200"/>
        <w:rPr>
          <w:b/>
          <w:sz w:val="24"/>
          <w:szCs w:val="24"/>
        </w:rPr>
      </w:pPr>
    </w:p>
    <w:p w14:paraId="3A2525E1" w14:textId="77777777" w:rsidR="00455DDB" w:rsidRDefault="00455DDB" w:rsidP="008A714D">
      <w:pPr>
        <w:spacing w:after="200"/>
        <w:rPr>
          <w:b/>
          <w:sz w:val="24"/>
          <w:szCs w:val="24"/>
        </w:rPr>
      </w:pPr>
    </w:p>
    <w:p w14:paraId="3E2AF2C5" w14:textId="77777777" w:rsidR="00455DDB" w:rsidRDefault="00455DDB" w:rsidP="008A714D">
      <w:pPr>
        <w:spacing w:after="200"/>
        <w:rPr>
          <w:b/>
          <w:sz w:val="24"/>
          <w:szCs w:val="24"/>
        </w:rPr>
      </w:pPr>
    </w:p>
    <w:p w14:paraId="10B034BA" w14:textId="77777777" w:rsidR="00455DDB" w:rsidRDefault="00455DDB" w:rsidP="008A714D">
      <w:pPr>
        <w:spacing w:after="200"/>
        <w:rPr>
          <w:b/>
          <w:sz w:val="24"/>
          <w:szCs w:val="24"/>
        </w:rPr>
      </w:pPr>
    </w:p>
    <w:p w14:paraId="52E39025" w14:textId="77777777" w:rsidR="00455DDB" w:rsidRDefault="00455DDB" w:rsidP="008A714D">
      <w:pPr>
        <w:spacing w:after="200"/>
        <w:rPr>
          <w:b/>
          <w:sz w:val="24"/>
          <w:szCs w:val="24"/>
        </w:rPr>
      </w:pPr>
    </w:p>
    <w:p w14:paraId="7F1DCDB4" w14:textId="77777777" w:rsidR="00455DDB" w:rsidRDefault="00455DDB" w:rsidP="008A714D">
      <w:pPr>
        <w:spacing w:after="200"/>
        <w:rPr>
          <w:b/>
          <w:sz w:val="24"/>
          <w:szCs w:val="24"/>
        </w:rPr>
      </w:pPr>
    </w:p>
    <w:p w14:paraId="356972AB" w14:textId="77777777" w:rsidR="00455DDB" w:rsidRDefault="00455DDB" w:rsidP="008A714D">
      <w:pPr>
        <w:spacing w:after="200"/>
        <w:rPr>
          <w:b/>
          <w:sz w:val="24"/>
          <w:szCs w:val="24"/>
        </w:rPr>
      </w:pPr>
    </w:p>
    <w:p w14:paraId="2960E2C3" w14:textId="77777777" w:rsidR="00455DDB" w:rsidRDefault="00455DDB" w:rsidP="008A714D">
      <w:pPr>
        <w:spacing w:after="200"/>
        <w:rPr>
          <w:b/>
          <w:sz w:val="24"/>
          <w:szCs w:val="24"/>
        </w:rPr>
      </w:pPr>
    </w:p>
    <w:p w14:paraId="04E8281D" w14:textId="77777777" w:rsidR="00455DDB" w:rsidRDefault="00455DDB" w:rsidP="008A714D">
      <w:pPr>
        <w:spacing w:after="200"/>
        <w:rPr>
          <w:b/>
          <w:sz w:val="24"/>
          <w:szCs w:val="24"/>
        </w:rPr>
      </w:pPr>
    </w:p>
    <w:p w14:paraId="595788C5" w14:textId="77777777" w:rsidR="00455DDB" w:rsidRDefault="00455DDB" w:rsidP="008A714D">
      <w:pPr>
        <w:spacing w:after="200"/>
        <w:rPr>
          <w:b/>
          <w:sz w:val="24"/>
          <w:szCs w:val="24"/>
        </w:rPr>
      </w:pPr>
    </w:p>
    <w:p w14:paraId="0E26DC2A" w14:textId="77777777" w:rsidR="00455DDB" w:rsidRDefault="00455DDB" w:rsidP="008A714D">
      <w:pPr>
        <w:spacing w:after="200"/>
        <w:rPr>
          <w:b/>
          <w:sz w:val="24"/>
          <w:szCs w:val="24"/>
        </w:rPr>
      </w:pPr>
    </w:p>
    <w:p w14:paraId="03D8EEA2" w14:textId="77777777" w:rsidR="00455DDB" w:rsidRDefault="00455DDB" w:rsidP="008A714D">
      <w:pPr>
        <w:spacing w:after="200"/>
        <w:rPr>
          <w:b/>
          <w:sz w:val="24"/>
          <w:szCs w:val="24"/>
        </w:rPr>
      </w:pPr>
    </w:p>
    <w:p w14:paraId="3447793F" w14:textId="77777777" w:rsidR="00455DDB" w:rsidRDefault="00455DDB" w:rsidP="008A714D">
      <w:pPr>
        <w:spacing w:after="200"/>
        <w:rPr>
          <w:b/>
          <w:sz w:val="24"/>
          <w:szCs w:val="24"/>
        </w:rPr>
      </w:pPr>
    </w:p>
    <w:p w14:paraId="350328CC" w14:textId="77777777" w:rsidR="00455DDB" w:rsidRDefault="00455DDB" w:rsidP="008A714D">
      <w:pPr>
        <w:spacing w:after="200"/>
        <w:rPr>
          <w:b/>
          <w:sz w:val="24"/>
          <w:szCs w:val="24"/>
        </w:rPr>
      </w:pPr>
    </w:p>
    <w:p w14:paraId="5540FBD1" w14:textId="77777777" w:rsidR="00455DDB" w:rsidRDefault="00455DDB" w:rsidP="008A714D">
      <w:pPr>
        <w:spacing w:after="200"/>
        <w:rPr>
          <w:b/>
          <w:sz w:val="24"/>
          <w:szCs w:val="24"/>
        </w:rPr>
      </w:pPr>
    </w:p>
    <w:p w14:paraId="3909555F" w14:textId="77777777" w:rsidR="00455DDB" w:rsidRDefault="00455DDB" w:rsidP="008A714D">
      <w:pPr>
        <w:spacing w:after="200"/>
        <w:rPr>
          <w:b/>
          <w:sz w:val="24"/>
          <w:szCs w:val="24"/>
        </w:rPr>
      </w:pPr>
    </w:p>
    <w:p w14:paraId="361CEC30" w14:textId="77777777" w:rsidR="00455DDB" w:rsidRDefault="00455DDB" w:rsidP="008A714D">
      <w:pPr>
        <w:spacing w:after="200"/>
        <w:rPr>
          <w:b/>
          <w:sz w:val="24"/>
          <w:szCs w:val="24"/>
        </w:rPr>
      </w:pPr>
    </w:p>
    <w:p w14:paraId="0E9DBCA4" w14:textId="77777777" w:rsidR="00455DDB" w:rsidRDefault="00455DDB" w:rsidP="008A714D">
      <w:pPr>
        <w:spacing w:after="200"/>
        <w:rPr>
          <w:b/>
          <w:sz w:val="24"/>
          <w:szCs w:val="24"/>
        </w:rPr>
      </w:pPr>
    </w:p>
    <w:p w14:paraId="0FEBD4AC" w14:textId="77777777" w:rsidR="008A714D" w:rsidRPr="003E2497" w:rsidRDefault="008A714D" w:rsidP="008A714D">
      <w:pPr>
        <w:spacing w:after="200"/>
        <w:rPr>
          <w:b/>
          <w:sz w:val="24"/>
          <w:szCs w:val="24"/>
        </w:rPr>
      </w:pPr>
    </w:p>
    <w:p w14:paraId="654A7292" w14:textId="05EB2402" w:rsidR="008A714D" w:rsidRPr="003E2497" w:rsidRDefault="008A714D" w:rsidP="00276467">
      <w:pPr>
        <w:pStyle w:val="Prrafodelista"/>
        <w:numPr>
          <w:ilvl w:val="3"/>
          <w:numId w:val="23"/>
        </w:numPr>
        <w:tabs>
          <w:tab w:val="clear" w:pos="1494"/>
        </w:tabs>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Registro y cont</w:t>
      </w:r>
      <w:r w:rsidR="001B1D6E">
        <w:rPr>
          <w:rFonts w:cstheme="minorHAnsi"/>
          <w:b/>
          <w:sz w:val="24"/>
          <w:szCs w:val="20"/>
          <w:lang w:eastAsia="es-GT"/>
        </w:rPr>
        <w:t>rol del procedimiento PROD-DAB-01</w:t>
      </w:r>
      <w:r w:rsidRPr="003E2497">
        <w:rPr>
          <w:rFonts w:cstheme="minorHAnsi"/>
          <w:b/>
          <w:sz w:val="24"/>
          <w:szCs w:val="20"/>
          <w:lang w:eastAsia="es-GT"/>
        </w:rPr>
        <w:t>-</w:t>
      </w:r>
      <w:r w:rsidR="001B1D6E">
        <w:rPr>
          <w:rFonts w:cstheme="minorHAnsi"/>
          <w:b/>
          <w:sz w:val="24"/>
          <w:szCs w:val="20"/>
          <w:lang w:eastAsia="es-GT"/>
        </w:rPr>
        <w:t>1</w:t>
      </w:r>
      <w:r w:rsidRPr="003E2497">
        <w:rPr>
          <w:rFonts w:cstheme="minorHAnsi"/>
          <w:b/>
          <w:sz w:val="24"/>
          <w:szCs w:val="20"/>
          <w:lang w:eastAsia="es-GT"/>
        </w:rPr>
        <w:t>.</w:t>
      </w:r>
      <w:r w:rsidR="001B1D6E">
        <w:rPr>
          <w:rFonts w:cstheme="minorHAnsi"/>
          <w:b/>
          <w:sz w:val="24"/>
          <w:szCs w:val="20"/>
          <w:lang w:eastAsia="es-GT"/>
        </w:rPr>
        <w:t>1</w:t>
      </w:r>
      <w:r w:rsidR="00A526CD">
        <w:rPr>
          <w:rFonts w:cstheme="minorHAnsi"/>
          <w:b/>
          <w:sz w:val="24"/>
          <w:szCs w:val="20"/>
          <w:lang w:eastAsia="es-GT"/>
        </w:rPr>
        <w:t>5</w:t>
      </w:r>
      <w:r w:rsidRPr="003E2497">
        <w:rPr>
          <w:rFonts w:cstheme="minorHAnsi"/>
          <w:b/>
          <w:sz w:val="24"/>
          <w:szCs w:val="20"/>
          <w:lang w:eastAsia="es-GT"/>
        </w:rPr>
        <w:t xml:space="preserve">: </w:t>
      </w:r>
    </w:p>
    <w:p w14:paraId="741A2BB2" w14:textId="77777777" w:rsidR="008A714D" w:rsidRPr="003E2497" w:rsidRDefault="008A714D" w:rsidP="008A714D">
      <w:pPr>
        <w:pStyle w:val="Prrafodelista"/>
        <w:spacing w:after="0" w:line="360" w:lineRule="auto"/>
        <w:ind w:left="1494"/>
        <w:jc w:val="both"/>
        <w:rPr>
          <w:rFonts w:cstheme="minorHAnsi"/>
          <w:b/>
          <w:sz w:val="24"/>
          <w:szCs w:val="20"/>
          <w:lang w:eastAsia="es-GT"/>
        </w:rPr>
      </w:pPr>
    </w:p>
    <w:tbl>
      <w:tblPr>
        <w:tblStyle w:val="Tablaconcuadrcula"/>
        <w:tblW w:w="9747" w:type="dxa"/>
        <w:tblLayout w:type="fixed"/>
        <w:tblLook w:val="04A0" w:firstRow="1" w:lastRow="0" w:firstColumn="1" w:lastColumn="0" w:noHBand="0" w:noVBand="1"/>
      </w:tblPr>
      <w:tblGrid>
        <w:gridCol w:w="704"/>
        <w:gridCol w:w="3402"/>
        <w:gridCol w:w="2552"/>
        <w:gridCol w:w="1715"/>
        <w:gridCol w:w="1374"/>
      </w:tblGrid>
      <w:tr w:rsidR="008A714D" w:rsidRPr="003E2497" w14:paraId="677C42A8" w14:textId="77777777" w:rsidTr="001B1D6E">
        <w:trPr>
          <w:trHeight w:val="688"/>
        </w:trPr>
        <w:tc>
          <w:tcPr>
            <w:tcW w:w="9747" w:type="dxa"/>
            <w:gridSpan w:val="5"/>
            <w:shd w:val="clear" w:color="auto" w:fill="222A35" w:themeFill="text2" w:themeFillShade="80"/>
            <w:vAlign w:val="center"/>
          </w:tcPr>
          <w:p w14:paraId="2B0B31A5" w14:textId="77777777" w:rsidR="008A714D" w:rsidRPr="00087F6D" w:rsidRDefault="008A714D" w:rsidP="001B1D6E">
            <w:pPr>
              <w:jc w:val="center"/>
              <w:rPr>
                <w:rFonts w:cs="Arial"/>
                <w:b/>
                <w:color w:val="FFFFFF" w:themeColor="background1"/>
                <w:sz w:val="24"/>
                <w:szCs w:val="24"/>
                <w:lang w:val="es-AR"/>
              </w:rPr>
            </w:pPr>
            <w:r w:rsidRPr="00087F6D">
              <w:rPr>
                <w:rFonts w:cs="Arial"/>
                <w:b/>
                <w:color w:val="FFFFFF" w:themeColor="background1"/>
                <w:sz w:val="24"/>
                <w:szCs w:val="24"/>
                <w:lang w:val="es-AR"/>
              </w:rPr>
              <w:t>Registro de creación y cambios en el procedimiento.</w:t>
            </w:r>
          </w:p>
        </w:tc>
      </w:tr>
      <w:tr w:rsidR="005C3366" w:rsidRPr="003E2497" w14:paraId="36F01DA2" w14:textId="77777777" w:rsidTr="001B1D6E">
        <w:trPr>
          <w:trHeight w:val="496"/>
        </w:trPr>
        <w:tc>
          <w:tcPr>
            <w:tcW w:w="704" w:type="dxa"/>
            <w:shd w:val="clear" w:color="auto" w:fill="0070C0"/>
            <w:vAlign w:val="center"/>
          </w:tcPr>
          <w:p w14:paraId="25161E52"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w:t>
            </w:r>
          </w:p>
        </w:tc>
        <w:tc>
          <w:tcPr>
            <w:tcW w:w="3402" w:type="dxa"/>
            <w:shd w:val="clear" w:color="auto" w:fill="0070C0"/>
            <w:vAlign w:val="center"/>
          </w:tcPr>
          <w:p w14:paraId="5C95E9DB"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Nombre y fecha del manual  al que pertenece</w:t>
            </w:r>
          </w:p>
        </w:tc>
        <w:tc>
          <w:tcPr>
            <w:tcW w:w="2552" w:type="dxa"/>
            <w:shd w:val="clear" w:color="auto" w:fill="0070C0"/>
            <w:vAlign w:val="center"/>
          </w:tcPr>
          <w:p w14:paraId="7E396DFE"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Descripción de elaboración o actualización</w:t>
            </w:r>
          </w:p>
        </w:tc>
        <w:tc>
          <w:tcPr>
            <w:tcW w:w="1715" w:type="dxa"/>
            <w:shd w:val="clear" w:color="auto" w:fill="0070C0"/>
            <w:vAlign w:val="center"/>
          </w:tcPr>
          <w:p w14:paraId="7C3D97A4"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Solicitado por</w:t>
            </w:r>
          </w:p>
        </w:tc>
        <w:tc>
          <w:tcPr>
            <w:tcW w:w="1374" w:type="dxa"/>
            <w:shd w:val="clear" w:color="auto" w:fill="0070C0"/>
            <w:vAlign w:val="center"/>
          </w:tcPr>
          <w:p w14:paraId="61EF5DD8" w14:textId="17855F31" w:rsidR="005C3366" w:rsidRPr="00087F6D" w:rsidRDefault="005C3366" w:rsidP="005C3366">
            <w:pPr>
              <w:jc w:val="center"/>
              <w:rPr>
                <w:b/>
                <w:color w:val="FFFFFF" w:themeColor="background1"/>
                <w:sz w:val="24"/>
                <w:szCs w:val="24"/>
                <w:lang w:val="es-AR"/>
              </w:rPr>
            </w:pPr>
            <w:r>
              <w:rPr>
                <w:b/>
                <w:color w:val="FFFFFF" w:themeColor="background1"/>
                <w:sz w:val="24"/>
                <w:lang w:val="es-AR"/>
              </w:rPr>
              <w:t>Aprobado por</w:t>
            </w:r>
          </w:p>
        </w:tc>
      </w:tr>
      <w:tr w:rsidR="005C3366" w:rsidRPr="003E2497" w14:paraId="6F3CBD02" w14:textId="77777777" w:rsidTr="001B1D6E">
        <w:trPr>
          <w:trHeight w:val="2109"/>
        </w:trPr>
        <w:tc>
          <w:tcPr>
            <w:tcW w:w="704" w:type="dxa"/>
            <w:vAlign w:val="center"/>
          </w:tcPr>
          <w:p w14:paraId="34AD947D" w14:textId="77777777" w:rsidR="005C3366" w:rsidRPr="003E2497" w:rsidRDefault="005C3366" w:rsidP="005C3366">
            <w:pPr>
              <w:jc w:val="center"/>
              <w:rPr>
                <w:rFonts w:cs="Arial"/>
                <w:sz w:val="24"/>
                <w:szCs w:val="24"/>
              </w:rPr>
            </w:pPr>
            <w:r w:rsidRPr="003E2497">
              <w:rPr>
                <w:rFonts w:cs="Arial"/>
                <w:sz w:val="24"/>
                <w:szCs w:val="24"/>
              </w:rPr>
              <w:t>01</w:t>
            </w:r>
          </w:p>
        </w:tc>
        <w:tc>
          <w:tcPr>
            <w:tcW w:w="3402" w:type="dxa"/>
            <w:shd w:val="clear" w:color="auto" w:fill="auto"/>
            <w:vAlign w:val="center"/>
          </w:tcPr>
          <w:p w14:paraId="02264193" w14:textId="77777777" w:rsidR="005C3366" w:rsidRPr="003E2497" w:rsidRDefault="005C3366" w:rsidP="005C3366">
            <w:pPr>
              <w:jc w:val="center"/>
              <w:rPr>
                <w:rFonts w:cstheme="minorHAnsi"/>
                <w:sz w:val="24"/>
                <w:szCs w:val="24"/>
              </w:rPr>
            </w:pPr>
            <w:r w:rsidRPr="003E2497">
              <w:rPr>
                <w:rFonts w:cstheme="minorHAnsi"/>
                <w:sz w:val="24"/>
                <w:szCs w:val="24"/>
              </w:rPr>
              <w:t xml:space="preserve">Integrado en el manual de procedimiento de donación. </w:t>
            </w:r>
          </w:p>
          <w:p w14:paraId="10AE66CB" w14:textId="77777777" w:rsidR="005C3366" w:rsidRDefault="005C3366" w:rsidP="005C3366">
            <w:pPr>
              <w:jc w:val="center"/>
              <w:rPr>
                <w:rFonts w:cstheme="minorHAnsi"/>
                <w:sz w:val="24"/>
                <w:szCs w:val="24"/>
              </w:rPr>
            </w:pPr>
          </w:p>
          <w:p w14:paraId="0DAA2AAE" w14:textId="77777777" w:rsidR="005C3366" w:rsidRPr="003E2497" w:rsidRDefault="005C3366" w:rsidP="005C3366">
            <w:pPr>
              <w:jc w:val="center"/>
              <w:rPr>
                <w:rFonts w:cstheme="minorHAnsi"/>
                <w:sz w:val="24"/>
                <w:szCs w:val="24"/>
              </w:rPr>
            </w:pPr>
            <w:r w:rsidRPr="003E2497">
              <w:rPr>
                <w:rFonts w:cstheme="minorHAnsi"/>
                <w:sz w:val="24"/>
                <w:szCs w:val="24"/>
              </w:rPr>
              <w:t>Acuerdo Número 17-2013 SENABED, de fecha 28 de mayo 2013.</w:t>
            </w:r>
          </w:p>
        </w:tc>
        <w:tc>
          <w:tcPr>
            <w:tcW w:w="2552" w:type="dxa"/>
            <w:vAlign w:val="center"/>
          </w:tcPr>
          <w:p w14:paraId="543410C7" w14:textId="77777777" w:rsidR="005C3366" w:rsidRPr="003E2497" w:rsidRDefault="005C3366" w:rsidP="005C3366">
            <w:pPr>
              <w:jc w:val="center"/>
              <w:rPr>
                <w:rFonts w:cstheme="minorHAnsi"/>
                <w:b/>
                <w:bCs/>
                <w:sz w:val="24"/>
                <w:szCs w:val="24"/>
                <w:lang w:eastAsia="es-GT"/>
              </w:rPr>
            </w:pPr>
            <w:r>
              <w:rPr>
                <w:rFonts w:cstheme="minorHAnsi"/>
                <w:sz w:val="24"/>
                <w:szCs w:val="24"/>
              </w:rPr>
              <w:t>Elaboración</w:t>
            </w:r>
            <w:r w:rsidRPr="003E2497">
              <w:rPr>
                <w:rFonts w:cstheme="minorHAnsi"/>
                <w:sz w:val="24"/>
                <w:szCs w:val="24"/>
              </w:rPr>
              <w:t xml:space="preserve"> del proceso:</w:t>
            </w:r>
            <w:r w:rsidRPr="003E2497">
              <w:t xml:space="preserve"> </w:t>
            </w:r>
            <w:r w:rsidRPr="003E2497">
              <w:rPr>
                <w:rFonts w:cstheme="minorHAnsi"/>
                <w:sz w:val="24"/>
                <w:szCs w:val="24"/>
              </w:rPr>
              <w:t>Donación de Bienes Fungibles Perecederos o Incautados.</w:t>
            </w:r>
          </w:p>
        </w:tc>
        <w:tc>
          <w:tcPr>
            <w:tcW w:w="1715" w:type="dxa"/>
            <w:vAlign w:val="center"/>
          </w:tcPr>
          <w:p w14:paraId="6C748BA4" w14:textId="77777777" w:rsidR="005C3366" w:rsidRPr="003E2497" w:rsidRDefault="005C3366" w:rsidP="005C3366">
            <w:pPr>
              <w:jc w:val="center"/>
              <w:rPr>
                <w:rFonts w:cs="Arial"/>
                <w:sz w:val="24"/>
                <w:szCs w:val="24"/>
              </w:rPr>
            </w:pPr>
            <w:r w:rsidRPr="003E2497">
              <w:rPr>
                <w:rFonts w:cs="Arial"/>
                <w:sz w:val="24"/>
                <w:szCs w:val="24"/>
              </w:rPr>
              <w:t xml:space="preserve">Dirección de Administración de Bienes </w:t>
            </w:r>
          </w:p>
        </w:tc>
        <w:tc>
          <w:tcPr>
            <w:tcW w:w="1374" w:type="dxa"/>
            <w:vAlign w:val="center"/>
          </w:tcPr>
          <w:p w14:paraId="4E1DFB41" w14:textId="1994D3AF" w:rsidR="005C3366" w:rsidRPr="003E2497" w:rsidRDefault="001E1DA6" w:rsidP="005C3366">
            <w:pPr>
              <w:jc w:val="center"/>
              <w:rPr>
                <w:rFonts w:cs="Arial"/>
                <w:sz w:val="24"/>
                <w:szCs w:val="24"/>
              </w:rPr>
            </w:pPr>
            <w:r w:rsidRPr="00704C63">
              <w:rPr>
                <w:rFonts w:cstheme="minorHAnsi"/>
                <w:color w:val="000000" w:themeColor="text1"/>
                <w:sz w:val="24"/>
                <w:szCs w:val="24"/>
              </w:rPr>
              <w:t>SENABED</w:t>
            </w:r>
          </w:p>
        </w:tc>
      </w:tr>
      <w:tr w:rsidR="005C3366" w:rsidRPr="003E2497" w14:paraId="206D776B" w14:textId="77777777" w:rsidTr="001B1D6E">
        <w:trPr>
          <w:trHeight w:val="1672"/>
        </w:trPr>
        <w:tc>
          <w:tcPr>
            <w:tcW w:w="704" w:type="dxa"/>
            <w:vAlign w:val="center"/>
          </w:tcPr>
          <w:p w14:paraId="082BF21C" w14:textId="77777777" w:rsidR="005C3366" w:rsidRPr="003E2497" w:rsidRDefault="005C3366" w:rsidP="005C3366">
            <w:pPr>
              <w:jc w:val="center"/>
              <w:rPr>
                <w:rFonts w:cs="Arial"/>
                <w:sz w:val="24"/>
                <w:szCs w:val="24"/>
              </w:rPr>
            </w:pPr>
            <w:r w:rsidRPr="003E2497">
              <w:rPr>
                <w:rFonts w:cs="Arial"/>
                <w:sz w:val="24"/>
                <w:szCs w:val="24"/>
              </w:rPr>
              <w:t>02</w:t>
            </w:r>
          </w:p>
        </w:tc>
        <w:tc>
          <w:tcPr>
            <w:tcW w:w="3402" w:type="dxa"/>
            <w:vAlign w:val="center"/>
          </w:tcPr>
          <w:p w14:paraId="18F3E3BB" w14:textId="77777777" w:rsidR="005C3366" w:rsidRPr="003E2497" w:rsidRDefault="005C3366" w:rsidP="005C3366">
            <w:pPr>
              <w:jc w:val="center"/>
              <w:rPr>
                <w:rFonts w:cstheme="minorHAnsi"/>
                <w:bCs/>
                <w:sz w:val="24"/>
                <w:szCs w:val="24"/>
                <w:lang w:eastAsia="es-GT"/>
              </w:rPr>
            </w:pPr>
            <w:r w:rsidRPr="003E2497">
              <w:rPr>
                <w:rFonts w:cstheme="minorHAnsi"/>
                <w:bCs/>
                <w:sz w:val="24"/>
                <w:szCs w:val="24"/>
                <w:lang w:eastAsia="es-GT"/>
              </w:rPr>
              <w:t>Integrado en el manual de normas, procesos y procedimientos de la Dirección de Administración de Bienes -DAB-.</w:t>
            </w:r>
          </w:p>
          <w:p w14:paraId="5F744251" w14:textId="30887F7C" w:rsidR="005C3366" w:rsidRPr="003E2497" w:rsidRDefault="00E62E6E" w:rsidP="005C3366">
            <w:pPr>
              <w:jc w:val="center"/>
              <w:rPr>
                <w:rFonts w:cstheme="minorHAnsi"/>
                <w:bCs/>
                <w:sz w:val="24"/>
                <w:szCs w:val="24"/>
                <w:lang w:eastAsia="es-GT"/>
              </w:rPr>
            </w:pPr>
            <w:r>
              <w:rPr>
                <w:rFonts w:cs="Arial"/>
                <w:sz w:val="24"/>
                <w:szCs w:val="24"/>
              </w:rPr>
              <w:t>Marzo 2024</w:t>
            </w:r>
            <w:r w:rsidR="008B2CD3">
              <w:rPr>
                <w:rFonts w:cs="Arial"/>
                <w:sz w:val="24"/>
                <w:szCs w:val="24"/>
              </w:rPr>
              <w:t>.</w:t>
            </w:r>
          </w:p>
          <w:p w14:paraId="0A20FEE9" w14:textId="0A74B722" w:rsidR="005C3366" w:rsidRPr="003E2497" w:rsidRDefault="005C3366" w:rsidP="005C3366">
            <w:pPr>
              <w:jc w:val="center"/>
              <w:rPr>
                <w:rFonts w:cstheme="minorHAnsi"/>
                <w:bCs/>
                <w:sz w:val="24"/>
                <w:szCs w:val="24"/>
                <w:lang w:eastAsia="es-GT"/>
              </w:rPr>
            </w:pPr>
            <w:r>
              <w:rPr>
                <w:rFonts w:cstheme="minorHAnsi"/>
                <w:bCs/>
                <w:sz w:val="24"/>
                <w:szCs w:val="24"/>
                <w:lang w:eastAsia="es-GT"/>
              </w:rPr>
              <w:t xml:space="preserve">Código </w:t>
            </w:r>
            <w:r w:rsidR="001E1DA6">
              <w:rPr>
                <w:rFonts w:cstheme="minorHAnsi"/>
                <w:bCs/>
                <w:sz w:val="24"/>
                <w:szCs w:val="24"/>
                <w:lang w:eastAsia="es-GT"/>
              </w:rPr>
              <w:t>CONABED-MNPP-DAB-10-2024</w:t>
            </w:r>
            <w:r>
              <w:rPr>
                <w:rFonts w:cstheme="minorHAnsi"/>
                <w:bCs/>
                <w:sz w:val="24"/>
                <w:szCs w:val="24"/>
                <w:lang w:eastAsia="es-GT"/>
              </w:rPr>
              <w:t>.</w:t>
            </w:r>
          </w:p>
        </w:tc>
        <w:tc>
          <w:tcPr>
            <w:tcW w:w="2552" w:type="dxa"/>
            <w:vAlign w:val="center"/>
          </w:tcPr>
          <w:p w14:paraId="2EDFF02F" w14:textId="60BE7AC4" w:rsidR="005C3366" w:rsidRPr="003E2497" w:rsidRDefault="005C3366" w:rsidP="005C3366">
            <w:pPr>
              <w:jc w:val="center"/>
              <w:rPr>
                <w:rFonts w:cs="Arial"/>
                <w:sz w:val="24"/>
                <w:szCs w:val="24"/>
              </w:rPr>
            </w:pPr>
            <w:r>
              <w:rPr>
                <w:rFonts w:cs="Arial"/>
                <w:sz w:val="24"/>
                <w:szCs w:val="24"/>
              </w:rPr>
              <w:t>Elaboración del procedimiento:</w:t>
            </w:r>
            <w:r w:rsidRPr="003E2497">
              <w:rPr>
                <w:rFonts w:cs="Arial"/>
                <w:sz w:val="24"/>
                <w:szCs w:val="24"/>
              </w:rPr>
              <w:t xml:space="preserve"> </w:t>
            </w:r>
          </w:p>
          <w:p w14:paraId="600E161C" w14:textId="77777777" w:rsidR="005C3366" w:rsidRPr="003E2497" w:rsidRDefault="005C3366" w:rsidP="005C3366">
            <w:pPr>
              <w:jc w:val="center"/>
              <w:rPr>
                <w:rFonts w:cstheme="minorHAnsi"/>
                <w:sz w:val="24"/>
                <w:szCs w:val="24"/>
              </w:rPr>
            </w:pPr>
            <w:r w:rsidRPr="003E2497">
              <w:rPr>
                <w:rFonts w:cs="Arial"/>
                <w:sz w:val="24"/>
                <w:szCs w:val="24"/>
              </w:rPr>
              <w:t>“</w:t>
            </w:r>
            <w:r w:rsidRPr="003E2497">
              <w:rPr>
                <w:rFonts w:cstheme="minorHAnsi"/>
                <w:sz w:val="24"/>
                <w:szCs w:val="24"/>
                <w:lang w:eastAsia="es-GT"/>
              </w:rPr>
              <w:t>Donación de bienes muebles fungibles o perecederos”.</w:t>
            </w:r>
          </w:p>
        </w:tc>
        <w:tc>
          <w:tcPr>
            <w:tcW w:w="1715" w:type="dxa"/>
            <w:vAlign w:val="center"/>
          </w:tcPr>
          <w:p w14:paraId="1773249D" w14:textId="77777777" w:rsidR="005C3366" w:rsidRPr="003E2497" w:rsidRDefault="005C3366" w:rsidP="005C3366">
            <w:pPr>
              <w:jc w:val="center"/>
              <w:rPr>
                <w:rFonts w:cs="Arial"/>
                <w:sz w:val="24"/>
                <w:szCs w:val="24"/>
              </w:rPr>
            </w:pPr>
            <w:r w:rsidRPr="003E2497">
              <w:rPr>
                <w:rFonts w:cs="Arial"/>
                <w:sz w:val="24"/>
                <w:szCs w:val="24"/>
              </w:rPr>
              <w:t>Dirección de Administración de Bienes</w:t>
            </w:r>
          </w:p>
        </w:tc>
        <w:tc>
          <w:tcPr>
            <w:tcW w:w="1374" w:type="dxa"/>
            <w:vAlign w:val="center"/>
          </w:tcPr>
          <w:p w14:paraId="375058DA" w14:textId="7883AB22" w:rsidR="005C3366" w:rsidRPr="003E2497" w:rsidRDefault="005C3366" w:rsidP="005C3366">
            <w:pPr>
              <w:jc w:val="center"/>
              <w:rPr>
                <w:rFonts w:cs="Arial"/>
                <w:sz w:val="24"/>
                <w:szCs w:val="24"/>
              </w:rPr>
            </w:pPr>
            <w:r>
              <w:rPr>
                <w:rFonts w:cstheme="minorHAnsi"/>
                <w:bCs/>
                <w:color w:val="000000" w:themeColor="text1"/>
                <w:sz w:val="24"/>
                <w:lang w:eastAsia="es-GT"/>
              </w:rPr>
              <w:t>CONABED</w:t>
            </w:r>
          </w:p>
        </w:tc>
      </w:tr>
    </w:tbl>
    <w:p w14:paraId="228AFDA5" w14:textId="77777777" w:rsidR="008A714D" w:rsidRPr="003E2497" w:rsidRDefault="008A714D" w:rsidP="008A714D"/>
    <w:p w14:paraId="49315824" w14:textId="77777777" w:rsidR="008A714D" w:rsidRDefault="008A714D" w:rsidP="008A714D">
      <w:pPr>
        <w:spacing w:after="200"/>
        <w:rPr>
          <w:b/>
        </w:rPr>
      </w:pPr>
    </w:p>
    <w:p w14:paraId="050F3593" w14:textId="77777777" w:rsidR="008A714D" w:rsidRDefault="008A714D" w:rsidP="008A714D">
      <w:pPr>
        <w:spacing w:after="200"/>
        <w:rPr>
          <w:b/>
        </w:rPr>
      </w:pPr>
    </w:p>
    <w:p w14:paraId="3386E95F" w14:textId="77777777" w:rsidR="008A714D" w:rsidRDefault="008A714D" w:rsidP="008A714D">
      <w:pPr>
        <w:spacing w:after="200"/>
        <w:rPr>
          <w:b/>
        </w:rPr>
      </w:pPr>
    </w:p>
    <w:p w14:paraId="59B3B85A" w14:textId="77777777" w:rsidR="008A714D" w:rsidRDefault="008A714D" w:rsidP="008A714D">
      <w:pPr>
        <w:spacing w:after="200"/>
        <w:rPr>
          <w:b/>
        </w:rPr>
      </w:pPr>
    </w:p>
    <w:p w14:paraId="5EB4428A" w14:textId="77777777" w:rsidR="008A714D" w:rsidRDefault="008A714D" w:rsidP="008A714D">
      <w:pPr>
        <w:spacing w:after="200"/>
        <w:rPr>
          <w:b/>
        </w:rPr>
      </w:pPr>
    </w:p>
    <w:p w14:paraId="44698CE9" w14:textId="77777777" w:rsidR="008A714D" w:rsidRDefault="008A714D" w:rsidP="008A714D">
      <w:pPr>
        <w:spacing w:after="200"/>
        <w:rPr>
          <w:b/>
        </w:rPr>
      </w:pPr>
    </w:p>
    <w:p w14:paraId="204FAC40" w14:textId="77777777" w:rsidR="008A714D" w:rsidRPr="003E2497" w:rsidRDefault="008A714D" w:rsidP="008A714D">
      <w:pPr>
        <w:spacing w:after="200"/>
        <w:rPr>
          <w:b/>
        </w:rPr>
      </w:pPr>
    </w:p>
    <w:p w14:paraId="2B8FD26B" w14:textId="77A7C492" w:rsidR="008A714D" w:rsidRPr="000D1763" w:rsidRDefault="008A714D"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color w:val="000000" w:themeColor="text1"/>
          <w:sz w:val="28"/>
        </w:rPr>
      </w:pPr>
      <w:bookmarkStart w:id="86" w:name="_Toc161223703"/>
      <w:r w:rsidRPr="000D1763">
        <w:rPr>
          <w:rFonts w:asciiTheme="minorHAnsi" w:hAnsiTheme="minorHAnsi" w:cstheme="minorHAnsi"/>
          <w:color w:val="000000" w:themeColor="text1"/>
          <w:sz w:val="28"/>
          <w:szCs w:val="28"/>
        </w:rPr>
        <w:lastRenderedPageBreak/>
        <w:t>PROD-DAB-0</w:t>
      </w:r>
      <w:r w:rsidR="001B1D6E">
        <w:rPr>
          <w:rFonts w:asciiTheme="minorHAnsi" w:hAnsiTheme="minorHAnsi" w:cstheme="minorHAnsi"/>
          <w:color w:val="000000" w:themeColor="text1"/>
          <w:sz w:val="28"/>
          <w:szCs w:val="28"/>
        </w:rPr>
        <w:t>1</w:t>
      </w:r>
      <w:r w:rsidRPr="000D1763">
        <w:rPr>
          <w:rFonts w:asciiTheme="minorHAnsi" w:hAnsiTheme="minorHAnsi" w:cstheme="minorHAnsi"/>
          <w:color w:val="000000" w:themeColor="text1"/>
          <w:sz w:val="28"/>
          <w:szCs w:val="28"/>
        </w:rPr>
        <w:t>-</w:t>
      </w:r>
      <w:r w:rsidR="001B1D6E">
        <w:rPr>
          <w:rFonts w:asciiTheme="minorHAnsi" w:hAnsiTheme="minorHAnsi" w:cstheme="minorHAnsi"/>
          <w:color w:val="000000" w:themeColor="text1"/>
          <w:sz w:val="28"/>
          <w:szCs w:val="28"/>
        </w:rPr>
        <w:t>1</w:t>
      </w:r>
      <w:r w:rsidRPr="000D1763">
        <w:rPr>
          <w:rFonts w:asciiTheme="minorHAnsi" w:hAnsiTheme="minorHAnsi" w:cstheme="minorHAnsi"/>
          <w:color w:val="000000" w:themeColor="text1"/>
          <w:sz w:val="28"/>
          <w:szCs w:val="28"/>
        </w:rPr>
        <w:t>.</w:t>
      </w:r>
      <w:r w:rsidR="001B1D6E">
        <w:rPr>
          <w:rFonts w:asciiTheme="minorHAnsi" w:hAnsiTheme="minorHAnsi" w:cstheme="minorHAnsi"/>
          <w:color w:val="000000" w:themeColor="text1"/>
          <w:sz w:val="28"/>
          <w:szCs w:val="28"/>
        </w:rPr>
        <w:t>1</w:t>
      </w:r>
      <w:r w:rsidR="00A526CD">
        <w:rPr>
          <w:rFonts w:asciiTheme="minorHAnsi" w:hAnsiTheme="minorHAnsi" w:cstheme="minorHAnsi"/>
          <w:color w:val="000000" w:themeColor="text1"/>
          <w:sz w:val="28"/>
          <w:szCs w:val="28"/>
        </w:rPr>
        <w:t>6</w:t>
      </w:r>
      <w:r w:rsidRPr="000D1763">
        <w:rPr>
          <w:rFonts w:asciiTheme="minorHAnsi" w:hAnsiTheme="minorHAnsi" w:cstheme="minorHAnsi"/>
          <w:color w:val="000000" w:themeColor="text1"/>
          <w:sz w:val="28"/>
          <w:szCs w:val="28"/>
        </w:rPr>
        <w:t>: Procedimiento para la donación de bienes muebles e inmuebles extinguidos de dominio.</w:t>
      </w:r>
      <w:bookmarkEnd w:id="86"/>
      <w:r w:rsidRPr="000D1763">
        <w:rPr>
          <w:rFonts w:asciiTheme="minorHAnsi" w:hAnsiTheme="minorHAnsi" w:cstheme="minorHAnsi"/>
          <w:color w:val="000000" w:themeColor="text1"/>
          <w:sz w:val="28"/>
          <w:szCs w:val="28"/>
        </w:rPr>
        <w:t xml:space="preserve"> </w:t>
      </w:r>
    </w:p>
    <w:p w14:paraId="47880B11" w14:textId="77777777" w:rsidR="008A714D" w:rsidRPr="003E2497" w:rsidRDefault="008A714D" w:rsidP="008A714D">
      <w:pPr>
        <w:rPr>
          <w:rFonts w:cstheme="minorHAnsi"/>
          <w:sz w:val="28"/>
          <w:szCs w:val="28"/>
        </w:rPr>
      </w:pPr>
    </w:p>
    <w:p w14:paraId="491D6DDB" w14:textId="77777777" w:rsidR="008A714D" w:rsidRPr="007279A5" w:rsidRDefault="008A714D" w:rsidP="00276467">
      <w:pPr>
        <w:pStyle w:val="Prrafodelista"/>
        <w:numPr>
          <w:ilvl w:val="3"/>
          <w:numId w:val="24"/>
        </w:numPr>
        <w:tabs>
          <w:tab w:val="clear" w:pos="1494"/>
        </w:tabs>
        <w:spacing w:after="0" w:line="360" w:lineRule="auto"/>
        <w:ind w:left="1701" w:hanging="567"/>
        <w:jc w:val="both"/>
        <w:rPr>
          <w:rFonts w:cstheme="minorHAnsi"/>
          <w:b/>
          <w:szCs w:val="24"/>
          <w:lang w:eastAsia="es-GT"/>
        </w:rPr>
      </w:pPr>
      <w:r w:rsidRPr="007279A5">
        <w:rPr>
          <w:rFonts w:cstheme="minorHAnsi"/>
          <w:b/>
          <w:sz w:val="24"/>
          <w:szCs w:val="24"/>
          <w:lang w:eastAsia="es-GT"/>
        </w:rPr>
        <w:t>Normas del procedimiento</w:t>
      </w:r>
      <w:r w:rsidRPr="007279A5">
        <w:rPr>
          <w:rFonts w:cstheme="minorHAnsi"/>
          <w:b/>
          <w:szCs w:val="24"/>
          <w:lang w:eastAsia="es-GT"/>
        </w:rPr>
        <w:t xml:space="preserve">: </w:t>
      </w:r>
    </w:p>
    <w:p w14:paraId="090C4CDE" w14:textId="77777777" w:rsidR="008A714D" w:rsidRPr="003E2497" w:rsidRDefault="008A714D" w:rsidP="008A714D">
      <w:pPr>
        <w:pStyle w:val="Prrafodelista"/>
        <w:spacing w:after="0" w:line="360" w:lineRule="auto"/>
        <w:ind w:left="1701"/>
        <w:jc w:val="both"/>
        <w:rPr>
          <w:rFonts w:cstheme="minorHAnsi"/>
          <w:b/>
          <w:sz w:val="24"/>
          <w:szCs w:val="24"/>
          <w:lang w:eastAsia="es-GT"/>
        </w:rPr>
      </w:pPr>
    </w:p>
    <w:p w14:paraId="37EDA01D" w14:textId="77777777" w:rsidR="008A714D" w:rsidRDefault="008A714D" w:rsidP="00276467">
      <w:pPr>
        <w:pStyle w:val="Prrafodelista"/>
        <w:numPr>
          <w:ilvl w:val="0"/>
          <w:numId w:val="25"/>
        </w:numPr>
        <w:spacing w:after="0" w:line="360" w:lineRule="auto"/>
        <w:ind w:left="2268" w:hanging="567"/>
        <w:jc w:val="both"/>
        <w:rPr>
          <w:rFonts w:cstheme="minorHAnsi"/>
          <w:sz w:val="24"/>
          <w:szCs w:val="24"/>
          <w:lang w:eastAsia="es-GT"/>
        </w:rPr>
      </w:pPr>
      <w:r w:rsidRPr="003E2497">
        <w:rPr>
          <w:rFonts w:cstheme="minorHAnsi"/>
          <w:sz w:val="24"/>
          <w:szCs w:val="24"/>
          <w:lang w:eastAsia="es-GT"/>
        </w:rPr>
        <w:t>SENABED, a través de la DAB, es la responsable de velar por el c</w:t>
      </w:r>
      <w:r>
        <w:rPr>
          <w:rFonts w:cstheme="minorHAnsi"/>
          <w:sz w:val="24"/>
          <w:szCs w:val="24"/>
          <w:lang w:eastAsia="es-GT"/>
        </w:rPr>
        <w:t>umplimiento del presente procedimiento</w:t>
      </w:r>
      <w:r w:rsidRPr="003E2497">
        <w:rPr>
          <w:rFonts w:cstheme="minorHAnsi"/>
          <w:sz w:val="24"/>
          <w:szCs w:val="24"/>
          <w:lang w:eastAsia="es-GT"/>
        </w:rPr>
        <w:t xml:space="preserve"> y de elevar a Secretaría General y/o </w:t>
      </w:r>
      <w:r w:rsidRPr="00351E87">
        <w:rPr>
          <w:rFonts w:cstheme="minorHAnsi"/>
          <w:sz w:val="24"/>
          <w:szCs w:val="24"/>
          <w:lang w:eastAsia="es-GT"/>
        </w:rPr>
        <w:t xml:space="preserve">CONABED las situaciones no </w:t>
      </w:r>
      <w:r w:rsidRPr="003E2497">
        <w:rPr>
          <w:rFonts w:cstheme="minorHAnsi"/>
          <w:sz w:val="24"/>
          <w:szCs w:val="24"/>
          <w:lang w:eastAsia="es-GT"/>
        </w:rPr>
        <w:t>contempladas dentro del mismo.</w:t>
      </w:r>
    </w:p>
    <w:p w14:paraId="32244C9B" w14:textId="1F5571B1" w:rsidR="008A714D" w:rsidRDefault="00B672F7" w:rsidP="00276467">
      <w:pPr>
        <w:pStyle w:val="Prrafodelista"/>
        <w:numPr>
          <w:ilvl w:val="0"/>
          <w:numId w:val="25"/>
        </w:numPr>
        <w:spacing w:after="0" w:line="360" w:lineRule="auto"/>
        <w:ind w:left="2268" w:hanging="567"/>
        <w:jc w:val="both"/>
        <w:rPr>
          <w:rFonts w:cstheme="minorHAnsi"/>
          <w:sz w:val="24"/>
          <w:szCs w:val="24"/>
          <w:lang w:eastAsia="es-GT"/>
        </w:rPr>
      </w:pPr>
      <w:r>
        <w:rPr>
          <w:rFonts w:cstheme="minorHAnsi"/>
          <w:sz w:val="24"/>
          <w:szCs w:val="24"/>
          <w:lang w:eastAsia="es-GT"/>
        </w:rPr>
        <w:t xml:space="preserve">CONABED es el </w:t>
      </w:r>
      <w:r w:rsidR="008A714D" w:rsidRPr="00E61C5C">
        <w:rPr>
          <w:rFonts w:cstheme="minorHAnsi"/>
          <w:sz w:val="24"/>
          <w:szCs w:val="24"/>
          <w:lang w:eastAsia="es-GT"/>
        </w:rPr>
        <w:t>facultado para autorizar la</w:t>
      </w:r>
      <w:r>
        <w:rPr>
          <w:rFonts w:cstheme="minorHAnsi"/>
          <w:sz w:val="24"/>
          <w:szCs w:val="24"/>
          <w:lang w:eastAsia="es-GT"/>
        </w:rPr>
        <w:t>s</w:t>
      </w:r>
      <w:r w:rsidR="008A714D" w:rsidRPr="00E61C5C">
        <w:rPr>
          <w:rFonts w:cstheme="minorHAnsi"/>
          <w:sz w:val="24"/>
          <w:szCs w:val="24"/>
          <w:lang w:eastAsia="es-GT"/>
        </w:rPr>
        <w:t xml:space="preserve"> </w:t>
      </w:r>
      <w:r w:rsidRPr="00E61C5C">
        <w:rPr>
          <w:rFonts w:cstheme="minorHAnsi"/>
          <w:sz w:val="24"/>
          <w:szCs w:val="24"/>
          <w:lang w:eastAsia="es-GT"/>
        </w:rPr>
        <w:t>donacion</w:t>
      </w:r>
      <w:r>
        <w:rPr>
          <w:rFonts w:cstheme="minorHAnsi"/>
          <w:sz w:val="24"/>
          <w:szCs w:val="24"/>
          <w:lang w:eastAsia="es-GT"/>
        </w:rPr>
        <w:t>es</w:t>
      </w:r>
      <w:r w:rsidR="008A714D" w:rsidRPr="00E61C5C">
        <w:rPr>
          <w:rFonts w:cstheme="minorHAnsi"/>
          <w:sz w:val="24"/>
          <w:szCs w:val="24"/>
          <w:lang w:eastAsia="es-GT"/>
        </w:rPr>
        <w:t xml:space="preserve"> de bienes muebles e inmuebles declarados en extinción de dominio.</w:t>
      </w:r>
    </w:p>
    <w:p w14:paraId="359BA882" w14:textId="19A9F039" w:rsidR="008A714D" w:rsidRDefault="00912D4B" w:rsidP="00276467">
      <w:pPr>
        <w:pStyle w:val="Prrafodelista"/>
        <w:numPr>
          <w:ilvl w:val="0"/>
          <w:numId w:val="25"/>
        </w:numPr>
        <w:spacing w:after="0" w:line="360" w:lineRule="auto"/>
        <w:ind w:left="2268" w:hanging="567"/>
        <w:jc w:val="both"/>
        <w:rPr>
          <w:rFonts w:cstheme="minorHAnsi"/>
          <w:sz w:val="24"/>
          <w:szCs w:val="24"/>
          <w:lang w:eastAsia="es-GT"/>
        </w:rPr>
      </w:pPr>
      <w:r>
        <w:rPr>
          <w:rFonts w:cstheme="minorHAnsi"/>
          <w:sz w:val="24"/>
          <w:szCs w:val="24"/>
          <w:lang w:eastAsia="es-GT"/>
        </w:rPr>
        <w:t>Secretaría General</w:t>
      </w:r>
      <w:r w:rsidR="00291934">
        <w:rPr>
          <w:rFonts w:cstheme="minorHAnsi"/>
          <w:sz w:val="24"/>
          <w:szCs w:val="24"/>
          <w:lang w:eastAsia="es-GT"/>
        </w:rPr>
        <w:t xml:space="preserve"> </w:t>
      </w:r>
      <w:r w:rsidR="008A714D" w:rsidRPr="00E61C5C">
        <w:rPr>
          <w:rFonts w:cstheme="minorHAnsi"/>
          <w:sz w:val="24"/>
          <w:szCs w:val="24"/>
          <w:lang w:eastAsia="es-GT"/>
        </w:rPr>
        <w:t xml:space="preserve">es la responsable de </w:t>
      </w:r>
      <w:r>
        <w:rPr>
          <w:rFonts w:cstheme="minorHAnsi"/>
          <w:sz w:val="24"/>
          <w:szCs w:val="24"/>
          <w:lang w:eastAsia="es-GT"/>
        </w:rPr>
        <w:t>instruir como proceder con el proceso</w:t>
      </w:r>
      <w:r w:rsidR="008A714D" w:rsidRPr="00E61C5C">
        <w:rPr>
          <w:rFonts w:cstheme="minorHAnsi"/>
          <w:sz w:val="24"/>
          <w:szCs w:val="24"/>
          <w:lang w:eastAsia="es-GT"/>
        </w:rPr>
        <w:t xml:space="preserve"> de la donación de los bienes declarados en extinción de dominio, previa autorización d</w:t>
      </w:r>
      <w:r w:rsidR="008A714D">
        <w:rPr>
          <w:rFonts w:cstheme="minorHAnsi"/>
          <w:sz w:val="24"/>
          <w:szCs w:val="24"/>
          <w:lang w:eastAsia="es-GT"/>
        </w:rPr>
        <w:t>e CONABED</w:t>
      </w:r>
      <w:r w:rsidR="008A714D" w:rsidRPr="00E61C5C">
        <w:rPr>
          <w:rFonts w:cstheme="minorHAnsi"/>
          <w:sz w:val="24"/>
          <w:szCs w:val="24"/>
          <w:lang w:eastAsia="es-GT"/>
        </w:rPr>
        <w:t>.</w:t>
      </w:r>
    </w:p>
    <w:p w14:paraId="2F9C40AB" w14:textId="08A4286A" w:rsidR="008A714D" w:rsidRDefault="00B672F7" w:rsidP="00276467">
      <w:pPr>
        <w:pStyle w:val="Prrafodelista"/>
        <w:numPr>
          <w:ilvl w:val="0"/>
          <w:numId w:val="25"/>
        </w:numPr>
        <w:spacing w:after="0" w:line="360" w:lineRule="auto"/>
        <w:ind w:left="2268" w:hanging="567"/>
        <w:jc w:val="both"/>
        <w:rPr>
          <w:rFonts w:cstheme="minorHAnsi"/>
          <w:sz w:val="24"/>
          <w:szCs w:val="24"/>
          <w:lang w:eastAsia="es-GT"/>
        </w:rPr>
      </w:pPr>
      <w:r>
        <w:rPr>
          <w:rFonts w:cstheme="minorHAnsi"/>
          <w:sz w:val="24"/>
          <w:szCs w:val="24"/>
          <w:lang w:eastAsia="es-GT"/>
        </w:rPr>
        <w:t>SENABED</w:t>
      </w:r>
      <w:r w:rsidR="008A714D" w:rsidRPr="00E61C5C">
        <w:rPr>
          <w:rFonts w:cstheme="minorHAnsi"/>
          <w:sz w:val="24"/>
          <w:szCs w:val="24"/>
          <w:lang w:eastAsia="es-GT"/>
        </w:rPr>
        <w:t>, es la responsable de ejecutar lo r</w:t>
      </w:r>
      <w:r w:rsidR="008A714D">
        <w:rPr>
          <w:rFonts w:cstheme="minorHAnsi"/>
          <w:sz w:val="24"/>
          <w:szCs w:val="24"/>
          <w:lang w:eastAsia="es-GT"/>
        </w:rPr>
        <w:t>esuelto por CONABED, respecto a</w:t>
      </w:r>
      <w:r w:rsidR="008A714D" w:rsidRPr="00E61C5C">
        <w:rPr>
          <w:rFonts w:cstheme="minorHAnsi"/>
          <w:sz w:val="24"/>
          <w:szCs w:val="24"/>
          <w:lang w:eastAsia="es-GT"/>
        </w:rPr>
        <w:t xml:space="preserve"> las donaciones de bienes mueble</w:t>
      </w:r>
      <w:r>
        <w:rPr>
          <w:rFonts w:cstheme="minorHAnsi"/>
          <w:sz w:val="24"/>
          <w:szCs w:val="24"/>
          <w:lang w:eastAsia="es-GT"/>
        </w:rPr>
        <w:t>s</w:t>
      </w:r>
      <w:r w:rsidR="008A714D" w:rsidRPr="00E61C5C">
        <w:rPr>
          <w:rFonts w:cstheme="minorHAnsi"/>
          <w:sz w:val="24"/>
          <w:szCs w:val="24"/>
          <w:lang w:eastAsia="es-GT"/>
        </w:rPr>
        <w:t xml:space="preserve"> e inmuebles extinguidos.</w:t>
      </w:r>
    </w:p>
    <w:p w14:paraId="1869B7DD" w14:textId="252E8B38" w:rsidR="008A714D" w:rsidRPr="00E61C5C" w:rsidRDefault="00B672F7" w:rsidP="00276467">
      <w:pPr>
        <w:pStyle w:val="Prrafodelista"/>
        <w:numPr>
          <w:ilvl w:val="0"/>
          <w:numId w:val="25"/>
        </w:numPr>
        <w:spacing w:after="0" w:line="360" w:lineRule="auto"/>
        <w:ind w:left="2268" w:hanging="567"/>
        <w:jc w:val="both"/>
        <w:rPr>
          <w:rFonts w:cstheme="minorHAnsi"/>
          <w:sz w:val="24"/>
          <w:szCs w:val="24"/>
          <w:lang w:eastAsia="es-GT"/>
        </w:rPr>
      </w:pPr>
      <w:r>
        <w:rPr>
          <w:rFonts w:cstheme="minorHAnsi"/>
          <w:sz w:val="24"/>
          <w:szCs w:val="24"/>
          <w:lang w:eastAsia="es-GT"/>
        </w:rPr>
        <w:t>La institución beneficiaria</w:t>
      </w:r>
      <w:r w:rsidR="008A714D" w:rsidRPr="00E61C5C">
        <w:rPr>
          <w:rFonts w:cstheme="minorHAnsi"/>
          <w:sz w:val="24"/>
          <w:szCs w:val="24"/>
          <w:lang w:eastAsia="es-GT"/>
        </w:rPr>
        <w:t xml:space="preserve"> será responsable de realizar el cambio de </w:t>
      </w:r>
      <w:r w:rsidR="008A714D" w:rsidRPr="00E61C5C">
        <w:rPr>
          <w:rFonts w:cstheme="minorHAnsi"/>
          <w:color w:val="000000" w:themeColor="text1"/>
          <w:sz w:val="24"/>
          <w:szCs w:val="24"/>
          <w:lang w:eastAsia="es-GT"/>
        </w:rPr>
        <w:t>dominio del bien objeto de la donación, ante los registros correspondientes.</w:t>
      </w:r>
    </w:p>
    <w:p w14:paraId="2ABF67A9" w14:textId="4B53D307" w:rsidR="008A714D" w:rsidRPr="00BB1CE6" w:rsidRDefault="00F00D3E" w:rsidP="00276467">
      <w:pPr>
        <w:pStyle w:val="Prrafodelista"/>
        <w:numPr>
          <w:ilvl w:val="0"/>
          <w:numId w:val="25"/>
        </w:numPr>
        <w:spacing w:after="0" w:line="360" w:lineRule="auto"/>
        <w:ind w:left="2268" w:hanging="567"/>
        <w:jc w:val="both"/>
        <w:rPr>
          <w:rFonts w:cstheme="minorHAnsi"/>
          <w:color w:val="000000" w:themeColor="text1"/>
          <w:sz w:val="24"/>
          <w:szCs w:val="24"/>
          <w:lang w:eastAsia="es-GT"/>
        </w:rPr>
      </w:pPr>
      <w:r w:rsidRPr="00BB1CE6">
        <w:rPr>
          <w:rFonts w:cstheme="minorHAnsi"/>
          <w:color w:val="000000" w:themeColor="text1"/>
          <w:sz w:val="24"/>
          <w:szCs w:val="24"/>
        </w:rPr>
        <w:t>Si p</w:t>
      </w:r>
      <w:r w:rsidR="00B672F7">
        <w:rPr>
          <w:rFonts w:cstheme="minorHAnsi"/>
          <w:color w:val="000000" w:themeColor="text1"/>
          <w:sz w:val="24"/>
          <w:szCs w:val="24"/>
        </w:rPr>
        <w:t xml:space="preserve">osterior a la autorización de donación por </w:t>
      </w:r>
      <w:r w:rsidRPr="00BB1CE6">
        <w:rPr>
          <w:rFonts w:cstheme="minorHAnsi"/>
          <w:color w:val="000000" w:themeColor="text1"/>
          <w:sz w:val="24"/>
          <w:szCs w:val="24"/>
        </w:rPr>
        <w:t>CONABED</w:t>
      </w:r>
      <w:r w:rsidR="00D7149A">
        <w:rPr>
          <w:rFonts w:cstheme="minorHAnsi"/>
          <w:color w:val="000000" w:themeColor="text1"/>
          <w:sz w:val="24"/>
          <w:szCs w:val="24"/>
        </w:rPr>
        <w:t xml:space="preserve"> y la misma no se ha perfeccionado</w:t>
      </w:r>
      <w:r w:rsidR="00D509A6">
        <w:rPr>
          <w:rFonts w:cstheme="minorHAnsi"/>
          <w:color w:val="000000" w:themeColor="text1"/>
          <w:sz w:val="24"/>
          <w:szCs w:val="24"/>
        </w:rPr>
        <w:t xml:space="preserve"> y</w:t>
      </w:r>
      <w:r w:rsidR="00D7149A">
        <w:rPr>
          <w:rFonts w:cstheme="minorHAnsi"/>
          <w:color w:val="000000" w:themeColor="text1"/>
          <w:sz w:val="24"/>
          <w:szCs w:val="24"/>
        </w:rPr>
        <w:t xml:space="preserve"> </w:t>
      </w:r>
      <w:r w:rsidRPr="00BB1CE6">
        <w:rPr>
          <w:rFonts w:cstheme="minorHAnsi"/>
          <w:color w:val="000000" w:themeColor="text1"/>
          <w:sz w:val="24"/>
          <w:szCs w:val="24"/>
          <w:lang w:eastAsia="es-GT"/>
        </w:rPr>
        <w:t xml:space="preserve">la </w:t>
      </w:r>
      <w:r w:rsidR="00B672F7">
        <w:rPr>
          <w:rFonts w:cstheme="minorHAnsi"/>
          <w:sz w:val="24"/>
          <w:szCs w:val="24"/>
          <w:lang w:eastAsia="es-GT"/>
        </w:rPr>
        <w:t>institución beneficiaria</w:t>
      </w:r>
      <w:r w:rsidR="00D509A6">
        <w:rPr>
          <w:rFonts w:cstheme="minorHAnsi"/>
          <w:color w:val="000000" w:themeColor="text1"/>
          <w:sz w:val="24"/>
          <w:szCs w:val="24"/>
          <w:lang w:eastAsia="es-GT"/>
        </w:rPr>
        <w:t>,</w:t>
      </w:r>
      <w:r w:rsidR="00B672F7">
        <w:rPr>
          <w:rFonts w:cstheme="minorHAnsi"/>
          <w:color w:val="000000" w:themeColor="text1"/>
          <w:sz w:val="24"/>
          <w:szCs w:val="24"/>
          <w:lang w:eastAsia="es-GT"/>
        </w:rPr>
        <w:t xml:space="preserve"> no desee adquirir el </w:t>
      </w:r>
      <w:r w:rsidRPr="00BB1CE6">
        <w:rPr>
          <w:rFonts w:cstheme="minorHAnsi"/>
          <w:color w:val="000000" w:themeColor="text1"/>
          <w:sz w:val="24"/>
          <w:szCs w:val="24"/>
          <w:lang w:eastAsia="es-GT"/>
        </w:rPr>
        <w:t xml:space="preserve">derecho </w:t>
      </w:r>
      <w:r w:rsidR="00B672F7">
        <w:rPr>
          <w:rFonts w:cstheme="minorHAnsi"/>
          <w:color w:val="000000" w:themeColor="text1"/>
          <w:sz w:val="24"/>
          <w:szCs w:val="24"/>
          <w:lang w:eastAsia="es-GT"/>
        </w:rPr>
        <w:t>de propiedad</w:t>
      </w:r>
      <w:r w:rsidR="00D509A6">
        <w:rPr>
          <w:rFonts w:cstheme="minorHAnsi"/>
          <w:color w:val="000000" w:themeColor="text1"/>
          <w:sz w:val="24"/>
          <w:szCs w:val="24"/>
          <w:lang w:eastAsia="es-GT"/>
        </w:rPr>
        <w:t xml:space="preserve"> sobre el bien donado, lo</w:t>
      </w:r>
      <w:r w:rsidRPr="00BB1CE6">
        <w:rPr>
          <w:rFonts w:cstheme="minorHAnsi"/>
          <w:color w:val="000000" w:themeColor="text1"/>
          <w:sz w:val="24"/>
          <w:szCs w:val="24"/>
          <w:lang w:eastAsia="es-GT"/>
        </w:rPr>
        <w:t xml:space="preserve"> deberá </w:t>
      </w:r>
      <w:r w:rsidR="00B672F7">
        <w:rPr>
          <w:rFonts w:cstheme="minorHAnsi"/>
          <w:color w:val="000000" w:themeColor="text1"/>
          <w:sz w:val="24"/>
          <w:szCs w:val="24"/>
          <w:lang w:eastAsia="es-GT"/>
        </w:rPr>
        <w:t>someter al</w:t>
      </w:r>
      <w:r w:rsidR="007969C6">
        <w:rPr>
          <w:rFonts w:cstheme="minorHAnsi"/>
          <w:color w:val="000000" w:themeColor="text1"/>
          <w:sz w:val="24"/>
          <w:szCs w:val="24"/>
          <w:lang w:eastAsia="es-GT"/>
        </w:rPr>
        <w:t xml:space="preserve"> conocimiento </w:t>
      </w:r>
      <w:r w:rsidR="00A2309C">
        <w:rPr>
          <w:rFonts w:cstheme="minorHAnsi"/>
          <w:color w:val="000000" w:themeColor="text1"/>
          <w:sz w:val="24"/>
          <w:szCs w:val="24"/>
          <w:lang w:eastAsia="es-GT"/>
        </w:rPr>
        <w:t>del Cons</w:t>
      </w:r>
      <w:r w:rsidR="00B672F7">
        <w:rPr>
          <w:rFonts w:cstheme="minorHAnsi"/>
          <w:color w:val="000000" w:themeColor="text1"/>
          <w:sz w:val="24"/>
          <w:szCs w:val="24"/>
          <w:lang w:eastAsia="es-GT"/>
        </w:rPr>
        <w:t xml:space="preserve">ejo para dejar sin efecto la </w:t>
      </w:r>
      <w:r w:rsidR="00B672F7">
        <w:rPr>
          <w:rFonts w:cstheme="minorHAnsi"/>
          <w:color w:val="000000" w:themeColor="text1"/>
          <w:sz w:val="24"/>
          <w:szCs w:val="24"/>
          <w:lang w:eastAsia="es-GT"/>
        </w:rPr>
        <w:lastRenderedPageBreak/>
        <w:t xml:space="preserve">donación </w:t>
      </w:r>
      <w:r w:rsidR="007969C6">
        <w:rPr>
          <w:rFonts w:cstheme="minorHAnsi"/>
          <w:color w:val="000000" w:themeColor="text1"/>
          <w:sz w:val="24"/>
          <w:szCs w:val="24"/>
          <w:lang w:eastAsia="es-GT"/>
        </w:rPr>
        <w:t xml:space="preserve">y </w:t>
      </w:r>
      <w:r w:rsidR="00D509A6">
        <w:rPr>
          <w:rFonts w:cstheme="minorHAnsi"/>
          <w:color w:val="000000" w:themeColor="text1"/>
          <w:sz w:val="24"/>
          <w:szCs w:val="24"/>
          <w:lang w:eastAsia="es-GT"/>
        </w:rPr>
        <w:t xml:space="preserve">se </w:t>
      </w:r>
      <w:r w:rsidR="007969C6">
        <w:rPr>
          <w:rFonts w:cstheme="minorHAnsi"/>
          <w:color w:val="000000" w:themeColor="text1"/>
          <w:sz w:val="24"/>
          <w:szCs w:val="24"/>
          <w:lang w:eastAsia="es-GT"/>
        </w:rPr>
        <w:t xml:space="preserve">proceda con la devolución del bien, </w:t>
      </w:r>
      <w:r w:rsidRPr="00BB1CE6">
        <w:rPr>
          <w:rFonts w:cstheme="minorHAnsi"/>
          <w:color w:val="000000" w:themeColor="text1"/>
          <w:sz w:val="24"/>
          <w:szCs w:val="24"/>
          <w:lang w:eastAsia="es-GT"/>
        </w:rPr>
        <w:t xml:space="preserve">conforme el anexo “b” de este documento. </w:t>
      </w:r>
    </w:p>
    <w:p w14:paraId="14B4F7BE" w14:textId="5C3DA0E3" w:rsidR="00F00D3E" w:rsidRPr="00BB1CE6" w:rsidRDefault="00912D4B" w:rsidP="00276467">
      <w:pPr>
        <w:pStyle w:val="Prrafodelista"/>
        <w:numPr>
          <w:ilvl w:val="0"/>
          <w:numId w:val="25"/>
        </w:numPr>
        <w:spacing w:after="0" w:line="360" w:lineRule="auto"/>
        <w:ind w:left="2268" w:hanging="567"/>
        <w:jc w:val="both"/>
        <w:rPr>
          <w:rFonts w:cstheme="minorHAnsi"/>
          <w:color w:val="000000" w:themeColor="text1"/>
          <w:sz w:val="24"/>
          <w:szCs w:val="24"/>
          <w:lang w:eastAsia="es-GT"/>
        </w:rPr>
      </w:pPr>
      <w:r>
        <w:rPr>
          <w:rFonts w:cstheme="minorHAnsi"/>
          <w:color w:val="000000" w:themeColor="text1"/>
          <w:sz w:val="24"/>
          <w:szCs w:val="24"/>
        </w:rPr>
        <w:t>Si previo a la</w:t>
      </w:r>
      <w:r w:rsidR="00F00D3E" w:rsidRPr="00BB1CE6">
        <w:rPr>
          <w:rFonts w:cstheme="minorHAnsi"/>
          <w:color w:val="000000" w:themeColor="text1"/>
          <w:sz w:val="24"/>
          <w:szCs w:val="24"/>
        </w:rPr>
        <w:t xml:space="preserve"> firma del acta de donación, </w:t>
      </w:r>
      <w:r w:rsidR="00A2309C">
        <w:rPr>
          <w:rFonts w:cstheme="minorHAnsi"/>
          <w:color w:val="000000" w:themeColor="text1"/>
          <w:sz w:val="24"/>
          <w:szCs w:val="24"/>
          <w:lang w:eastAsia="es-GT"/>
        </w:rPr>
        <w:t>la entidad beneficiaria</w:t>
      </w:r>
      <w:r w:rsidR="00F00D3E" w:rsidRPr="00BB1CE6">
        <w:rPr>
          <w:rFonts w:cstheme="minorHAnsi"/>
          <w:color w:val="000000" w:themeColor="text1"/>
          <w:sz w:val="24"/>
          <w:szCs w:val="24"/>
          <w:lang w:eastAsia="es-GT"/>
        </w:rPr>
        <w:t xml:space="preserve"> </w:t>
      </w:r>
      <w:r>
        <w:rPr>
          <w:rFonts w:cstheme="minorHAnsi"/>
          <w:color w:val="000000" w:themeColor="text1"/>
          <w:sz w:val="24"/>
          <w:szCs w:val="24"/>
          <w:lang w:eastAsia="es-GT"/>
        </w:rPr>
        <w:t>desistiera del derecho adquirido sobre el bien donado</w:t>
      </w:r>
      <w:r w:rsidR="00F00D3E" w:rsidRPr="00BB1CE6">
        <w:rPr>
          <w:rFonts w:cstheme="minorHAnsi"/>
          <w:color w:val="000000" w:themeColor="text1"/>
          <w:sz w:val="24"/>
          <w:szCs w:val="24"/>
          <w:lang w:eastAsia="es-GT"/>
        </w:rPr>
        <w:t xml:space="preserve">, se deberá </w:t>
      </w:r>
      <w:r>
        <w:rPr>
          <w:rFonts w:cstheme="minorHAnsi"/>
          <w:color w:val="000000" w:themeColor="text1"/>
          <w:sz w:val="24"/>
          <w:szCs w:val="24"/>
          <w:lang w:eastAsia="es-GT"/>
        </w:rPr>
        <w:t>dejar sin efecto,</w:t>
      </w:r>
      <w:r w:rsidR="00F00D3E" w:rsidRPr="00BB1CE6">
        <w:rPr>
          <w:rFonts w:cstheme="minorHAnsi"/>
          <w:color w:val="000000" w:themeColor="text1"/>
          <w:sz w:val="24"/>
          <w:szCs w:val="24"/>
          <w:lang w:eastAsia="es-GT"/>
        </w:rPr>
        <w:t xml:space="preserve"> conforme el anexo “b” de este documento.</w:t>
      </w:r>
    </w:p>
    <w:p w14:paraId="3615F93F" w14:textId="77777777" w:rsidR="00F00D3E" w:rsidRDefault="00F00D3E" w:rsidP="008A714D">
      <w:pPr>
        <w:pStyle w:val="Prrafodelista"/>
        <w:spacing w:line="360" w:lineRule="auto"/>
        <w:ind w:left="1701"/>
        <w:jc w:val="both"/>
        <w:rPr>
          <w:sz w:val="24"/>
        </w:rPr>
      </w:pPr>
    </w:p>
    <w:p w14:paraId="0BD2745F" w14:textId="6DE2B61E" w:rsidR="008A714D" w:rsidRDefault="008A714D" w:rsidP="00276467">
      <w:pPr>
        <w:pStyle w:val="Prrafodelista"/>
        <w:numPr>
          <w:ilvl w:val="3"/>
          <w:numId w:val="24"/>
        </w:numPr>
        <w:tabs>
          <w:tab w:val="clear" w:pos="1494"/>
        </w:tabs>
        <w:spacing w:after="0" w:line="360" w:lineRule="auto"/>
        <w:ind w:left="1701" w:hanging="567"/>
        <w:jc w:val="both"/>
        <w:rPr>
          <w:rFonts w:cstheme="minorHAnsi"/>
          <w:b/>
          <w:sz w:val="24"/>
          <w:szCs w:val="20"/>
          <w:lang w:eastAsia="es-GT"/>
        </w:rPr>
      </w:pPr>
      <w:r>
        <w:rPr>
          <w:rFonts w:cstheme="minorHAnsi"/>
          <w:b/>
          <w:sz w:val="24"/>
          <w:szCs w:val="20"/>
          <w:lang w:eastAsia="es-GT"/>
        </w:rPr>
        <w:t>Indicadores de medición No. 1</w:t>
      </w:r>
      <w:r w:rsidR="00FD7D92">
        <w:rPr>
          <w:rFonts w:cstheme="minorHAnsi"/>
          <w:b/>
          <w:sz w:val="24"/>
          <w:szCs w:val="20"/>
          <w:lang w:eastAsia="es-GT"/>
        </w:rPr>
        <w:t>6</w:t>
      </w:r>
      <w:r>
        <w:rPr>
          <w:rFonts w:cstheme="minorHAnsi"/>
          <w:b/>
          <w:sz w:val="24"/>
          <w:szCs w:val="20"/>
          <w:lang w:eastAsia="es-GT"/>
        </w:rPr>
        <w:t xml:space="preserve"> y </w:t>
      </w:r>
      <w:r w:rsidR="00C36CDB">
        <w:rPr>
          <w:rFonts w:cstheme="minorHAnsi"/>
          <w:b/>
          <w:sz w:val="24"/>
          <w:szCs w:val="20"/>
          <w:lang w:eastAsia="es-GT"/>
        </w:rPr>
        <w:t>17</w:t>
      </w:r>
      <w:r w:rsidRPr="003E2497">
        <w:rPr>
          <w:rFonts w:cstheme="minorHAnsi"/>
          <w:b/>
          <w:sz w:val="24"/>
          <w:szCs w:val="20"/>
          <w:lang w:eastAsia="es-GT"/>
        </w:rPr>
        <w:t>:</w:t>
      </w:r>
    </w:p>
    <w:p w14:paraId="23C70CF2"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tbl>
      <w:tblPr>
        <w:tblStyle w:val="Tabladecuadrcula4-nfasis1"/>
        <w:tblW w:w="0" w:type="auto"/>
        <w:tblLook w:val="04A0" w:firstRow="1" w:lastRow="0" w:firstColumn="1" w:lastColumn="0" w:noHBand="0" w:noVBand="1"/>
      </w:tblPr>
      <w:tblGrid>
        <w:gridCol w:w="846"/>
        <w:gridCol w:w="5670"/>
        <w:gridCol w:w="2312"/>
      </w:tblGrid>
      <w:tr w:rsidR="008A714D" w:rsidRPr="003E2497" w14:paraId="302FD47C" w14:textId="77777777" w:rsidTr="001B1D6E">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26486EBE" w14:textId="2AA98A7B" w:rsidR="008A714D" w:rsidRPr="003E2497" w:rsidRDefault="008A714D" w:rsidP="001B1D6E">
            <w:pPr>
              <w:pStyle w:val="Prrafodelista"/>
              <w:ind w:left="0"/>
              <w:jc w:val="center"/>
              <w:rPr>
                <w:rFonts w:cstheme="minorHAnsi"/>
                <w:color w:val="auto"/>
                <w:sz w:val="24"/>
                <w:szCs w:val="24"/>
              </w:rPr>
            </w:pPr>
            <w:r w:rsidRPr="003E2497">
              <w:rPr>
                <w:rFonts w:cstheme="minorHAnsi"/>
                <w:color w:val="auto"/>
                <w:sz w:val="24"/>
                <w:szCs w:val="24"/>
              </w:rPr>
              <w:t>Indicadores d</w:t>
            </w:r>
            <w:r>
              <w:rPr>
                <w:rFonts w:cstheme="minorHAnsi"/>
                <w:color w:val="auto"/>
                <w:sz w:val="24"/>
                <w:szCs w:val="24"/>
              </w:rPr>
              <w:t>el procedimiento PROD-DAB-0</w:t>
            </w:r>
            <w:r w:rsidR="001B1D6E">
              <w:rPr>
                <w:rFonts w:cstheme="minorHAnsi"/>
                <w:color w:val="auto"/>
                <w:sz w:val="24"/>
                <w:szCs w:val="24"/>
              </w:rPr>
              <w:t>1</w:t>
            </w:r>
            <w:r>
              <w:rPr>
                <w:rFonts w:cstheme="minorHAnsi"/>
                <w:color w:val="auto"/>
                <w:sz w:val="24"/>
                <w:szCs w:val="24"/>
              </w:rPr>
              <w:t>-</w:t>
            </w:r>
            <w:r w:rsidR="001B1D6E">
              <w:rPr>
                <w:rFonts w:cstheme="minorHAnsi"/>
                <w:color w:val="auto"/>
                <w:sz w:val="24"/>
                <w:szCs w:val="24"/>
              </w:rPr>
              <w:t>1</w:t>
            </w:r>
            <w:r>
              <w:rPr>
                <w:rFonts w:cstheme="minorHAnsi"/>
                <w:color w:val="auto"/>
                <w:sz w:val="24"/>
                <w:szCs w:val="24"/>
              </w:rPr>
              <w:t>.</w:t>
            </w:r>
            <w:r w:rsidR="001B1D6E">
              <w:rPr>
                <w:rFonts w:cstheme="minorHAnsi"/>
                <w:color w:val="auto"/>
                <w:sz w:val="24"/>
                <w:szCs w:val="24"/>
              </w:rPr>
              <w:t>1</w:t>
            </w:r>
            <w:r w:rsidR="00A526CD">
              <w:rPr>
                <w:rFonts w:cstheme="minorHAnsi"/>
                <w:color w:val="auto"/>
                <w:sz w:val="24"/>
                <w:szCs w:val="24"/>
              </w:rPr>
              <w:t>6</w:t>
            </w:r>
          </w:p>
          <w:p w14:paraId="43CD25CC" w14:textId="77777777" w:rsidR="008A714D" w:rsidRPr="003E2497" w:rsidRDefault="008A714D" w:rsidP="001B1D6E">
            <w:pPr>
              <w:pStyle w:val="Prrafodelista"/>
              <w:ind w:left="0"/>
              <w:jc w:val="center"/>
              <w:rPr>
                <w:rFonts w:cstheme="minorHAnsi"/>
                <w:color w:val="auto"/>
                <w:sz w:val="24"/>
                <w:szCs w:val="24"/>
              </w:rPr>
            </w:pPr>
            <w:r w:rsidRPr="003E2497">
              <w:rPr>
                <w:rFonts w:cstheme="minorHAnsi"/>
                <w:color w:val="auto"/>
                <w:sz w:val="24"/>
                <w:szCs w:val="24"/>
              </w:rPr>
              <w:t>Donación de bienes muebles e inmuebles extinguidos</w:t>
            </w:r>
            <w:r>
              <w:rPr>
                <w:rFonts w:cstheme="minorHAnsi"/>
                <w:color w:val="auto"/>
                <w:sz w:val="24"/>
                <w:szCs w:val="24"/>
              </w:rPr>
              <w:t xml:space="preserve"> de dominio</w:t>
            </w:r>
          </w:p>
        </w:tc>
      </w:tr>
      <w:tr w:rsidR="008A714D" w:rsidRPr="003E2497" w14:paraId="2C2E6577" w14:textId="77777777" w:rsidTr="001B1D6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5F75690" w14:textId="77777777" w:rsidR="008A714D" w:rsidRPr="003E2497" w:rsidRDefault="008A714D" w:rsidP="001B1D6E">
            <w:pPr>
              <w:pStyle w:val="Prrafodelista"/>
              <w:spacing w:after="200" w:line="276" w:lineRule="auto"/>
              <w:ind w:left="0"/>
              <w:jc w:val="center"/>
              <w:rPr>
                <w:rFonts w:cstheme="minorHAnsi"/>
                <w:bCs w:val="0"/>
                <w:sz w:val="24"/>
                <w:szCs w:val="24"/>
              </w:rPr>
            </w:pPr>
            <w:r w:rsidRPr="003E2497">
              <w:rPr>
                <w:rFonts w:cstheme="minorHAnsi"/>
                <w:bCs w:val="0"/>
                <w:sz w:val="24"/>
                <w:szCs w:val="24"/>
              </w:rPr>
              <w:t>No.</w:t>
            </w:r>
          </w:p>
        </w:tc>
        <w:tc>
          <w:tcPr>
            <w:tcW w:w="5670" w:type="dxa"/>
            <w:vAlign w:val="center"/>
          </w:tcPr>
          <w:p w14:paraId="6CC0B105" w14:textId="77777777" w:rsidR="008A714D" w:rsidRPr="003E2497" w:rsidRDefault="008A714D" w:rsidP="001B1D6E">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3E2497">
              <w:rPr>
                <w:rFonts w:cstheme="minorHAnsi"/>
                <w:b/>
                <w:bCs/>
                <w:sz w:val="24"/>
                <w:szCs w:val="24"/>
              </w:rPr>
              <w:t>Descripción del indicador</w:t>
            </w:r>
          </w:p>
        </w:tc>
        <w:tc>
          <w:tcPr>
            <w:tcW w:w="2312" w:type="dxa"/>
            <w:vAlign w:val="bottom"/>
          </w:tcPr>
          <w:p w14:paraId="3753FD6F" w14:textId="77777777" w:rsidR="008A714D" w:rsidRPr="003E2497" w:rsidRDefault="008A714D" w:rsidP="001B1D6E">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2497">
              <w:rPr>
                <w:rFonts w:cstheme="minorHAnsi"/>
                <w:b/>
                <w:bCs/>
                <w:sz w:val="24"/>
                <w:szCs w:val="24"/>
              </w:rPr>
              <w:t>Método de medición</w:t>
            </w:r>
          </w:p>
        </w:tc>
      </w:tr>
      <w:tr w:rsidR="008A714D" w:rsidRPr="003E2497" w14:paraId="21AC2977" w14:textId="77777777" w:rsidTr="001B1D6E">
        <w:trPr>
          <w:trHeight w:val="67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AF74D6A" w14:textId="77777777" w:rsidR="008A714D" w:rsidRPr="003E2497" w:rsidRDefault="008A714D" w:rsidP="001B1D6E">
            <w:pPr>
              <w:pStyle w:val="Prrafodelista"/>
              <w:spacing w:line="276" w:lineRule="auto"/>
              <w:ind w:left="0"/>
              <w:jc w:val="center"/>
              <w:rPr>
                <w:rFonts w:cstheme="minorHAnsi"/>
                <w:b w:val="0"/>
                <w:sz w:val="24"/>
                <w:szCs w:val="24"/>
              </w:rPr>
            </w:pPr>
            <w:r w:rsidRPr="003E2497">
              <w:rPr>
                <w:rFonts w:cstheme="minorHAnsi"/>
                <w:b w:val="0"/>
                <w:sz w:val="24"/>
                <w:szCs w:val="24"/>
              </w:rPr>
              <w:t>1</w:t>
            </w:r>
          </w:p>
        </w:tc>
        <w:tc>
          <w:tcPr>
            <w:tcW w:w="5670" w:type="dxa"/>
            <w:vAlign w:val="center"/>
          </w:tcPr>
          <w:p w14:paraId="4C61A46A" w14:textId="77777777" w:rsidR="008A714D" w:rsidRPr="003E2497" w:rsidRDefault="008A714D" w:rsidP="001B1D6E">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xml:space="preserve">Número de donaciones solicitadas </w:t>
            </w:r>
            <w:r>
              <w:rPr>
                <w:rFonts w:cstheme="minorHAnsi"/>
                <w:sz w:val="24"/>
                <w:szCs w:val="24"/>
              </w:rPr>
              <w:t xml:space="preserve">por los </w:t>
            </w:r>
            <w:r w:rsidRPr="003E2497">
              <w:rPr>
                <w:rFonts w:cstheme="minorHAnsi"/>
                <w:sz w:val="24"/>
                <w:szCs w:val="24"/>
              </w:rPr>
              <w:t xml:space="preserve">integrantes CONABED </w:t>
            </w:r>
            <w:r>
              <w:rPr>
                <w:rFonts w:cstheme="minorHAnsi"/>
                <w:sz w:val="24"/>
                <w:szCs w:val="24"/>
              </w:rPr>
              <w:t xml:space="preserve">/ </w:t>
            </w:r>
            <w:r w:rsidRPr="003E2497">
              <w:rPr>
                <w:rFonts w:cstheme="minorHAnsi"/>
                <w:sz w:val="24"/>
                <w:szCs w:val="24"/>
              </w:rPr>
              <w:t>N</w:t>
            </w:r>
            <w:r>
              <w:rPr>
                <w:rFonts w:cstheme="minorHAnsi"/>
                <w:sz w:val="24"/>
                <w:szCs w:val="24"/>
              </w:rPr>
              <w:t>úmero de donaciones aprobadas.</w:t>
            </w:r>
          </w:p>
        </w:tc>
        <w:tc>
          <w:tcPr>
            <w:tcW w:w="2312" w:type="dxa"/>
            <w:vAlign w:val="center"/>
          </w:tcPr>
          <w:p w14:paraId="58ED463B" w14:textId="77777777" w:rsidR="008A714D" w:rsidRPr="003E2497" w:rsidRDefault="008A714D" w:rsidP="001B1D6E">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E2497">
              <w:rPr>
                <w:rFonts w:cstheme="minorHAnsi"/>
                <w:sz w:val="24"/>
                <w:szCs w:val="24"/>
              </w:rPr>
              <w:t>% de cumplimiento.</w:t>
            </w:r>
          </w:p>
        </w:tc>
      </w:tr>
      <w:tr w:rsidR="008A714D" w:rsidRPr="003E2497" w14:paraId="7FA16B07" w14:textId="77777777" w:rsidTr="001B1D6E">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4BF8083" w14:textId="77777777" w:rsidR="008A714D" w:rsidRPr="003E2497" w:rsidRDefault="008A714D" w:rsidP="001B1D6E">
            <w:pPr>
              <w:pStyle w:val="Prrafodelista"/>
              <w:spacing w:line="276" w:lineRule="auto"/>
              <w:ind w:left="0"/>
              <w:jc w:val="center"/>
              <w:rPr>
                <w:rFonts w:cstheme="minorHAnsi"/>
                <w:b w:val="0"/>
                <w:sz w:val="24"/>
                <w:szCs w:val="24"/>
              </w:rPr>
            </w:pPr>
            <w:r w:rsidRPr="003E2497">
              <w:rPr>
                <w:rFonts w:cstheme="minorHAnsi"/>
                <w:b w:val="0"/>
                <w:sz w:val="24"/>
                <w:szCs w:val="24"/>
              </w:rPr>
              <w:t>2</w:t>
            </w:r>
          </w:p>
        </w:tc>
        <w:tc>
          <w:tcPr>
            <w:tcW w:w="5670" w:type="dxa"/>
            <w:vAlign w:val="center"/>
          </w:tcPr>
          <w:p w14:paraId="21B209F8" w14:textId="77777777" w:rsidR="008A714D" w:rsidRPr="003E2497" w:rsidRDefault="008A714D" w:rsidP="001B1D6E">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E2497">
              <w:rPr>
                <w:rFonts w:cstheme="minorHAnsi"/>
                <w:sz w:val="24"/>
                <w:szCs w:val="24"/>
              </w:rPr>
              <w:t xml:space="preserve">Número de donaciones solicitadas por instituciones de interés </w:t>
            </w:r>
            <w:r>
              <w:rPr>
                <w:rFonts w:cstheme="minorHAnsi"/>
                <w:sz w:val="24"/>
                <w:szCs w:val="24"/>
              </w:rPr>
              <w:t>p</w:t>
            </w:r>
            <w:r w:rsidRPr="003E2497">
              <w:rPr>
                <w:rFonts w:cstheme="minorHAnsi"/>
                <w:sz w:val="24"/>
                <w:szCs w:val="24"/>
              </w:rPr>
              <w:t>úblico</w:t>
            </w:r>
            <w:r>
              <w:rPr>
                <w:rFonts w:cstheme="minorHAnsi"/>
                <w:sz w:val="24"/>
                <w:szCs w:val="24"/>
              </w:rPr>
              <w:t xml:space="preserve"> / </w:t>
            </w:r>
            <w:r w:rsidRPr="003E2497">
              <w:rPr>
                <w:rFonts w:cstheme="minorHAnsi"/>
                <w:sz w:val="24"/>
                <w:szCs w:val="24"/>
              </w:rPr>
              <w:t>N</w:t>
            </w:r>
            <w:r>
              <w:rPr>
                <w:rFonts w:cstheme="minorHAnsi"/>
                <w:sz w:val="24"/>
                <w:szCs w:val="24"/>
              </w:rPr>
              <w:t>úmero de donaciones aprobadas.</w:t>
            </w:r>
          </w:p>
        </w:tc>
        <w:tc>
          <w:tcPr>
            <w:tcW w:w="2312" w:type="dxa"/>
            <w:vAlign w:val="center"/>
          </w:tcPr>
          <w:p w14:paraId="4635238B" w14:textId="77777777" w:rsidR="008A714D" w:rsidRPr="003E2497" w:rsidRDefault="008A714D" w:rsidP="001B1D6E">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E2497">
              <w:rPr>
                <w:rFonts w:cstheme="minorHAnsi"/>
                <w:sz w:val="24"/>
                <w:szCs w:val="24"/>
              </w:rPr>
              <w:t>% de cumplimiento.</w:t>
            </w:r>
          </w:p>
        </w:tc>
      </w:tr>
    </w:tbl>
    <w:p w14:paraId="396F0B3D" w14:textId="77777777" w:rsidR="008A714D" w:rsidRDefault="008A714D" w:rsidP="001B1D6E">
      <w:pPr>
        <w:pStyle w:val="Prrafodelista"/>
        <w:spacing w:after="200" w:line="360" w:lineRule="auto"/>
        <w:ind w:left="1701"/>
        <w:rPr>
          <w:sz w:val="24"/>
        </w:rPr>
      </w:pPr>
    </w:p>
    <w:p w14:paraId="6064BD70" w14:textId="77777777" w:rsidR="004F56DA" w:rsidRDefault="004F56DA" w:rsidP="001B1D6E">
      <w:pPr>
        <w:pStyle w:val="Prrafodelista"/>
        <w:spacing w:after="200" w:line="360" w:lineRule="auto"/>
        <w:ind w:left="1701"/>
        <w:rPr>
          <w:sz w:val="24"/>
        </w:rPr>
      </w:pPr>
    </w:p>
    <w:p w14:paraId="740EF581" w14:textId="394772B3" w:rsidR="008A714D" w:rsidRDefault="008A714D" w:rsidP="00276467">
      <w:pPr>
        <w:pStyle w:val="Prrafodelista"/>
        <w:numPr>
          <w:ilvl w:val="3"/>
          <w:numId w:val="24"/>
        </w:numPr>
        <w:tabs>
          <w:tab w:val="clear" w:pos="1494"/>
        </w:tabs>
        <w:spacing w:after="0" w:line="360" w:lineRule="auto"/>
        <w:ind w:left="1701" w:hanging="567"/>
        <w:jc w:val="both"/>
        <w:rPr>
          <w:rFonts w:cstheme="minorHAnsi"/>
          <w:b/>
          <w:sz w:val="24"/>
          <w:szCs w:val="20"/>
          <w:lang w:eastAsia="es-GT"/>
        </w:rPr>
      </w:pPr>
      <w:r w:rsidRPr="006B4F54">
        <w:rPr>
          <w:rFonts w:cstheme="minorHAnsi"/>
          <w:b/>
          <w:sz w:val="24"/>
          <w:szCs w:val="20"/>
          <w:lang w:eastAsia="es-GT"/>
        </w:rPr>
        <w:t>Descripción de actividades d</w:t>
      </w:r>
      <w:r w:rsidR="001B1D6E">
        <w:rPr>
          <w:rFonts w:cstheme="minorHAnsi"/>
          <w:b/>
          <w:sz w:val="24"/>
          <w:szCs w:val="20"/>
          <w:lang w:eastAsia="es-GT"/>
        </w:rPr>
        <w:t>e</w:t>
      </w:r>
      <w:r w:rsidR="00B473E4">
        <w:rPr>
          <w:rFonts w:cstheme="minorHAnsi"/>
          <w:b/>
          <w:sz w:val="24"/>
          <w:szCs w:val="20"/>
          <w:lang w:eastAsia="es-GT"/>
        </w:rPr>
        <w:t>l procedimiento PROD-DAB-01-1.1</w:t>
      </w:r>
      <w:r w:rsidR="00A526CD">
        <w:rPr>
          <w:rFonts w:cstheme="minorHAnsi"/>
          <w:b/>
          <w:sz w:val="24"/>
          <w:szCs w:val="20"/>
          <w:lang w:eastAsia="es-GT"/>
        </w:rPr>
        <w:t>6</w:t>
      </w:r>
      <w:r w:rsidRPr="006B4F54">
        <w:rPr>
          <w:rFonts w:cstheme="minorHAnsi"/>
          <w:b/>
          <w:sz w:val="24"/>
          <w:szCs w:val="20"/>
          <w:lang w:eastAsia="es-GT"/>
        </w:rPr>
        <w:t xml:space="preserve">: </w:t>
      </w:r>
    </w:p>
    <w:p w14:paraId="4DCEE1C7" w14:textId="77777777" w:rsidR="001B1D6E" w:rsidRDefault="001B1D6E" w:rsidP="001B1D6E">
      <w:pPr>
        <w:pStyle w:val="Prrafodelista"/>
        <w:spacing w:after="0" w:line="360" w:lineRule="auto"/>
        <w:ind w:left="1701"/>
        <w:jc w:val="both"/>
        <w:rPr>
          <w:rFonts w:cstheme="minorHAnsi"/>
          <w:b/>
          <w:sz w:val="24"/>
          <w:szCs w:val="20"/>
          <w:lang w:eastAsia="es-GT"/>
        </w:rPr>
      </w:pPr>
    </w:p>
    <w:tbl>
      <w:tblPr>
        <w:tblStyle w:val="Tablaconcuadrcula"/>
        <w:tblW w:w="0" w:type="auto"/>
        <w:tblLayout w:type="fixed"/>
        <w:tblLook w:val="04A0" w:firstRow="1" w:lastRow="0" w:firstColumn="1" w:lastColumn="0" w:noHBand="0" w:noVBand="1"/>
      </w:tblPr>
      <w:tblGrid>
        <w:gridCol w:w="568"/>
        <w:gridCol w:w="4389"/>
        <w:gridCol w:w="1984"/>
        <w:gridCol w:w="1887"/>
      </w:tblGrid>
      <w:tr w:rsidR="008A714D" w:rsidRPr="00036A6B" w14:paraId="1C4CACBE" w14:textId="77777777" w:rsidTr="008E566A">
        <w:trPr>
          <w:cantSplit/>
          <w:tblHeader/>
        </w:trPr>
        <w:tc>
          <w:tcPr>
            <w:tcW w:w="568" w:type="dxa"/>
            <w:shd w:val="clear" w:color="auto" w:fill="222A35" w:themeFill="text2" w:themeFillShade="80"/>
            <w:vAlign w:val="center"/>
          </w:tcPr>
          <w:p w14:paraId="35E0D4F5" w14:textId="77777777" w:rsidR="008A714D" w:rsidRPr="00036A6B" w:rsidRDefault="008A714D" w:rsidP="001B1D6E">
            <w:pPr>
              <w:jc w:val="center"/>
              <w:rPr>
                <w:rFonts w:eastAsia="Calibri" w:cstheme="minorHAnsi"/>
                <w:b/>
                <w:sz w:val="24"/>
                <w:szCs w:val="24"/>
              </w:rPr>
            </w:pPr>
            <w:r w:rsidRPr="00036A6B">
              <w:rPr>
                <w:rFonts w:eastAsia="Calibri" w:cstheme="minorHAnsi"/>
                <w:b/>
                <w:sz w:val="24"/>
                <w:szCs w:val="24"/>
              </w:rPr>
              <w:t>No.</w:t>
            </w:r>
          </w:p>
        </w:tc>
        <w:tc>
          <w:tcPr>
            <w:tcW w:w="4389" w:type="dxa"/>
            <w:shd w:val="clear" w:color="auto" w:fill="222A35" w:themeFill="text2" w:themeFillShade="80"/>
            <w:vAlign w:val="center"/>
          </w:tcPr>
          <w:p w14:paraId="0D569825" w14:textId="77777777" w:rsidR="008A714D" w:rsidRPr="00036A6B" w:rsidRDefault="008A714D" w:rsidP="001B1D6E">
            <w:pPr>
              <w:jc w:val="center"/>
              <w:rPr>
                <w:rFonts w:eastAsia="Calibri" w:cstheme="minorHAnsi"/>
                <w:b/>
                <w:sz w:val="24"/>
                <w:szCs w:val="24"/>
              </w:rPr>
            </w:pPr>
            <w:r w:rsidRPr="00036A6B">
              <w:rPr>
                <w:rFonts w:eastAsia="Calibri" w:cstheme="minorHAnsi"/>
                <w:b/>
                <w:sz w:val="24"/>
                <w:szCs w:val="24"/>
              </w:rPr>
              <w:t>Descripción de la actividad</w:t>
            </w:r>
          </w:p>
        </w:tc>
        <w:tc>
          <w:tcPr>
            <w:tcW w:w="1984" w:type="dxa"/>
            <w:shd w:val="clear" w:color="auto" w:fill="222A35" w:themeFill="text2" w:themeFillShade="80"/>
            <w:vAlign w:val="center"/>
          </w:tcPr>
          <w:p w14:paraId="4E176E73" w14:textId="77777777" w:rsidR="008A714D" w:rsidRPr="00036A6B" w:rsidRDefault="008A714D" w:rsidP="001B1D6E">
            <w:pPr>
              <w:jc w:val="center"/>
              <w:rPr>
                <w:rFonts w:eastAsia="Calibri" w:cstheme="minorHAnsi"/>
                <w:b/>
                <w:sz w:val="24"/>
                <w:szCs w:val="24"/>
              </w:rPr>
            </w:pPr>
            <w:r w:rsidRPr="00036A6B">
              <w:rPr>
                <w:rFonts w:eastAsia="Calibri" w:cstheme="minorHAnsi"/>
                <w:b/>
                <w:sz w:val="24"/>
                <w:szCs w:val="24"/>
              </w:rPr>
              <w:t>Responsables</w:t>
            </w:r>
          </w:p>
        </w:tc>
        <w:tc>
          <w:tcPr>
            <w:tcW w:w="1887" w:type="dxa"/>
            <w:shd w:val="clear" w:color="auto" w:fill="222A35" w:themeFill="text2" w:themeFillShade="80"/>
            <w:vAlign w:val="center"/>
          </w:tcPr>
          <w:p w14:paraId="73F515A7" w14:textId="77777777" w:rsidR="008A714D" w:rsidRPr="00036A6B" w:rsidRDefault="008A714D" w:rsidP="001B1D6E">
            <w:pPr>
              <w:jc w:val="center"/>
              <w:rPr>
                <w:rFonts w:eastAsia="Calibri" w:cstheme="minorHAnsi"/>
                <w:b/>
                <w:sz w:val="24"/>
                <w:szCs w:val="24"/>
              </w:rPr>
            </w:pPr>
            <w:r w:rsidRPr="00036A6B">
              <w:rPr>
                <w:rFonts w:eastAsia="Calibri" w:cstheme="minorHAnsi"/>
                <w:b/>
                <w:sz w:val="24"/>
                <w:szCs w:val="24"/>
              </w:rPr>
              <w:t>Documentos o constancia que se genera</w:t>
            </w:r>
          </w:p>
        </w:tc>
      </w:tr>
      <w:tr w:rsidR="008A714D" w:rsidRPr="00036A6B" w14:paraId="76241F5F" w14:textId="77777777" w:rsidTr="008E566A">
        <w:trPr>
          <w:cantSplit/>
        </w:trPr>
        <w:tc>
          <w:tcPr>
            <w:tcW w:w="568" w:type="dxa"/>
            <w:vAlign w:val="center"/>
          </w:tcPr>
          <w:p w14:paraId="448BBF47" w14:textId="77777777" w:rsidR="008A714D" w:rsidRPr="00036A6B" w:rsidRDefault="008A714D" w:rsidP="001B1D6E">
            <w:pPr>
              <w:spacing w:line="360" w:lineRule="auto"/>
              <w:jc w:val="center"/>
              <w:rPr>
                <w:rFonts w:cstheme="minorHAnsi"/>
                <w:sz w:val="24"/>
                <w:szCs w:val="24"/>
              </w:rPr>
            </w:pPr>
          </w:p>
        </w:tc>
        <w:tc>
          <w:tcPr>
            <w:tcW w:w="4389" w:type="dxa"/>
            <w:vAlign w:val="center"/>
          </w:tcPr>
          <w:p w14:paraId="4035E0DB" w14:textId="77777777" w:rsidR="008A714D" w:rsidRPr="00036A6B" w:rsidRDefault="008A714D" w:rsidP="001B1D6E">
            <w:pPr>
              <w:jc w:val="both"/>
              <w:rPr>
                <w:rFonts w:cstheme="minorHAnsi"/>
                <w:sz w:val="24"/>
                <w:szCs w:val="24"/>
              </w:rPr>
            </w:pPr>
            <w:r w:rsidRPr="00036A6B">
              <w:rPr>
                <w:rFonts w:eastAsia="Calibri" w:cstheme="minorHAnsi"/>
                <w:sz w:val="24"/>
                <w:szCs w:val="24"/>
              </w:rPr>
              <w:t>INICIO DEL PROCEDIMIENTO</w:t>
            </w:r>
          </w:p>
        </w:tc>
        <w:tc>
          <w:tcPr>
            <w:tcW w:w="1984" w:type="dxa"/>
            <w:vAlign w:val="center"/>
          </w:tcPr>
          <w:p w14:paraId="6E001822" w14:textId="77777777" w:rsidR="008A714D" w:rsidRPr="00036A6B" w:rsidRDefault="008A714D" w:rsidP="001B1D6E">
            <w:pPr>
              <w:spacing w:line="360" w:lineRule="auto"/>
              <w:jc w:val="center"/>
              <w:rPr>
                <w:rFonts w:cstheme="minorHAnsi"/>
                <w:sz w:val="24"/>
                <w:szCs w:val="24"/>
              </w:rPr>
            </w:pPr>
          </w:p>
        </w:tc>
        <w:tc>
          <w:tcPr>
            <w:tcW w:w="1887" w:type="dxa"/>
            <w:vAlign w:val="center"/>
          </w:tcPr>
          <w:p w14:paraId="14AAC3BE" w14:textId="77777777" w:rsidR="008A714D" w:rsidRPr="00036A6B" w:rsidRDefault="008A714D" w:rsidP="001B1D6E">
            <w:pPr>
              <w:spacing w:line="360" w:lineRule="auto"/>
              <w:jc w:val="center"/>
              <w:rPr>
                <w:rFonts w:cstheme="minorHAnsi"/>
                <w:sz w:val="24"/>
                <w:szCs w:val="24"/>
              </w:rPr>
            </w:pPr>
          </w:p>
        </w:tc>
      </w:tr>
      <w:tr w:rsidR="008A714D" w:rsidRPr="00036A6B" w14:paraId="4B770C2E" w14:textId="77777777" w:rsidTr="008E566A">
        <w:trPr>
          <w:cantSplit/>
        </w:trPr>
        <w:tc>
          <w:tcPr>
            <w:tcW w:w="568" w:type="dxa"/>
            <w:vAlign w:val="center"/>
          </w:tcPr>
          <w:p w14:paraId="62D46710" w14:textId="77777777" w:rsidR="008A714D" w:rsidRPr="00036A6B" w:rsidRDefault="008A714D" w:rsidP="001B1D6E">
            <w:pPr>
              <w:spacing w:line="360" w:lineRule="auto"/>
              <w:jc w:val="center"/>
              <w:rPr>
                <w:rFonts w:cstheme="minorHAnsi"/>
                <w:sz w:val="24"/>
                <w:szCs w:val="24"/>
              </w:rPr>
            </w:pPr>
            <w:r w:rsidRPr="00036A6B">
              <w:rPr>
                <w:rFonts w:cstheme="minorHAnsi"/>
                <w:sz w:val="24"/>
                <w:szCs w:val="24"/>
              </w:rPr>
              <w:t>1</w:t>
            </w:r>
          </w:p>
        </w:tc>
        <w:tc>
          <w:tcPr>
            <w:tcW w:w="4389" w:type="dxa"/>
            <w:vAlign w:val="center"/>
          </w:tcPr>
          <w:p w14:paraId="0982ABDB" w14:textId="0A9A458A" w:rsidR="008A714D" w:rsidRPr="00036A6B" w:rsidRDefault="008A714D" w:rsidP="007969C6">
            <w:pPr>
              <w:jc w:val="both"/>
              <w:rPr>
                <w:rFonts w:cstheme="minorHAnsi"/>
                <w:sz w:val="24"/>
                <w:szCs w:val="24"/>
              </w:rPr>
            </w:pPr>
            <w:r w:rsidRPr="00036A6B">
              <w:rPr>
                <w:rFonts w:cstheme="minorHAnsi"/>
                <w:sz w:val="24"/>
                <w:szCs w:val="24"/>
              </w:rPr>
              <w:t xml:space="preserve">Recibe solicitud de donación a título gratuito por parte de las </w:t>
            </w:r>
            <w:r w:rsidR="007969C6">
              <w:rPr>
                <w:rFonts w:cstheme="minorHAnsi"/>
                <w:sz w:val="24"/>
                <w:szCs w:val="24"/>
              </w:rPr>
              <w:t>instituciones</w:t>
            </w:r>
            <w:r w:rsidRPr="00036A6B">
              <w:rPr>
                <w:rFonts w:cstheme="minorHAnsi"/>
                <w:sz w:val="24"/>
                <w:szCs w:val="24"/>
              </w:rPr>
              <w:t>, que conforme a Ley de Extinción de Dominio y su Reglamento, pueden ser beneficiadas.</w:t>
            </w:r>
          </w:p>
        </w:tc>
        <w:tc>
          <w:tcPr>
            <w:tcW w:w="1984" w:type="dxa"/>
            <w:vAlign w:val="center"/>
          </w:tcPr>
          <w:p w14:paraId="75079845" w14:textId="77777777" w:rsidR="008A714D" w:rsidRPr="00036A6B" w:rsidRDefault="008A714D" w:rsidP="001B1D6E">
            <w:pPr>
              <w:jc w:val="center"/>
              <w:rPr>
                <w:rFonts w:cstheme="minorHAnsi"/>
                <w:sz w:val="24"/>
                <w:szCs w:val="24"/>
              </w:rPr>
            </w:pPr>
            <w:r w:rsidRPr="00036A6B">
              <w:rPr>
                <w:rFonts w:cstheme="minorHAnsi"/>
                <w:sz w:val="24"/>
                <w:szCs w:val="24"/>
              </w:rPr>
              <w:t>Secretario General</w:t>
            </w:r>
          </w:p>
        </w:tc>
        <w:tc>
          <w:tcPr>
            <w:tcW w:w="1887" w:type="dxa"/>
            <w:vAlign w:val="center"/>
          </w:tcPr>
          <w:p w14:paraId="3F69733F" w14:textId="3E621FEC" w:rsidR="008A714D" w:rsidRPr="00036A6B" w:rsidRDefault="00F00D3E" w:rsidP="00F00D3E">
            <w:pPr>
              <w:jc w:val="both"/>
              <w:rPr>
                <w:rFonts w:cstheme="minorHAnsi"/>
                <w:sz w:val="24"/>
                <w:szCs w:val="24"/>
              </w:rPr>
            </w:pPr>
            <w:r>
              <w:rPr>
                <w:rFonts w:cstheme="minorHAnsi"/>
                <w:sz w:val="24"/>
                <w:szCs w:val="24"/>
              </w:rPr>
              <w:t>Solicitud de la entidad interesada.</w:t>
            </w:r>
          </w:p>
        </w:tc>
      </w:tr>
      <w:tr w:rsidR="008A714D" w:rsidRPr="00036A6B" w14:paraId="047E5EDE" w14:textId="77777777" w:rsidTr="008E566A">
        <w:trPr>
          <w:cantSplit/>
        </w:trPr>
        <w:tc>
          <w:tcPr>
            <w:tcW w:w="568" w:type="dxa"/>
            <w:vAlign w:val="center"/>
          </w:tcPr>
          <w:p w14:paraId="311B27D0" w14:textId="77777777" w:rsidR="008A714D" w:rsidRPr="00036A6B" w:rsidRDefault="008A714D" w:rsidP="001B1D6E">
            <w:pPr>
              <w:spacing w:line="360" w:lineRule="auto"/>
              <w:jc w:val="center"/>
              <w:rPr>
                <w:rFonts w:cstheme="minorHAnsi"/>
                <w:sz w:val="24"/>
                <w:szCs w:val="24"/>
              </w:rPr>
            </w:pPr>
            <w:r w:rsidRPr="00036A6B">
              <w:rPr>
                <w:rFonts w:cstheme="minorHAnsi"/>
                <w:sz w:val="24"/>
                <w:szCs w:val="24"/>
              </w:rPr>
              <w:lastRenderedPageBreak/>
              <w:t>2</w:t>
            </w:r>
          </w:p>
        </w:tc>
        <w:tc>
          <w:tcPr>
            <w:tcW w:w="4389" w:type="dxa"/>
            <w:vAlign w:val="center"/>
          </w:tcPr>
          <w:p w14:paraId="79D32E00" w14:textId="365D6E2F" w:rsidR="008A714D" w:rsidRPr="00036A6B" w:rsidRDefault="008A714D" w:rsidP="00A2309C">
            <w:pPr>
              <w:jc w:val="both"/>
              <w:rPr>
                <w:rFonts w:cstheme="minorHAnsi"/>
                <w:sz w:val="24"/>
                <w:szCs w:val="24"/>
              </w:rPr>
            </w:pPr>
            <w:r w:rsidRPr="00036A6B">
              <w:rPr>
                <w:rFonts w:cstheme="minorHAnsi"/>
                <w:sz w:val="24"/>
                <w:szCs w:val="24"/>
              </w:rPr>
              <w:t xml:space="preserve">Instruye a la </w:t>
            </w:r>
            <w:r w:rsidR="00A2309C">
              <w:rPr>
                <w:rFonts w:cstheme="minorHAnsi"/>
                <w:sz w:val="24"/>
                <w:szCs w:val="24"/>
              </w:rPr>
              <w:t>DAB y DAJ,</w:t>
            </w:r>
            <w:r w:rsidRPr="00036A6B">
              <w:rPr>
                <w:rFonts w:cstheme="minorHAnsi"/>
                <w:sz w:val="24"/>
                <w:szCs w:val="24"/>
              </w:rPr>
              <w:t xml:space="preserve"> a fin de que trasladen las consider</w:t>
            </w:r>
            <w:r>
              <w:rPr>
                <w:rFonts w:cstheme="minorHAnsi"/>
                <w:sz w:val="24"/>
                <w:szCs w:val="24"/>
              </w:rPr>
              <w:t>aciones para la elaboración de Dictamen C</w:t>
            </w:r>
            <w:r w:rsidRPr="00036A6B">
              <w:rPr>
                <w:rFonts w:cstheme="minorHAnsi"/>
                <w:sz w:val="24"/>
                <w:szCs w:val="24"/>
              </w:rPr>
              <w:t>onjunto.</w:t>
            </w:r>
          </w:p>
        </w:tc>
        <w:tc>
          <w:tcPr>
            <w:tcW w:w="1984" w:type="dxa"/>
            <w:vAlign w:val="center"/>
          </w:tcPr>
          <w:p w14:paraId="3598B53B" w14:textId="77777777" w:rsidR="008A714D" w:rsidRPr="00036A6B" w:rsidRDefault="008A714D" w:rsidP="001B1D6E">
            <w:pPr>
              <w:jc w:val="center"/>
              <w:rPr>
                <w:rFonts w:cstheme="minorHAnsi"/>
                <w:sz w:val="24"/>
                <w:szCs w:val="24"/>
              </w:rPr>
            </w:pPr>
            <w:r w:rsidRPr="00036A6B">
              <w:rPr>
                <w:rFonts w:cstheme="minorHAnsi"/>
                <w:sz w:val="24"/>
                <w:szCs w:val="24"/>
              </w:rPr>
              <w:t>Secretario General</w:t>
            </w:r>
          </w:p>
        </w:tc>
        <w:tc>
          <w:tcPr>
            <w:tcW w:w="1887" w:type="dxa"/>
            <w:vAlign w:val="center"/>
          </w:tcPr>
          <w:p w14:paraId="3E6D5C65" w14:textId="166EE8A4" w:rsidR="008A714D" w:rsidRPr="00036A6B" w:rsidRDefault="008A714D" w:rsidP="007D4053">
            <w:pPr>
              <w:jc w:val="both"/>
              <w:rPr>
                <w:rFonts w:cstheme="minorHAnsi"/>
                <w:sz w:val="24"/>
                <w:szCs w:val="24"/>
              </w:rPr>
            </w:pPr>
            <w:r w:rsidRPr="00036A6B">
              <w:rPr>
                <w:rFonts w:cstheme="minorHAnsi"/>
                <w:sz w:val="24"/>
                <w:szCs w:val="24"/>
              </w:rPr>
              <w:t>Oficio</w:t>
            </w:r>
            <w:r w:rsidR="007D4053">
              <w:rPr>
                <w:rFonts w:cstheme="minorHAnsi"/>
                <w:sz w:val="24"/>
                <w:szCs w:val="24"/>
              </w:rPr>
              <w:t>.</w:t>
            </w:r>
          </w:p>
        </w:tc>
      </w:tr>
      <w:tr w:rsidR="008A714D" w:rsidRPr="00036A6B" w14:paraId="7A4CE999" w14:textId="77777777" w:rsidTr="008E566A">
        <w:trPr>
          <w:cantSplit/>
        </w:trPr>
        <w:tc>
          <w:tcPr>
            <w:tcW w:w="568" w:type="dxa"/>
            <w:vAlign w:val="center"/>
          </w:tcPr>
          <w:p w14:paraId="7F0A2BC2" w14:textId="77777777" w:rsidR="008A714D" w:rsidRPr="00036A6B" w:rsidRDefault="008A714D" w:rsidP="001B1D6E">
            <w:pPr>
              <w:spacing w:line="360" w:lineRule="auto"/>
              <w:jc w:val="center"/>
              <w:rPr>
                <w:rFonts w:cstheme="minorHAnsi"/>
                <w:sz w:val="24"/>
                <w:szCs w:val="24"/>
              </w:rPr>
            </w:pPr>
            <w:r w:rsidRPr="00036A6B">
              <w:rPr>
                <w:rFonts w:cstheme="minorHAnsi"/>
                <w:sz w:val="24"/>
                <w:szCs w:val="24"/>
              </w:rPr>
              <w:t>3</w:t>
            </w:r>
          </w:p>
        </w:tc>
        <w:tc>
          <w:tcPr>
            <w:tcW w:w="4389" w:type="dxa"/>
            <w:vAlign w:val="center"/>
          </w:tcPr>
          <w:p w14:paraId="443DABC2" w14:textId="5A4F1FB9" w:rsidR="008A714D" w:rsidRPr="00036A6B" w:rsidRDefault="008F5AB9" w:rsidP="00A2309C">
            <w:pPr>
              <w:jc w:val="both"/>
              <w:rPr>
                <w:rFonts w:cstheme="minorHAnsi"/>
                <w:sz w:val="24"/>
                <w:szCs w:val="24"/>
              </w:rPr>
            </w:pPr>
            <w:r>
              <w:rPr>
                <w:rFonts w:cstheme="minorHAnsi"/>
                <w:sz w:val="24"/>
                <w:szCs w:val="24"/>
              </w:rPr>
              <w:t>E</w:t>
            </w:r>
            <w:r w:rsidR="00A2309C">
              <w:rPr>
                <w:rFonts w:cstheme="minorHAnsi"/>
                <w:sz w:val="24"/>
                <w:szCs w:val="24"/>
              </w:rPr>
              <w:t>mite c</w:t>
            </w:r>
            <w:r w:rsidR="008A714D" w:rsidRPr="00036A6B">
              <w:rPr>
                <w:rFonts w:cstheme="minorHAnsi"/>
                <w:sz w:val="24"/>
                <w:szCs w:val="24"/>
              </w:rPr>
              <w:t xml:space="preserve">onsideraciones </w:t>
            </w:r>
            <w:r>
              <w:rPr>
                <w:rFonts w:cstheme="minorHAnsi"/>
                <w:sz w:val="24"/>
                <w:szCs w:val="24"/>
              </w:rPr>
              <w:t>Jefe del DABI</w:t>
            </w:r>
            <w:r w:rsidRPr="00036A6B">
              <w:rPr>
                <w:rFonts w:cstheme="minorHAnsi"/>
                <w:sz w:val="24"/>
                <w:szCs w:val="24"/>
              </w:rPr>
              <w:t xml:space="preserve"> </w:t>
            </w:r>
            <w:r w:rsidR="008A714D" w:rsidRPr="00036A6B">
              <w:rPr>
                <w:rFonts w:cstheme="minorHAnsi"/>
                <w:sz w:val="24"/>
                <w:szCs w:val="24"/>
              </w:rPr>
              <w:t>y traslada al Director DAJ, quien</w:t>
            </w:r>
            <w:r w:rsidR="008A714D">
              <w:rPr>
                <w:rFonts w:cstheme="minorHAnsi"/>
                <w:sz w:val="24"/>
                <w:szCs w:val="24"/>
              </w:rPr>
              <w:t xml:space="preserve"> </w:t>
            </w:r>
            <w:r w:rsidR="008A714D" w:rsidRPr="00036A6B">
              <w:rPr>
                <w:rFonts w:cstheme="minorHAnsi"/>
                <w:sz w:val="24"/>
                <w:szCs w:val="24"/>
              </w:rPr>
              <w:t xml:space="preserve">concentran la información, para la elaboración del </w:t>
            </w:r>
            <w:r w:rsidR="008A714D">
              <w:rPr>
                <w:rFonts w:cstheme="minorHAnsi"/>
                <w:sz w:val="24"/>
                <w:szCs w:val="24"/>
              </w:rPr>
              <w:t>D</w:t>
            </w:r>
            <w:r w:rsidR="008A714D" w:rsidRPr="00036A6B">
              <w:rPr>
                <w:rFonts w:cstheme="minorHAnsi"/>
                <w:sz w:val="24"/>
                <w:szCs w:val="24"/>
              </w:rPr>
              <w:t xml:space="preserve">ictamen </w:t>
            </w:r>
            <w:r w:rsidR="008A714D">
              <w:rPr>
                <w:rFonts w:cstheme="minorHAnsi"/>
                <w:sz w:val="24"/>
                <w:szCs w:val="24"/>
              </w:rPr>
              <w:t>C</w:t>
            </w:r>
            <w:r w:rsidR="008A714D" w:rsidRPr="00036A6B">
              <w:rPr>
                <w:rFonts w:cstheme="minorHAnsi"/>
                <w:sz w:val="24"/>
                <w:szCs w:val="24"/>
              </w:rPr>
              <w:t xml:space="preserve">onjunto, el cual es firmado, sellado y </w:t>
            </w:r>
            <w:r w:rsidR="00183DA8">
              <w:rPr>
                <w:rFonts w:cstheme="minorHAnsi"/>
                <w:sz w:val="24"/>
                <w:szCs w:val="24"/>
              </w:rPr>
              <w:t>lo remite</w:t>
            </w:r>
            <w:r w:rsidR="00A2309C">
              <w:rPr>
                <w:rFonts w:cstheme="minorHAnsi"/>
                <w:sz w:val="24"/>
                <w:szCs w:val="24"/>
              </w:rPr>
              <w:t xml:space="preserve"> nuevamente</w:t>
            </w:r>
            <w:r w:rsidR="00183DA8">
              <w:rPr>
                <w:rFonts w:cstheme="minorHAnsi"/>
                <w:sz w:val="24"/>
                <w:szCs w:val="24"/>
              </w:rPr>
              <w:t xml:space="preserve"> a la DAB.</w:t>
            </w:r>
          </w:p>
        </w:tc>
        <w:tc>
          <w:tcPr>
            <w:tcW w:w="1984" w:type="dxa"/>
            <w:vAlign w:val="center"/>
          </w:tcPr>
          <w:p w14:paraId="0CF31C1A" w14:textId="1C182E2F" w:rsidR="008A714D" w:rsidRPr="00A2309C" w:rsidRDefault="00227044" w:rsidP="001B1D6E">
            <w:pPr>
              <w:jc w:val="center"/>
              <w:rPr>
                <w:rFonts w:cstheme="minorHAnsi"/>
                <w:color w:val="000000" w:themeColor="text1"/>
                <w:sz w:val="24"/>
                <w:szCs w:val="24"/>
              </w:rPr>
            </w:pPr>
            <w:r>
              <w:rPr>
                <w:rFonts w:cstheme="minorHAnsi"/>
                <w:sz w:val="24"/>
                <w:szCs w:val="24"/>
              </w:rPr>
              <w:t xml:space="preserve">Director de la </w:t>
            </w:r>
            <w:r w:rsidRPr="00A2309C">
              <w:rPr>
                <w:rFonts w:cstheme="minorHAnsi"/>
                <w:sz w:val="24"/>
                <w:szCs w:val="24"/>
              </w:rPr>
              <w:t>DAJ</w:t>
            </w:r>
            <w:r w:rsidR="008A714D" w:rsidRPr="00A2309C">
              <w:rPr>
                <w:rFonts w:cstheme="minorHAnsi"/>
                <w:color w:val="000000" w:themeColor="text1"/>
                <w:sz w:val="24"/>
                <w:szCs w:val="24"/>
              </w:rPr>
              <w:t>/</w:t>
            </w:r>
          </w:p>
          <w:p w14:paraId="6589D720" w14:textId="102FBB4E" w:rsidR="008A714D" w:rsidRPr="00036A6B" w:rsidRDefault="008A714D" w:rsidP="00183DA8">
            <w:pPr>
              <w:jc w:val="center"/>
              <w:rPr>
                <w:rFonts w:cstheme="minorHAnsi"/>
                <w:sz w:val="24"/>
                <w:szCs w:val="24"/>
              </w:rPr>
            </w:pPr>
            <w:r w:rsidRPr="00A2309C">
              <w:rPr>
                <w:rFonts w:cstheme="minorHAnsi"/>
                <w:color w:val="000000" w:themeColor="text1"/>
                <w:sz w:val="24"/>
                <w:szCs w:val="24"/>
              </w:rPr>
              <w:t>Jefe del DABI</w:t>
            </w:r>
          </w:p>
        </w:tc>
        <w:tc>
          <w:tcPr>
            <w:tcW w:w="1887" w:type="dxa"/>
            <w:vAlign w:val="center"/>
          </w:tcPr>
          <w:p w14:paraId="740EE3FA" w14:textId="58A2BDC3" w:rsidR="008A714D" w:rsidRPr="00036A6B" w:rsidRDefault="008A714D" w:rsidP="00F00D3E">
            <w:pPr>
              <w:jc w:val="both"/>
              <w:rPr>
                <w:rFonts w:cstheme="minorHAnsi"/>
                <w:sz w:val="24"/>
                <w:szCs w:val="24"/>
              </w:rPr>
            </w:pPr>
            <w:r w:rsidRPr="00036A6B">
              <w:rPr>
                <w:rFonts w:cstheme="minorHAnsi"/>
                <w:sz w:val="24"/>
                <w:szCs w:val="24"/>
              </w:rPr>
              <w:t>Dictamen</w:t>
            </w:r>
            <w:r w:rsidR="00F00D3E">
              <w:rPr>
                <w:rFonts w:cstheme="minorHAnsi"/>
                <w:sz w:val="24"/>
                <w:szCs w:val="24"/>
              </w:rPr>
              <w:t>.</w:t>
            </w:r>
          </w:p>
        </w:tc>
      </w:tr>
      <w:tr w:rsidR="008A714D" w:rsidRPr="00036A6B" w14:paraId="2578E70C" w14:textId="77777777" w:rsidTr="008E566A">
        <w:trPr>
          <w:cantSplit/>
        </w:trPr>
        <w:tc>
          <w:tcPr>
            <w:tcW w:w="568" w:type="dxa"/>
            <w:vAlign w:val="center"/>
          </w:tcPr>
          <w:p w14:paraId="73AA957B" w14:textId="77777777" w:rsidR="008A714D" w:rsidRPr="00AD3FBA" w:rsidRDefault="008A714D" w:rsidP="001B1D6E">
            <w:pPr>
              <w:spacing w:line="360" w:lineRule="auto"/>
              <w:jc w:val="center"/>
              <w:rPr>
                <w:rFonts w:cstheme="minorHAnsi"/>
                <w:sz w:val="24"/>
                <w:szCs w:val="24"/>
              </w:rPr>
            </w:pPr>
            <w:r w:rsidRPr="00AD3FBA">
              <w:rPr>
                <w:rFonts w:cstheme="minorHAnsi"/>
                <w:sz w:val="24"/>
                <w:szCs w:val="24"/>
              </w:rPr>
              <w:t>4</w:t>
            </w:r>
          </w:p>
        </w:tc>
        <w:tc>
          <w:tcPr>
            <w:tcW w:w="4389" w:type="dxa"/>
            <w:vAlign w:val="center"/>
          </w:tcPr>
          <w:p w14:paraId="7235761C" w14:textId="32C8458E" w:rsidR="008A714D" w:rsidRPr="00036A6B" w:rsidRDefault="00183DA8" w:rsidP="00183DA8">
            <w:pPr>
              <w:jc w:val="both"/>
              <w:rPr>
                <w:rFonts w:cstheme="minorHAnsi"/>
                <w:sz w:val="24"/>
                <w:szCs w:val="24"/>
              </w:rPr>
            </w:pPr>
            <w:r>
              <w:rPr>
                <w:rFonts w:cstheme="minorHAnsi"/>
                <w:sz w:val="24"/>
                <w:szCs w:val="24"/>
              </w:rPr>
              <w:t>Conforma</w:t>
            </w:r>
            <w:r w:rsidR="008A714D" w:rsidRPr="00036A6B">
              <w:rPr>
                <w:rFonts w:cstheme="minorHAnsi"/>
                <w:sz w:val="24"/>
                <w:szCs w:val="24"/>
              </w:rPr>
              <w:t xml:space="preserve"> expediente </w:t>
            </w:r>
            <w:r>
              <w:rPr>
                <w:rFonts w:cstheme="minorHAnsi"/>
                <w:sz w:val="24"/>
                <w:szCs w:val="24"/>
              </w:rPr>
              <w:t>para remitirlo al Secretario General de SENABED, para que lo eleve al Consejo.</w:t>
            </w:r>
          </w:p>
        </w:tc>
        <w:tc>
          <w:tcPr>
            <w:tcW w:w="1984" w:type="dxa"/>
            <w:vAlign w:val="center"/>
          </w:tcPr>
          <w:p w14:paraId="0800F5B4" w14:textId="07D9308F" w:rsidR="008A714D" w:rsidRPr="00036A6B" w:rsidRDefault="00183DA8" w:rsidP="001B1D6E">
            <w:pPr>
              <w:jc w:val="center"/>
              <w:rPr>
                <w:rFonts w:cstheme="minorHAnsi"/>
                <w:sz w:val="24"/>
                <w:szCs w:val="24"/>
              </w:rPr>
            </w:pPr>
            <w:r>
              <w:rPr>
                <w:rFonts w:cstheme="minorHAnsi"/>
                <w:sz w:val="24"/>
                <w:szCs w:val="24"/>
              </w:rPr>
              <w:t>Director de la DAB</w:t>
            </w:r>
          </w:p>
        </w:tc>
        <w:tc>
          <w:tcPr>
            <w:tcW w:w="1887" w:type="dxa"/>
            <w:vAlign w:val="center"/>
          </w:tcPr>
          <w:p w14:paraId="27DEB2AA" w14:textId="7656C125" w:rsidR="008A714D" w:rsidRPr="00036A6B" w:rsidRDefault="008A714D" w:rsidP="00F00D3E">
            <w:pPr>
              <w:jc w:val="both"/>
              <w:rPr>
                <w:rFonts w:cstheme="minorHAnsi"/>
                <w:sz w:val="24"/>
                <w:szCs w:val="24"/>
              </w:rPr>
            </w:pPr>
            <w:r w:rsidRPr="00036A6B">
              <w:rPr>
                <w:rFonts w:cstheme="minorHAnsi"/>
                <w:sz w:val="24"/>
                <w:szCs w:val="24"/>
              </w:rPr>
              <w:t>Oficio</w:t>
            </w:r>
            <w:r w:rsidR="00F00D3E">
              <w:rPr>
                <w:rFonts w:cstheme="minorHAnsi"/>
                <w:sz w:val="24"/>
                <w:szCs w:val="24"/>
              </w:rPr>
              <w:t>.</w:t>
            </w:r>
          </w:p>
        </w:tc>
      </w:tr>
      <w:tr w:rsidR="00AD3FBA" w:rsidRPr="00036A6B" w14:paraId="5B90B9B0" w14:textId="77777777" w:rsidTr="007D4053">
        <w:trPr>
          <w:cantSplit/>
        </w:trPr>
        <w:tc>
          <w:tcPr>
            <w:tcW w:w="568" w:type="dxa"/>
            <w:vAlign w:val="center"/>
          </w:tcPr>
          <w:p w14:paraId="66B69E10" w14:textId="4FAE1791" w:rsidR="00AD3FBA" w:rsidRPr="00AD3FBA" w:rsidRDefault="00AD3FBA" w:rsidP="007D4053">
            <w:pPr>
              <w:spacing w:line="360" w:lineRule="auto"/>
              <w:jc w:val="center"/>
              <w:rPr>
                <w:rFonts w:cstheme="minorHAnsi"/>
                <w:sz w:val="24"/>
                <w:szCs w:val="24"/>
              </w:rPr>
            </w:pPr>
            <w:r w:rsidRPr="00AD3FBA">
              <w:rPr>
                <w:rFonts w:cstheme="minorHAnsi"/>
                <w:sz w:val="24"/>
                <w:szCs w:val="24"/>
              </w:rPr>
              <w:t>5</w:t>
            </w:r>
          </w:p>
        </w:tc>
        <w:tc>
          <w:tcPr>
            <w:tcW w:w="4389" w:type="dxa"/>
            <w:vAlign w:val="center"/>
          </w:tcPr>
          <w:p w14:paraId="06DAC6D9" w14:textId="1787CA73" w:rsidR="00AD3FBA" w:rsidRDefault="00327149" w:rsidP="00AD3FBA">
            <w:pPr>
              <w:jc w:val="both"/>
              <w:rPr>
                <w:rFonts w:cstheme="minorHAnsi"/>
                <w:sz w:val="24"/>
                <w:szCs w:val="24"/>
              </w:rPr>
            </w:pPr>
            <w:r>
              <w:rPr>
                <w:rFonts w:cstheme="minorHAnsi"/>
                <w:sz w:val="24"/>
                <w:szCs w:val="24"/>
              </w:rPr>
              <w:t>E</w:t>
            </w:r>
            <w:r w:rsidR="00AD3FBA">
              <w:rPr>
                <w:rFonts w:cstheme="minorHAnsi"/>
                <w:sz w:val="24"/>
                <w:szCs w:val="24"/>
              </w:rPr>
              <w:t>mite resolución de donación para ser elevada a CONABED.</w:t>
            </w:r>
          </w:p>
        </w:tc>
        <w:tc>
          <w:tcPr>
            <w:tcW w:w="1984" w:type="dxa"/>
            <w:vAlign w:val="center"/>
          </w:tcPr>
          <w:p w14:paraId="120B300D" w14:textId="2F7A03A5" w:rsidR="00AD3FBA" w:rsidRDefault="00AD3FBA" w:rsidP="00AD3FBA">
            <w:pPr>
              <w:jc w:val="center"/>
              <w:rPr>
                <w:rFonts w:cstheme="minorHAnsi"/>
                <w:sz w:val="24"/>
                <w:szCs w:val="24"/>
              </w:rPr>
            </w:pPr>
            <w:r w:rsidRPr="007B2F2E">
              <w:rPr>
                <w:rFonts w:cstheme="minorHAnsi"/>
                <w:sz w:val="24"/>
                <w:szCs w:val="24"/>
              </w:rPr>
              <w:t>Secretario General</w:t>
            </w:r>
          </w:p>
        </w:tc>
        <w:tc>
          <w:tcPr>
            <w:tcW w:w="1887" w:type="dxa"/>
            <w:vAlign w:val="center"/>
          </w:tcPr>
          <w:p w14:paraId="523F258F" w14:textId="76EAA4A2" w:rsidR="00AD3FBA" w:rsidRPr="00036A6B" w:rsidRDefault="00AD3FBA" w:rsidP="00AD3FBA">
            <w:pPr>
              <w:jc w:val="both"/>
              <w:rPr>
                <w:rFonts w:cstheme="minorHAnsi"/>
                <w:sz w:val="24"/>
                <w:szCs w:val="24"/>
              </w:rPr>
            </w:pPr>
            <w:r>
              <w:rPr>
                <w:rFonts w:cstheme="minorHAnsi"/>
                <w:sz w:val="24"/>
                <w:szCs w:val="24"/>
              </w:rPr>
              <w:t>Resolución.</w:t>
            </w:r>
          </w:p>
        </w:tc>
      </w:tr>
      <w:tr w:rsidR="00AD3FBA" w:rsidRPr="00036A6B" w14:paraId="0F5B7244" w14:textId="77777777" w:rsidTr="008E566A">
        <w:trPr>
          <w:cantSplit/>
        </w:trPr>
        <w:tc>
          <w:tcPr>
            <w:tcW w:w="568" w:type="dxa"/>
            <w:vAlign w:val="center"/>
          </w:tcPr>
          <w:p w14:paraId="2A446F2F" w14:textId="70C59CBE" w:rsidR="00AD3FBA" w:rsidRPr="00AD3FBA" w:rsidRDefault="00AD3FBA" w:rsidP="00AD3FBA">
            <w:pPr>
              <w:spacing w:line="360" w:lineRule="auto"/>
              <w:jc w:val="center"/>
              <w:rPr>
                <w:rFonts w:cstheme="minorHAnsi"/>
                <w:sz w:val="24"/>
                <w:szCs w:val="24"/>
              </w:rPr>
            </w:pPr>
            <w:r w:rsidRPr="00AD3FBA">
              <w:rPr>
                <w:rFonts w:cstheme="minorHAnsi"/>
                <w:sz w:val="24"/>
                <w:szCs w:val="24"/>
              </w:rPr>
              <w:t>6</w:t>
            </w:r>
          </w:p>
        </w:tc>
        <w:tc>
          <w:tcPr>
            <w:tcW w:w="4389" w:type="dxa"/>
            <w:vAlign w:val="center"/>
          </w:tcPr>
          <w:p w14:paraId="1E6A1DEA" w14:textId="74CE31CA" w:rsidR="00AD3FBA" w:rsidRPr="00036A6B" w:rsidRDefault="00AD3FBA" w:rsidP="00AD3FBA">
            <w:pPr>
              <w:jc w:val="both"/>
              <w:rPr>
                <w:rFonts w:cstheme="minorHAnsi"/>
                <w:sz w:val="24"/>
                <w:szCs w:val="24"/>
              </w:rPr>
            </w:pPr>
            <w:r>
              <w:rPr>
                <w:rFonts w:cstheme="minorHAnsi"/>
                <w:sz w:val="24"/>
                <w:szCs w:val="24"/>
              </w:rPr>
              <w:t>Secretario General lo eleva al Consejo quien r</w:t>
            </w:r>
            <w:r w:rsidRPr="00036A6B">
              <w:rPr>
                <w:rFonts w:cstheme="minorHAnsi"/>
                <w:sz w:val="24"/>
                <w:szCs w:val="24"/>
              </w:rPr>
              <w:t>esuelve mediante acta:</w:t>
            </w:r>
          </w:p>
          <w:p w14:paraId="680A6A8E" w14:textId="77777777" w:rsidR="00AD3FBA" w:rsidRPr="00036A6B" w:rsidRDefault="00AD3FBA" w:rsidP="00AD3FBA">
            <w:pPr>
              <w:pStyle w:val="Prrafodelista"/>
              <w:numPr>
                <w:ilvl w:val="4"/>
                <w:numId w:val="24"/>
              </w:numPr>
              <w:jc w:val="both"/>
              <w:rPr>
                <w:rFonts w:cstheme="minorHAnsi"/>
                <w:sz w:val="24"/>
                <w:szCs w:val="24"/>
              </w:rPr>
            </w:pPr>
            <w:r w:rsidRPr="00036A6B">
              <w:rPr>
                <w:rFonts w:cstheme="minorHAnsi"/>
                <w:sz w:val="24"/>
                <w:szCs w:val="24"/>
              </w:rPr>
              <w:t>Autorizar la donación. Continúa el procedimiento.</w:t>
            </w:r>
          </w:p>
          <w:p w14:paraId="7F5C6CCF" w14:textId="185BA697" w:rsidR="00AD3FBA" w:rsidRPr="00F00D3E" w:rsidRDefault="00AD3FBA" w:rsidP="00AD3FBA">
            <w:pPr>
              <w:pStyle w:val="Prrafodelista"/>
              <w:numPr>
                <w:ilvl w:val="4"/>
                <w:numId w:val="24"/>
              </w:numPr>
              <w:jc w:val="both"/>
              <w:rPr>
                <w:rFonts w:cstheme="minorHAnsi"/>
                <w:sz w:val="24"/>
                <w:szCs w:val="24"/>
              </w:rPr>
            </w:pPr>
            <w:r w:rsidRPr="00036A6B">
              <w:rPr>
                <w:rFonts w:cstheme="minorHAnsi"/>
                <w:sz w:val="24"/>
                <w:szCs w:val="24"/>
              </w:rPr>
              <w:t>No autoriza la donación, la Secretaría General informa a la entidad solicitante de lo resuelto.</w:t>
            </w:r>
          </w:p>
        </w:tc>
        <w:tc>
          <w:tcPr>
            <w:tcW w:w="1984" w:type="dxa"/>
            <w:vAlign w:val="center"/>
          </w:tcPr>
          <w:p w14:paraId="17C72DC6" w14:textId="77777777" w:rsidR="00AD3FBA" w:rsidRPr="00036A6B" w:rsidRDefault="00AD3FBA" w:rsidP="00AD3FBA">
            <w:pPr>
              <w:jc w:val="center"/>
              <w:rPr>
                <w:rFonts w:cstheme="minorHAnsi"/>
                <w:sz w:val="24"/>
                <w:szCs w:val="24"/>
              </w:rPr>
            </w:pPr>
            <w:r w:rsidRPr="00036A6B">
              <w:rPr>
                <w:rFonts w:cstheme="minorHAnsi"/>
                <w:sz w:val="24"/>
                <w:szCs w:val="24"/>
              </w:rPr>
              <w:t>CONABED</w:t>
            </w:r>
          </w:p>
        </w:tc>
        <w:tc>
          <w:tcPr>
            <w:tcW w:w="1887" w:type="dxa"/>
            <w:vAlign w:val="center"/>
          </w:tcPr>
          <w:p w14:paraId="4F33C00C" w14:textId="793CAA70" w:rsidR="00AD3FBA" w:rsidRPr="00036A6B" w:rsidRDefault="00AD3FBA" w:rsidP="00AD3FBA">
            <w:pPr>
              <w:jc w:val="both"/>
              <w:rPr>
                <w:rFonts w:cstheme="minorHAnsi"/>
                <w:sz w:val="24"/>
                <w:szCs w:val="24"/>
              </w:rPr>
            </w:pPr>
            <w:r w:rsidRPr="00036A6B">
              <w:rPr>
                <w:rFonts w:cstheme="minorHAnsi"/>
                <w:sz w:val="24"/>
                <w:szCs w:val="24"/>
              </w:rPr>
              <w:t>Acta/Oficio</w:t>
            </w:r>
            <w:r>
              <w:rPr>
                <w:rFonts w:cstheme="minorHAnsi"/>
                <w:sz w:val="24"/>
                <w:szCs w:val="24"/>
              </w:rPr>
              <w:t>.</w:t>
            </w:r>
          </w:p>
        </w:tc>
      </w:tr>
      <w:tr w:rsidR="00AD3FBA" w:rsidRPr="00036A6B" w14:paraId="2603FA07" w14:textId="77777777" w:rsidTr="008E566A">
        <w:trPr>
          <w:cantSplit/>
        </w:trPr>
        <w:tc>
          <w:tcPr>
            <w:tcW w:w="568" w:type="dxa"/>
            <w:vAlign w:val="center"/>
          </w:tcPr>
          <w:p w14:paraId="423B4F61" w14:textId="51318710" w:rsidR="00AD3FBA" w:rsidRPr="00036A6B" w:rsidRDefault="00AD3FBA" w:rsidP="00AD3FBA">
            <w:pPr>
              <w:spacing w:line="360" w:lineRule="auto"/>
              <w:jc w:val="center"/>
              <w:rPr>
                <w:rFonts w:cstheme="minorHAnsi"/>
                <w:sz w:val="24"/>
                <w:szCs w:val="24"/>
              </w:rPr>
            </w:pPr>
            <w:r>
              <w:rPr>
                <w:rFonts w:cstheme="minorHAnsi"/>
                <w:sz w:val="24"/>
                <w:szCs w:val="24"/>
              </w:rPr>
              <w:t>7</w:t>
            </w:r>
          </w:p>
        </w:tc>
        <w:tc>
          <w:tcPr>
            <w:tcW w:w="4389" w:type="dxa"/>
            <w:vAlign w:val="center"/>
          </w:tcPr>
          <w:p w14:paraId="78610A4F" w14:textId="5D8E6EC9" w:rsidR="00AD3FBA" w:rsidRPr="00036A6B" w:rsidRDefault="00AD3FBA" w:rsidP="00AD3FBA">
            <w:pPr>
              <w:jc w:val="both"/>
              <w:rPr>
                <w:rFonts w:cstheme="minorHAnsi"/>
                <w:sz w:val="24"/>
                <w:szCs w:val="24"/>
              </w:rPr>
            </w:pPr>
            <w:r w:rsidRPr="00036A6B">
              <w:rPr>
                <w:rFonts w:cstheme="minorHAnsi"/>
                <w:sz w:val="24"/>
                <w:szCs w:val="24"/>
              </w:rPr>
              <w:t xml:space="preserve">Elabora y traslada certificación del punto de acta </w:t>
            </w:r>
            <w:r w:rsidR="00617A3D">
              <w:rPr>
                <w:rFonts w:cstheme="minorHAnsi"/>
                <w:sz w:val="24"/>
                <w:szCs w:val="24"/>
              </w:rPr>
              <w:t xml:space="preserve">y  Resolución </w:t>
            </w:r>
            <w:r w:rsidRPr="00036A6B">
              <w:rPr>
                <w:rFonts w:cstheme="minorHAnsi"/>
                <w:sz w:val="24"/>
                <w:szCs w:val="24"/>
              </w:rPr>
              <w:t xml:space="preserve">al </w:t>
            </w:r>
            <w:r>
              <w:rPr>
                <w:rFonts w:cstheme="minorHAnsi"/>
                <w:sz w:val="24"/>
                <w:szCs w:val="24"/>
              </w:rPr>
              <w:t>Director de la DAB</w:t>
            </w:r>
            <w:r w:rsidRPr="00036A6B">
              <w:rPr>
                <w:rFonts w:cstheme="minorHAnsi"/>
                <w:sz w:val="24"/>
                <w:szCs w:val="24"/>
              </w:rPr>
              <w:t xml:space="preserve"> de SENABED.</w:t>
            </w:r>
          </w:p>
        </w:tc>
        <w:tc>
          <w:tcPr>
            <w:tcW w:w="1984" w:type="dxa"/>
            <w:vAlign w:val="center"/>
          </w:tcPr>
          <w:p w14:paraId="3DD5833E" w14:textId="77777777" w:rsidR="00AD3FBA" w:rsidRPr="00036A6B" w:rsidRDefault="00AD3FBA" w:rsidP="00AD3FBA">
            <w:pPr>
              <w:jc w:val="center"/>
              <w:rPr>
                <w:rFonts w:cstheme="minorHAnsi"/>
                <w:sz w:val="24"/>
                <w:szCs w:val="24"/>
              </w:rPr>
            </w:pPr>
            <w:r w:rsidRPr="00036A6B">
              <w:rPr>
                <w:rFonts w:cstheme="minorHAnsi"/>
                <w:sz w:val="24"/>
                <w:szCs w:val="24"/>
              </w:rPr>
              <w:t>Secretario General</w:t>
            </w:r>
          </w:p>
        </w:tc>
        <w:tc>
          <w:tcPr>
            <w:tcW w:w="1887" w:type="dxa"/>
            <w:vAlign w:val="center"/>
          </w:tcPr>
          <w:p w14:paraId="4318B5D1" w14:textId="6408CA52" w:rsidR="00AD3FBA" w:rsidRPr="00036A6B" w:rsidRDefault="00AD3FBA" w:rsidP="007D4053">
            <w:pPr>
              <w:jc w:val="both"/>
              <w:rPr>
                <w:rFonts w:cstheme="minorHAnsi"/>
                <w:sz w:val="24"/>
                <w:szCs w:val="24"/>
              </w:rPr>
            </w:pPr>
            <w:r w:rsidRPr="00036A6B">
              <w:rPr>
                <w:rFonts w:cstheme="minorHAnsi"/>
                <w:sz w:val="24"/>
                <w:szCs w:val="24"/>
              </w:rPr>
              <w:t xml:space="preserve">Oficio </w:t>
            </w:r>
            <w:r w:rsidR="007D4053">
              <w:rPr>
                <w:rFonts w:cstheme="minorHAnsi"/>
                <w:sz w:val="24"/>
                <w:szCs w:val="24"/>
              </w:rPr>
              <w:t>y</w:t>
            </w:r>
            <w:r w:rsidRPr="00036A6B">
              <w:rPr>
                <w:rFonts w:cstheme="minorHAnsi"/>
                <w:sz w:val="24"/>
                <w:szCs w:val="24"/>
              </w:rPr>
              <w:t xml:space="preserve"> certificación del punto de acta</w:t>
            </w:r>
            <w:r w:rsidR="00617A3D">
              <w:rPr>
                <w:rFonts w:cstheme="minorHAnsi"/>
                <w:sz w:val="24"/>
                <w:szCs w:val="24"/>
              </w:rPr>
              <w:t xml:space="preserve">  y Resolución </w:t>
            </w:r>
          </w:p>
        </w:tc>
      </w:tr>
      <w:tr w:rsidR="00AD3FBA" w:rsidRPr="00036A6B" w14:paraId="3282251D" w14:textId="77777777" w:rsidTr="008E566A">
        <w:trPr>
          <w:cantSplit/>
        </w:trPr>
        <w:tc>
          <w:tcPr>
            <w:tcW w:w="568" w:type="dxa"/>
            <w:vAlign w:val="center"/>
          </w:tcPr>
          <w:p w14:paraId="019BB5FD" w14:textId="1300779C" w:rsidR="00AD3FBA" w:rsidRPr="00036A6B" w:rsidRDefault="00AD3FBA" w:rsidP="00AD3FBA">
            <w:pPr>
              <w:spacing w:line="360" w:lineRule="auto"/>
              <w:jc w:val="center"/>
              <w:rPr>
                <w:rFonts w:cstheme="minorHAnsi"/>
                <w:sz w:val="24"/>
                <w:szCs w:val="24"/>
              </w:rPr>
            </w:pPr>
            <w:r>
              <w:rPr>
                <w:rFonts w:cstheme="minorHAnsi"/>
                <w:sz w:val="24"/>
                <w:szCs w:val="24"/>
              </w:rPr>
              <w:t>8</w:t>
            </w:r>
          </w:p>
        </w:tc>
        <w:tc>
          <w:tcPr>
            <w:tcW w:w="4389" w:type="dxa"/>
            <w:vAlign w:val="center"/>
          </w:tcPr>
          <w:p w14:paraId="4DA15D69" w14:textId="79FB1D77" w:rsidR="00AD3FBA" w:rsidRPr="00036A6B" w:rsidRDefault="00AD3FBA" w:rsidP="001B0E20">
            <w:pPr>
              <w:jc w:val="both"/>
              <w:rPr>
                <w:rFonts w:cstheme="minorHAnsi"/>
                <w:sz w:val="24"/>
                <w:szCs w:val="24"/>
              </w:rPr>
            </w:pPr>
            <w:r w:rsidRPr="00036A6B">
              <w:rPr>
                <w:rFonts w:cstheme="minorHAnsi"/>
                <w:sz w:val="24"/>
                <w:szCs w:val="24"/>
              </w:rPr>
              <w:t>Recib</w:t>
            </w:r>
            <w:r w:rsidR="00617A3D">
              <w:rPr>
                <w:rFonts w:cstheme="minorHAnsi"/>
                <w:sz w:val="24"/>
                <w:szCs w:val="24"/>
              </w:rPr>
              <w:t>e certificación de punto de acta y Resolución</w:t>
            </w:r>
            <w:r w:rsidRPr="00036A6B">
              <w:rPr>
                <w:rFonts w:cstheme="minorHAnsi"/>
                <w:sz w:val="24"/>
                <w:szCs w:val="24"/>
              </w:rPr>
              <w:t xml:space="preserve">, </w:t>
            </w:r>
            <w:r>
              <w:rPr>
                <w:rFonts w:cstheme="minorHAnsi"/>
                <w:sz w:val="24"/>
                <w:szCs w:val="24"/>
              </w:rPr>
              <w:t xml:space="preserve">informa a la institución beneficiaria </w:t>
            </w:r>
            <w:r w:rsidRPr="00036A6B">
              <w:rPr>
                <w:rFonts w:cstheme="minorHAnsi"/>
                <w:sz w:val="24"/>
                <w:szCs w:val="24"/>
              </w:rPr>
              <w:t>de la donación, para que nombre a la persona encargada de recibir el bien mueble o inmueble y envíe la documentación requerida.</w:t>
            </w:r>
          </w:p>
        </w:tc>
        <w:tc>
          <w:tcPr>
            <w:tcW w:w="1984" w:type="dxa"/>
            <w:vAlign w:val="center"/>
          </w:tcPr>
          <w:p w14:paraId="42896F52" w14:textId="77777777" w:rsidR="00AD3FBA" w:rsidRPr="00036A6B" w:rsidRDefault="00AD3FBA" w:rsidP="00AD3FBA">
            <w:pPr>
              <w:jc w:val="center"/>
              <w:rPr>
                <w:rFonts w:cstheme="minorHAnsi"/>
                <w:sz w:val="24"/>
                <w:szCs w:val="24"/>
              </w:rPr>
            </w:pPr>
            <w:r>
              <w:rPr>
                <w:rFonts w:cstheme="minorHAnsi"/>
                <w:sz w:val="24"/>
                <w:szCs w:val="24"/>
              </w:rPr>
              <w:t>Director de la DAB</w:t>
            </w:r>
          </w:p>
        </w:tc>
        <w:tc>
          <w:tcPr>
            <w:tcW w:w="1887" w:type="dxa"/>
            <w:vAlign w:val="center"/>
          </w:tcPr>
          <w:p w14:paraId="2D806A7E" w14:textId="31AE94BF" w:rsidR="00AD3FBA" w:rsidRPr="00036A6B" w:rsidRDefault="00AD3FBA" w:rsidP="00AD3FBA">
            <w:pPr>
              <w:jc w:val="both"/>
              <w:rPr>
                <w:rFonts w:cstheme="minorHAnsi"/>
                <w:sz w:val="24"/>
                <w:szCs w:val="24"/>
              </w:rPr>
            </w:pPr>
            <w:r w:rsidRPr="00036A6B">
              <w:rPr>
                <w:rFonts w:cstheme="minorHAnsi"/>
                <w:sz w:val="24"/>
                <w:szCs w:val="24"/>
              </w:rPr>
              <w:t>Oficio</w:t>
            </w:r>
            <w:r>
              <w:rPr>
                <w:rFonts w:cstheme="minorHAnsi"/>
                <w:sz w:val="24"/>
                <w:szCs w:val="24"/>
              </w:rPr>
              <w:t>.</w:t>
            </w:r>
          </w:p>
        </w:tc>
      </w:tr>
      <w:tr w:rsidR="00AD3FBA" w:rsidRPr="00036A6B" w14:paraId="53AA3591" w14:textId="77777777" w:rsidTr="008E566A">
        <w:trPr>
          <w:cantSplit/>
        </w:trPr>
        <w:tc>
          <w:tcPr>
            <w:tcW w:w="568" w:type="dxa"/>
            <w:vAlign w:val="center"/>
          </w:tcPr>
          <w:p w14:paraId="45D68BFF" w14:textId="744792D4" w:rsidR="00AD3FBA" w:rsidRPr="00036A6B" w:rsidRDefault="00AD3FBA" w:rsidP="00AD3FBA">
            <w:pPr>
              <w:spacing w:line="360" w:lineRule="auto"/>
              <w:jc w:val="center"/>
              <w:rPr>
                <w:rFonts w:cstheme="minorHAnsi"/>
                <w:sz w:val="24"/>
                <w:szCs w:val="24"/>
              </w:rPr>
            </w:pPr>
            <w:r>
              <w:rPr>
                <w:rFonts w:cstheme="minorHAnsi"/>
                <w:sz w:val="24"/>
                <w:szCs w:val="24"/>
              </w:rPr>
              <w:t>9</w:t>
            </w:r>
          </w:p>
        </w:tc>
        <w:tc>
          <w:tcPr>
            <w:tcW w:w="4389" w:type="dxa"/>
            <w:vAlign w:val="center"/>
          </w:tcPr>
          <w:p w14:paraId="00C7A55E" w14:textId="07B3F071" w:rsidR="00AD3FBA" w:rsidRPr="00036A6B" w:rsidRDefault="00AD3FBA" w:rsidP="00AD3FBA">
            <w:pPr>
              <w:jc w:val="both"/>
              <w:rPr>
                <w:rFonts w:cstheme="minorHAnsi"/>
                <w:sz w:val="24"/>
                <w:szCs w:val="24"/>
              </w:rPr>
            </w:pPr>
            <w:r w:rsidRPr="00036A6B">
              <w:rPr>
                <w:rFonts w:cstheme="minorHAnsi"/>
                <w:sz w:val="24"/>
                <w:szCs w:val="24"/>
              </w:rPr>
              <w:t xml:space="preserve">Recibe el nombramiento y la documentación requerida de la persona designada por la </w:t>
            </w:r>
            <w:r>
              <w:rPr>
                <w:rFonts w:cstheme="minorHAnsi"/>
                <w:sz w:val="24"/>
                <w:szCs w:val="24"/>
              </w:rPr>
              <w:t>institución beneficiaria</w:t>
            </w:r>
            <w:r w:rsidRPr="00036A6B">
              <w:rPr>
                <w:rFonts w:cstheme="minorHAnsi"/>
                <w:sz w:val="24"/>
                <w:szCs w:val="24"/>
              </w:rPr>
              <w:t>, y procede a faccionar acta de donación.</w:t>
            </w:r>
          </w:p>
        </w:tc>
        <w:tc>
          <w:tcPr>
            <w:tcW w:w="1984" w:type="dxa"/>
            <w:vAlign w:val="center"/>
          </w:tcPr>
          <w:p w14:paraId="061FAD37" w14:textId="42149AF7" w:rsidR="00AD3FBA" w:rsidRPr="00036A6B" w:rsidRDefault="00AD3FBA" w:rsidP="00AD3FBA">
            <w:pPr>
              <w:jc w:val="center"/>
              <w:rPr>
                <w:rFonts w:cstheme="minorHAnsi"/>
                <w:sz w:val="24"/>
                <w:szCs w:val="24"/>
              </w:rPr>
            </w:pPr>
            <w:r w:rsidRPr="00036A6B">
              <w:rPr>
                <w:rFonts w:cstheme="minorHAnsi"/>
                <w:sz w:val="24"/>
                <w:szCs w:val="24"/>
              </w:rPr>
              <w:t>Analista de Comercialización de Bienes</w:t>
            </w:r>
            <w:r>
              <w:rPr>
                <w:rFonts w:cstheme="minorHAnsi"/>
                <w:sz w:val="24"/>
                <w:szCs w:val="24"/>
              </w:rPr>
              <w:t xml:space="preserve"> </w:t>
            </w:r>
            <w:r w:rsidRPr="00036A6B">
              <w:rPr>
                <w:rFonts w:cstheme="minorHAnsi"/>
                <w:sz w:val="24"/>
                <w:szCs w:val="24"/>
              </w:rPr>
              <w:t>/</w:t>
            </w:r>
            <w:r>
              <w:rPr>
                <w:rFonts w:cstheme="minorHAnsi"/>
                <w:sz w:val="24"/>
                <w:szCs w:val="24"/>
              </w:rPr>
              <w:t xml:space="preserve"> </w:t>
            </w:r>
            <w:r w:rsidR="00B01C78">
              <w:rPr>
                <w:rFonts w:cstheme="minorHAnsi"/>
                <w:sz w:val="24"/>
                <w:szCs w:val="24"/>
              </w:rPr>
              <w:t>Técnico asignado</w:t>
            </w:r>
            <w:r>
              <w:rPr>
                <w:rFonts w:cstheme="minorHAnsi"/>
                <w:sz w:val="24"/>
                <w:szCs w:val="24"/>
              </w:rPr>
              <w:t xml:space="preserve"> / Jefe del DABI</w:t>
            </w:r>
          </w:p>
        </w:tc>
        <w:tc>
          <w:tcPr>
            <w:tcW w:w="1887" w:type="dxa"/>
            <w:vAlign w:val="center"/>
          </w:tcPr>
          <w:p w14:paraId="0844D4F3" w14:textId="118D3D74" w:rsidR="00AD3FBA" w:rsidRPr="00036A6B" w:rsidRDefault="00AD3FBA" w:rsidP="00AD3FBA">
            <w:pPr>
              <w:jc w:val="both"/>
              <w:rPr>
                <w:rFonts w:cstheme="minorHAnsi"/>
                <w:sz w:val="24"/>
                <w:szCs w:val="24"/>
              </w:rPr>
            </w:pPr>
            <w:r w:rsidRPr="00036A6B">
              <w:rPr>
                <w:rFonts w:cstheme="minorHAnsi"/>
                <w:sz w:val="24"/>
                <w:szCs w:val="24"/>
              </w:rPr>
              <w:t>Acta</w:t>
            </w:r>
            <w:r>
              <w:rPr>
                <w:rFonts w:cstheme="minorHAnsi"/>
                <w:sz w:val="24"/>
                <w:szCs w:val="24"/>
              </w:rPr>
              <w:t>.</w:t>
            </w:r>
          </w:p>
        </w:tc>
      </w:tr>
      <w:tr w:rsidR="00AD3FBA" w:rsidRPr="00036A6B" w14:paraId="5E1CCEBE" w14:textId="77777777" w:rsidTr="008E566A">
        <w:trPr>
          <w:cantSplit/>
        </w:trPr>
        <w:tc>
          <w:tcPr>
            <w:tcW w:w="568" w:type="dxa"/>
            <w:vAlign w:val="center"/>
          </w:tcPr>
          <w:p w14:paraId="43D5DA97" w14:textId="14A9ACF2" w:rsidR="00AD3FBA" w:rsidRPr="00036A6B" w:rsidRDefault="00AD3FBA" w:rsidP="00AD3FBA">
            <w:pPr>
              <w:spacing w:line="360" w:lineRule="auto"/>
              <w:jc w:val="center"/>
              <w:rPr>
                <w:rFonts w:cstheme="minorHAnsi"/>
                <w:sz w:val="24"/>
                <w:szCs w:val="24"/>
              </w:rPr>
            </w:pPr>
            <w:r>
              <w:rPr>
                <w:rFonts w:cstheme="minorHAnsi"/>
                <w:sz w:val="24"/>
                <w:szCs w:val="24"/>
              </w:rPr>
              <w:lastRenderedPageBreak/>
              <w:t>10</w:t>
            </w:r>
          </w:p>
        </w:tc>
        <w:tc>
          <w:tcPr>
            <w:tcW w:w="4389" w:type="dxa"/>
            <w:vAlign w:val="center"/>
          </w:tcPr>
          <w:p w14:paraId="7E2FB9E1" w14:textId="77777777" w:rsidR="00AD3FBA" w:rsidRPr="00036A6B" w:rsidRDefault="00AD3FBA" w:rsidP="00AD3FBA">
            <w:pPr>
              <w:jc w:val="both"/>
              <w:rPr>
                <w:rFonts w:cstheme="minorHAnsi"/>
                <w:sz w:val="24"/>
                <w:szCs w:val="24"/>
              </w:rPr>
            </w:pPr>
            <w:r w:rsidRPr="00036A6B">
              <w:rPr>
                <w:rFonts w:cstheme="minorHAnsi"/>
                <w:sz w:val="24"/>
                <w:szCs w:val="24"/>
              </w:rPr>
              <w:t xml:space="preserve">Firma de acta de donación por las partes que comparecen y entrega </w:t>
            </w:r>
            <w:r>
              <w:rPr>
                <w:rFonts w:cstheme="minorHAnsi"/>
                <w:sz w:val="24"/>
                <w:szCs w:val="24"/>
              </w:rPr>
              <w:t>d</w:t>
            </w:r>
            <w:r w:rsidRPr="00036A6B">
              <w:rPr>
                <w:rFonts w:cstheme="minorHAnsi"/>
                <w:sz w:val="24"/>
                <w:szCs w:val="24"/>
              </w:rPr>
              <w:t>el bien  mueble o inmueble</w:t>
            </w:r>
            <w:r>
              <w:rPr>
                <w:rFonts w:cstheme="minorHAnsi"/>
                <w:sz w:val="24"/>
                <w:szCs w:val="24"/>
              </w:rPr>
              <w:t>.</w:t>
            </w:r>
          </w:p>
        </w:tc>
        <w:tc>
          <w:tcPr>
            <w:tcW w:w="1984" w:type="dxa"/>
            <w:vAlign w:val="center"/>
          </w:tcPr>
          <w:p w14:paraId="07FAE394" w14:textId="41A782D1" w:rsidR="00AD3FBA" w:rsidRPr="00036A6B" w:rsidRDefault="00AD3FBA" w:rsidP="00AD3FBA">
            <w:pPr>
              <w:jc w:val="center"/>
              <w:rPr>
                <w:rFonts w:cstheme="minorHAnsi"/>
                <w:sz w:val="24"/>
                <w:szCs w:val="24"/>
              </w:rPr>
            </w:pPr>
            <w:r>
              <w:rPr>
                <w:rFonts w:cstheme="minorHAnsi"/>
                <w:sz w:val="24"/>
                <w:szCs w:val="24"/>
              </w:rPr>
              <w:t>Institución beneficiaria</w:t>
            </w:r>
          </w:p>
          <w:p w14:paraId="3EF95B8A" w14:textId="77777777" w:rsidR="00AD3FBA" w:rsidRPr="00036A6B" w:rsidRDefault="00AD3FBA" w:rsidP="00AD3FBA">
            <w:pPr>
              <w:jc w:val="center"/>
              <w:rPr>
                <w:rFonts w:cstheme="minorHAnsi"/>
                <w:sz w:val="24"/>
                <w:szCs w:val="24"/>
              </w:rPr>
            </w:pPr>
            <w:r>
              <w:rPr>
                <w:rFonts w:cstheme="minorHAnsi"/>
                <w:sz w:val="24"/>
                <w:szCs w:val="24"/>
              </w:rPr>
              <w:t>Jefe del DABI</w:t>
            </w:r>
            <w:r w:rsidRPr="00036A6B">
              <w:rPr>
                <w:rFonts w:cstheme="minorHAnsi"/>
                <w:sz w:val="24"/>
                <w:szCs w:val="24"/>
              </w:rPr>
              <w:t xml:space="preserve"> / </w:t>
            </w:r>
            <w:r>
              <w:rPr>
                <w:rFonts w:cstheme="minorHAnsi"/>
                <w:sz w:val="24"/>
                <w:szCs w:val="24"/>
              </w:rPr>
              <w:t>Director de la DAB</w:t>
            </w:r>
          </w:p>
        </w:tc>
        <w:tc>
          <w:tcPr>
            <w:tcW w:w="1887" w:type="dxa"/>
            <w:vAlign w:val="center"/>
          </w:tcPr>
          <w:p w14:paraId="7F398E80" w14:textId="727B4B5A" w:rsidR="00AD3FBA" w:rsidRPr="00036A6B" w:rsidRDefault="00AD3FBA" w:rsidP="00AD3FBA">
            <w:pPr>
              <w:jc w:val="both"/>
              <w:rPr>
                <w:rFonts w:cstheme="minorHAnsi"/>
                <w:sz w:val="24"/>
                <w:szCs w:val="24"/>
              </w:rPr>
            </w:pPr>
            <w:r>
              <w:rPr>
                <w:rFonts w:cstheme="minorHAnsi"/>
                <w:sz w:val="24"/>
                <w:szCs w:val="24"/>
              </w:rPr>
              <w:t>Acta firmada.</w:t>
            </w:r>
          </w:p>
        </w:tc>
      </w:tr>
      <w:tr w:rsidR="00AD3FBA" w:rsidRPr="00036A6B" w14:paraId="0181BF52" w14:textId="77777777" w:rsidTr="008E566A">
        <w:trPr>
          <w:cantSplit/>
        </w:trPr>
        <w:tc>
          <w:tcPr>
            <w:tcW w:w="568" w:type="dxa"/>
            <w:vAlign w:val="center"/>
          </w:tcPr>
          <w:p w14:paraId="12342DD0" w14:textId="6A193DF5" w:rsidR="00AD3FBA" w:rsidRPr="00036A6B" w:rsidRDefault="00AD3FBA" w:rsidP="00AD3FBA">
            <w:pPr>
              <w:spacing w:line="360" w:lineRule="auto"/>
              <w:jc w:val="center"/>
              <w:rPr>
                <w:rFonts w:cstheme="minorHAnsi"/>
                <w:sz w:val="24"/>
                <w:szCs w:val="24"/>
              </w:rPr>
            </w:pPr>
            <w:r>
              <w:rPr>
                <w:rFonts w:cstheme="minorHAnsi"/>
                <w:sz w:val="24"/>
                <w:szCs w:val="24"/>
              </w:rPr>
              <w:t>11</w:t>
            </w:r>
          </w:p>
        </w:tc>
        <w:tc>
          <w:tcPr>
            <w:tcW w:w="4389" w:type="dxa"/>
            <w:vAlign w:val="center"/>
          </w:tcPr>
          <w:p w14:paraId="76CE2F6B" w14:textId="60CD4722" w:rsidR="00AD3FBA" w:rsidRPr="00716FA4" w:rsidRDefault="00AD3FBA" w:rsidP="00AD3FBA">
            <w:pPr>
              <w:jc w:val="both"/>
              <w:rPr>
                <w:rFonts w:cstheme="minorHAnsi"/>
                <w:sz w:val="24"/>
                <w:szCs w:val="24"/>
              </w:rPr>
            </w:pPr>
            <w:r w:rsidRPr="00716FA4">
              <w:rPr>
                <w:rFonts w:cstheme="minorHAnsi"/>
                <w:sz w:val="24"/>
                <w:szCs w:val="24"/>
              </w:rPr>
              <w:t xml:space="preserve">Traslada fotocopia del acta de donación, al </w:t>
            </w:r>
            <w:r w:rsidR="00B01C78">
              <w:rPr>
                <w:rFonts w:cstheme="minorHAnsi"/>
                <w:sz w:val="24"/>
                <w:szCs w:val="24"/>
              </w:rPr>
              <w:t>Técnico asignado</w:t>
            </w:r>
            <w:r w:rsidRPr="00716FA4">
              <w:rPr>
                <w:rFonts w:cstheme="minorHAnsi"/>
                <w:sz w:val="24"/>
                <w:szCs w:val="24"/>
              </w:rPr>
              <w:t>, para que realice la baja de los bienes en el Libro de Inventarios de la DAB y en SICOIN.</w:t>
            </w:r>
          </w:p>
          <w:p w14:paraId="5EFE182D" w14:textId="2FC4530F" w:rsidR="00AD3FBA" w:rsidRPr="00716FA4" w:rsidRDefault="00AD3FBA" w:rsidP="00AD3FBA">
            <w:pPr>
              <w:jc w:val="both"/>
              <w:rPr>
                <w:rFonts w:cstheme="minorHAnsi"/>
                <w:sz w:val="24"/>
                <w:szCs w:val="24"/>
              </w:rPr>
            </w:pPr>
          </w:p>
        </w:tc>
        <w:tc>
          <w:tcPr>
            <w:tcW w:w="1984" w:type="dxa"/>
            <w:vAlign w:val="center"/>
          </w:tcPr>
          <w:p w14:paraId="54F25D60" w14:textId="2316E739" w:rsidR="00AD3FBA" w:rsidRPr="00716FA4" w:rsidRDefault="00AD3FBA" w:rsidP="00AD3FBA">
            <w:pPr>
              <w:jc w:val="center"/>
              <w:rPr>
                <w:rFonts w:cstheme="minorHAnsi"/>
                <w:sz w:val="24"/>
                <w:szCs w:val="24"/>
              </w:rPr>
            </w:pPr>
            <w:r w:rsidRPr="00716FA4">
              <w:rPr>
                <w:rFonts w:cstheme="minorHAnsi"/>
                <w:sz w:val="24"/>
                <w:szCs w:val="24"/>
              </w:rPr>
              <w:t xml:space="preserve">Analista de Comercialización de Bienes / </w:t>
            </w:r>
            <w:r w:rsidR="00B01C78">
              <w:rPr>
                <w:rFonts w:cstheme="minorHAnsi"/>
                <w:sz w:val="24"/>
                <w:szCs w:val="24"/>
              </w:rPr>
              <w:t>Técnico asignado</w:t>
            </w:r>
            <w:r w:rsidRPr="00716FA4">
              <w:rPr>
                <w:rFonts w:cstheme="minorHAnsi"/>
                <w:sz w:val="24"/>
                <w:szCs w:val="24"/>
              </w:rPr>
              <w:t xml:space="preserve"> / Auxiliar de Administración de Bienes</w:t>
            </w:r>
          </w:p>
        </w:tc>
        <w:tc>
          <w:tcPr>
            <w:tcW w:w="1887" w:type="dxa"/>
            <w:vAlign w:val="center"/>
          </w:tcPr>
          <w:p w14:paraId="70F4FC58" w14:textId="7F06AF15" w:rsidR="00AD3FBA" w:rsidRPr="00716FA4" w:rsidRDefault="00AD3FBA" w:rsidP="00AD3FBA">
            <w:pPr>
              <w:jc w:val="both"/>
              <w:rPr>
                <w:rFonts w:cstheme="minorHAnsi"/>
                <w:sz w:val="24"/>
                <w:szCs w:val="24"/>
              </w:rPr>
            </w:pPr>
            <w:r w:rsidRPr="00716FA4">
              <w:rPr>
                <w:rFonts w:cstheme="minorHAnsi"/>
                <w:sz w:val="24"/>
                <w:szCs w:val="24"/>
              </w:rPr>
              <w:t>Acta / Oficio / Registro en Libro de Inventarios y de CUR en SICOIN.</w:t>
            </w:r>
          </w:p>
        </w:tc>
      </w:tr>
      <w:tr w:rsidR="00AD3FBA" w:rsidRPr="00036A6B" w14:paraId="6A0C9473" w14:textId="77777777" w:rsidTr="008E566A">
        <w:trPr>
          <w:cantSplit/>
        </w:trPr>
        <w:tc>
          <w:tcPr>
            <w:tcW w:w="568" w:type="dxa"/>
            <w:vAlign w:val="center"/>
          </w:tcPr>
          <w:p w14:paraId="6995704C" w14:textId="3883727B" w:rsidR="00AD3FBA" w:rsidRPr="00036A6B" w:rsidRDefault="00AD3FBA" w:rsidP="00AD3FBA">
            <w:pPr>
              <w:spacing w:line="360" w:lineRule="auto"/>
              <w:jc w:val="center"/>
              <w:rPr>
                <w:rFonts w:cstheme="minorHAnsi"/>
                <w:sz w:val="24"/>
                <w:szCs w:val="24"/>
              </w:rPr>
            </w:pPr>
            <w:r>
              <w:rPr>
                <w:rFonts w:eastAsia="Calibri" w:cstheme="minorHAnsi"/>
                <w:sz w:val="24"/>
                <w:szCs w:val="24"/>
              </w:rPr>
              <w:t>12</w:t>
            </w:r>
          </w:p>
        </w:tc>
        <w:tc>
          <w:tcPr>
            <w:tcW w:w="4389" w:type="dxa"/>
            <w:vAlign w:val="center"/>
          </w:tcPr>
          <w:p w14:paraId="250206B4" w14:textId="29CE0E54" w:rsidR="00AD3FBA" w:rsidRPr="00B4103A" w:rsidRDefault="00AD3FBA" w:rsidP="00AD3FBA">
            <w:pPr>
              <w:jc w:val="both"/>
              <w:rPr>
                <w:rFonts w:cstheme="minorHAnsi"/>
                <w:sz w:val="24"/>
                <w:szCs w:val="24"/>
              </w:rPr>
            </w:pPr>
            <w:r w:rsidRPr="00B4103A">
              <w:rPr>
                <w:rFonts w:cstheme="minorHAnsi"/>
                <w:sz w:val="24"/>
                <w:szCs w:val="24"/>
              </w:rPr>
              <w:t xml:space="preserve">Elabora informe con acciones efectuadas y lo traslada al </w:t>
            </w:r>
            <w:r w:rsidRPr="00B4103A">
              <w:rPr>
                <w:rFonts w:eastAsia="Calibri" w:cstheme="minorHAnsi"/>
                <w:sz w:val="24"/>
                <w:szCs w:val="24"/>
              </w:rPr>
              <w:t>Director de la DAB de los bienes muebles e inmuebles donados.</w:t>
            </w:r>
          </w:p>
        </w:tc>
        <w:tc>
          <w:tcPr>
            <w:tcW w:w="1984" w:type="dxa"/>
            <w:vAlign w:val="center"/>
          </w:tcPr>
          <w:p w14:paraId="59C7E654" w14:textId="77777777" w:rsidR="00AD3FBA" w:rsidRPr="00B4103A" w:rsidRDefault="00AD3FBA" w:rsidP="00AD3FBA">
            <w:pPr>
              <w:jc w:val="center"/>
              <w:rPr>
                <w:rFonts w:cstheme="minorHAnsi"/>
                <w:sz w:val="24"/>
                <w:szCs w:val="24"/>
              </w:rPr>
            </w:pPr>
            <w:r w:rsidRPr="00B4103A">
              <w:rPr>
                <w:rFonts w:cstheme="minorHAnsi"/>
                <w:sz w:val="24"/>
                <w:szCs w:val="24"/>
              </w:rPr>
              <w:t>Analista de Comercialización de Bienes</w:t>
            </w:r>
          </w:p>
        </w:tc>
        <w:tc>
          <w:tcPr>
            <w:tcW w:w="1887" w:type="dxa"/>
            <w:vAlign w:val="center"/>
          </w:tcPr>
          <w:p w14:paraId="64DC1488" w14:textId="3E77AE57" w:rsidR="00AD3FBA" w:rsidRPr="00716FA4" w:rsidRDefault="00AD3FBA" w:rsidP="00AD3FBA">
            <w:pPr>
              <w:jc w:val="both"/>
              <w:rPr>
                <w:rFonts w:cstheme="minorHAnsi"/>
                <w:sz w:val="24"/>
                <w:szCs w:val="24"/>
              </w:rPr>
            </w:pPr>
            <w:r w:rsidRPr="00716FA4">
              <w:rPr>
                <w:rFonts w:eastAsia="Calibri" w:cstheme="minorHAnsi"/>
                <w:sz w:val="24"/>
                <w:szCs w:val="24"/>
              </w:rPr>
              <w:t>Informe.</w:t>
            </w:r>
          </w:p>
        </w:tc>
      </w:tr>
      <w:tr w:rsidR="00DD579E" w:rsidRPr="00036A6B" w14:paraId="3D3DFCDA" w14:textId="77777777" w:rsidTr="008E566A">
        <w:trPr>
          <w:cantSplit/>
        </w:trPr>
        <w:tc>
          <w:tcPr>
            <w:tcW w:w="568" w:type="dxa"/>
            <w:vAlign w:val="center"/>
          </w:tcPr>
          <w:p w14:paraId="7FA7E0F5" w14:textId="5C441DD8" w:rsidR="00DD579E" w:rsidRPr="00716FA4" w:rsidRDefault="00DD579E" w:rsidP="00DD579E">
            <w:pPr>
              <w:spacing w:line="360" w:lineRule="auto"/>
              <w:jc w:val="center"/>
              <w:rPr>
                <w:rFonts w:cstheme="minorHAnsi"/>
                <w:sz w:val="24"/>
                <w:szCs w:val="24"/>
              </w:rPr>
            </w:pPr>
            <w:r w:rsidRPr="00716FA4">
              <w:rPr>
                <w:rFonts w:cstheme="minorHAnsi"/>
                <w:sz w:val="24"/>
                <w:szCs w:val="24"/>
              </w:rPr>
              <w:t>13</w:t>
            </w:r>
          </w:p>
        </w:tc>
        <w:tc>
          <w:tcPr>
            <w:tcW w:w="4389" w:type="dxa"/>
            <w:vAlign w:val="center"/>
          </w:tcPr>
          <w:p w14:paraId="666E0765" w14:textId="24520567" w:rsidR="00DD579E" w:rsidRPr="00B4103A" w:rsidRDefault="00DE076D" w:rsidP="00DE076D">
            <w:pPr>
              <w:jc w:val="both"/>
              <w:rPr>
                <w:rFonts w:cstheme="minorHAnsi"/>
                <w:sz w:val="24"/>
                <w:szCs w:val="24"/>
              </w:rPr>
            </w:pPr>
            <w:r w:rsidRPr="00B4103A">
              <w:rPr>
                <w:rFonts w:cstheme="minorHAnsi"/>
                <w:sz w:val="24"/>
                <w:szCs w:val="24"/>
              </w:rPr>
              <w:t>Recibe solicitud</w:t>
            </w:r>
            <w:r w:rsidR="00173A4B">
              <w:rPr>
                <w:rFonts w:cstheme="minorHAnsi"/>
                <w:sz w:val="24"/>
                <w:szCs w:val="24"/>
              </w:rPr>
              <w:t xml:space="preserve"> de devolución del bien</w:t>
            </w:r>
            <w:r w:rsidRPr="00B4103A">
              <w:rPr>
                <w:rFonts w:cstheme="minorHAnsi"/>
                <w:sz w:val="24"/>
                <w:szCs w:val="24"/>
              </w:rPr>
              <w:t xml:space="preserve"> inmueble por la Entidad, para dejar sin efecto el punto de aprobación de CONABED.</w:t>
            </w:r>
          </w:p>
        </w:tc>
        <w:tc>
          <w:tcPr>
            <w:tcW w:w="1984" w:type="dxa"/>
            <w:vAlign w:val="center"/>
          </w:tcPr>
          <w:p w14:paraId="261E9937" w14:textId="227078C1" w:rsidR="00DD579E" w:rsidRPr="00B4103A" w:rsidRDefault="00DD579E" w:rsidP="00DD579E">
            <w:pPr>
              <w:jc w:val="center"/>
              <w:rPr>
                <w:rFonts w:cstheme="minorHAnsi"/>
                <w:sz w:val="24"/>
                <w:szCs w:val="24"/>
              </w:rPr>
            </w:pPr>
            <w:r w:rsidRPr="00B4103A">
              <w:rPr>
                <w:rFonts w:cstheme="minorHAnsi"/>
                <w:sz w:val="24"/>
                <w:szCs w:val="24"/>
              </w:rPr>
              <w:t xml:space="preserve">Secretario General </w:t>
            </w:r>
          </w:p>
        </w:tc>
        <w:tc>
          <w:tcPr>
            <w:tcW w:w="1887" w:type="dxa"/>
            <w:vAlign w:val="center"/>
          </w:tcPr>
          <w:p w14:paraId="7EE89F8E" w14:textId="38A5A83E" w:rsidR="00DD579E" w:rsidRPr="00890C19" w:rsidRDefault="00CF6ADF" w:rsidP="0090477D">
            <w:pPr>
              <w:jc w:val="both"/>
              <w:rPr>
                <w:rFonts w:eastAsia="Calibri" w:cstheme="minorHAnsi"/>
                <w:sz w:val="24"/>
                <w:szCs w:val="24"/>
              </w:rPr>
            </w:pPr>
            <w:r>
              <w:rPr>
                <w:rFonts w:eastAsia="Calibri" w:cstheme="minorHAnsi"/>
                <w:sz w:val="24"/>
                <w:szCs w:val="24"/>
              </w:rPr>
              <w:t>S</w:t>
            </w:r>
            <w:r w:rsidR="00AC5514">
              <w:rPr>
                <w:rFonts w:eastAsia="Calibri" w:cstheme="minorHAnsi"/>
                <w:sz w:val="24"/>
                <w:szCs w:val="24"/>
              </w:rPr>
              <w:t>olicitud</w:t>
            </w:r>
            <w:r>
              <w:rPr>
                <w:rFonts w:eastAsia="Calibri" w:cstheme="minorHAnsi"/>
                <w:sz w:val="24"/>
                <w:szCs w:val="24"/>
              </w:rPr>
              <w:t>.</w:t>
            </w:r>
          </w:p>
        </w:tc>
      </w:tr>
      <w:tr w:rsidR="00DD579E" w:rsidRPr="00036A6B" w14:paraId="2B5884C9" w14:textId="77777777" w:rsidTr="008E566A">
        <w:trPr>
          <w:cantSplit/>
        </w:trPr>
        <w:tc>
          <w:tcPr>
            <w:tcW w:w="568" w:type="dxa"/>
            <w:vAlign w:val="center"/>
          </w:tcPr>
          <w:p w14:paraId="0E1A1130" w14:textId="69780C63" w:rsidR="00DD579E" w:rsidRPr="00716FA4" w:rsidRDefault="00DD579E" w:rsidP="00DD579E">
            <w:pPr>
              <w:spacing w:line="360" w:lineRule="auto"/>
              <w:jc w:val="center"/>
              <w:rPr>
                <w:rFonts w:cstheme="minorHAnsi"/>
                <w:sz w:val="24"/>
                <w:szCs w:val="24"/>
              </w:rPr>
            </w:pPr>
            <w:r w:rsidRPr="00716FA4">
              <w:rPr>
                <w:rFonts w:cstheme="minorHAnsi"/>
                <w:sz w:val="24"/>
                <w:szCs w:val="24"/>
              </w:rPr>
              <w:t>14</w:t>
            </w:r>
          </w:p>
        </w:tc>
        <w:tc>
          <w:tcPr>
            <w:tcW w:w="4389" w:type="dxa"/>
            <w:vAlign w:val="center"/>
          </w:tcPr>
          <w:p w14:paraId="191217AF" w14:textId="7A172582" w:rsidR="00DD579E" w:rsidRPr="00B4103A" w:rsidRDefault="00DD579E" w:rsidP="00E82126">
            <w:pPr>
              <w:jc w:val="both"/>
              <w:rPr>
                <w:rFonts w:cstheme="minorHAnsi"/>
                <w:sz w:val="24"/>
                <w:szCs w:val="24"/>
              </w:rPr>
            </w:pPr>
            <w:r w:rsidRPr="00B4103A">
              <w:rPr>
                <w:rFonts w:cstheme="minorHAnsi"/>
                <w:sz w:val="24"/>
                <w:szCs w:val="24"/>
              </w:rPr>
              <w:t>Instruye a la DAB y DAJ, para la elaboración de Dictamen Conjunto de la Devolución del Bien.</w:t>
            </w:r>
          </w:p>
        </w:tc>
        <w:tc>
          <w:tcPr>
            <w:tcW w:w="1984" w:type="dxa"/>
            <w:vAlign w:val="center"/>
          </w:tcPr>
          <w:p w14:paraId="662365B8" w14:textId="63F6AD53" w:rsidR="00DD579E" w:rsidRPr="00B4103A" w:rsidRDefault="00DD579E" w:rsidP="00DD579E">
            <w:pPr>
              <w:jc w:val="center"/>
              <w:rPr>
                <w:rFonts w:cstheme="minorHAnsi"/>
                <w:sz w:val="24"/>
                <w:szCs w:val="24"/>
              </w:rPr>
            </w:pPr>
            <w:r w:rsidRPr="00B4103A">
              <w:rPr>
                <w:rFonts w:cstheme="minorHAnsi"/>
                <w:sz w:val="24"/>
                <w:szCs w:val="24"/>
              </w:rPr>
              <w:t>Secretario General</w:t>
            </w:r>
          </w:p>
        </w:tc>
        <w:tc>
          <w:tcPr>
            <w:tcW w:w="1887" w:type="dxa"/>
            <w:vAlign w:val="center"/>
          </w:tcPr>
          <w:p w14:paraId="7702392E" w14:textId="233E3275" w:rsidR="00DD579E" w:rsidRPr="00716FA4" w:rsidRDefault="00DD579E" w:rsidP="0090477D">
            <w:pPr>
              <w:jc w:val="both"/>
              <w:rPr>
                <w:rFonts w:cstheme="minorHAnsi"/>
                <w:sz w:val="24"/>
                <w:szCs w:val="24"/>
              </w:rPr>
            </w:pPr>
            <w:r w:rsidRPr="00716FA4">
              <w:rPr>
                <w:rFonts w:cstheme="minorHAnsi"/>
                <w:sz w:val="24"/>
                <w:szCs w:val="24"/>
              </w:rPr>
              <w:t>Oficio.</w:t>
            </w:r>
          </w:p>
        </w:tc>
      </w:tr>
      <w:tr w:rsidR="00DD579E" w:rsidRPr="00036A6B" w14:paraId="06F90A84" w14:textId="77777777" w:rsidTr="008E566A">
        <w:trPr>
          <w:cantSplit/>
        </w:trPr>
        <w:tc>
          <w:tcPr>
            <w:tcW w:w="568" w:type="dxa"/>
            <w:vAlign w:val="center"/>
          </w:tcPr>
          <w:p w14:paraId="4152AAB9" w14:textId="79FF326E" w:rsidR="00DD579E" w:rsidRPr="00716FA4" w:rsidRDefault="00DD579E" w:rsidP="00DD579E">
            <w:pPr>
              <w:spacing w:line="360" w:lineRule="auto"/>
              <w:jc w:val="center"/>
              <w:rPr>
                <w:rFonts w:cstheme="minorHAnsi"/>
                <w:sz w:val="24"/>
                <w:szCs w:val="24"/>
              </w:rPr>
            </w:pPr>
            <w:r w:rsidRPr="00716FA4">
              <w:rPr>
                <w:rFonts w:cstheme="minorHAnsi"/>
                <w:sz w:val="24"/>
                <w:szCs w:val="24"/>
              </w:rPr>
              <w:t>15</w:t>
            </w:r>
          </w:p>
        </w:tc>
        <w:tc>
          <w:tcPr>
            <w:tcW w:w="4389" w:type="dxa"/>
            <w:vAlign w:val="center"/>
          </w:tcPr>
          <w:p w14:paraId="1B6C5726" w14:textId="06D9F31E" w:rsidR="00DD579E" w:rsidRPr="00B4103A" w:rsidRDefault="00890C19" w:rsidP="001D0D98">
            <w:pPr>
              <w:jc w:val="both"/>
              <w:rPr>
                <w:rFonts w:cstheme="minorHAnsi"/>
                <w:sz w:val="24"/>
                <w:szCs w:val="24"/>
              </w:rPr>
            </w:pPr>
            <w:r w:rsidRPr="00B4103A">
              <w:rPr>
                <w:rFonts w:cstheme="minorHAnsi"/>
                <w:sz w:val="24"/>
                <w:szCs w:val="24"/>
              </w:rPr>
              <w:t>E</w:t>
            </w:r>
            <w:r w:rsidR="00DD579E" w:rsidRPr="00B4103A">
              <w:rPr>
                <w:rFonts w:cstheme="minorHAnsi"/>
                <w:sz w:val="24"/>
                <w:szCs w:val="24"/>
              </w:rPr>
              <w:t>mite consideraciones y traslada a</w:t>
            </w:r>
            <w:r w:rsidR="0090477D" w:rsidRPr="00B4103A">
              <w:rPr>
                <w:rFonts w:cstheme="minorHAnsi"/>
                <w:sz w:val="24"/>
                <w:szCs w:val="24"/>
              </w:rPr>
              <w:t>l Director DAJ, quien concentra</w:t>
            </w:r>
            <w:r w:rsidR="00DD579E" w:rsidRPr="00B4103A">
              <w:rPr>
                <w:rFonts w:cstheme="minorHAnsi"/>
                <w:sz w:val="24"/>
                <w:szCs w:val="24"/>
              </w:rPr>
              <w:t xml:space="preserve"> la información, para la elaboración del Dictamen Conjunto, el cual es firmado, s</w:t>
            </w:r>
            <w:r w:rsidR="001D0D98" w:rsidRPr="00B4103A">
              <w:rPr>
                <w:rFonts w:cstheme="minorHAnsi"/>
                <w:sz w:val="24"/>
                <w:szCs w:val="24"/>
              </w:rPr>
              <w:t>ellado y lo remite nuevamente a Secretaría General con copia a DAB</w:t>
            </w:r>
            <w:r w:rsidR="00DD579E" w:rsidRPr="00B4103A">
              <w:rPr>
                <w:rFonts w:cstheme="minorHAnsi"/>
                <w:sz w:val="24"/>
                <w:szCs w:val="24"/>
              </w:rPr>
              <w:t>.</w:t>
            </w:r>
          </w:p>
        </w:tc>
        <w:tc>
          <w:tcPr>
            <w:tcW w:w="1984" w:type="dxa"/>
            <w:vAlign w:val="center"/>
          </w:tcPr>
          <w:p w14:paraId="2657FB69" w14:textId="75ED69F3" w:rsidR="00DD579E" w:rsidRPr="00B4103A" w:rsidRDefault="00DD579E" w:rsidP="00DD579E">
            <w:pPr>
              <w:jc w:val="center"/>
              <w:rPr>
                <w:rFonts w:cstheme="minorHAnsi"/>
                <w:sz w:val="24"/>
                <w:szCs w:val="24"/>
              </w:rPr>
            </w:pPr>
            <w:r w:rsidRPr="00B4103A">
              <w:rPr>
                <w:rFonts w:cstheme="minorHAnsi"/>
                <w:color w:val="000000" w:themeColor="text1"/>
                <w:sz w:val="24"/>
                <w:szCs w:val="24"/>
              </w:rPr>
              <w:t>Jefe del DABI</w:t>
            </w:r>
          </w:p>
        </w:tc>
        <w:tc>
          <w:tcPr>
            <w:tcW w:w="1887" w:type="dxa"/>
            <w:vAlign w:val="center"/>
          </w:tcPr>
          <w:p w14:paraId="1854C43D" w14:textId="30068BF6" w:rsidR="00DD579E" w:rsidRPr="00716FA4" w:rsidRDefault="00DD579E" w:rsidP="00DD579E">
            <w:pPr>
              <w:jc w:val="both"/>
              <w:rPr>
                <w:rFonts w:cstheme="minorHAnsi"/>
                <w:sz w:val="24"/>
                <w:szCs w:val="24"/>
              </w:rPr>
            </w:pPr>
            <w:r w:rsidRPr="00716FA4">
              <w:rPr>
                <w:rFonts w:cstheme="minorHAnsi"/>
                <w:sz w:val="24"/>
                <w:szCs w:val="24"/>
              </w:rPr>
              <w:t>Dictamen.</w:t>
            </w:r>
          </w:p>
        </w:tc>
      </w:tr>
      <w:tr w:rsidR="001D0D98" w:rsidRPr="00036A6B" w14:paraId="699A2935" w14:textId="77777777" w:rsidTr="008E566A">
        <w:trPr>
          <w:cantSplit/>
        </w:trPr>
        <w:tc>
          <w:tcPr>
            <w:tcW w:w="568" w:type="dxa"/>
            <w:vAlign w:val="center"/>
          </w:tcPr>
          <w:p w14:paraId="1ED69995" w14:textId="6A527E7D" w:rsidR="001D0D98" w:rsidRPr="00716FA4" w:rsidRDefault="001D0D98" w:rsidP="00DD579E">
            <w:pPr>
              <w:spacing w:line="360" w:lineRule="auto"/>
              <w:jc w:val="center"/>
              <w:rPr>
                <w:rFonts w:cstheme="minorHAnsi"/>
                <w:sz w:val="24"/>
                <w:szCs w:val="24"/>
              </w:rPr>
            </w:pPr>
            <w:r>
              <w:rPr>
                <w:rFonts w:cstheme="minorHAnsi"/>
                <w:sz w:val="24"/>
                <w:szCs w:val="24"/>
              </w:rPr>
              <w:t>16</w:t>
            </w:r>
          </w:p>
        </w:tc>
        <w:tc>
          <w:tcPr>
            <w:tcW w:w="4389" w:type="dxa"/>
            <w:vAlign w:val="center"/>
          </w:tcPr>
          <w:p w14:paraId="29CEBC9A" w14:textId="79CB79E4" w:rsidR="001D0D98" w:rsidRPr="00B4103A" w:rsidRDefault="001D0D98" w:rsidP="001D0D98">
            <w:pPr>
              <w:jc w:val="both"/>
              <w:rPr>
                <w:rFonts w:cstheme="minorHAnsi"/>
                <w:sz w:val="24"/>
                <w:szCs w:val="24"/>
              </w:rPr>
            </w:pPr>
            <w:r w:rsidRPr="00B4103A">
              <w:rPr>
                <w:rFonts w:cstheme="minorHAnsi"/>
                <w:sz w:val="24"/>
                <w:szCs w:val="24"/>
              </w:rPr>
              <w:t>Recibe Dictamen Conjunto y lo eleva al Consejo.</w:t>
            </w:r>
          </w:p>
        </w:tc>
        <w:tc>
          <w:tcPr>
            <w:tcW w:w="1984" w:type="dxa"/>
            <w:vAlign w:val="center"/>
          </w:tcPr>
          <w:p w14:paraId="7B2620C1" w14:textId="4E19918C" w:rsidR="001D0D98" w:rsidRPr="00472EA2" w:rsidRDefault="001D0D98" w:rsidP="00DD579E">
            <w:pPr>
              <w:jc w:val="center"/>
              <w:rPr>
                <w:rFonts w:cstheme="minorHAnsi"/>
                <w:color w:val="000000" w:themeColor="text1"/>
                <w:sz w:val="24"/>
                <w:szCs w:val="24"/>
                <w:highlight w:val="yellow"/>
              </w:rPr>
            </w:pPr>
            <w:r w:rsidRPr="00716FA4">
              <w:rPr>
                <w:rFonts w:cstheme="minorHAnsi"/>
                <w:sz w:val="24"/>
                <w:szCs w:val="24"/>
              </w:rPr>
              <w:t>Secretario General</w:t>
            </w:r>
          </w:p>
        </w:tc>
        <w:tc>
          <w:tcPr>
            <w:tcW w:w="1887" w:type="dxa"/>
            <w:vAlign w:val="center"/>
          </w:tcPr>
          <w:p w14:paraId="00C390E4" w14:textId="07D5AB1D" w:rsidR="001D0D98" w:rsidRPr="00716FA4" w:rsidRDefault="001D0D98" w:rsidP="00DD579E">
            <w:pPr>
              <w:jc w:val="both"/>
              <w:rPr>
                <w:rFonts w:cstheme="minorHAnsi"/>
                <w:sz w:val="24"/>
                <w:szCs w:val="24"/>
              </w:rPr>
            </w:pPr>
            <w:r>
              <w:rPr>
                <w:rFonts w:cstheme="minorHAnsi"/>
                <w:sz w:val="24"/>
                <w:szCs w:val="24"/>
              </w:rPr>
              <w:t>Convocatoria.</w:t>
            </w:r>
          </w:p>
        </w:tc>
      </w:tr>
      <w:tr w:rsidR="00DD579E" w:rsidRPr="00036A6B" w14:paraId="3136A250" w14:textId="77777777" w:rsidTr="008E566A">
        <w:trPr>
          <w:cantSplit/>
        </w:trPr>
        <w:tc>
          <w:tcPr>
            <w:tcW w:w="568" w:type="dxa"/>
            <w:vAlign w:val="center"/>
          </w:tcPr>
          <w:p w14:paraId="6809ED5D" w14:textId="538AEAAD" w:rsidR="00DD579E" w:rsidRPr="00716FA4" w:rsidRDefault="001D0D98" w:rsidP="00DD579E">
            <w:pPr>
              <w:spacing w:line="360" w:lineRule="auto"/>
              <w:jc w:val="center"/>
              <w:rPr>
                <w:rFonts w:cstheme="minorHAnsi"/>
                <w:sz w:val="24"/>
                <w:szCs w:val="24"/>
              </w:rPr>
            </w:pPr>
            <w:r>
              <w:rPr>
                <w:rFonts w:cstheme="minorHAnsi"/>
                <w:sz w:val="24"/>
                <w:szCs w:val="24"/>
              </w:rPr>
              <w:lastRenderedPageBreak/>
              <w:t>17</w:t>
            </w:r>
          </w:p>
        </w:tc>
        <w:tc>
          <w:tcPr>
            <w:tcW w:w="4389" w:type="dxa"/>
            <w:vAlign w:val="center"/>
          </w:tcPr>
          <w:p w14:paraId="06341970" w14:textId="08A0067E" w:rsidR="00DD579E" w:rsidRPr="00716FA4" w:rsidRDefault="0097478D" w:rsidP="0097478D">
            <w:pPr>
              <w:jc w:val="both"/>
              <w:rPr>
                <w:rFonts w:cstheme="minorHAnsi"/>
                <w:sz w:val="24"/>
                <w:szCs w:val="24"/>
              </w:rPr>
            </w:pPr>
            <w:r w:rsidRPr="00735DCC">
              <w:rPr>
                <w:rFonts w:cstheme="minorHAnsi"/>
                <w:sz w:val="24"/>
                <w:szCs w:val="24"/>
              </w:rPr>
              <w:t>Conoce y hace constar en acta de la forma siguiente</w:t>
            </w:r>
            <w:r w:rsidR="00DD579E" w:rsidRPr="00716FA4">
              <w:rPr>
                <w:rFonts w:cstheme="minorHAnsi"/>
                <w:sz w:val="24"/>
                <w:szCs w:val="24"/>
              </w:rPr>
              <w:t>:</w:t>
            </w:r>
          </w:p>
          <w:p w14:paraId="2DAD9C23" w14:textId="1E392177" w:rsidR="00327149" w:rsidRPr="00716FA4" w:rsidRDefault="00327149" w:rsidP="000338DE">
            <w:pPr>
              <w:pStyle w:val="Prrafodelista"/>
              <w:numPr>
                <w:ilvl w:val="5"/>
                <w:numId w:val="100"/>
              </w:numPr>
              <w:jc w:val="both"/>
              <w:rPr>
                <w:rFonts w:cstheme="minorHAnsi"/>
                <w:sz w:val="24"/>
                <w:szCs w:val="24"/>
              </w:rPr>
            </w:pPr>
            <w:r w:rsidRPr="00716FA4">
              <w:rPr>
                <w:rFonts w:cstheme="minorHAnsi"/>
                <w:sz w:val="24"/>
                <w:szCs w:val="24"/>
              </w:rPr>
              <w:t>Si Autoriza</w:t>
            </w:r>
            <w:r w:rsidR="00DD579E" w:rsidRPr="00716FA4">
              <w:rPr>
                <w:rFonts w:cstheme="minorHAnsi"/>
                <w:sz w:val="24"/>
                <w:szCs w:val="24"/>
              </w:rPr>
              <w:t xml:space="preserve"> la Devolución del Bien</w:t>
            </w:r>
            <w:r w:rsidRPr="00716FA4">
              <w:rPr>
                <w:rFonts w:cstheme="minorHAnsi"/>
                <w:sz w:val="24"/>
                <w:szCs w:val="24"/>
              </w:rPr>
              <w:t>. Continúa el procedimiento.</w:t>
            </w:r>
          </w:p>
          <w:p w14:paraId="5FE3F7E7" w14:textId="7488EAED" w:rsidR="00DD579E" w:rsidRPr="00716FA4" w:rsidRDefault="00DD579E" w:rsidP="000338DE">
            <w:pPr>
              <w:pStyle w:val="Prrafodelista"/>
              <w:numPr>
                <w:ilvl w:val="5"/>
                <w:numId w:val="100"/>
              </w:numPr>
              <w:jc w:val="both"/>
              <w:rPr>
                <w:rFonts w:cstheme="minorHAnsi"/>
                <w:sz w:val="24"/>
                <w:szCs w:val="24"/>
              </w:rPr>
            </w:pPr>
            <w:r w:rsidRPr="00716FA4">
              <w:rPr>
                <w:rFonts w:cstheme="minorHAnsi"/>
                <w:sz w:val="24"/>
                <w:szCs w:val="24"/>
              </w:rPr>
              <w:t xml:space="preserve">No autoriza la </w:t>
            </w:r>
            <w:r w:rsidR="0097478D" w:rsidRPr="00716FA4">
              <w:rPr>
                <w:rFonts w:cstheme="minorHAnsi"/>
                <w:sz w:val="24"/>
                <w:szCs w:val="24"/>
              </w:rPr>
              <w:t>Devolución del Bien</w:t>
            </w:r>
            <w:r w:rsidRPr="00716FA4">
              <w:rPr>
                <w:rFonts w:cstheme="minorHAnsi"/>
                <w:sz w:val="24"/>
                <w:szCs w:val="24"/>
              </w:rPr>
              <w:t>, la Secretaría General informa a la entidad solicitante de lo resuelto.</w:t>
            </w:r>
          </w:p>
        </w:tc>
        <w:tc>
          <w:tcPr>
            <w:tcW w:w="1984" w:type="dxa"/>
            <w:vAlign w:val="center"/>
          </w:tcPr>
          <w:p w14:paraId="47AA4111" w14:textId="76C264C5" w:rsidR="00DD579E" w:rsidRPr="00716FA4" w:rsidRDefault="00DD579E" w:rsidP="00DD579E">
            <w:pPr>
              <w:jc w:val="center"/>
              <w:rPr>
                <w:rFonts w:cstheme="minorHAnsi"/>
                <w:sz w:val="24"/>
                <w:szCs w:val="24"/>
              </w:rPr>
            </w:pPr>
            <w:r w:rsidRPr="00716FA4">
              <w:rPr>
                <w:rFonts w:cstheme="minorHAnsi"/>
                <w:sz w:val="24"/>
                <w:szCs w:val="24"/>
              </w:rPr>
              <w:t>CONABED</w:t>
            </w:r>
          </w:p>
        </w:tc>
        <w:tc>
          <w:tcPr>
            <w:tcW w:w="1887" w:type="dxa"/>
            <w:vAlign w:val="center"/>
          </w:tcPr>
          <w:p w14:paraId="698F1572" w14:textId="1AA0D547" w:rsidR="00DD579E" w:rsidRPr="00716FA4" w:rsidRDefault="00DD579E" w:rsidP="00DD579E">
            <w:pPr>
              <w:jc w:val="both"/>
              <w:rPr>
                <w:rFonts w:cstheme="minorHAnsi"/>
                <w:sz w:val="24"/>
                <w:szCs w:val="24"/>
              </w:rPr>
            </w:pPr>
            <w:r w:rsidRPr="00716FA4">
              <w:rPr>
                <w:rFonts w:cstheme="minorHAnsi"/>
                <w:sz w:val="24"/>
                <w:szCs w:val="24"/>
              </w:rPr>
              <w:t>Acta/Oficio.</w:t>
            </w:r>
          </w:p>
        </w:tc>
      </w:tr>
      <w:tr w:rsidR="00DD579E" w:rsidRPr="00036A6B" w14:paraId="51EE1531" w14:textId="77777777" w:rsidTr="008E566A">
        <w:trPr>
          <w:cantSplit/>
        </w:trPr>
        <w:tc>
          <w:tcPr>
            <w:tcW w:w="568" w:type="dxa"/>
            <w:vAlign w:val="center"/>
          </w:tcPr>
          <w:p w14:paraId="5050D453" w14:textId="7920FAD4" w:rsidR="00DD579E" w:rsidRPr="00716FA4" w:rsidRDefault="00DD579E" w:rsidP="001D0D98">
            <w:pPr>
              <w:spacing w:line="360" w:lineRule="auto"/>
              <w:jc w:val="center"/>
              <w:rPr>
                <w:rFonts w:cstheme="minorHAnsi"/>
                <w:sz w:val="24"/>
                <w:szCs w:val="24"/>
              </w:rPr>
            </w:pPr>
            <w:r w:rsidRPr="00716FA4">
              <w:rPr>
                <w:rFonts w:cstheme="minorHAnsi"/>
                <w:sz w:val="24"/>
                <w:szCs w:val="24"/>
              </w:rPr>
              <w:t>1</w:t>
            </w:r>
            <w:r w:rsidR="001D0D98">
              <w:rPr>
                <w:rFonts w:cstheme="minorHAnsi"/>
                <w:sz w:val="24"/>
                <w:szCs w:val="24"/>
              </w:rPr>
              <w:t>8</w:t>
            </w:r>
          </w:p>
        </w:tc>
        <w:tc>
          <w:tcPr>
            <w:tcW w:w="4389" w:type="dxa"/>
            <w:vAlign w:val="center"/>
          </w:tcPr>
          <w:p w14:paraId="47EE496C" w14:textId="2722B413" w:rsidR="00DD579E" w:rsidRPr="00716FA4" w:rsidRDefault="00DD579E" w:rsidP="00DD579E">
            <w:pPr>
              <w:jc w:val="both"/>
              <w:rPr>
                <w:rFonts w:cstheme="minorHAnsi"/>
                <w:sz w:val="24"/>
                <w:szCs w:val="24"/>
              </w:rPr>
            </w:pPr>
            <w:r w:rsidRPr="00716FA4">
              <w:rPr>
                <w:rFonts w:cstheme="minorHAnsi"/>
                <w:sz w:val="24"/>
                <w:szCs w:val="24"/>
              </w:rPr>
              <w:t>Elabora y traslada certificación del punto de acta al Director de la DAB de SENABED.</w:t>
            </w:r>
          </w:p>
        </w:tc>
        <w:tc>
          <w:tcPr>
            <w:tcW w:w="1984" w:type="dxa"/>
            <w:vAlign w:val="center"/>
          </w:tcPr>
          <w:p w14:paraId="1B8382D6" w14:textId="796307FA" w:rsidR="00DD579E" w:rsidRPr="00716FA4" w:rsidRDefault="00DD579E" w:rsidP="00DD579E">
            <w:pPr>
              <w:jc w:val="center"/>
              <w:rPr>
                <w:rFonts w:cstheme="minorHAnsi"/>
                <w:sz w:val="24"/>
                <w:szCs w:val="24"/>
              </w:rPr>
            </w:pPr>
            <w:r w:rsidRPr="00716FA4">
              <w:rPr>
                <w:rFonts w:cstheme="minorHAnsi"/>
                <w:sz w:val="24"/>
                <w:szCs w:val="24"/>
              </w:rPr>
              <w:t>Secretario General</w:t>
            </w:r>
          </w:p>
        </w:tc>
        <w:tc>
          <w:tcPr>
            <w:tcW w:w="1887" w:type="dxa"/>
            <w:vAlign w:val="center"/>
          </w:tcPr>
          <w:p w14:paraId="1F3F13FA" w14:textId="3C2127D1" w:rsidR="00DD579E" w:rsidRPr="00716FA4" w:rsidRDefault="00B46DA5" w:rsidP="00DD579E">
            <w:pPr>
              <w:jc w:val="both"/>
              <w:rPr>
                <w:rFonts w:cstheme="minorHAnsi"/>
                <w:sz w:val="24"/>
                <w:szCs w:val="24"/>
              </w:rPr>
            </w:pPr>
            <w:r>
              <w:rPr>
                <w:rFonts w:cstheme="minorHAnsi"/>
                <w:sz w:val="24"/>
                <w:szCs w:val="24"/>
              </w:rPr>
              <w:t xml:space="preserve">Oficio y </w:t>
            </w:r>
            <w:r w:rsidR="00DD579E" w:rsidRPr="00716FA4">
              <w:rPr>
                <w:rFonts w:cstheme="minorHAnsi"/>
                <w:sz w:val="24"/>
                <w:szCs w:val="24"/>
              </w:rPr>
              <w:t>certificación del punto de acta.</w:t>
            </w:r>
          </w:p>
        </w:tc>
      </w:tr>
      <w:tr w:rsidR="00DD579E" w:rsidRPr="00036A6B" w14:paraId="06906EC0" w14:textId="77777777" w:rsidTr="008E566A">
        <w:trPr>
          <w:cantSplit/>
        </w:trPr>
        <w:tc>
          <w:tcPr>
            <w:tcW w:w="568" w:type="dxa"/>
            <w:vAlign w:val="center"/>
          </w:tcPr>
          <w:p w14:paraId="3057BEB3" w14:textId="15BA3760" w:rsidR="00DD579E" w:rsidRPr="00716FA4" w:rsidRDefault="001D0D98" w:rsidP="00DD579E">
            <w:pPr>
              <w:spacing w:line="360" w:lineRule="auto"/>
              <w:jc w:val="center"/>
              <w:rPr>
                <w:rFonts w:cstheme="minorHAnsi"/>
                <w:sz w:val="24"/>
                <w:szCs w:val="24"/>
              </w:rPr>
            </w:pPr>
            <w:r>
              <w:rPr>
                <w:rFonts w:cstheme="minorHAnsi"/>
                <w:sz w:val="24"/>
                <w:szCs w:val="24"/>
              </w:rPr>
              <w:t>19</w:t>
            </w:r>
          </w:p>
        </w:tc>
        <w:tc>
          <w:tcPr>
            <w:tcW w:w="4389" w:type="dxa"/>
            <w:vAlign w:val="center"/>
          </w:tcPr>
          <w:p w14:paraId="313BA2E8" w14:textId="6FC0DBE5" w:rsidR="00DD579E" w:rsidRPr="00716FA4" w:rsidRDefault="00DD579E" w:rsidP="00386573">
            <w:pPr>
              <w:jc w:val="both"/>
              <w:rPr>
                <w:rFonts w:cstheme="minorHAnsi"/>
                <w:sz w:val="24"/>
                <w:szCs w:val="24"/>
              </w:rPr>
            </w:pPr>
            <w:r w:rsidRPr="00716FA4">
              <w:rPr>
                <w:rFonts w:cstheme="minorHAnsi"/>
                <w:sz w:val="24"/>
                <w:szCs w:val="24"/>
              </w:rPr>
              <w:t>Recibe certificación de punto de acta, informa a la institución beneficiaria de la devolución, para que nombre a la persona encargada de devo</w:t>
            </w:r>
            <w:r w:rsidR="00173A4B">
              <w:rPr>
                <w:rFonts w:cstheme="minorHAnsi"/>
                <w:sz w:val="24"/>
                <w:szCs w:val="24"/>
              </w:rPr>
              <w:t>lver el bien</w:t>
            </w:r>
            <w:r w:rsidR="00386573" w:rsidRPr="00716FA4">
              <w:rPr>
                <w:rFonts w:cstheme="minorHAnsi"/>
                <w:sz w:val="24"/>
                <w:szCs w:val="24"/>
              </w:rPr>
              <w:t xml:space="preserve"> inmueble </w:t>
            </w:r>
            <w:r w:rsidRPr="00716FA4">
              <w:rPr>
                <w:rFonts w:cstheme="minorHAnsi"/>
                <w:sz w:val="24"/>
                <w:szCs w:val="24"/>
              </w:rPr>
              <w:t>y envíe la documentación requerida.</w:t>
            </w:r>
          </w:p>
        </w:tc>
        <w:tc>
          <w:tcPr>
            <w:tcW w:w="1984" w:type="dxa"/>
            <w:vAlign w:val="center"/>
          </w:tcPr>
          <w:p w14:paraId="57E57BDE" w14:textId="3BC4453D" w:rsidR="00DD579E" w:rsidRPr="00716FA4" w:rsidRDefault="00DD579E" w:rsidP="00DD579E">
            <w:pPr>
              <w:jc w:val="center"/>
              <w:rPr>
                <w:rFonts w:cstheme="minorHAnsi"/>
                <w:sz w:val="24"/>
                <w:szCs w:val="24"/>
              </w:rPr>
            </w:pPr>
            <w:r w:rsidRPr="00716FA4">
              <w:rPr>
                <w:rFonts w:cstheme="minorHAnsi"/>
                <w:sz w:val="24"/>
                <w:szCs w:val="24"/>
              </w:rPr>
              <w:t>Director de la DAB</w:t>
            </w:r>
          </w:p>
        </w:tc>
        <w:tc>
          <w:tcPr>
            <w:tcW w:w="1887" w:type="dxa"/>
            <w:vAlign w:val="center"/>
          </w:tcPr>
          <w:p w14:paraId="19CDC878" w14:textId="73A10003" w:rsidR="00DD579E" w:rsidRPr="00716FA4" w:rsidRDefault="00DD579E" w:rsidP="00DD579E">
            <w:pPr>
              <w:jc w:val="both"/>
              <w:rPr>
                <w:rFonts w:cstheme="minorHAnsi"/>
                <w:sz w:val="24"/>
                <w:szCs w:val="24"/>
              </w:rPr>
            </w:pPr>
            <w:r w:rsidRPr="00716FA4">
              <w:rPr>
                <w:rFonts w:cstheme="minorHAnsi"/>
                <w:sz w:val="24"/>
                <w:szCs w:val="24"/>
              </w:rPr>
              <w:t>Oficio</w:t>
            </w:r>
          </w:p>
        </w:tc>
      </w:tr>
      <w:tr w:rsidR="00DD579E" w:rsidRPr="00036A6B" w14:paraId="44A60403" w14:textId="77777777" w:rsidTr="008E566A">
        <w:trPr>
          <w:cantSplit/>
        </w:trPr>
        <w:tc>
          <w:tcPr>
            <w:tcW w:w="568" w:type="dxa"/>
            <w:vAlign w:val="center"/>
          </w:tcPr>
          <w:p w14:paraId="7190A42C" w14:textId="7866D28B" w:rsidR="00DD579E" w:rsidRPr="00716FA4" w:rsidRDefault="001D0D98" w:rsidP="00DD579E">
            <w:pPr>
              <w:spacing w:line="360" w:lineRule="auto"/>
              <w:jc w:val="center"/>
              <w:rPr>
                <w:rFonts w:cstheme="minorHAnsi"/>
                <w:sz w:val="24"/>
                <w:szCs w:val="24"/>
              </w:rPr>
            </w:pPr>
            <w:r>
              <w:rPr>
                <w:rFonts w:cstheme="minorHAnsi"/>
                <w:sz w:val="24"/>
                <w:szCs w:val="24"/>
              </w:rPr>
              <w:t>20</w:t>
            </w:r>
          </w:p>
        </w:tc>
        <w:tc>
          <w:tcPr>
            <w:tcW w:w="4389" w:type="dxa"/>
            <w:vAlign w:val="center"/>
          </w:tcPr>
          <w:p w14:paraId="54F720F2" w14:textId="6FCDA35D" w:rsidR="00DD579E" w:rsidRPr="00716FA4" w:rsidRDefault="00DD579E" w:rsidP="00DD579E">
            <w:pPr>
              <w:jc w:val="both"/>
              <w:rPr>
                <w:rFonts w:cstheme="minorHAnsi"/>
                <w:sz w:val="24"/>
                <w:szCs w:val="24"/>
              </w:rPr>
            </w:pPr>
            <w:r w:rsidRPr="00716FA4">
              <w:rPr>
                <w:rFonts w:cstheme="minorHAnsi"/>
                <w:sz w:val="24"/>
                <w:szCs w:val="24"/>
              </w:rPr>
              <w:t xml:space="preserve">Recibe el nombramiento y la documentación requerida de la persona designada por la institución beneficiaria, y procede a faccionar acta </w:t>
            </w:r>
            <w:r w:rsidR="00173A4B">
              <w:rPr>
                <w:rFonts w:cstheme="minorHAnsi"/>
                <w:sz w:val="24"/>
                <w:szCs w:val="24"/>
              </w:rPr>
              <w:t xml:space="preserve">de devolución del bien </w:t>
            </w:r>
            <w:r w:rsidRPr="00716FA4">
              <w:rPr>
                <w:rFonts w:cstheme="minorHAnsi"/>
                <w:sz w:val="24"/>
                <w:szCs w:val="24"/>
              </w:rPr>
              <w:t>inmueble.</w:t>
            </w:r>
          </w:p>
        </w:tc>
        <w:tc>
          <w:tcPr>
            <w:tcW w:w="1984" w:type="dxa"/>
            <w:vAlign w:val="center"/>
          </w:tcPr>
          <w:p w14:paraId="27B7D296" w14:textId="649FD460" w:rsidR="00DD579E" w:rsidRPr="00716FA4" w:rsidRDefault="00DD579E" w:rsidP="00DD579E">
            <w:pPr>
              <w:jc w:val="center"/>
              <w:rPr>
                <w:rFonts w:cstheme="minorHAnsi"/>
                <w:sz w:val="24"/>
                <w:szCs w:val="24"/>
              </w:rPr>
            </w:pPr>
            <w:r w:rsidRPr="00716FA4">
              <w:rPr>
                <w:rFonts w:cstheme="minorHAnsi"/>
                <w:sz w:val="24"/>
                <w:szCs w:val="24"/>
              </w:rPr>
              <w:t xml:space="preserve">Analista de Comercialización de Bienes / </w:t>
            </w:r>
            <w:r w:rsidR="00B01C78">
              <w:rPr>
                <w:rFonts w:cstheme="minorHAnsi"/>
                <w:sz w:val="24"/>
                <w:szCs w:val="24"/>
              </w:rPr>
              <w:t>Técnico asignado</w:t>
            </w:r>
            <w:r w:rsidRPr="00716FA4">
              <w:rPr>
                <w:rFonts w:cstheme="minorHAnsi"/>
                <w:sz w:val="24"/>
                <w:szCs w:val="24"/>
              </w:rPr>
              <w:t xml:space="preserve"> / Jefe del DABI</w:t>
            </w:r>
          </w:p>
        </w:tc>
        <w:tc>
          <w:tcPr>
            <w:tcW w:w="1887" w:type="dxa"/>
            <w:vAlign w:val="center"/>
          </w:tcPr>
          <w:p w14:paraId="521682D5" w14:textId="35719DCB" w:rsidR="00DD579E" w:rsidRPr="00716FA4" w:rsidRDefault="00DD579E" w:rsidP="00DD579E">
            <w:pPr>
              <w:jc w:val="both"/>
              <w:rPr>
                <w:rFonts w:cstheme="minorHAnsi"/>
                <w:sz w:val="24"/>
                <w:szCs w:val="24"/>
              </w:rPr>
            </w:pPr>
            <w:r w:rsidRPr="00716FA4">
              <w:rPr>
                <w:rFonts w:cstheme="minorHAnsi"/>
                <w:sz w:val="24"/>
                <w:szCs w:val="24"/>
              </w:rPr>
              <w:t>Acta.</w:t>
            </w:r>
          </w:p>
        </w:tc>
      </w:tr>
      <w:tr w:rsidR="00DD579E" w:rsidRPr="00036A6B" w14:paraId="277E9DC7" w14:textId="77777777" w:rsidTr="00DD579E">
        <w:trPr>
          <w:cantSplit/>
          <w:trHeight w:val="1272"/>
        </w:trPr>
        <w:tc>
          <w:tcPr>
            <w:tcW w:w="568" w:type="dxa"/>
            <w:vAlign w:val="center"/>
          </w:tcPr>
          <w:p w14:paraId="3B10CECE" w14:textId="190C7924" w:rsidR="00DD579E" w:rsidRPr="00716FA4" w:rsidRDefault="00DD579E" w:rsidP="001D0D98">
            <w:pPr>
              <w:spacing w:line="360" w:lineRule="auto"/>
              <w:jc w:val="center"/>
              <w:rPr>
                <w:rFonts w:cstheme="minorHAnsi"/>
                <w:sz w:val="24"/>
                <w:szCs w:val="24"/>
              </w:rPr>
            </w:pPr>
            <w:r w:rsidRPr="00716FA4">
              <w:rPr>
                <w:rFonts w:cstheme="minorHAnsi"/>
                <w:sz w:val="24"/>
                <w:szCs w:val="24"/>
              </w:rPr>
              <w:t>2</w:t>
            </w:r>
            <w:r w:rsidR="001D0D98">
              <w:rPr>
                <w:rFonts w:cstheme="minorHAnsi"/>
                <w:sz w:val="24"/>
                <w:szCs w:val="24"/>
              </w:rPr>
              <w:t>1</w:t>
            </w:r>
          </w:p>
        </w:tc>
        <w:tc>
          <w:tcPr>
            <w:tcW w:w="4389" w:type="dxa"/>
            <w:vAlign w:val="center"/>
          </w:tcPr>
          <w:p w14:paraId="0EDA9ABE" w14:textId="45C43034" w:rsidR="00DD579E" w:rsidRPr="00716FA4" w:rsidRDefault="00DD579E" w:rsidP="00DD579E">
            <w:pPr>
              <w:jc w:val="both"/>
              <w:rPr>
                <w:rFonts w:cstheme="minorHAnsi"/>
                <w:sz w:val="24"/>
                <w:szCs w:val="24"/>
              </w:rPr>
            </w:pPr>
            <w:r w:rsidRPr="00716FA4">
              <w:rPr>
                <w:rFonts w:cstheme="minorHAnsi"/>
                <w:sz w:val="24"/>
                <w:szCs w:val="24"/>
              </w:rPr>
              <w:t>Firma de acta de devolución por las partes que comparece</w:t>
            </w:r>
            <w:r w:rsidR="00173A4B">
              <w:rPr>
                <w:rFonts w:cstheme="minorHAnsi"/>
                <w:sz w:val="24"/>
                <w:szCs w:val="24"/>
              </w:rPr>
              <w:t xml:space="preserve">n y recepción del bien  </w:t>
            </w:r>
            <w:r w:rsidRPr="00716FA4">
              <w:rPr>
                <w:rFonts w:cstheme="minorHAnsi"/>
                <w:sz w:val="24"/>
                <w:szCs w:val="24"/>
              </w:rPr>
              <w:t xml:space="preserve"> inmueble.</w:t>
            </w:r>
          </w:p>
        </w:tc>
        <w:tc>
          <w:tcPr>
            <w:tcW w:w="1984" w:type="dxa"/>
            <w:vAlign w:val="center"/>
          </w:tcPr>
          <w:p w14:paraId="5CA1AB6B" w14:textId="77777777" w:rsidR="00DD579E" w:rsidRPr="00716FA4" w:rsidRDefault="00DD579E" w:rsidP="00DD579E">
            <w:pPr>
              <w:jc w:val="center"/>
              <w:rPr>
                <w:rFonts w:cstheme="minorHAnsi"/>
                <w:sz w:val="24"/>
                <w:szCs w:val="24"/>
              </w:rPr>
            </w:pPr>
            <w:r w:rsidRPr="00716FA4">
              <w:rPr>
                <w:rFonts w:cstheme="minorHAnsi"/>
                <w:sz w:val="24"/>
                <w:szCs w:val="24"/>
              </w:rPr>
              <w:t>Institución beneficiaria</w:t>
            </w:r>
          </w:p>
          <w:p w14:paraId="736F1FB2" w14:textId="413A0B87" w:rsidR="00DD579E" w:rsidRPr="00716FA4" w:rsidRDefault="00DD579E" w:rsidP="00DD579E">
            <w:pPr>
              <w:jc w:val="center"/>
              <w:rPr>
                <w:rFonts w:cstheme="minorHAnsi"/>
                <w:sz w:val="24"/>
                <w:szCs w:val="24"/>
              </w:rPr>
            </w:pPr>
            <w:r w:rsidRPr="00716FA4">
              <w:rPr>
                <w:rFonts w:cstheme="minorHAnsi"/>
                <w:sz w:val="24"/>
                <w:szCs w:val="24"/>
              </w:rPr>
              <w:t>Jefe del DABI / Director de la DAB</w:t>
            </w:r>
          </w:p>
        </w:tc>
        <w:tc>
          <w:tcPr>
            <w:tcW w:w="1887" w:type="dxa"/>
            <w:vAlign w:val="center"/>
          </w:tcPr>
          <w:p w14:paraId="091FE41B" w14:textId="6AD903D8" w:rsidR="00DD579E" w:rsidRPr="00716FA4" w:rsidRDefault="00DD579E" w:rsidP="00DD579E">
            <w:pPr>
              <w:jc w:val="both"/>
              <w:rPr>
                <w:rFonts w:cstheme="minorHAnsi"/>
                <w:sz w:val="24"/>
                <w:szCs w:val="24"/>
              </w:rPr>
            </w:pPr>
            <w:r w:rsidRPr="00716FA4">
              <w:rPr>
                <w:rFonts w:cstheme="minorHAnsi"/>
                <w:sz w:val="24"/>
                <w:szCs w:val="24"/>
              </w:rPr>
              <w:t>Acta firmada.</w:t>
            </w:r>
          </w:p>
        </w:tc>
      </w:tr>
      <w:tr w:rsidR="00DD579E" w:rsidRPr="00036A6B" w14:paraId="4F932A1D" w14:textId="77777777" w:rsidTr="008E566A">
        <w:trPr>
          <w:cantSplit/>
        </w:trPr>
        <w:tc>
          <w:tcPr>
            <w:tcW w:w="568" w:type="dxa"/>
            <w:vAlign w:val="center"/>
          </w:tcPr>
          <w:p w14:paraId="16981DB1" w14:textId="49FCD462" w:rsidR="00DD579E" w:rsidRPr="00716FA4" w:rsidRDefault="00DD579E" w:rsidP="001D0D98">
            <w:pPr>
              <w:spacing w:line="360" w:lineRule="auto"/>
              <w:jc w:val="center"/>
              <w:rPr>
                <w:rFonts w:cstheme="minorHAnsi"/>
                <w:sz w:val="24"/>
                <w:szCs w:val="24"/>
              </w:rPr>
            </w:pPr>
            <w:r w:rsidRPr="00716FA4">
              <w:rPr>
                <w:rFonts w:cstheme="minorHAnsi"/>
                <w:sz w:val="24"/>
                <w:szCs w:val="24"/>
              </w:rPr>
              <w:t>2</w:t>
            </w:r>
            <w:r w:rsidR="001D0D98">
              <w:rPr>
                <w:rFonts w:cstheme="minorHAnsi"/>
                <w:sz w:val="24"/>
                <w:szCs w:val="24"/>
              </w:rPr>
              <w:t>2</w:t>
            </w:r>
          </w:p>
        </w:tc>
        <w:tc>
          <w:tcPr>
            <w:tcW w:w="4389" w:type="dxa"/>
            <w:vAlign w:val="center"/>
          </w:tcPr>
          <w:p w14:paraId="64B7D1C3" w14:textId="547C4EF5" w:rsidR="00DD579E" w:rsidRPr="00716FA4" w:rsidRDefault="00DD579E" w:rsidP="00DD579E">
            <w:pPr>
              <w:jc w:val="both"/>
              <w:rPr>
                <w:rFonts w:cstheme="minorHAnsi"/>
                <w:sz w:val="24"/>
                <w:szCs w:val="24"/>
              </w:rPr>
            </w:pPr>
            <w:r w:rsidRPr="00716FA4">
              <w:rPr>
                <w:rFonts w:cstheme="minorHAnsi"/>
                <w:sz w:val="24"/>
                <w:szCs w:val="24"/>
              </w:rPr>
              <w:t xml:space="preserve">Traslada fotocopia del acta de devolución, al </w:t>
            </w:r>
            <w:r w:rsidR="00B01C78">
              <w:rPr>
                <w:rFonts w:cstheme="minorHAnsi"/>
                <w:sz w:val="24"/>
                <w:szCs w:val="24"/>
              </w:rPr>
              <w:t>Técnico asignado</w:t>
            </w:r>
            <w:r w:rsidRPr="00716FA4">
              <w:rPr>
                <w:rFonts w:cstheme="minorHAnsi"/>
                <w:sz w:val="24"/>
                <w:szCs w:val="24"/>
              </w:rPr>
              <w:t>, para que realice el alta de los bienes en el Libro de Inventarios de la DAB y en SICOIN.</w:t>
            </w:r>
          </w:p>
        </w:tc>
        <w:tc>
          <w:tcPr>
            <w:tcW w:w="1984" w:type="dxa"/>
            <w:vAlign w:val="center"/>
          </w:tcPr>
          <w:p w14:paraId="7AF70419" w14:textId="7714F9B2" w:rsidR="00DD579E" w:rsidRPr="00716FA4" w:rsidRDefault="00DD579E" w:rsidP="00DD579E">
            <w:pPr>
              <w:jc w:val="center"/>
              <w:rPr>
                <w:rFonts w:cstheme="minorHAnsi"/>
                <w:sz w:val="24"/>
                <w:szCs w:val="24"/>
              </w:rPr>
            </w:pPr>
            <w:r w:rsidRPr="00716FA4">
              <w:rPr>
                <w:rFonts w:cstheme="minorHAnsi"/>
                <w:sz w:val="24"/>
                <w:szCs w:val="24"/>
              </w:rPr>
              <w:t xml:space="preserve">Analista de Comercialización de Bienes / </w:t>
            </w:r>
            <w:r w:rsidR="00B01C78">
              <w:rPr>
                <w:rFonts w:cstheme="minorHAnsi"/>
                <w:sz w:val="24"/>
                <w:szCs w:val="24"/>
              </w:rPr>
              <w:t>Técnico asignado</w:t>
            </w:r>
            <w:r w:rsidRPr="00716FA4">
              <w:rPr>
                <w:rFonts w:cstheme="minorHAnsi"/>
                <w:sz w:val="24"/>
                <w:szCs w:val="24"/>
              </w:rPr>
              <w:t xml:space="preserve"> / Auxiliar de Administración de Bienes</w:t>
            </w:r>
          </w:p>
        </w:tc>
        <w:tc>
          <w:tcPr>
            <w:tcW w:w="1887" w:type="dxa"/>
            <w:vAlign w:val="center"/>
          </w:tcPr>
          <w:p w14:paraId="71652040" w14:textId="3D6E239F" w:rsidR="00DD579E" w:rsidRPr="00716FA4" w:rsidRDefault="00DD579E" w:rsidP="00DD579E">
            <w:pPr>
              <w:jc w:val="both"/>
              <w:rPr>
                <w:rFonts w:cstheme="minorHAnsi"/>
                <w:sz w:val="24"/>
                <w:szCs w:val="24"/>
              </w:rPr>
            </w:pPr>
            <w:r w:rsidRPr="00716FA4">
              <w:rPr>
                <w:rFonts w:cstheme="minorHAnsi"/>
                <w:sz w:val="24"/>
                <w:szCs w:val="24"/>
              </w:rPr>
              <w:t>Acta / Oficio / Registro en Libro de Inventarios y de CUR en SICOIN.</w:t>
            </w:r>
          </w:p>
        </w:tc>
      </w:tr>
      <w:tr w:rsidR="00DD579E" w:rsidRPr="00036A6B" w14:paraId="6694AE6A" w14:textId="77777777" w:rsidTr="00574A55">
        <w:trPr>
          <w:cantSplit/>
        </w:trPr>
        <w:tc>
          <w:tcPr>
            <w:tcW w:w="568" w:type="dxa"/>
            <w:vAlign w:val="center"/>
          </w:tcPr>
          <w:p w14:paraId="37FCDB4C" w14:textId="777ACE36" w:rsidR="00DD579E" w:rsidRPr="00716FA4" w:rsidRDefault="00DD579E" w:rsidP="001D0D98">
            <w:pPr>
              <w:spacing w:line="360" w:lineRule="auto"/>
              <w:jc w:val="center"/>
              <w:rPr>
                <w:rFonts w:cstheme="minorHAnsi"/>
                <w:sz w:val="24"/>
                <w:szCs w:val="24"/>
              </w:rPr>
            </w:pPr>
            <w:r w:rsidRPr="00716FA4">
              <w:rPr>
                <w:rFonts w:cstheme="minorHAnsi"/>
                <w:sz w:val="24"/>
                <w:szCs w:val="24"/>
              </w:rPr>
              <w:t>2</w:t>
            </w:r>
            <w:r w:rsidR="001D0D98">
              <w:rPr>
                <w:rFonts w:cstheme="minorHAnsi"/>
                <w:sz w:val="24"/>
                <w:szCs w:val="24"/>
              </w:rPr>
              <w:t>3</w:t>
            </w:r>
          </w:p>
        </w:tc>
        <w:tc>
          <w:tcPr>
            <w:tcW w:w="4389" w:type="dxa"/>
          </w:tcPr>
          <w:p w14:paraId="7A75B97D" w14:textId="69721D2A" w:rsidR="00DD579E" w:rsidRPr="00716FA4" w:rsidRDefault="00DD579E" w:rsidP="00DD579E">
            <w:pPr>
              <w:jc w:val="both"/>
              <w:rPr>
                <w:rFonts w:cstheme="minorHAnsi"/>
                <w:sz w:val="24"/>
                <w:szCs w:val="24"/>
              </w:rPr>
            </w:pPr>
            <w:r w:rsidRPr="00716FA4">
              <w:rPr>
                <w:rFonts w:cstheme="minorHAnsi"/>
                <w:sz w:val="24"/>
                <w:szCs w:val="24"/>
              </w:rPr>
              <w:t xml:space="preserve">Elabora informe con acciones efectuadas y lo traslada al </w:t>
            </w:r>
            <w:r w:rsidRPr="00716FA4">
              <w:rPr>
                <w:rFonts w:eastAsia="Calibri" w:cstheme="minorHAnsi"/>
                <w:sz w:val="24"/>
                <w:szCs w:val="24"/>
              </w:rPr>
              <w:t>Director de la DAB d</w:t>
            </w:r>
            <w:r w:rsidR="00173A4B">
              <w:rPr>
                <w:rFonts w:eastAsia="Calibri" w:cstheme="minorHAnsi"/>
                <w:sz w:val="24"/>
                <w:szCs w:val="24"/>
              </w:rPr>
              <w:t xml:space="preserve">e los bienes </w:t>
            </w:r>
            <w:r w:rsidRPr="00716FA4">
              <w:rPr>
                <w:rFonts w:eastAsia="Calibri" w:cstheme="minorHAnsi"/>
                <w:sz w:val="24"/>
                <w:szCs w:val="24"/>
              </w:rPr>
              <w:t>inmuebles devueltos.</w:t>
            </w:r>
          </w:p>
        </w:tc>
        <w:tc>
          <w:tcPr>
            <w:tcW w:w="1984" w:type="dxa"/>
          </w:tcPr>
          <w:p w14:paraId="1159EA2C" w14:textId="130D6742" w:rsidR="00DD579E" w:rsidRPr="00716FA4" w:rsidRDefault="00DD579E" w:rsidP="00DD579E">
            <w:pPr>
              <w:jc w:val="center"/>
              <w:rPr>
                <w:rFonts w:cstheme="minorHAnsi"/>
                <w:sz w:val="24"/>
                <w:szCs w:val="24"/>
              </w:rPr>
            </w:pPr>
            <w:r w:rsidRPr="00716FA4">
              <w:rPr>
                <w:rFonts w:cstheme="minorHAnsi"/>
                <w:sz w:val="24"/>
                <w:szCs w:val="24"/>
              </w:rPr>
              <w:t>Analista de Comercialización de Bienes</w:t>
            </w:r>
          </w:p>
        </w:tc>
        <w:tc>
          <w:tcPr>
            <w:tcW w:w="1887" w:type="dxa"/>
            <w:vAlign w:val="center"/>
          </w:tcPr>
          <w:p w14:paraId="417953E7" w14:textId="043EF844" w:rsidR="00DD579E" w:rsidRPr="00716FA4" w:rsidRDefault="00DD579E" w:rsidP="00DD579E">
            <w:pPr>
              <w:jc w:val="both"/>
              <w:rPr>
                <w:rFonts w:cstheme="minorHAnsi"/>
                <w:sz w:val="24"/>
                <w:szCs w:val="24"/>
              </w:rPr>
            </w:pPr>
            <w:r w:rsidRPr="00716FA4">
              <w:rPr>
                <w:rFonts w:eastAsia="Calibri" w:cstheme="minorHAnsi"/>
                <w:sz w:val="24"/>
                <w:szCs w:val="24"/>
              </w:rPr>
              <w:t>Informe.</w:t>
            </w:r>
          </w:p>
        </w:tc>
      </w:tr>
      <w:tr w:rsidR="00DD579E" w:rsidRPr="00036A6B" w14:paraId="5C716E64" w14:textId="77777777" w:rsidTr="008E566A">
        <w:trPr>
          <w:cantSplit/>
        </w:trPr>
        <w:tc>
          <w:tcPr>
            <w:tcW w:w="568" w:type="dxa"/>
            <w:vAlign w:val="center"/>
          </w:tcPr>
          <w:p w14:paraId="7DEADC39" w14:textId="77777777" w:rsidR="00DD579E" w:rsidRPr="00036A6B" w:rsidRDefault="00DD579E" w:rsidP="00DD579E">
            <w:pPr>
              <w:spacing w:line="360" w:lineRule="auto"/>
              <w:jc w:val="center"/>
              <w:rPr>
                <w:rFonts w:cstheme="minorHAnsi"/>
                <w:sz w:val="24"/>
                <w:szCs w:val="24"/>
              </w:rPr>
            </w:pPr>
          </w:p>
        </w:tc>
        <w:tc>
          <w:tcPr>
            <w:tcW w:w="4389" w:type="dxa"/>
            <w:vAlign w:val="center"/>
          </w:tcPr>
          <w:p w14:paraId="360F624E" w14:textId="77777777" w:rsidR="00DD579E" w:rsidRPr="00036A6B" w:rsidRDefault="00DD579E" w:rsidP="00DD579E">
            <w:pPr>
              <w:jc w:val="both"/>
              <w:rPr>
                <w:rFonts w:cstheme="minorHAnsi"/>
                <w:sz w:val="24"/>
                <w:szCs w:val="24"/>
              </w:rPr>
            </w:pPr>
            <w:r w:rsidRPr="00036A6B">
              <w:rPr>
                <w:rFonts w:cstheme="minorHAnsi"/>
                <w:sz w:val="24"/>
                <w:szCs w:val="24"/>
              </w:rPr>
              <w:t>FIN DEL PROCEDIMIENTO</w:t>
            </w:r>
          </w:p>
        </w:tc>
        <w:tc>
          <w:tcPr>
            <w:tcW w:w="1984" w:type="dxa"/>
            <w:vAlign w:val="center"/>
          </w:tcPr>
          <w:p w14:paraId="073B1DE3" w14:textId="77777777" w:rsidR="00DD579E" w:rsidRPr="00036A6B" w:rsidRDefault="00DD579E" w:rsidP="00DD579E">
            <w:pPr>
              <w:spacing w:line="360" w:lineRule="auto"/>
              <w:jc w:val="center"/>
              <w:rPr>
                <w:rFonts w:cstheme="minorHAnsi"/>
                <w:sz w:val="24"/>
                <w:szCs w:val="24"/>
              </w:rPr>
            </w:pPr>
          </w:p>
        </w:tc>
        <w:tc>
          <w:tcPr>
            <w:tcW w:w="1887" w:type="dxa"/>
            <w:vAlign w:val="center"/>
          </w:tcPr>
          <w:p w14:paraId="01F62EE3" w14:textId="77777777" w:rsidR="00DD579E" w:rsidRPr="00036A6B" w:rsidRDefault="00DD579E" w:rsidP="00DD579E">
            <w:pPr>
              <w:spacing w:line="360" w:lineRule="auto"/>
              <w:jc w:val="center"/>
              <w:rPr>
                <w:rFonts w:cstheme="minorHAnsi"/>
                <w:sz w:val="24"/>
                <w:szCs w:val="24"/>
              </w:rPr>
            </w:pPr>
          </w:p>
        </w:tc>
      </w:tr>
    </w:tbl>
    <w:p w14:paraId="57F88338" w14:textId="18FA91C5" w:rsidR="00190ABE" w:rsidRDefault="00190ABE" w:rsidP="00190ABE">
      <w:pPr>
        <w:pStyle w:val="Prrafodelista"/>
        <w:spacing w:after="0" w:line="360" w:lineRule="auto"/>
        <w:ind w:left="1701"/>
        <w:jc w:val="both"/>
        <w:rPr>
          <w:rFonts w:cstheme="minorHAnsi"/>
          <w:b/>
          <w:sz w:val="24"/>
          <w:szCs w:val="24"/>
          <w:lang w:eastAsia="es-GT"/>
        </w:rPr>
      </w:pPr>
    </w:p>
    <w:p w14:paraId="5FB6F3C1" w14:textId="0988AB2B" w:rsidR="00190ABE" w:rsidRDefault="00190ABE" w:rsidP="00190ABE">
      <w:pPr>
        <w:pStyle w:val="Prrafodelista"/>
        <w:spacing w:after="0" w:line="360" w:lineRule="auto"/>
        <w:ind w:left="1701"/>
        <w:jc w:val="both"/>
        <w:rPr>
          <w:rFonts w:cstheme="minorHAnsi"/>
          <w:b/>
          <w:sz w:val="24"/>
          <w:szCs w:val="24"/>
          <w:lang w:eastAsia="es-GT"/>
        </w:rPr>
      </w:pPr>
    </w:p>
    <w:p w14:paraId="5B1B45AB" w14:textId="715C583C" w:rsidR="00190ABE" w:rsidRDefault="00190ABE" w:rsidP="00190ABE">
      <w:pPr>
        <w:pStyle w:val="Prrafodelista"/>
        <w:spacing w:after="0" w:line="360" w:lineRule="auto"/>
        <w:ind w:left="1701"/>
        <w:jc w:val="both"/>
        <w:rPr>
          <w:rFonts w:cstheme="minorHAnsi"/>
          <w:b/>
          <w:sz w:val="24"/>
          <w:szCs w:val="24"/>
          <w:lang w:eastAsia="es-GT"/>
        </w:rPr>
      </w:pPr>
    </w:p>
    <w:p w14:paraId="7EB1F6E6" w14:textId="7E50CD3A" w:rsidR="00190ABE" w:rsidRDefault="00190ABE" w:rsidP="00190ABE">
      <w:pPr>
        <w:pStyle w:val="Prrafodelista"/>
        <w:spacing w:after="0" w:line="360" w:lineRule="auto"/>
        <w:ind w:left="1701"/>
        <w:jc w:val="both"/>
        <w:rPr>
          <w:rFonts w:cstheme="minorHAnsi"/>
          <w:b/>
          <w:sz w:val="24"/>
          <w:szCs w:val="24"/>
          <w:lang w:eastAsia="es-GT"/>
        </w:rPr>
      </w:pPr>
    </w:p>
    <w:p w14:paraId="7CDE13F1" w14:textId="20AF65C1" w:rsidR="00190ABE" w:rsidRDefault="00190ABE" w:rsidP="00190ABE">
      <w:pPr>
        <w:pStyle w:val="Prrafodelista"/>
        <w:spacing w:after="0" w:line="360" w:lineRule="auto"/>
        <w:ind w:left="1701"/>
        <w:jc w:val="both"/>
        <w:rPr>
          <w:rFonts w:cstheme="minorHAnsi"/>
          <w:b/>
          <w:sz w:val="24"/>
          <w:szCs w:val="24"/>
          <w:lang w:eastAsia="es-GT"/>
        </w:rPr>
      </w:pPr>
    </w:p>
    <w:p w14:paraId="03DF4FB2" w14:textId="4302F18A" w:rsidR="00190ABE" w:rsidRDefault="00190ABE" w:rsidP="00190ABE">
      <w:pPr>
        <w:pStyle w:val="Prrafodelista"/>
        <w:spacing w:after="0" w:line="360" w:lineRule="auto"/>
        <w:ind w:left="1701"/>
        <w:jc w:val="both"/>
        <w:rPr>
          <w:rFonts w:cstheme="minorHAnsi"/>
          <w:b/>
          <w:sz w:val="24"/>
          <w:szCs w:val="24"/>
          <w:lang w:eastAsia="es-GT"/>
        </w:rPr>
      </w:pPr>
    </w:p>
    <w:p w14:paraId="62F91A84" w14:textId="3A8ACEC3" w:rsidR="00190ABE" w:rsidRDefault="00190ABE" w:rsidP="00190ABE">
      <w:pPr>
        <w:pStyle w:val="Prrafodelista"/>
        <w:spacing w:after="0" w:line="360" w:lineRule="auto"/>
        <w:ind w:left="1701"/>
        <w:jc w:val="both"/>
        <w:rPr>
          <w:rFonts w:cstheme="minorHAnsi"/>
          <w:b/>
          <w:sz w:val="24"/>
          <w:szCs w:val="24"/>
          <w:lang w:eastAsia="es-GT"/>
        </w:rPr>
      </w:pPr>
    </w:p>
    <w:p w14:paraId="7A2AF244" w14:textId="5C31DADB" w:rsidR="00190ABE" w:rsidRDefault="00190ABE" w:rsidP="00190ABE">
      <w:pPr>
        <w:pStyle w:val="Prrafodelista"/>
        <w:spacing w:after="0" w:line="360" w:lineRule="auto"/>
        <w:ind w:left="1701"/>
        <w:jc w:val="both"/>
        <w:rPr>
          <w:rFonts w:cstheme="minorHAnsi"/>
          <w:b/>
          <w:sz w:val="24"/>
          <w:szCs w:val="24"/>
          <w:lang w:eastAsia="es-GT"/>
        </w:rPr>
      </w:pPr>
    </w:p>
    <w:p w14:paraId="7FA5EF4D" w14:textId="2A87ADE1" w:rsidR="0043498E" w:rsidRDefault="0043498E" w:rsidP="00190ABE">
      <w:pPr>
        <w:pStyle w:val="Prrafodelista"/>
        <w:spacing w:after="0" w:line="360" w:lineRule="auto"/>
        <w:ind w:left="1701"/>
        <w:jc w:val="both"/>
        <w:rPr>
          <w:rFonts w:cstheme="minorHAnsi"/>
          <w:b/>
          <w:sz w:val="24"/>
          <w:szCs w:val="24"/>
          <w:lang w:eastAsia="es-GT"/>
        </w:rPr>
      </w:pPr>
    </w:p>
    <w:p w14:paraId="32265719" w14:textId="217C7DA2" w:rsidR="0043498E" w:rsidRDefault="0043498E" w:rsidP="00190ABE">
      <w:pPr>
        <w:pStyle w:val="Prrafodelista"/>
        <w:spacing w:after="0" w:line="360" w:lineRule="auto"/>
        <w:ind w:left="1701"/>
        <w:jc w:val="both"/>
        <w:rPr>
          <w:rFonts w:cstheme="minorHAnsi"/>
          <w:b/>
          <w:sz w:val="24"/>
          <w:szCs w:val="24"/>
          <w:lang w:eastAsia="es-GT"/>
        </w:rPr>
      </w:pPr>
    </w:p>
    <w:p w14:paraId="36476AB4" w14:textId="77777777" w:rsidR="00E62E6E" w:rsidRDefault="00E62E6E" w:rsidP="00190ABE">
      <w:pPr>
        <w:pStyle w:val="Prrafodelista"/>
        <w:spacing w:after="0" w:line="360" w:lineRule="auto"/>
        <w:ind w:left="1701"/>
        <w:jc w:val="both"/>
        <w:rPr>
          <w:rFonts w:cstheme="minorHAnsi"/>
          <w:b/>
          <w:sz w:val="24"/>
          <w:szCs w:val="24"/>
          <w:lang w:eastAsia="es-GT"/>
        </w:rPr>
      </w:pPr>
    </w:p>
    <w:p w14:paraId="6CD55215" w14:textId="77777777" w:rsidR="00E62E6E" w:rsidRDefault="00E62E6E" w:rsidP="00190ABE">
      <w:pPr>
        <w:pStyle w:val="Prrafodelista"/>
        <w:spacing w:after="0" w:line="360" w:lineRule="auto"/>
        <w:ind w:left="1701"/>
        <w:jc w:val="both"/>
        <w:rPr>
          <w:rFonts w:cstheme="minorHAnsi"/>
          <w:b/>
          <w:sz w:val="24"/>
          <w:szCs w:val="24"/>
          <w:lang w:eastAsia="es-GT"/>
        </w:rPr>
      </w:pPr>
    </w:p>
    <w:p w14:paraId="4EBACF89" w14:textId="77777777" w:rsidR="00E62E6E" w:rsidRDefault="00E62E6E" w:rsidP="00190ABE">
      <w:pPr>
        <w:pStyle w:val="Prrafodelista"/>
        <w:spacing w:after="0" w:line="360" w:lineRule="auto"/>
        <w:ind w:left="1701"/>
        <w:jc w:val="both"/>
        <w:rPr>
          <w:rFonts w:cstheme="minorHAnsi"/>
          <w:b/>
          <w:sz w:val="24"/>
          <w:szCs w:val="24"/>
          <w:lang w:eastAsia="es-GT"/>
        </w:rPr>
      </w:pPr>
    </w:p>
    <w:p w14:paraId="6FB8A7CA" w14:textId="77777777" w:rsidR="00E62E6E" w:rsidRDefault="00E62E6E" w:rsidP="00190ABE">
      <w:pPr>
        <w:pStyle w:val="Prrafodelista"/>
        <w:spacing w:after="0" w:line="360" w:lineRule="auto"/>
        <w:ind w:left="1701"/>
        <w:jc w:val="both"/>
        <w:rPr>
          <w:rFonts w:cstheme="minorHAnsi"/>
          <w:b/>
          <w:sz w:val="24"/>
          <w:szCs w:val="24"/>
          <w:lang w:eastAsia="es-GT"/>
        </w:rPr>
      </w:pPr>
    </w:p>
    <w:p w14:paraId="1A09D53D" w14:textId="77777777" w:rsidR="00E62E6E" w:rsidRDefault="00E62E6E" w:rsidP="00190ABE">
      <w:pPr>
        <w:pStyle w:val="Prrafodelista"/>
        <w:spacing w:after="0" w:line="360" w:lineRule="auto"/>
        <w:ind w:left="1701"/>
        <w:jc w:val="both"/>
        <w:rPr>
          <w:rFonts w:cstheme="minorHAnsi"/>
          <w:b/>
          <w:sz w:val="24"/>
          <w:szCs w:val="24"/>
          <w:lang w:eastAsia="es-GT"/>
        </w:rPr>
      </w:pPr>
    </w:p>
    <w:p w14:paraId="06464B86" w14:textId="77777777" w:rsidR="00E62E6E" w:rsidRDefault="00E62E6E" w:rsidP="00190ABE">
      <w:pPr>
        <w:pStyle w:val="Prrafodelista"/>
        <w:spacing w:after="0" w:line="360" w:lineRule="auto"/>
        <w:ind w:left="1701"/>
        <w:jc w:val="both"/>
        <w:rPr>
          <w:rFonts w:cstheme="minorHAnsi"/>
          <w:b/>
          <w:sz w:val="24"/>
          <w:szCs w:val="24"/>
          <w:lang w:eastAsia="es-GT"/>
        </w:rPr>
      </w:pPr>
    </w:p>
    <w:p w14:paraId="3FEC7B88" w14:textId="03DA625E" w:rsidR="0043498E" w:rsidRDefault="0043498E" w:rsidP="00190ABE">
      <w:pPr>
        <w:pStyle w:val="Prrafodelista"/>
        <w:spacing w:after="0" w:line="360" w:lineRule="auto"/>
        <w:ind w:left="1701"/>
        <w:jc w:val="both"/>
        <w:rPr>
          <w:rFonts w:cstheme="minorHAnsi"/>
          <w:b/>
          <w:sz w:val="24"/>
          <w:szCs w:val="24"/>
          <w:lang w:eastAsia="es-GT"/>
        </w:rPr>
      </w:pPr>
    </w:p>
    <w:p w14:paraId="6BFC74C8" w14:textId="5B8ED00C" w:rsidR="0043498E" w:rsidRDefault="0043498E" w:rsidP="00190ABE">
      <w:pPr>
        <w:pStyle w:val="Prrafodelista"/>
        <w:spacing w:after="0" w:line="360" w:lineRule="auto"/>
        <w:ind w:left="1701"/>
        <w:jc w:val="both"/>
        <w:rPr>
          <w:rFonts w:cstheme="minorHAnsi"/>
          <w:b/>
          <w:sz w:val="24"/>
          <w:szCs w:val="24"/>
          <w:lang w:eastAsia="es-GT"/>
        </w:rPr>
      </w:pPr>
    </w:p>
    <w:p w14:paraId="10D044E3" w14:textId="460C3896" w:rsidR="0043498E" w:rsidRDefault="0043498E" w:rsidP="00190ABE">
      <w:pPr>
        <w:pStyle w:val="Prrafodelista"/>
        <w:spacing w:after="0" w:line="360" w:lineRule="auto"/>
        <w:ind w:left="1701"/>
        <w:jc w:val="both"/>
        <w:rPr>
          <w:rFonts w:cstheme="minorHAnsi"/>
          <w:b/>
          <w:sz w:val="24"/>
          <w:szCs w:val="24"/>
          <w:lang w:eastAsia="es-GT"/>
        </w:rPr>
      </w:pPr>
    </w:p>
    <w:p w14:paraId="102FA034" w14:textId="3936259F" w:rsidR="0043498E" w:rsidRDefault="0043498E" w:rsidP="00190ABE">
      <w:pPr>
        <w:pStyle w:val="Prrafodelista"/>
        <w:spacing w:after="0" w:line="360" w:lineRule="auto"/>
        <w:ind w:left="1701"/>
        <w:jc w:val="both"/>
        <w:rPr>
          <w:rFonts w:cstheme="minorHAnsi"/>
          <w:b/>
          <w:sz w:val="24"/>
          <w:szCs w:val="24"/>
          <w:lang w:eastAsia="es-GT"/>
        </w:rPr>
      </w:pPr>
    </w:p>
    <w:p w14:paraId="585B6FBF" w14:textId="6B9244A9" w:rsidR="00DD7804" w:rsidRDefault="00DD7804" w:rsidP="00190ABE">
      <w:pPr>
        <w:pStyle w:val="Prrafodelista"/>
        <w:spacing w:after="0" w:line="360" w:lineRule="auto"/>
        <w:ind w:left="1701"/>
        <w:jc w:val="both"/>
        <w:rPr>
          <w:rFonts w:cstheme="minorHAnsi"/>
          <w:b/>
          <w:sz w:val="24"/>
          <w:szCs w:val="24"/>
          <w:lang w:eastAsia="es-GT"/>
        </w:rPr>
      </w:pPr>
    </w:p>
    <w:p w14:paraId="6560ED38" w14:textId="12EC10E7" w:rsidR="00AD2257" w:rsidRDefault="00AD2257" w:rsidP="00190ABE">
      <w:pPr>
        <w:pStyle w:val="Prrafodelista"/>
        <w:spacing w:after="0" w:line="360" w:lineRule="auto"/>
        <w:ind w:left="1701"/>
        <w:jc w:val="both"/>
        <w:rPr>
          <w:rFonts w:cstheme="minorHAnsi"/>
          <w:b/>
          <w:sz w:val="24"/>
          <w:szCs w:val="24"/>
          <w:lang w:eastAsia="es-GT"/>
        </w:rPr>
      </w:pPr>
    </w:p>
    <w:p w14:paraId="05513494" w14:textId="77777777" w:rsidR="00AD2257" w:rsidRDefault="00AD2257" w:rsidP="00190ABE">
      <w:pPr>
        <w:pStyle w:val="Prrafodelista"/>
        <w:spacing w:after="0" w:line="360" w:lineRule="auto"/>
        <w:ind w:left="1701"/>
        <w:jc w:val="both"/>
        <w:rPr>
          <w:rFonts w:cstheme="minorHAnsi"/>
          <w:b/>
          <w:sz w:val="24"/>
          <w:szCs w:val="24"/>
          <w:lang w:eastAsia="es-GT"/>
        </w:rPr>
      </w:pPr>
    </w:p>
    <w:p w14:paraId="7A845E71" w14:textId="5767C3D1" w:rsidR="008A714D" w:rsidRDefault="008A714D" w:rsidP="000338DE">
      <w:pPr>
        <w:pStyle w:val="Prrafodelista"/>
        <w:numPr>
          <w:ilvl w:val="3"/>
          <w:numId w:val="100"/>
        </w:numPr>
        <w:spacing w:after="0" w:line="360" w:lineRule="auto"/>
        <w:ind w:left="1701" w:hanging="567"/>
        <w:jc w:val="both"/>
        <w:rPr>
          <w:rFonts w:cstheme="minorHAnsi"/>
          <w:b/>
          <w:sz w:val="24"/>
          <w:szCs w:val="24"/>
          <w:lang w:eastAsia="es-GT"/>
        </w:rPr>
      </w:pPr>
      <w:r w:rsidRPr="003E2497">
        <w:rPr>
          <w:rFonts w:cstheme="minorHAnsi"/>
          <w:b/>
          <w:sz w:val="24"/>
          <w:szCs w:val="24"/>
          <w:lang w:eastAsia="es-GT"/>
        </w:rPr>
        <w:lastRenderedPageBreak/>
        <w:t xml:space="preserve">Flujograma del procedimiento: </w:t>
      </w:r>
    </w:p>
    <w:p w14:paraId="14B86131" w14:textId="7B9601B8" w:rsidR="001B1D6E" w:rsidRDefault="00B46DA5" w:rsidP="008A714D">
      <w:pPr>
        <w:pStyle w:val="Prrafodelista"/>
        <w:spacing w:after="0" w:line="360" w:lineRule="auto"/>
        <w:ind w:left="1701"/>
        <w:jc w:val="both"/>
        <w:rPr>
          <w:noProof/>
          <w:lang w:eastAsia="es-GT"/>
        </w:rPr>
      </w:pPr>
      <w:r w:rsidRPr="00B46DA5">
        <w:rPr>
          <w:noProof/>
          <w:lang w:eastAsia="es-GT"/>
        </w:rPr>
        <w:drawing>
          <wp:anchor distT="0" distB="0" distL="114300" distR="114300" simplePos="0" relativeHeight="251890176" behindDoc="0" locked="0" layoutInCell="1" allowOverlap="1" wp14:anchorId="52357901" wp14:editId="0C0ECF55">
            <wp:simplePos x="0" y="0"/>
            <wp:positionH relativeFrom="column">
              <wp:posOffset>-282693</wp:posOffset>
            </wp:positionH>
            <wp:positionV relativeFrom="paragraph">
              <wp:posOffset>333331</wp:posOffset>
            </wp:positionV>
            <wp:extent cx="6595006" cy="5475767"/>
            <wp:effectExtent l="0" t="0" r="0" b="0"/>
            <wp:wrapNone/>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8499" cy="5478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802D2" w14:textId="0ACD2877" w:rsidR="008A714D" w:rsidRPr="003E2497" w:rsidRDefault="008A714D" w:rsidP="008A714D">
      <w:pPr>
        <w:pStyle w:val="Prrafodelista"/>
        <w:spacing w:after="0" w:line="360" w:lineRule="auto"/>
        <w:ind w:left="1701"/>
        <w:jc w:val="both"/>
        <w:rPr>
          <w:rFonts w:cstheme="minorHAnsi"/>
          <w:b/>
          <w:sz w:val="24"/>
          <w:szCs w:val="24"/>
          <w:lang w:eastAsia="es-GT"/>
        </w:rPr>
      </w:pPr>
    </w:p>
    <w:p w14:paraId="7101102C" w14:textId="743238DD" w:rsidR="008A714D" w:rsidRDefault="008A714D" w:rsidP="008A714D">
      <w:pPr>
        <w:spacing w:after="200"/>
        <w:rPr>
          <w:b/>
          <w:sz w:val="24"/>
          <w:szCs w:val="24"/>
        </w:rPr>
      </w:pPr>
    </w:p>
    <w:p w14:paraId="50D658AD" w14:textId="77777777" w:rsidR="008A714D" w:rsidRDefault="008A714D" w:rsidP="008A714D">
      <w:pPr>
        <w:spacing w:after="200"/>
        <w:rPr>
          <w:b/>
          <w:sz w:val="24"/>
          <w:szCs w:val="24"/>
        </w:rPr>
      </w:pPr>
    </w:p>
    <w:p w14:paraId="4A14C5E1" w14:textId="77777777" w:rsidR="008A714D" w:rsidRDefault="008A714D" w:rsidP="008A714D">
      <w:pPr>
        <w:spacing w:after="200"/>
        <w:rPr>
          <w:b/>
          <w:sz w:val="24"/>
          <w:szCs w:val="24"/>
        </w:rPr>
      </w:pPr>
    </w:p>
    <w:p w14:paraId="19F82B32" w14:textId="77777777" w:rsidR="008A714D" w:rsidRDefault="008A714D" w:rsidP="008A714D">
      <w:pPr>
        <w:spacing w:after="200"/>
        <w:rPr>
          <w:b/>
          <w:sz w:val="24"/>
          <w:szCs w:val="24"/>
        </w:rPr>
      </w:pPr>
    </w:p>
    <w:p w14:paraId="609DEA90" w14:textId="77777777" w:rsidR="008A714D" w:rsidRDefault="008A714D" w:rsidP="008A714D">
      <w:pPr>
        <w:spacing w:after="200"/>
        <w:rPr>
          <w:b/>
          <w:sz w:val="24"/>
          <w:szCs w:val="24"/>
        </w:rPr>
      </w:pPr>
    </w:p>
    <w:p w14:paraId="253C8881" w14:textId="77777777" w:rsidR="008A714D" w:rsidRDefault="008A714D" w:rsidP="008A714D">
      <w:pPr>
        <w:spacing w:after="200"/>
        <w:rPr>
          <w:b/>
          <w:sz w:val="24"/>
          <w:szCs w:val="24"/>
        </w:rPr>
      </w:pPr>
    </w:p>
    <w:p w14:paraId="1E4D8FD0" w14:textId="77777777" w:rsidR="008A714D" w:rsidRDefault="008A714D" w:rsidP="008A714D">
      <w:pPr>
        <w:spacing w:after="200"/>
        <w:rPr>
          <w:b/>
          <w:sz w:val="24"/>
          <w:szCs w:val="24"/>
        </w:rPr>
      </w:pPr>
    </w:p>
    <w:p w14:paraId="2092D4F6" w14:textId="77777777" w:rsidR="008A714D" w:rsidRDefault="008A714D" w:rsidP="008A714D">
      <w:pPr>
        <w:spacing w:after="200"/>
        <w:rPr>
          <w:b/>
          <w:sz w:val="24"/>
          <w:szCs w:val="24"/>
        </w:rPr>
      </w:pPr>
    </w:p>
    <w:p w14:paraId="3C00B643" w14:textId="77777777" w:rsidR="008A714D" w:rsidRDefault="008A714D" w:rsidP="008A714D">
      <w:pPr>
        <w:spacing w:after="200"/>
        <w:rPr>
          <w:b/>
          <w:sz w:val="24"/>
          <w:szCs w:val="24"/>
        </w:rPr>
      </w:pPr>
    </w:p>
    <w:p w14:paraId="025CFA77" w14:textId="77777777" w:rsidR="008A714D" w:rsidRDefault="008A714D" w:rsidP="008A714D">
      <w:pPr>
        <w:spacing w:after="200"/>
        <w:rPr>
          <w:b/>
          <w:sz w:val="24"/>
          <w:szCs w:val="24"/>
        </w:rPr>
      </w:pPr>
    </w:p>
    <w:p w14:paraId="44015DB4" w14:textId="77777777" w:rsidR="008A714D" w:rsidRDefault="008A714D" w:rsidP="008A714D">
      <w:pPr>
        <w:spacing w:after="200"/>
        <w:rPr>
          <w:b/>
          <w:sz w:val="24"/>
          <w:szCs w:val="24"/>
        </w:rPr>
      </w:pPr>
    </w:p>
    <w:p w14:paraId="03749E42" w14:textId="77777777" w:rsidR="008A714D" w:rsidRDefault="008A714D" w:rsidP="008A714D">
      <w:pPr>
        <w:spacing w:after="200"/>
        <w:rPr>
          <w:b/>
          <w:sz w:val="24"/>
          <w:szCs w:val="24"/>
        </w:rPr>
      </w:pPr>
    </w:p>
    <w:p w14:paraId="46335639" w14:textId="77777777" w:rsidR="001B1D6E" w:rsidRDefault="001B1D6E" w:rsidP="008A714D">
      <w:pPr>
        <w:spacing w:after="200"/>
        <w:rPr>
          <w:b/>
          <w:sz w:val="24"/>
          <w:szCs w:val="24"/>
        </w:rPr>
      </w:pPr>
    </w:p>
    <w:p w14:paraId="3A7F9D60" w14:textId="77777777" w:rsidR="001B1D6E" w:rsidRDefault="001B1D6E" w:rsidP="008A714D">
      <w:pPr>
        <w:spacing w:after="200"/>
        <w:rPr>
          <w:b/>
          <w:sz w:val="24"/>
          <w:szCs w:val="24"/>
        </w:rPr>
      </w:pPr>
    </w:p>
    <w:p w14:paraId="4CC54F74" w14:textId="77777777" w:rsidR="001B1D6E" w:rsidRDefault="001B1D6E" w:rsidP="008A714D">
      <w:pPr>
        <w:spacing w:after="200"/>
        <w:rPr>
          <w:b/>
          <w:sz w:val="24"/>
          <w:szCs w:val="24"/>
        </w:rPr>
      </w:pPr>
    </w:p>
    <w:p w14:paraId="4885FE57" w14:textId="77777777" w:rsidR="001B1D6E" w:rsidRDefault="001B1D6E" w:rsidP="008A714D">
      <w:pPr>
        <w:spacing w:after="200"/>
        <w:rPr>
          <w:b/>
          <w:sz w:val="24"/>
          <w:szCs w:val="24"/>
        </w:rPr>
      </w:pPr>
    </w:p>
    <w:p w14:paraId="577B2A58" w14:textId="77777777" w:rsidR="001B1D6E" w:rsidRDefault="001B1D6E" w:rsidP="008A714D">
      <w:pPr>
        <w:spacing w:after="200"/>
        <w:rPr>
          <w:b/>
          <w:sz w:val="24"/>
          <w:szCs w:val="24"/>
        </w:rPr>
      </w:pPr>
    </w:p>
    <w:p w14:paraId="2BE8089E" w14:textId="77777777" w:rsidR="008A714D" w:rsidRDefault="008A714D" w:rsidP="008A714D">
      <w:pPr>
        <w:spacing w:after="200"/>
        <w:rPr>
          <w:b/>
          <w:sz w:val="24"/>
          <w:szCs w:val="24"/>
        </w:rPr>
      </w:pPr>
    </w:p>
    <w:p w14:paraId="74A65713" w14:textId="77777777" w:rsidR="00716FA4" w:rsidRDefault="00716FA4" w:rsidP="008A714D">
      <w:pPr>
        <w:spacing w:after="200"/>
        <w:rPr>
          <w:b/>
          <w:sz w:val="24"/>
          <w:szCs w:val="24"/>
        </w:rPr>
      </w:pPr>
    </w:p>
    <w:p w14:paraId="2C675E61" w14:textId="3D375BC1" w:rsidR="00716FA4" w:rsidRDefault="00B46DA5" w:rsidP="008A714D">
      <w:pPr>
        <w:spacing w:after="200"/>
        <w:rPr>
          <w:b/>
          <w:sz w:val="24"/>
          <w:szCs w:val="24"/>
        </w:rPr>
      </w:pPr>
      <w:r w:rsidRPr="00B46DA5">
        <w:rPr>
          <w:noProof/>
          <w:lang w:eastAsia="es-GT"/>
        </w:rPr>
        <w:lastRenderedPageBreak/>
        <w:drawing>
          <wp:anchor distT="0" distB="0" distL="114300" distR="114300" simplePos="0" relativeHeight="251891200" behindDoc="0" locked="0" layoutInCell="1" allowOverlap="1" wp14:anchorId="6B5D57DF" wp14:editId="28A07020">
            <wp:simplePos x="0" y="0"/>
            <wp:positionH relativeFrom="column">
              <wp:posOffset>-431372</wp:posOffset>
            </wp:positionH>
            <wp:positionV relativeFrom="paragraph">
              <wp:posOffset>398913</wp:posOffset>
            </wp:positionV>
            <wp:extent cx="6584950" cy="4880344"/>
            <wp:effectExtent l="0" t="0" r="6350" b="0"/>
            <wp:wrapNone/>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84950" cy="4880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54E85" w14:textId="5AB71898" w:rsidR="00716FA4" w:rsidRDefault="00716FA4" w:rsidP="008A714D">
      <w:pPr>
        <w:spacing w:after="200"/>
        <w:rPr>
          <w:b/>
          <w:sz w:val="24"/>
          <w:szCs w:val="24"/>
        </w:rPr>
      </w:pPr>
    </w:p>
    <w:p w14:paraId="2152013C" w14:textId="6585C0BF" w:rsidR="00716FA4" w:rsidRDefault="00716FA4" w:rsidP="008A714D">
      <w:pPr>
        <w:spacing w:after="200"/>
        <w:rPr>
          <w:b/>
          <w:sz w:val="24"/>
          <w:szCs w:val="24"/>
        </w:rPr>
      </w:pPr>
    </w:p>
    <w:p w14:paraId="6206281F" w14:textId="77777777" w:rsidR="00716FA4" w:rsidRDefault="00716FA4" w:rsidP="008A714D">
      <w:pPr>
        <w:spacing w:after="200"/>
        <w:rPr>
          <w:b/>
          <w:sz w:val="24"/>
          <w:szCs w:val="24"/>
        </w:rPr>
      </w:pPr>
    </w:p>
    <w:p w14:paraId="213E187C" w14:textId="77777777" w:rsidR="00716FA4" w:rsidRDefault="00716FA4" w:rsidP="008A714D">
      <w:pPr>
        <w:spacing w:after="200"/>
        <w:rPr>
          <w:b/>
          <w:sz w:val="24"/>
          <w:szCs w:val="24"/>
        </w:rPr>
      </w:pPr>
    </w:p>
    <w:p w14:paraId="663E241D" w14:textId="77777777" w:rsidR="00716FA4" w:rsidRDefault="00716FA4" w:rsidP="008A714D">
      <w:pPr>
        <w:spacing w:after="200"/>
        <w:rPr>
          <w:b/>
          <w:sz w:val="24"/>
          <w:szCs w:val="24"/>
        </w:rPr>
      </w:pPr>
    </w:p>
    <w:p w14:paraId="78FC48EB" w14:textId="77777777" w:rsidR="00716FA4" w:rsidRDefault="00716FA4" w:rsidP="008A714D">
      <w:pPr>
        <w:spacing w:after="200"/>
        <w:rPr>
          <w:b/>
          <w:sz w:val="24"/>
          <w:szCs w:val="24"/>
        </w:rPr>
      </w:pPr>
    </w:p>
    <w:p w14:paraId="01865E27" w14:textId="77777777" w:rsidR="00716FA4" w:rsidRDefault="00716FA4" w:rsidP="008A714D">
      <w:pPr>
        <w:spacing w:after="200"/>
        <w:rPr>
          <w:b/>
          <w:sz w:val="24"/>
          <w:szCs w:val="24"/>
        </w:rPr>
      </w:pPr>
    </w:p>
    <w:p w14:paraId="1AD6BE89" w14:textId="77777777" w:rsidR="00716FA4" w:rsidRDefault="00716FA4" w:rsidP="008A714D">
      <w:pPr>
        <w:spacing w:after="200"/>
        <w:rPr>
          <w:b/>
          <w:sz w:val="24"/>
          <w:szCs w:val="24"/>
        </w:rPr>
      </w:pPr>
    </w:p>
    <w:p w14:paraId="3B58425F" w14:textId="77777777" w:rsidR="00716FA4" w:rsidRDefault="00716FA4" w:rsidP="008A714D">
      <w:pPr>
        <w:spacing w:after="200"/>
        <w:rPr>
          <w:b/>
          <w:sz w:val="24"/>
          <w:szCs w:val="24"/>
        </w:rPr>
      </w:pPr>
    </w:p>
    <w:p w14:paraId="43F7091F" w14:textId="77777777" w:rsidR="00716FA4" w:rsidRDefault="00716FA4" w:rsidP="008A714D">
      <w:pPr>
        <w:spacing w:after="200"/>
        <w:rPr>
          <w:b/>
          <w:sz w:val="24"/>
          <w:szCs w:val="24"/>
        </w:rPr>
      </w:pPr>
    </w:p>
    <w:p w14:paraId="7725BAE2" w14:textId="77777777" w:rsidR="00716FA4" w:rsidRDefault="00716FA4" w:rsidP="008A714D">
      <w:pPr>
        <w:spacing w:after="200"/>
        <w:rPr>
          <w:b/>
          <w:sz w:val="24"/>
          <w:szCs w:val="24"/>
        </w:rPr>
      </w:pPr>
    </w:p>
    <w:p w14:paraId="7D7F5B05" w14:textId="77777777" w:rsidR="00716FA4" w:rsidRDefault="00716FA4" w:rsidP="008A714D">
      <w:pPr>
        <w:spacing w:after="200"/>
        <w:rPr>
          <w:b/>
          <w:sz w:val="24"/>
          <w:szCs w:val="24"/>
        </w:rPr>
      </w:pPr>
    </w:p>
    <w:p w14:paraId="19D3D6D0" w14:textId="77777777" w:rsidR="00716FA4" w:rsidRDefault="00716FA4" w:rsidP="008A714D">
      <w:pPr>
        <w:spacing w:after="200"/>
        <w:rPr>
          <w:b/>
          <w:sz w:val="24"/>
          <w:szCs w:val="24"/>
        </w:rPr>
      </w:pPr>
    </w:p>
    <w:p w14:paraId="6EE4B71C" w14:textId="77777777" w:rsidR="00716FA4" w:rsidRDefault="00716FA4" w:rsidP="008A714D">
      <w:pPr>
        <w:spacing w:after="200"/>
        <w:rPr>
          <w:b/>
          <w:sz w:val="24"/>
          <w:szCs w:val="24"/>
        </w:rPr>
      </w:pPr>
    </w:p>
    <w:p w14:paraId="5751AD4C" w14:textId="77777777" w:rsidR="00716FA4" w:rsidRDefault="00716FA4" w:rsidP="008A714D">
      <w:pPr>
        <w:spacing w:after="200"/>
        <w:rPr>
          <w:b/>
          <w:sz w:val="24"/>
          <w:szCs w:val="24"/>
        </w:rPr>
      </w:pPr>
    </w:p>
    <w:p w14:paraId="73722DD3" w14:textId="77777777" w:rsidR="00716FA4" w:rsidRDefault="00716FA4" w:rsidP="008A714D">
      <w:pPr>
        <w:spacing w:after="200"/>
        <w:rPr>
          <w:b/>
          <w:sz w:val="24"/>
          <w:szCs w:val="24"/>
        </w:rPr>
      </w:pPr>
    </w:p>
    <w:p w14:paraId="779E71DD" w14:textId="77777777" w:rsidR="00716FA4" w:rsidRDefault="00716FA4" w:rsidP="008A714D">
      <w:pPr>
        <w:spacing w:after="200"/>
        <w:rPr>
          <w:b/>
          <w:sz w:val="24"/>
          <w:szCs w:val="24"/>
        </w:rPr>
      </w:pPr>
    </w:p>
    <w:p w14:paraId="14831E27" w14:textId="77777777" w:rsidR="00716FA4" w:rsidRDefault="00716FA4" w:rsidP="008A714D">
      <w:pPr>
        <w:spacing w:after="200"/>
        <w:rPr>
          <w:b/>
          <w:sz w:val="24"/>
          <w:szCs w:val="24"/>
        </w:rPr>
      </w:pPr>
    </w:p>
    <w:p w14:paraId="0528832E" w14:textId="77777777" w:rsidR="00716FA4" w:rsidRDefault="00716FA4" w:rsidP="008A714D">
      <w:pPr>
        <w:spacing w:after="200"/>
        <w:rPr>
          <w:b/>
          <w:sz w:val="24"/>
          <w:szCs w:val="24"/>
        </w:rPr>
      </w:pPr>
    </w:p>
    <w:p w14:paraId="2DFA426F" w14:textId="77777777" w:rsidR="00B46DA5" w:rsidRDefault="00B46DA5" w:rsidP="008A714D">
      <w:pPr>
        <w:spacing w:after="200"/>
        <w:rPr>
          <w:b/>
          <w:sz w:val="24"/>
          <w:szCs w:val="24"/>
        </w:rPr>
      </w:pPr>
    </w:p>
    <w:p w14:paraId="60E42612" w14:textId="77777777" w:rsidR="00B46DA5" w:rsidRDefault="00B46DA5" w:rsidP="008A714D">
      <w:pPr>
        <w:spacing w:after="200"/>
        <w:rPr>
          <w:b/>
          <w:sz w:val="24"/>
          <w:szCs w:val="24"/>
        </w:rPr>
      </w:pPr>
    </w:p>
    <w:p w14:paraId="2B955FB3" w14:textId="25DDA480" w:rsidR="00B46DA5" w:rsidRDefault="00AD2257" w:rsidP="008A714D">
      <w:pPr>
        <w:spacing w:after="200"/>
        <w:rPr>
          <w:b/>
          <w:sz w:val="24"/>
          <w:szCs w:val="24"/>
        </w:rPr>
      </w:pPr>
      <w:r w:rsidRPr="00AD2257">
        <w:rPr>
          <w:noProof/>
          <w:lang w:eastAsia="es-GT"/>
        </w:rPr>
        <w:lastRenderedPageBreak/>
        <w:drawing>
          <wp:anchor distT="0" distB="0" distL="114300" distR="114300" simplePos="0" relativeHeight="251900416" behindDoc="0" locked="0" layoutInCell="1" allowOverlap="1" wp14:anchorId="36DCAE3A" wp14:editId="22F94120">
            <wp:simplePos x="0" y="0"/>
            <wp:positionH relativeFrom="margin">
              <wp:posOffset>-558682</wp:posOffset>
            </wp:positionH>
            <wp:positionV relativeFrom="paragraph">
              <wp:posOffset>367296</wp:posOffset>
            </wp:positionV>
            <wp:extent cx="6531338" cy="4774019"/>
            <wp:effectExtent l="0" t="0" r="3175"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31338" cy="4774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523BB" w14:textId="48D170B5" w:rsidR="00B46DA5" w:rsidRDefault="00B46DA5" w:rsidP="008A714D">
      <w:pPr>
        <w:spacing w:after="200"/>
        <w:rPr>
          <w:b/>
          <w:sz w:val="24"/>
          <w:szCs w:val="24"/>
        </w:rPr>
      </w:pPr>
    </w:p>
    <w:p w14:paraId="3AB87E46" w14:textId="5EAB4B19" w:rsidR="00B46DA5" w:rsidRDefault="00B46DA5" w:rsidP="008A714D">
      <w:pPr>
        <w:spacing w:after="200"/>
        <w:rPr>
          <w:b/>
          <w:sz w:val="24"/>
          <w:szCs w:val="24"/>
        </w:rPr>
      </w:pPr>
    </w:p>
    <w:p w14:paraId="52D105E4" w14:textId="77777777" w:rsidR="00B46DA5" w:rsidRDefault="00B46DA5" w:rsidP="008A714D">
      <w:pPr>
        <w:spacing w:after="200"/>
        <w:rPr>
          <w:b/>
          <w:sz w:val="24"/>
          <w:szCs w:val="24"/>
        </w:rPr>
      </w:pPr>
    </w:p>
    <w:p w14:paraId="37DBDA17" w14:textId="77777777" w:rsidR="00B46DA5" w:rsidRDefault="00B46DA5" w:rsidP="008A714D">
      <w:pPr>
        <w:spacing w:after="200"/>
        <w:rPr>
          <w:b/>
          <w:sz w:val="24"/>
          <w:szCs w:val="24"/>
        </w:rPr>
      </w:pPr>
    </w:p>
    <w:p w14:paraId="084A6B2B" w14:textId="77777777" w:rsidR="00B46DA5" w:rsidRDefault="00B46DA5" w:rsidP="008A714D">
      <w:pPr>
        <w:spacing w:after="200"/>
        <w:rPr>
          <w:b/>
          <w:sz w:val="24"/>
          <w:szCs w:val="24"/>
        </w:rPr>
      </w:pPr>
    </w:p>
    <w:p w14:paraId="29FDF6B0" w14:textId="77777777" w:rsidR="00B46DA5" w:rsidRDefault="00B46DA5" w:rsidP="008A714D">
      <w:pPr>
        <w:spacing w:after="200"/>
        <w:rPr>
          <w:b/>
          <w:sz w:val="24"/>
          <w:szCs w:val="24"/>
        </w:rPr>
      </w:pPr>
    </w:p>
    <w:p w14:paraId="0EED7BE8" w14:textId="77777777" w:rsidR="00B46DA5" w:rsidRDefault="00B46DA5" w:rsidP="008A714D">
      <w:pPr>
        <w:spacing w:after="200"/>
        <w:rPr>
          <w:b/>
          <w:sz w:val="24"/>
          <w:szCs w:val="24"/>
        </w:rPr>
      </w:pPr>
    </w:p>
    <w:p w14:paraId="47B72F13" w14:textId="77777777" w:rsidR="00B46DA5" w:rsidRDefault="00B46DA5" w:rsidP="008A714D">
      <w:pPr>
        <w:spacing w:after="200"/>
        <w:rPr>
          <w:b/>
          <w:sz w:val="24"/>
          <w:szCs w:val="24"/>
        </w:rPr>
      </w:pPr>
    </w:p>
    <w:p w14:paraId="5995C3CB" w14:textId="77777777" w:rsidR="00B46DA5" w:rsidRDefault="00B46DA5" w:rsidP="008A714D">
      <w:pPr>
        <w:spacing w:after="200"/>
        <w:rPr>
          <w:b/>
          <w:sz w:val="24"/>
          <w:szCs w:val="24"/>
        </w:rPr>
      </w:pPr>
    </w:p>
    <w:p w14:paraId="7E54E319" w14:textId="77777777" w:rsidR="00716FA4" w:rsidRDefault="00716FA4" w:rsidP="008A714D">
      <w:pPr>
        <w:spacing w:after="200"/>
        <w:rPr>
          <w:b/>
          <w:sz w:val="24"/>
          <w:szCs w:val="24"/>
        </w:rPr>
      </w:pPr>
    </w:p>
    <w:p w14:paraId="6227B961" w14:textId="77777777" w:rsidR="00B46DA5" w:rsidRDefault="00B46DA5" w:rsidP="008A714D">
      <w:pPr>
        <w:spacing w:after="200"/>
        <w:rPr>
          <w:b/>
          <w:sz w:val="24"/>
          <w:szCs w:val="24"/>
        </w:rPr>
      </w:pPr>
    </w:p>
    <w:p w14:paraId="0F749AA9" w14:textId="77777777" w:rsidR="00B46DA5" w:rsidRDefault="00B46DA5" w:rsidP="008A714D">
      <w:pPr>
        <w:spacing w:after="200"/>
        <w:rPr>
          <w:b/>
          <w:sz w:val="24"/>
          <w:szCs w:val="24"/>
        </w:rPr>
      </w:pPr>
    </w:p>
    <w:p w14:paraId="075DF9EC" w14:textId="77777777" w:rsidR="00B46DA5" w:rsidRDefault="00B46DA5" w:rsidP="008A714D">
      <w:pPr>
        <w:spacing w:after="200"/>
        <w:rPr>
          <w:b/>
          <w:sz w:val="24"/>
          <w:szCs w:val="24"/>
        </w:rPr>
      </w:pPr>
    </w:p>
    <w:p w14:paraId="3B4992E0" w14:textId="77777777" w:rsidR="00B46DA5" w:rsidRDefault="00B46DA5" w:rsidP="008A714D">
      <w:pPr>
        <w:spacing w:after="200"/>
        <w:rPr>
          <w:b/>
          <w:sz w:val="24"/>
          <w:szCs w:val="24"/>
        </w:rPr>
      </w:pPr>
    </w:p>
    <w:p w14:paraId="10946170" w14:textId="77777777" w:rsidR="00B46DA5" w:rsidRDefault="00B46DA5" w:rsidP="008A714D">
      <w:pPr>
        <w:spacing w:after="200"/>
        <w:rPr>
          <w:b/>
          <w:sz w:val="24"/>
          <w:szCs w:val="24"/>
        </w:rPr>
      </w:pPr>
    </w:p>
    <w:p w14:paraId="276AB2CC" w14:textId="77777777" w:rsidR="00B46DA5" w:rsidRDefault="00B46DA5" w:rsidP="008A714D">
      <w:pPr>
        <w:spacing w:after="200"/>
        <w:rPr>
          <w:b/>
          <w:sz w:val="24"/>
          <w:szCs w:val="24"/>
        </w:rPr>
      </w:pPr>
    </w:p>
    <w:p w14:paraId="4359FCEC" w14:textId="77777777" w:rsidR="00B46DA5" w:rsidRDefault="00B46DA5" w:rsidP="008A714D">
      <w:pPr>
        <w:spacing w:after="200"/>
        <w:rPr>
          <w:b/>
          <w:sz w:val="24"/>
          <w:szCs w:val="24"/>
        </w:rPr>
      </w:pPr>
    </w:p>
    <w:p w14:paraId="6E48C824" w14:textId="77777777" w:rsidR="00B46DA5" w:rsidRDefault="00B46DA5" w:rsidP="008A714D">
      <w:pPr>
        <w:spacing w:after="200"/>
        <w:rPr>
          <w:b/>
          <w:sz w:val="24"/>
          <w:szCs w:val="24"/>
        </w:rPr>
      </w:pPr>
    </w:p>
    <w:p w14:paraId="7933082F" w14:textId="77777777" w:rsidR="00B46DA5" w:rsidRDefault="00B46DA5" w:rsidP="008A714D">
      <w:pPr>
        <w:spacing w:after="200"/>
        <w:rPr>
          <w:b/>
          <w:sz w:val="24"/>
          <w:szCs w:val="24"/>
        </w:rPr>
      </w:pPr>
    </w:p>
    <w:p w14:paraId="6F0977E5" w14:textId="77777777" w:rsidR="00B46DA5" w:rsidRDefault="00B46DA5" w:rsidP="008A714D">
      <w:pPr>
        <w:spacing w:after="200"/>
        <w:rPr>
          <w:b/>
          <w:sz w:val="24"/>
          <w:szCs w:val="24"/>
        </w:rPr>
      </w:pPr>
    </w:p>
    <w:p w14:paraId="1F55DEE5" w14:textId="77777777" w:rsidR="00B46DA5" w:rsidRDefault="00B46DA5" w:rsidP="008A714D">
      <w:pPr>
        <w:spacing w:after="200"/>
        <w:rPr>
          <w:b/>
          <w:sz w:val="24"/>
          <w:szCs w:val="24"/>
        </w:rPr>
      </w:pPr>
    </w:p>
    <w:p w14:paraId="3C54B77B" w14:textId="404AFDE5" w:rsidR="00B46DA5" w:rsidRDefault="00AD2257" w:rsidP="008A714D">
      <w:pPr>
        <w:spacing w:after="200"/>
        <w:rPr>
          <w:b/>
          <w:sz w:val="24"/>
          <w:szCs w:val="24"/>
        </w:rPr>
      </w:pPr>
      <w:r w:rsidRPr="00AD2257">
        <w:rPr>
          <w:noProof/>
          <w:lang w:eastAsia="es-GT"/>
        </w:rPr>
        <w:lastRenderedPageBreak/>
        <w:drawing>
          <wp:anchor distT="0" distB="0" distL="114300" distR="114300" simplePos="0" relativeHeight="251901440" behindDoc="0" locked="0" layoutInCell="1" allowOverlap="1" wp14:anchorId="18FBEB19" wp14:editId="24EADE6E">
            <wp:simplePos x="0" y="0"/>
            <wp:positionH relativeFrom="column">
              <wp:posOffset>-717528</wp:posOffset>
            </wp:positionH>
            <wp:positionV relativeFrom="paragraph">
              <wp:posOffset>311083</wp:posOffset>
            </wp:positionV>
            <wp:extent cx="6908816" cy="5517931"/>
            <wp:effectExtent l="0" t="0" r="635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39900" cy="5542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FBDAE" w14:textId="02743CBE" w:rsidR="00B46DA5" w:rsidRDefault="00B46DA5" w:rsidP="008A714D">
      <w:pPr>
        <w:spacing w:after="200"/>
        <w:rPr>
          <w:b/>
          <w:sz w:val="24"/>
          <w:szCs w:val="24"/>
        </w:rPr>
      </w:pPr>
    </w:p>
    <w:p w14:paraId="0BEC8771" w14:textId="462AEFB8" w:rsidR="00B46DA5" w:rsidRDefault="00B46DA5" w:rsidP="008A714D">
      <w:pPr>
        <w:spacing w:after="200"/>
        <w:rPr>
          <w:b/>
          <w:sz w:val="24"/>
          <w:szCs w:val="24"/>
        </w:rPr>
      </w:pPr>
    </w:p>
    <w:p w14:paraId="0C14BB9E" w14:textId="77777777" w:rsidR="00B46DA5" w:rsidRDefault="00B46DA5" w:rsidP="008A714D">
      <w:pPr>
        <w:spacing w:after="200"/>
        <w:rPr>
          <w:b/>
          <w:sz w:val="24"/>
          <w:szCs w:val="24"/>
        </w:rPr>
      </w:pPr>
    </w:p>
    <w:p w14:paraId="126E4D68" w14:textId="77777777" w:rsidR="00B46DA5" w:rsidRDefault="00B46DA5" w:rsidP="008A714D">
      <w:pPr>
        <w:spacing w:after="200"/>
        <w:rPr>
          <w:b/>
          <w:sz w:val="24"/>
          <w:szCs w:val="24"/>
        </w:rPr>
      </w:pPr>
    </w:p>
    <w:p w14:paraId="2C9C3A51" w14:textId="77777777" w:rsidR="00B46DA5" w:rsidRDefault="00B46DA5" w:rsidP="008A714D">
      <w:pPr>
        <w:spacing w:after="200"/>
        <w:rPr>
          <w:b/>
          <w:sz w:val="24"/>
          <w:szCs w:val="24"/>
        </w:rPr>
      </w:pPr>
    </w:p>
    <w:p w14:paraId="0075FD5C" w14:textId="77777777" w:rsidR="00B46DA5" w:rsidRDefault="00B46DA5" w:rsidP="008A714D">
      <w:pPr>
        <w:spacing w:after="200"/>
        <w:rPr>
          <w:b/>
          <w:sz w:val="24"/>
          <w:szCs w:val="24"/>
        </w:rPr>
      </w:pPr>
    </w:p>
    <w:p w14:paraId="49857449" w14:textId="77777777" w:rsidR="00B46DA5" w:rsidRDefault="00B46DA5" w:rsidP="008A714D">
      <w:pPr>
        <w:spacing w:after="200"/>
        <w:rPr>
          <w:b/>
          <w:sz w:val="24"/>
          <w:szCs w:val="24"/>
        </w:rPr>
      </w:pPr>
    </w:p>
    <w:p w14:paraId="1FCAE166" w14:textId="77777777" w:rsidR="00B46DA5" w:rsidRDefault="00B46DA5" w:rsidP="008A714D">
      <w:pPr>
        <w:spacing w:after="200"/>
        <w:rPr>
          <w:b/>
          <w:sz w:val="24"/>
          <w:szCs w:val="24"/>
        </w:rPr>
      </w:pPr>
    </w:p>
    <w:p w14:paraId="4535D2EE" w14:textId="77777777" w:rsidR="00B46DA5" w:rsidRDefault="00B46DA5" w:rsidP="008A714D">
      <w:pPr>
        <w:spacing w:after="200"/>
        <w:rPr>
          <w:b/>
          <w:sz w:val="24"/>
          <w:szCs w:val="24"/>
        </w:rPr>
      </w:pPr>
    </w:p>
    <w:p w14:paraId="3CE9DC3D" w14:textId="77777777" w:rsidR="00B46DA5" w:rsidRDefault="00B46DA5" w:rsidP="008A714D">
      <w:pPr>
        <w:spacing w:after="200"/>
        <w:rPr>
          <w:b/>
          <w:sz w:val="24"/>
          <w:szCs w:val="24"/>
        </w:rPr>
      </w:pPr>
    </w:p>
    <w:p w14:paraId="72B2D996" w14:textId="77777777" w:rsidR="00B46DA5" w:rsidRDefault="00B46DA5" w:rsidP="008A714D">
      <w:pPr>
        <w:spacing w:after="200"/>
        <w:rPr>
          <w:b/>
          <w:sz w:val="24"/>
          <w:szCs w:val="24"/>
        </w:rPr>
      </w:pPr>
    </w:p>
    <w:p w14:paraId="52524FFE" w14:textId="77777777" w:rsidR="00B46DA5" w:rsidRDefault="00B46DA5" w:rsidP="008A714D">
      <w:pPr>
        <w:spacing w:after="200"/>
        <w:rPr>
          <w:b/>
          <w:sz w:val="24"/>
          <w:szCs w:val="24"/>
        </w:rPr>
      </w:pPr>
    </w:p>
    <w:p w14:paraId="3AD3B0E5" w14:textId="77777777" w:rsidR="00B46DA5" w:rsidRDefault="00B46DA5" w:rsidP="008A714D">
      <w:pPr>
        <w:spacing w:after="200"/>
        <w:rPr>
          <w:b/>
          <w:sz w:val="24"/>
          <w:szCs w:val="24"/>
        </w:rPr>
      </w:pPr>
    </w:p>
    <w:p w14:paraId="66361110" w14:textId="77777777" w:rsidR="00B46DA5" w:rsidRDefault="00B46DA5" w:rsidP="008A714D">
      <w:pPr>
        <w:spacing w:after="200"/>
        <w:rPr>
          <w:b/>
          <w:sz w:val="24"/>
          <w:szCs w:val="24"/>
        </w:rPr>
      </w:pPr>
    </w:p>
    <w:p w14:paraId="433984C7" w14:textId="77777777" w:rsidR="00B46DA5" w:rsidRDefault="00B46DA5" w:rsidP="008A714D">
      <w:pPr>
        <w:spacing w:after="200"/>
        <w:rPr>
          <w:b/>
          <w:sz w:val="24"/>
          <w:szCs w:val="24"/>
        </w:rPr>
      </w:pPr>
    </w:p>
    <w:p w14:paraId="10A7AAB3" w14:textId="77777777" w:rsidR="00B46DA5" w:rsidRDefault="00B46DA5" w:rsidP="008A714D">
      <w:pPr>
        <w:spacing w:after="200"/>
        <w:rPr>
          <w:b/>
          <w:sz w:val="24"/>
          <w:szCs w:val="24"/>
        </w:rPr>
      </w:pPr>
    </w:p>
    <w:p w14:paraId="0B4C57CB" w14:textId="77777777" w:rsidR="00B46DA5" w:rsidRDefault="00B46DA5" w:rsidP="008A714D">
      <w:pPr>
        <w:spacing w:after="200"/>
        <w:rPr>
          <w:b/>
          <w:sz w:val="24"/>
          <w:szCs w:val="24"/>
        </w:rPr>
      </w:pPr>
    </w:p>
    <w:p w14:paraId="0AD0B428" w14:textId="77777777" w:rsidR="00B46DA5" w:rsidRDefault="00B46DA5" w:rsidP="008A714D">
      <w:pPr>
        <w:spacing w:after="200"/>
        <w:rPr>
          <w:b/>
          <w:sz w:val="24"/>
          <w:szCs w:val="24"/>
        </w:rPr>
      </w:pPr>
    </w:p>
    <w:p w14:paraId="039C18DC" w14:textId="77777777" w:rsidR="00B46DA5" w:rsidRDefault="00B46DA5" w:rsidP="008A714D">
      <w:pPr>
        <w:spacing w:after="200"/>
        <w:rPr>
          <w:b/>
          <w:sz w:val="24"/>
          <w:szCs w:val="24"/>
        </w:rPr>
      </w:pPr>
    </w:p>
    <w:p w14:paraId="35CDDDB3" w14:textId="77777777" w:rsidR="00B46DA5" w:rsidRDefault="00B46DA5" w:rsidP="008A714D">
      <w:pPr>
        <w:spacing w:after="200"/>
        <w:rPr>
          <w:b/>
          <w:sz w:val="24"/>
          <w:szCs w:val="24"/>
        </w:rPr>
      </w:pPr>
    </w:p>
    <w:p w14:paraId="19992235" w14:textId="77777777" w:rsidR="00716FA4" w:rsidRDefault="00716FA4" w:rsidP="008A714D">
      <w:pPr>
        <w:spacing w:after="200"/>
        <w:rPr>
          <w:b/>
          <w:sz w:val="24"/>
          <w:szCs w:val="24"/>
        </w:rPr>
      </w:pPr>
    </w:p>
    <w:p w14:paraId="21A0D2AA" w14:textId="1FFAF000" w:rsidR="008A714D" w:rsidRPr="00087F6D" w:rsidRDefault="008A714D" w:rsidP="000338DE">
      <w:pPr>
        <w:pStyle w:val="Prrafodelista"/>
        <w:numPr>
          <w:ilvl w:val="3"/>
          <w:numId w:val="100"/>
        </w:numPr>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Registro y control del </w:t>
      </w:r>
      <w:r w:rsidRPr="003E2497">
        <w:rPr>
          <w:rFonts w:cstheme="minorHAnsi"/>
          <w:b/>
          <w:sz w:val="24"/>
          <w:szCs w:val="24"/>
        </w:rPr>
        <w:t>procedimiento PROD-DAB-0</w:t>
      </w:r>
      <w:r w:rsidR="001B1D6E">
        <w:rPr>
          <w:rFonts w:cstheme="minorHAnsi"/>
          <w:b/>
          <w:sz w:val="24"/>
          <w:szCs w:val="24"/>
        </w:rPr>
        <w:t>1-1</w:t>
      </w:r>
      <w:r w:rsidRPr="003E2497">
        <w:rPr>
          <w:rFonts w:cstheme="minorHAnsi"/>
          <w:b/>
          <w:sz w:val="24"/>
          <w:szCs w:val="24"/>
        </w:rPr>
        <w:t>.</w:t>
      </w:r>
      <w:r w:rsidR="00B473E4">
        <w:rPr>
          <w:rFonts w:cstheme="minorHAnsi"/>
          <w:b/>
          <w:sz w:val="24"/>
          <w:szCs w:val="24"/>
        </w:rPr>
        <w:t>1</w:t>
      </w:r>
      <w:r w:rsidR="00A526CD">
        <w:rPr>
          <w:rFonts w:cstheme="minorHAnsi"/>
          <w:b/>
          <w:sz w:val="24"/>
          <w:szCs w:val="24"/>
        </w:rPr>
        <w:t>6</w:t>
      </w:r>
      <w:r w:rsidRPr="003E2497">
        <w:rPr>
          <w:rFonts w:cstheme="minorHAnsi"/>
          <w:b/>
          <w:sz w:val="24"/>
          <w:szCs w:val="24"/>
        </w:rPr>
        <w:t xml:space="preserve">: </w:t>
      </w:r>
    </w:p>
    <w:p w14:paraId="31BE7D3B" w14:textId="77777777" w:rsidR="008A714D" w:rsidRPr="003E2497" w:rsidRDefault="008A714D" w:rsidP="008A714D">
      <w:pPr>
        <w:pStyle w:val="Prrafodelista"/>
        <w:spacing w:after="0" w:line="360" w:lineRule="auto"/>
        <w:ind w:left="1701"/>
        <w:jc w:val="both"/>
        <w:rPr>
          <w:rFonts w:cstheme="minorHAnsi"/>
          <w:b/>
          <w:sz w:val="24"/>
          <w:szCs w:val="20"/>
          <w:lang w:eastAsia="es-GT"/>
        </w:rPr>
      </w:pPr>
    </w:p>
    <w:tbl>
      <w:tblPr>
        <w:tblStyle w:val="Tablaconcuadrcula"/>
        <w:tblW w:w="9747" w:type="dxa"/>
        <w:tblLayout w:type="fixed"/>
        <w:tblLook w:val="04A0" w:firstRow="1" w:lastRow="0" w:firstColumn="1" w:lastColumn="0" w:noHBand="0" w:noVBand="1"/>
      </w:tblPr>
      <w:tblGrid>
        <w:gridCol w:w="704"/>
        <w:gridCol w:w="3402"/>
        <w:gridCol w:w="2552"/>
        <w:gridCol w:w="1715"/>
        <w:gridCol w:w="1374"/>
      </w:tblGrid>
      <w:tr w:rsidR="008A714D" w:rsidRPr="003E2497" w14:paraId="1A2C8E3D" w14:textId="77777777" w:rsidTr="001B1D6E">
        <w:trPr>
          <w:trHeight w:val="688"/>
        </w:trPr>
        <w:tc>
          <w:tcPr>
            <w:tcW w:w="9747" w:type="dxa"/>
            <w:gridSpan w:val="5"/>
            <w:shd w:val="clear" w:color="auto" w:fill="222A35" w:themeFill="text2" w:themeFillShade="80"/>
            <w:vAlign w:val="center"/>
          </w:tcPr>
          <w:p w14:paraId="73D7001F" w14:textId="77777777" w:rsidR="008A714D" w:rsidRPr="003E2497" w:rsidRDefault="008A714D" w:rsidP="001B1D6E">
            <w:pPr>
              <w:jc w:val="center"/>
              <w:rPr>
                <w:rFonts w:cs="Arial"/>
                <w:b/>
                <w:sz w:val="24"/>
                <w:szCs w:val="24"/>
                <w:lang w:val="es-AR"/>
              </w:rPr>
            </w:pPr>
            <w:r w:rsidRPr="003E2497">
              <w:rPr>
                <w:rFonts w:cs="Arial"/>
                <w:b/>
                <w:sz w:val="24"/>
                <w:szCs w:val="24"/>
                <w:lang w:val="es-AR"/>
              </w:rPr>
              <w:t>Registro de creación y cambios en el procedimiento.</w:t>
            </w:r>
          </w:p>
        </w:tc>
      </w:tr>
      <w:tr w:rsidR="005C3366" w:rsidRPr="003E2497" w14:paraId="08B873E5" w14:textId="77777777" w:rsidTr="001B1D6E">
        <w:trPr>
          <w:trHeight w:val="496"/>
        </w:trPr>
        <w:tc>
          <w:tcPr>
            <w:tcW w:w="704" w:type="dxa"/>
            <w:shd w:val="clear" w:color="auto" w:fill="0070C0"/>
            <w:vAlign w:val="center"/>
          </w:tcPr>
          <w:p w14:paraId="3A598012"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w:t>
            </w:r>
          </w:p>
        </w:tc>
        <w:tc>
          <w:tcPr>
            <w:tcW w:w="3402" w:type="dxa"/>
            <w:shd w:val="clear" w:color="auto" w:fill="0070C0"/>
            <w:vAlign w:val="center"/>
          </w:tcPr>
          <w:p w14:paraId="1692F813"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Nombre y fecha del manual  al que pertenece</w:t>
            </w:r>
          </w:p>
        </w:tc>
        <w:tc>
          <w:tcPr>
            <w:tcW w:w="2552" w:type="dxa"/>
            <w:shd w:val="clear" w:color="auto" w:fill="0070C0"/>
            <w:vAlign w:val="center"/>
          </w:tcPr>
          <w:p w14:paraId="1F43B9F6"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Descripción de elaboración o actualización</w:t>
            </w:r>
          </w:p>
        </w:tc>
        <w:tc>
          <w:tcPr>
            <w:tcW w:w="1715" w:type="dxa"/>
            <w:shd w:val="clear" w:color="auto" w:fill="0070C0"/>
            <w:vAlign w:val="center"/>
          </w:tcPr>
          <w:p w14:paraId="0441C9AB" w14:textId="77777777" w:rsidR="005C3366" w:rsidRPr="00087F6D" w:rsidRDefault="005C3366" w:rsidP="005C3366">
            <w:pPr>
              <w:jc w:val="center"/>
              <w:rPr>
                <w:b/>
                <w:color w:val="FFFFFF" w:themeColor="background1"/>
                <w:sz w:val="24"/>
                <w:szCs w:val="24"/>
                <w:lang w:val="es-AR"/>
              </w:rPr>
            </w:pPr>
            <w:r w:rsidRPr="00087F6D">
              <w:rPr>
                <w:b/>
                <w:color w:val="FFFFFF" w:themeColor="background1"/>
                <w:sz w:val="24"/>
                <w:szCs w:val="24"/>
                <w:lang w:val="es-AR"/>
              </w:rPr>
              <w:t>Solicitado por</w:t>
            </w:r>
          </w:p>
        </w:tc>
        <w:tc>
          <w:tcPr>
            <w:tcW w:w="1374" w:type="dxa"/>
            <w:shd w:val="clear" w:color="auto" w:fill="0070C0"/>
            <w:vAlign w:val="center"/>
          </w:tcPr>
          <w:p w14:paraId="6AE25A8B" w14:textId="759F6B16" w:rsidR="005C3366" w:rsidRPr="00087F6D" w:rsidRDefault="005C3366" w:rsidP="005C3366">
            <w:pPr>
              <w:jc w:val="center"/>
              <w:rPr>
                <w:b/>
                <w:color w:val="FFFFFF" w:themeColor="background1"/>
                <w:sz w:val="24"/>
                <w:szCs w:val="24"/>
                <w:lang w:val="es-AR"/>
              </w:rPr>
            </w:pPr>
            <w:r>
              <w:rPr>
                <w:b/>
                <w:color w:val="FFFFFF" w:themeColor="background1"/>
                <w:sz w:val="24"/>
                <w:lang w:val="es-AR"/>
              </w:rPr>
              <w:t>Aprobado por</w:t>
            </w:r>
          </w:p>
        </w:tc>
      </w:tr>
      <w:tr w:rsidR="005C3366" w:rsidRPr="003E2497" w14:paraId="282D7D82" w14:textId="77777777" w:rsidTr="001B1D6E">
        <w:trPr>
          <w:trHeight w:val="2109"/>
        </w:trPr>
        <w:tc>
          <w:tcPr>
            <w:tcW w:w="704" w:type="dxa"/>
            <w:vAlign w:val="center"/>
          </w:tcPr>
          <w:p w14:paraId="2742D329" w14:textId="77777777" w:rsidR="005C3366" w:rsidRPr="003E2497" w:rsidRDefault="005C3366" w:rsidP="005C3366">
            <w:pPr>
              <w:jc w:val="center"/>
              <w:rPr>
                <w:rFonts w:cs="Arial"/>
                <w:sz w:val="24"/>
                <w:szCs w:val="24"/>
              </w:rPr>
            </w:pPr>
            <w:r>
              <w:rPr>
                <w:rFonts w:cs="Arial"/>
                <w:sz w:val="24"/>
                <w:szCs w:val="24"/>
              </w:rPr>
              <w:t>01</w:t>
            </w:r>
          </w:p>
        </w:tc>
        <w:tc>
          <w:tcPr>
            <w:tcW w:w="3402" w:type="dxa"/>
            <w:shd w:val="clear" w:color="auto" w:fill="auto"/>
            <w:vAlign w:val="center"/>
          </w:tcPr>
          <w:p w14:paraId="49ABA3DC" w14:textId="77777777" w:rsidR="005C3366" w:rsidRPr="003E2497" w:rsidRDefault="005C3366" w:rsidP="005C3366">
            <w:pPr>
              <w:jc w:val="center"/>
              <w:rPr>
                <w:rFonts w:cstheme="minorHAnsi"/>
                <w:sz w:val="24"/>
                <w:szCs w:val="24"/>
              </w:rPr>
            </w:pPr>
            <w:r w:rsidRPr="003E2497">
              <w:rPr>
                <w:rFonts w:cstheme="minorHAnsi"/>
                <w:sz w:val="24"/>
                <w:szCs w:val="24"/>
              </w:rPr>
              <w:t xml:space="preserve">Integrado en el manual de procedimiento de donación de bienes extintos. </w:t>
            </w:r>
          </w:p>
          <w:p w14:paraId="58BA1233" w14:textId="77777777" w:rsidR="005C3366" w:rsidRPr="003E2497" w:rsidRDefault="005C3366" w:rsidP="005C3366">
            <w:pPr>
              <w:jc w:val="center"/>
              <w:rPr>
                <w:rFonts w:cstheme="minorHAnsi"/>
                <w:sz w:val="24"/>
                <w:szCs w:val="24"/>
              </w:rPr>
            </w:pPr>
            <w:r>
              <w:rPr>
                <w:rFonts w:cstheme="minorHAnsi"/>
                <w:sz w:val="24"/>
                <w:szCs w:val="24"/>
              </w:rPr>
              <w:t>Actualización.</w:t>
            </w:r>
          </w:p>
          <w:p w14:paraId="75592237" w14:textId="77777777" w:rsidR="005C3366" w:rsidRPr="003E2497" w:rsidRDefault="005C3366" w:rsidP="005C3366">
            <w:pPr>
              <w:jc w:val="center"/>
              <w:rPr>
                <w:rFonts w:cstheme="minorHAnsi"/>
                <w:sz w:val="24"/>
                <w:szCs w:val="24"/>
              </w:rPr>
            </w:pPr>
            <w:r w:rsidRPr="003E2497">
              <w:rPr>
                <w:rFonts w:cstheme="minorHAnsi"/>
                <w:sz w:val="24"/>
                <w:szCs w:val="24"/>
              </w:rPr>
              <w:t>Resolución de Secretaría General No. SENABED/SG/002-2016, de fecha 13 de enero 2016.</w:t>
            </w:r>
          </w:p>
        </w:tc>
        <w:tc>
          <w:tcPr>
            <w:tcW w:w="2552" w:type="dxa"/>
            <w:vAlign w:val="center"/>
          </w:tcPr>
          <w:p w14:paraId="77828333" w14:textId="77777777" w:rsidR="005C3366" w:rsidRPr="003E2497" w:rsidRDefault="005C3366" w:rsidP="005C3366">
            <w:pPr>
              <w:jc w:val="center"/>
              <w:rPr>
                <w:rFonts w:cstheme="minorHAnsi"/>
                <w:sz w:val="24"/>
                <w:szCs w:val="24"/>
              </w:rPr>
            </w:pPr>
            <w:r>
              <w:rPr>
                <w:rFonts w:cstheme="minorHAnsi"/>
                <w:sz w:val="24"/>
                <w:szCs w:val="24"/>
              </w:rPr>
              <w:t>Elaboración</w:t>
            </w:r>
            <w:r w:rsidRPr="003E2497">
              <w:rPr>
                <w:rFonts w:cstheme="minorHAnsi"/>
                <w:sz w:val="24"/>
                <w:szCs w:val="24"/>
              </w:rPr>
              <w:t xml:space="preserve"> del proceso:</w:t>
            </w:r>
            <w:r w:rsidRPr="003E2497">
              <w:t xml:space="preserve"> “</w:t>
            </w:r>
            <w:r w:rsidRPr="003E2497">
              <w:rPr>
                <w:rFonts w:cstheme="minorHAnsi"/>
                <w:sz w:val="24"/>
                <w:szCs w:val="24"/>
              </w:rPr>
              <w:t>Procedimiento de Donación de Bienes Extintos, Actualización”.</w:t>
            </w:r>
          </w:p>
        </w:tc>
        <w:tc>
          <w:tcPr>
            <w:tcW w:w="1715" w:type="dxa"/>
            <w:vAlign w:val="center"/>
          </w:tcPr>
          <w:p w14:paraId="64F03908" w14:textId="77777777" w:rsidR="005C3366" w:rsidRPr="003E2497" w:rsidRDefault="005C3366" w:rsidP="005C3366">
            <w:pPr>
              <w:jc w:val="center"/>
              <w:rPr>
                <w:rFonts w:cs="Arial"/>
                <w:sz w:val="24"/>
                <w:szCs w:val="24"/>
              </w:rPr>
            </w:pPr>
            <w:r w:rsidRPr="003E2497">
              <w:rPr>
                <w:rFonts w:cs="Arial"/>
                <w:sz w:val="24"/>
                <w:szCs w:val="24"/>
              </w:rPr>
              <w:t xml:space="preserve">Dirección de Administración de Bienes </w:t>
            </w:r>
          </w:p>
        </w:tc>
        <w:tc>
          <w:tcPr>
            <w:tcW w:w="1374" w:type="dxa"/>
            <w:vAlign w:val="center"/>
          </w:tcPr>
          <w:p w14:paraId="6EC8CB55" w14:textId="22776318" w:rsidR="005C3366" w:rsidRPr="003E2497" w:rsidRDefault="001E1DA6" w:rsidP="005C3366">
            <w:pPr>
              <w:jc w:val="center"/>
              <w:rPr>
                <w:rFonts w:cs="Arial"/>
                <w:sz w:val="24"/>
                <w:szCs w:val="24"/>
              </w:rPr>
            </w:pPr>
            <w:r w:rsidRPr="00704C63">
              <w:rPr>
                <w:rFonts w:cstheme="minorHAnsi"/>
                <w:color w:val="000000" w:themeColor="text1"/>
                <w:sz w:val="24"/>
                <w:szCs w:val="24"/>
              </w:rPr>
              <w:t>SENABED</w:t>
            </w:r>
          </w:p>
        </w:tc>
      </w:tr>
      <w:tr w:rsidR="005C3366" w:rsidRPr="003E2497" w14:paraId="2FDDBBBD" w14:textId="77777777" w:rsidTr="001B1D6E">
        <w:trPr>
          <w:trHeight w:val="1672"/>
        </w:trPr>
        <w:tc>
          <w:tcPr>
            <w:tcW w:w="704" w:type="dxa"/>
            <w:vAlign w:val="center"/>
          </w:tcPr>
          <w:p w14:paraId="7434A0FE" w14:textId="77777777" w:rsidR="005C3366" w:rsidRPr="003E2497" w:rsidRDefault="005C3366" w:rsidP="005C3366">
            <w:pPr>
              <w:jc w:val="center"/>
              <w:rPr>
                <w:rFonts w:cs="Arial"/>
                <w:sz w:val="24"/>
                <w:szCs w:val="24"/>
              </w:rPr>
            </w:pPr>
            <w:r>
              <w:rPr>
                <w:rFonts w:cs="Arial"/>
                <w:sz w:val="24"/>
                <w:szCs w:val="24"/>
              </w:rPr>
              <w:t>02</w:t>
            </w:r>
          </w:p>
        </w:tc>
        <w:tc>
          <w:tcPr>
            <w:tcW w:w="3402" w:type="dxa"/>
            <w:vAlign w:val="center"/>
          </w:tcPr>
          <w:p w14:paraId="22111607" w14:textId="77777777" w:rsidR="005C3366" w:rsidRPr="003E2497" w:rsidRDefault="005C3366" w:rsidP="005C3366">
            <w:pPr>
              <w:jc w:val="center"/>
              <w:rPr>
                <w:rFonts w:cstheme="minorHAnsi"/>
                <w:bCs/>
                <w:sz w:val="24"/>
                <w:szCs w:val="24"/>
                <w:lang w:eastAsia="es-GT"/>
              </w:rPr>
            </w:pPr>
            <w:r w:rsidRPr="003E2497">
              <w:rPr>
                <w:rFonts w:cstheme="minorHAnsi"/>
                <w:bCs/>
                <w:sz w:val="24"/>
                <w:szCs w:val="24"/>
                <w:lang w:eastAsia="es-GT"/>
              </w:rPr>
              <w:t>Integrado en el manual de normas, procesos y procedimientos de la Dirección de Administración de Bienes -DAB-.</w:t>
            </w:r>
          </w:p>
          <w:p w14:paraId="0486D7CC" w14:textId="4277BC27" w:rsidR="005C3366" w:rsidRPr="003E2497" w:rsidRDefault="00E62E6E" w:rsidP="005C3366">
            <w:pPr>
              <w:jc w:val="center"/>
              <w:rPr>
                <w:rFonts w:cstheme="minorHAnsi"/>
                <w:bCs/>
                <w:sz w:val="24"/>
                <w:szCs w:val="24"/>
                <w:lang w:eastAsia="es-GT"/>
              </w:rPr>
            </w:pPr>
            <w:r>
              <w:rPr>
                <w:rFonts w:cs="Arial"/>
                <w:sz w:val="24"/>
                <w:szCs w:val="24"/>
              </w:rPr>
              <w:t>Marzo 2024</w:t>
            </w:r>
            <w:r w:rsidR="008B2CD3">
              <w:rPr>
                <w:rFonts w:cs="Arial"/>
                <w:sz w:val="24"/>
                <w:szCs w:val="24"/>
              </w:rPr>
              <w:t>.</w:t>
            </w:r>
          </w:p>
          <w:p w14:paraId="44116B00" w14:textId="14F8FF1E" w:rsidR="005C3366" w:rsidRPr="003E2497" w:rsidRDefault="005C4EF6" w:rsidP="005C4EF6">
            <w:pPr>
              <w:jc w:val="center"/>
              <w:rPr>
                <w:rFonts w:cstheme="minorHAnsi"/>
                <w:bCs/>
                <w:sz w:val="24"/>
                <w:szCs w:val="24"/>
                <w:lang w:eastAsia="es-GT"/>
              </w:rPr>
            </w:pPr>
            <w:r>
              <w:rPr>
                <w:rFonts w:cstheme="minorHAnsi"/>
                <w:bCs/>
                <w:sz w:val="24"/>
                <w:szCs w:val="24"/>
                <w:lang w:eastAsia="es-GT"/>
              </w:rPr>
              <w:t>Código SENABED-MNPP-DAB-10</w:t>
            </w:r>
            <w:r w:rsidR="005C3366">
              <w:rPr>
                <w:rFonts w:cstheme="minorHAnsi"/>
                <w:bCs/>
                <w:sz w:val="24"/>
                <w:szCs w:val="24"/>
                <w:lang w:eastAsia="es-GT"/>
              </w:rPr>
              <w:t>-</w:t>
            </w:r>
            <w:r>
              <w:rPr>
                <w:rFonts w:cstheme="minorHAnsi"/>
                <w:bCs/>
                <w:sz w:val="24"/>
                <w:szCs w:val="24"/>
                <w:lang w:eastAsia="es-GT"/>
              </w:rPr>
              <w:t>2024</w:t>
            </w:r>
            <w:r w:rsidR="005C3366">
              <w:rPr>
                <w:rFonts w:cstheme="minorHAnsi"/>
                <w:bCs/>
                <w:sz w:val="24"/>
                <w:szCs w:val="24"/>
                <w:lang w:eastAsia="es-GT"/>
              </w:rPr>
              <w:t>.</w:t>
            </w:r>
          </w:p>
        </w:tc>
        <w:tc>
          <w:tcPr>
            <w:tcW w:w="2552" w:type="dxa"/>
            <w:vAlign w:val="center"/>
          </w:tcPr>
          <w:p w14:paraId="6B42BA2F" w14:textId="5A722B8B" w:rsidR="005C3366" w:rsidRPr="003E2497" w:rsidRDefault="005C3366" w:rsidP="005C3366">
            <w:pPr>
              <w:jc w:val="center"/>
              <w:rPr>
                <w:rFonts w:cs="Arial"/>
                <w:sz w:val="24"/>
                <w:szCs w:val="24"/>
              </w:rPr>
            </w:pPr>
            <w:r>
              <w:rPr>
                <w:rFonts w:cs="Arial"/>
                <w:sz w:val="24"/>
                <w:szCs w:val="24"/>
              </w:rPr>
              <w:t>Elaboración del procedimiento:</w:t>
            </w:r>
            <w:r w:rsidRPr="003E2497">
              <w:rPr>
                <w:rFonts w:cs="Arial"/>
                <w:sz w:val="24"/>
                <w:szCs w:val="24"/>
              </w:rPr>
              <w:t xml:space="preserve"> </w:t>
            </w:r>
          </w:p>
          <w:p w14:paraId="79ED9F72" w14:textId="77777777" w:rsidR="005C3366" w:rsidRPr="003E2497" w:rsidRDefault="005C3366" w:rsidP="005C3366">
            <w:pPr>
              <w:jc w:val="center"/>
              <w:rPr>
                <w:rFonts w:cstheme="minorHAnsi"/>
                <w:sz w:val="24"/>
                <w:szCs w:val="24"/>
              </w:rPr>
            </w:pPr>
            <w:r w:rsidRPr="003E2497">
              <w:rPr>
                <w:rFonts w:cs="Arial"/>
                <w:sz w:val="24"/>
                <w:szCs w:val="24"/>
              </w:rPr>
              <w:t>“</w:t>
            </w:r>
            <w:r w:rsidRPr="003E2497">
              <w:rPr>
                <w:rFonts w:cstheme="minorHAnsi"/>
                <w:sz w:val="24"/>
                <w:szCs w:val="24"/>
                <w:lang w:eastAsia="es-GT"/>
              </w:rPr>
              <w:t>Donación de bienes muebles e inmuebles extinguidos</w:t>
            </w:r>
            <w:r>
              <w:rPr>
                <w:rFonts w:cstheme="minorHAnsi"/>
                <w:sz w:val="24"/>
                <w:szCs w:val="24"/>
                <w:lang w:eastAsia="es-GT"/>
              </w:rPr>
              <w:t xml:space="preserve"> de dominio</w:t>
            </w:r>
            <w:r w:rsidRPr="003E2497">
              <w:rPr>
                <w:rFonts w:cstheme="minorHAnsi"/>
                <w:sz w:val="24"/>
                <w:szCs w:val="24"/>
                <w:lang w:eastAsia="es-GT"/>
              </w:rPr>
              <w:t xml:space="preserve">”. </w:t>
            </w:r>
          </w:p>
        </w:tc>
        <w:tc>
          <w:tcPr>
            <w:tcW w:w="1715" w:type="dxa"/>
            <w:vAlign w:val="center"/>
          </w:tcPr>
          <w:p w14:paraId="2C0ADAB7" w14:textId="77777777" w:rsidR="005C3366" w:rsidRPr="003E2497" w:rsidRDefault="005C3366" w:rsidP="005C3366">
            <w:pPr>
              <w:jc w:val="center"/>
              <w:rPr>
                <w:rFonts w:cs="Arial"/>
                <w:sz w:val="24"/>
                <w:szCs w:val="24"/>
              </w:rPr>
            </w:pPr>
            <w:r w:rsidRPr="003E2497">
              <w:rPr>
                <w:rFonts w:cs="Arial"/>
                <w:sz w:val="24"/>
                <w:szCs w:val="24"/>
              </w:rPr>
              <w:t>Dirección de Administración de Bienes</w:t>
            </w:r>
          </w:p>
        </w:tc>
        <w:tc>
          <w:tcPr>
            <w:tcW w:w="1374" w:type="dxa"/>
            <w:vAlign w:val="center"/>
          </w:tcPr>
          <w:p w14:paraId="37757386" w14:textId="350C550B" w:rsidR="005C3366" w:rsidRPr="003E2497" w:rsidRDefault="005C3366" w:rsidP="005C3366">
            <w:pPr>
              <w:jc w:val="center"/>
              <w:rPr>
                <w:rFonts w:cs="Arial"/>
                <w:sz w:val="24"/>
                <w:szCs w:val="24"/>
              </w:rPr>
            </w:pPr>
            <w:r>
              <w:rPr>
                <w:rFonts w:cstheme="minorHAnsi"/>
                <w:bCs/>
                <w:color w:val="000000" w:themeColor="text1"/>
                <w:sz w:val="24"/>
                <w:lang w:eastAsia="es-GT"/>
              </w:rPr>
              <w:t>CONABED</w:t>
            </w:r>
          </w:p>
        </w:tc>
      </w:tr>
    </w:tbl>
    <w:p w14:paraId="68781641" w14:textId="77777777" w:rsidR="008A714D" w:rsidRDefault="008A714D" w:rsidP="008A714D"/>
    <w:p w14:paraId="61FA9839" w14:textId="77777777" w:rsidR="008A714D" w:rsidRDefault="008A714D" w:rsidP="008A714D"/>
    <w:p w14:paraId="65AEB007" w14:textId="7AE41304" w:rsidR="008A714D" w:rsidRDefault="00AD2257" w:rsidP="00AD2257">
      <w:pPr>
        <w:tabs>
          <w:tab w:val="left" w:pos="1763"/>
        </w:tabs>
      </w:pPr>
      <w:r>
        <w:tab/>
      </w:r>
    </w:p>
    <w:p w14:paraId="79A3D6E7" w14:textId="77777777" w:rsidR="008A714D" w:rsidRDefault="008A714D" w:rsidP="008A714D"/>
    <w:p w14:paraId="1D785E5F" w14:textId="77777777" w:rsidR="008A714D" w:rsidRDefault="008A714D" w:rsidP="008A714D"/>
    <w:p w14:paraId="5C4AC41C" w14:textId="77777777" w:rsidR="00683686" w:rsidRDefault="00683686" w:rsidP="006403F2">
      <w:pPr>
        <w:rPr>
          <w:color w:val="000000" w:themeColor="text1"/>
        </w:rPr>
      </w:pPr>
    </w:p>
    <w:p w14:paraId="3B523FC9" w14:textId="77777777" w:rsidR="00683686" w:rsidRDefault="00683686" w:rsidP="006403F2">
      <w:pPr>
        <w:rPr>
          <w:color w:val="000000" w:themeColor="text1"/>
        </w:rPr>
      </w:pPr>
    </w:p>
    <w:p w14:paraId="2352249E" w14:textId="4062128B" w:rsidR="00CE71AA" w:rsidRDefault="00B473E4" w:rsidP="00746217">
      <w:pPr>
        <w:pStyle w:val="Ttulo1"/>
        <w:keepNext/>
        <w:keepLines/>
        <w:numPr>
          <w:ilvl w:val="0"/>
          <w:numId w:val="34"/>
        </w:numPr>
        <w:spacing w:before="0" w:beforeAutospacing="0" w:after="0" w:afterAutospacing="0" w:line="360" w:lineRule="auto"/>
        <w:ind w:left="1134" w:hanging="567"/>
        <w:jc w:val="both"/>
        <w:rPr>
          <w:rFonts w:asciiTheme="minorHAnsi" w:hAnsiTheme="minorHAnsi" w:cstheme="minorHAnsi"/>
          <w:color w:val="000000" w:themeColor="text1"/>
          <w:sz w:val="28"/>
          <w:szCs w:val="20"/>
        </w:rPr>
      </w:pPr>
      <w:bookmarkStart w:id="87" w:name="_Toc161223704"/>
      <w:r>
        <w:rPr>
          <w:rFonts w:asciiTheme="minorHAnsi" w:hAnsiTheme="minorHAnsi" w:cstheme="minorHAnsi"/>
          <w:color w:val="000000" w:themeColor="text1"/>
          <w:sz w:val="28"/>
          <w:szCs w:val="20"/>
          <w:lang w:val="es-ES"/>
        </w:rPr>
        <w:lastRenderedPageBreak/>
        <w:t>PROD-DAB-01-1.1</w:t>
      </w:r>
      <w:r w:rsidR="00A526CD">
        <w:rPr>
          <w:rFonts w:asciiTheme="minorHAnsi" w:hAnsiTheme="minorHAnsi" w:cstheme="minorHAnsi"/>
          <w:color w:val="000000" w:themeColor="text1"/>
          <w:sz w:val="28"/>
          <w:szCs w:val="20"/>
          <w:lang w:val="es-ES"/>
        </w:rPr>
        <w:t>7</w:t>
      </w:r>
      <w:r w:rsidR="00E70FBD" w:rsidRPr="0043026C">
        <w:rPr>
          <w:rFonts w:asciiTheme="minorHAnsi" w:hAnsiTheme="minorHAnsi" w:cstheme="minorHAnsi"/>
          <w:color w:val="000000" w:themeColor="text1"/>
          <w:sz w:val="28"/>
          <w:szCs w:val="20"/>
        </w:rPr>
        <w:t xml:space="preserve">: Procedimiento </w:t>
      </w:r>
      <w:r w:rsidR="003A12B4">
        <w:rPr>
          <w:rFonts w:asciiTheme="minorHAnsi" w:hAnsiTheme="minorHAnsi" w:cstheme="minorHAnsi"/>
          <w:color w:val="000000" w:themeColor="text1"/>
          <w:sz w:val="28"/>
          <w:szCs w:val="20"/>
        </w:rPr>
        <w:t xml:space="preserve">para la </w:t>
      </w:r>
      <w:r w:rsidR="00E70FBD" w:rsidRPr="0043026C">
        <w:rPr>
          <w:rFonts w:asciiTheme="minorHAnsi" w:hAnsiTheme="minorHAnsi" w:cstheme="minorHAnsi"/>
          <w:color w:val="000000" w:themeColor="text1"/>
          <w:sz w:val="28"/>
          <w:szCs w:val="20"/>
          <w:lang w:val="es-ES"/>
        </w:rPr>
        <w:t>destrucción</w:t>
      </w:r>
      <w:r w:rsidR="003A12B4">
        <w:rPr>
          <w:rFonts w:asciiTheme="minorHAnsi" w:hAnsiTheme="minorHAnsi" w:cstheme="minorHAnsi"/>
          <w:color w:val="000000" w:themeColor="text1"/>
          <w:sz w:val="28"/>
          <w:szCs w:val="20"/>
          <w:lang w:val="es-ES"/>
        </w:rPr>
        <w:t xml:space="preserve"> de bienes</w:t>
      </w:r>
      <w:r w:rsidR="00E70FBD" w:rsidRPr="0043026C">
        <w:rPr>
          <w:rFonts w:asciiTheme="minorHAnsi" w:hAnsiTheme="minorHAnsi" w:cstheme="minorHAnsi"/>
          <w:color w:val="000000" w:themeColor="text1"/>
          <w:sz w:val="28"/>
          <w:szCs w:val="20"/>
          <w:lang w:val="es-ES"/>
        </w:rPr>
        <w:t xml:space="preserve"> </w:t>
      </w:r>
      <w:r w:rsidR="00592DF9">
        <w:rPr>
          <w:rFonts w:asciiTheme="minorHAnsi" w:hAnsiTheme="minorHAnsi" w:cstheme="minorHAnsi"/>
          <w:color w:val="000000" w:themeColor="text1"/>
          <w:sz w:val="28"/>
          <w:szCs w:val="20"/>
          <w:lang w:val="es-ES"/>
        </w:rPr>
        <w:t xml:space="preserve">muebles </w:t>
      </w:r>
      <w:r w:rsidR="006E22E1">
        <w:rPr>
          <w:rFonts w:asciiTheme="minorHAnsi" w:hAnsiTheme="minorHAnsi" w:cstheme="minorHAnsi"/>
          <w:color w:val="000000" w:themeColor="text1"/>
          <w:sz w:val="28"/>
          <w:szCs w:val="20"/>
          <w:lang w:val="es-ES"/>
        </w:rPr>
        <w:t>extinguidos</w:t>
      </w:r>
      <w:r w:rsidR="00183DA1">
        <w:rPr>
          <w:rFonts w:asciiTheme="minorHAnsi" w:hAnsiTheme="minorHAnsi" w:cstheme="minorHAnsi"/>
          <w:color w:val="000000" w:themeColor="text1"/>
          <w:sz w:val="28"/>
          <w:szCs w:val="20"/>
          <w:lang w:val="es-ES"/>
        </w:rPr>
        <w:t xml:space="preserve"> de dominio</w:t>
      </w:r>
      <w:r w:rsidR="00E70FBD" w:rsidRPr="0043026C">
        <w:rPr>
          <w:rFonts w:asciiTheme="minorHAnsi" w:hAnsiTheme="minorHAnsi" w:cstheme="minorHAnsi"/>
          <w:color w:val="000000" w:themeColor="text1"/>
          <w:sz w:val="28"/>
          <w:szCs w:val="20"/>
        </w:rPr>
        <w:t>.</w:t>
      </w:r>
      <w:bookmarkEnd w:id="87"/>
      <w:r w:rsidR="00E70FBD" w:rsidRPr="0043026C">
        <w:rPr>
          <w:rFonts w:asciiTheme="minorHAnsi" w:hAnsiTheme="minorHAnsi" w:cstheme="minorHAnsi"/>
          <w:color w:val="000000" w:themeColor="text1"/>
          <w:sz w:val="28"/>
          <w:szCs w:val="20"/>
        </w:rPr>
        <w:t xml:space="preserve"> </w:t>
      </w:r>
    </w:p>
    <w:p w14:paraId="3253ABE3" w14:textId="77777777" w:rsidR="00B61766" w:rsidRPr="00B91C23" w:rsidRDefault="00B61766" w:rsidP="00B61766">
      <w:pPr>
        <w:rPr>
          <w:rFonts w:cstheme="minorHAnsi"/>
          <w:color w:val="000000" w:themeColor="text1"/>
          <w:sz w:val="24"/>
          <w:szCs w:val="20"/>
        </w:rPr>
      </w:pPr>
    </w:p>
    <w:p w14:paraId="17549456" w14:textId="49A328FE" w:rsidR="0027253B" w:rsidRPr="007279A5" w:rsidRDefault="0027253B" w:rsidP="00746217">
      <w:pPr>
        <w:pStyle w:val="Prrafodelista"/>
        <w:numPr>
          <w:ilvl w:val="0"/>
          <w:numId w:val="64"/>
        </w:numPr>
        <w:spacing w:after="0" w:line="360" w:lineRule="auto"/>
        <w:ind w:left="1701" w:hanging="567"/>
        <w:jc w:val="both"/>
        <w:rPr>
          <w:rFonts w:cstheme="minorHAnsi"/>
          <w:b/>
          <w:color w:val="000000" w:themeColor="text1"/>
          <w:sz w:val="24"/>
          <w:szCs w:val="24"/>
          <w:lang w:eastAsia="es-GT"/>
        </w:rPr>
      </w:pPr>
      <w:r w:rsidRPr="007279A5">
        <w:rPr>
          <w:rFonts w:cstheme="minorHAnsi"/>
          <w:b/>
          <w:color w:val="000000" w:themeColor="text1"/>
          <w:sz w:val="24"/>
          <w:szCs w:val="24"/>
          <w:lang w:eastAsia="es-GT"/>
        </w:rPr>
        <w:t xml:space="preserve">Normas </w:t>
      </w:r>
      <w:r w:rsidR="005438C7" w:rsidRPr="007279A5">
        <w:rPr>
          <w:rFonts w:cstheme="minorHAnsi"/>
          <w:b/>
          <w:color w:val="000000" w:themeColor="text1"/>
          <w:sz w:val="24"/>
          <w:szCs w:val="24"/>
          <w:lang w:eastAsia="es-GT"/>
        </w:rPr>
        <w:t>del procedimiento</w:t>
      </w:r>
      <w:r w:rsidRPr="007279A5">
        <w:rPr>
          <w:rFonts w:cstheme="minorHAnsi"/>
          <w:b/>
          <w:color w:val="000000" w:themeColor="text1"/>
          <w:sz w:val="24"/>
          <w:szCs w:val="24"/>
          <w:lang w:eastAsia="es-GT"/>
        </w:rPr>
        <w:t>:</w:t>
      </w:r>
    </w:p>
    <w:p w14:paraId="1BE2F8A3" w14:textId="77777777" w:rsidR="00A87191" w:rsidRPr="0043026C" w:rsidRDefault="00A87191" w:rsidP="00A87191">
      <w:pPr>
        <w:pStyle w:val="Prrafodelista"/>
        <w:spacing w:after="0" w:line="360" w:lineRule="auto"/>
        <w:ind w:left="1701"/>
        <w:jc w:val="both"/>
        <w:rPr>
          <w:rFonts w:cstheme="minorHAnsi"/>
          <w:b/>
          <w:color w:val="000000" w:themeColor="text1"/>
          <w:sz w:val="24"/>
          <w:szCs w:val="24"/>
          <w:lang w:eastAsia="es-GT"/>
        </w:rPr>
      </w:pPr>
    </w:p>
    <w:p w14:paraId="7A38E751" w14:textId="77777777" w:rsidR="009E5F29" w:rsidRDefault="00592DF9" w:rsidP="00746217">
      <w:pPr>
        <w:numPr>
          <w:ilvl w:val="0"/>
          <w:numId w:val="65"/>
        </w:numPr>
        <w:pBdr>
          <w:top w:val="nil"/>
          <w:left w:val="nil"/>
          <w:bottom w:val="nil"/>
          <w:right w:val="nil"/>
          <w:between w:val="nil"/>
        </w:pBdr>
        <w:spacing w:after="0" w:line="360" w:lineRule="auto"/>
        <w:ind w:left="2268" w:hanging="567"/>
        <w:jc w:val="both"/>
        <w:rPr>
          <w:b/>
          <w:color w:val="000000"/>
          <w:sz w:val="24"/>
          <w:szCs w:val="24"/>
        </w:rPr>
      </w:pPr>
      <w:r>
        <w:rPr>
          <w:rFonts w:ascii="Calibri" w:eastAsia="Calibri" w:hAnsi="Calibri" w:cs="Calibri"/>
          <w:color w:val="000000"/>
          <w:sz w:val="24"/>
          <w:szCs w:val="24"/>
        </w:rPr>
        <w:t>Los bienes muebles que se sometan a evaluación para destrucción total o parcial, deberán contar con un informe técnico y el registro de valor económico, según avalúo actualizado en libros de inventario, esto por su estado físico, el cual imposibilite su monetización o donación.</w:t>
      </w:r>
    </w:p>
    <w:p w14:paraId="7E287B56" w14:textId="740F0F00" w:rsidR="001559A3" w:rsidRPr="009E5F29" w:rsidRDefault="0027253B" w:rsidP="00746217">
      <w:pPr>
        <w:numPr>
          <w:ilvl w:val="0"/>
          <w:numId w:val="65"/>
        </w:numPr>
        <w:pBdr>
          <w:top w:val="nil"/>
          <w:left w:val="nil"/>
          <w:bottom w:val="nil"/>
          <w:right w:val="nil"/>
          <w:between w:val="nil"/>
        </w:pBdr>
        <w:spacing w:after="0" w:line="360" w:lineRule="auto"/>
        <w:ind w:left="2268" w:hanging="567"/>
        <w:jc w:val="both"/>
        <w:rPr>
          <w:b/>
          <w:color w:val="000000"/>
          <w:sz w:val="24"/>
          <w:szCs w:val="24"/>
        </w:rPr>
      </w:pPr>
      <w:r w:rsidRPr="009E5F29">
        <w:rPr>
          <w:rFonts w:cstheme="minorHAnsi"/>
          <w:color w:val="000000" w:themeColor="text1"/>
          <w:sz w:val="24"/>
          <w:szCs w:val="24"/>
        </w:rPr>
        <w:t>Previo a la destrucción del bien</w:t>
      </w:r>
      <w:r w:rsidR="00B958EA" w:rsidRPr="009E5F29">
        <w:rPr>
          <w:rFonts w:cstheme="minorHAnsi"/>
          <w:color w:val="000000" w:themeColor="text1"/>
          <w:sz w:val="24"/>
          <w:szCs w:val="24"/>
        </w:rPr>
        <w:t xml:space="preserve"> </w:t>
      </w:r>
      <w:r w:rsidR="001A72AC" w:rsidRPr="009E5F29">
        <w:rPr>
          <w:rFonts w:cstheme="minorHAnsi"/>
          <w:color w:val="000000" w:themeColor="text1"/>
          <w:sz w:val="24"/>
          <w:szCs w:val="24"/>
        </w:rPr>
        <w:t>mueble,</w:t>
      </w:r>
      <w:r w:rsidRPr="009E5F29">
        <w:rPr>
          <w:rFonts w:cstheme="minorHAnsi"/>
          <w:color w:val="000000" w:themeColor="text1"/>
          <w:sz w:val="24"/>
          <w:szCs w:val="24"/>
        </w:rPr>
        <w:t xml:space="preserve"> se determinará si es viable la justipreciación de las partes útiles, las cuales podrá ser vendidas o donadas por SENABED, factores que deberán determinarse en el informe técnico elaborado por un profesional, el resultado de este informe aplica para las acciones siguientes:</w:t>
      </w:r>
    </w:p>
    <w:p w14:paraId="41D5A566" w14:textId="31E4E399" w:rsidR="001559A3" w:rsidRDefault="0027253B" w:rsidP="00746217">
      <w:pPr>
        <w:pStyle w:val="Prrafodelista"/>
        <w:numPr>
          <w:ilvl w:val="1"/>
          <w:numId w:val="66"/>
        </w:numPr>
        <w:spacing w:after="0" w:line="360" w:lineRule="auto"/>
        <w:ind w:left="2835" w:hanging="567"/>
        <w:jc w:val="both"/>
        <w:rPr>
          <w:rFonts w:cstheme="minorHAnsi"/>
          <w:color w:val="000000" w:themeColor="text1"/>
          <w:sz w:val="24"/>
          <w:szCs w:val="24"/>
        </w:rPr>
      </w:pPr>
      <w:r w:rsidRPr="001559A3">
        <w:rPr>
          <w:rFonts w:cstheme="minorHAnsi"/>
          <w:color w:val="000000" w:themeColor="text1"/>
          <w:sz w:val="24"/>
          <w:szCs w:val="24"/>
        </w:rPr>
        <w:t>Donación, cuando se determine que el bien</w:t>
      </w:r>
      <w:r w:rsidR="001559A3">
        <w:rPr>
          <w:rFonts w:cstheme="minorHAnsi"/>
          <w:color w:val="000000" w:themeColor="text1"/>
          <w:sz w:val="24"/>
          <w:szCs w:val="24"/>
        </w:rPr>
        <w:t xml:space="preserve"> mueble</w:t>
      </w:r>
      <w:r w:rsidRPr="001559A3">
        <w:rPr>
          <w:rFonts w:cstheme="minorHAnsi"/>
          <w:color w:val="000000" w:themeColor="text1"/>
          <w:sz w:val="24"/>
          <w:szCs w:val="24"/>
        </w:rPr>
        <w:t xml:space="preserve"> puede ser de </w:t>
      </w:r>
      <w:r w:rsidR="00C02816" w:rsidRPr="001559A3">
        <w:rPr>
          <w:rFonts w:cstheme="minorHAnsi"/>
          <w:color w:val="000000" w:themeColor="text1"/>
          <w:sz w:val="24"/>
          <w:szCs w:val="24"/>
        </w:rPr>
        <w:t>utilidad</w:t>
      </w:r>
      <w:r w:rsidR="001A72AC" w:rsidRPr="001559A3">
        <w:rPr>
          <w:rFonts w:cstheme="minorHAnsi"/>
          <w:color w:val="000000" w:themeColor="text1"/>
          <w:sz w:val="24"/>
          <w:szCs w:val="24"/>
        </w:rPr>
        <w:t xml:space="preserve"> </w:t>
      </w:r>
      <w:r w:rsidRPr="001559A3">
        <w:rPr>
          <w:rFonts w:cstheme="minorHAnsi"/>
          <w:color w:val="000000" w:themeColor="text1"/>
          <w:sz w:val="24"/>
          <w:szCs w:val="24"/>
        </w:rPr>
        <w:t xml:space="preserve">para alguna institución de acuerdo a la </w:t>
      </w:r>
      <w:r w:rsidR="00BD61A0" w:rsidRPr="001559A3">
        <w:rPr>
          <w:rFonts w:cstheme="minorHAnsi"/>
          <w:color w:val="000000" w:themeColor="text1"/>
          <w:sz w:val="24"/>
          <w:szCs w:val="24"/>
        </w:rPr>
        <w:t>LED.</w:t>
      </w:r>
    </w:p>
    <w:p w14:paraId="1DC16A83" w14:textId="61086E3A" w:rsidR="001559A3" w:rsidRDefault="0027253B" w:rsidP="00746217">
      <w:pPr>
        <w:pStyle w:val="Prrafodelista"/>
        <w:numPr>
          <w:ilvl w:val="1"/>
          <w:numId w:val="66"/>
        </w:numPr>
        <w:spacing w:after="0" w:line="360" w:lineRule="auto"/>
        <w:ind w:left="2835" w:hanging="567"/>
        <w:jc w:val="both"/>
        <w:rPr>
          <w:rFonts w:cstheme="minorHAnsi"/>
          <w:color w:val="000000" w:themeColor="text1"/>
          <w:sz w:val="24"/>
          <w:szCs w:val="24"/>
        </w:rPr>
      </w:pPr>
      <w:r w:rsidRPr="001559A3">
        <w:rPr>
          <w:rFonts w:cstheme="minorHAnsi"/>
          <w:color w:val="000000" w:themeColor="text1"/>
          <w:sz w:val="24"/>
          <w:szCs w:val="24"/>
        </w:rPr>
        <w:t>Destrucción parcial, cuando se determine que existen partes útiles, mismas que pondrán ser enajenadas</w:t>
      </w:r>
      <w:r w:rsidR="00183DA8">
        <w:rPr>
          <w:rFonts w:cstheme="minorHAnsi"/>
          <w:color w:val="000000" w:themeColor="text1"/>
          <w:sz w:val="24"/>
          <w:szCs w:val="24"/>
        </w:rPr>
        <w:t xml:space="preserve"> o donadas</w:t>
      </w:r>
      <w:r w:rsidRPr="001559A3">
        <w:rPr>
          <w:rFonts w:cstheme="minorHAnsi"/>
          <w:color w:val="000000" w:themeColor="text1"/>
          <w:sz w:val="24"/>
          <w:szCs w:val="24"/>
        </w:rPr>
        <w:t>.</w:t>
      </w:r>
    </w:p>
    <w:p w14:paraId="348CE252" w14:textId="4B8EF6EF" w:rsidR="0027253B" w:rsidRPr="001559A3" w:rsidRDefault="0027253B" w:rsidP="00746217">
      <w:pPr>
        <w:pStyle w:val="Prrafodelista"/>
        <w:numPr>
          <w:ilvl w:val="1"/>
          <w:numId w:val="66"/>
        </w:numPr>
        <w:spacing w:after="0" w:line="360" w:lineRule="auto"/>
        <w:ind w:left="2835" w:hanging="567"/>
        <w:jc w:val="both"/>
        <w:rPr>
          <w:rFonts w:cstheme="minorHAnsi"/>
          <w:color w:val="000000" w:themeColor="text1"/>
          <w:sz w:val="24"/>
          <w:szCs w:val="24"/>
        </w:rPr>
      </w:pPr>
      <w:r w:rsidRPr="001559A3">
        <w:rPr>
          <w:rFonts w:cstheme="minorHAnsi"/>
          <w:color w:val="000000" w:themeColor="text1"/>
          <w:sz w:val="24"/>
          <w:szCs w:val="24"/>
        </w:rPr>
        <w:t>Destrucción total, cuando no sea posible su enajenación</w:t>
      </w:r>
      <w:r w:rsidR="001559A3">
        <w:rPr>
          <w:rFonts w:cstheme="minorHAnsi"/>
          <w:color w:val="000000" w:themeColor="text1"/>
          <w:sz w:val="24"/>
          <w:szCs w:val="24"/>
        </w:rPr>
        <w:t xml:space="preserve"> o donación</w:t>
      </w:r>
      <w:r w:rsidRPr="001559A3">
        <w:rPr>
          <w:rFonts w:cstheme="minorHAnsi"/>
          <w:color w:val="000000" w:themeColor="text1"/>
          <w:w w:val="105"/>
          <w:sz w:val="24"/>
          <w:szCs w:val="24"/>
        </w:rPr>
        <w:t>.</w:t>
      </w:r>
    </w:p>
    <w:p w14:paraId="1BD33AA2" w14:textId="77777777" w:rsidR="0027253B" w:rsidRPr="0043026C" w:rsidRDefault="0027253B" w:rsidP="00BD61A0">
      <w:pPr>
        <w:pStyle w:val="Prrafodelista"/>
        <w:spacing w:after="200" w:line="276" w:lineRule="auto"/>
        <w:ind w:left="3402" w:hanging="567"/>
        <w:rPr>
          <w:b/>
          <w:color w:val="000000" w:themeColor="text1"/>
        </w:rPr>
      </w:pPr>
    </w:p>
    <w:p w14:paraId="7E42D570" w14:textId="77777777" w:rsidR="004F246A" w:rsidRPr="0043026C" w:rsidRDefault="004F246A" w:rsidP="0027253B">
      <w:pPr>
        <w:pStyle w:val="Prrafodelista"/>
        <w:spacing w:after="200" w:line="276" w:lineRule="auto"/>
        <w:rPr>
          <w:b/>
          <w:color w:val="000000" w:themeColor="text1"/>
        </w:rPr>
      </w:pPr>
    </w:p>
    <w:p w14:paraId="33934246" w14:textId="77777777" w:rsidR="009C308C" w:rsidRDefault="009C308C" w:rsidP="0027253B">
      <w:pPr>
        <w:pStyle w:val="Prrafodelista"/>
        <w:spacing w:after="200" w:line="276" w:lineRule="auto"/>
        <w:rPr>
          <w:b/>
          <w:color w:val="000000" w:themeColor="text1"/>
        </w:rPr>
      </w:pPr>
    </w:p>
    <w:p w14:paraId="315E5212" w14:textId="77777777" w:rsidR="008B5E5C" w:rsidRDefault="008B5E5C" w:rsidP="0027253B">
      <w:pPr>
        <w:pStyle w:val="Prrafodelista"/>
        <w:spacing w:after="200" w:line="276" w:lineRule="auto"/>
        <w:rPr>
          <w:b/>
          <w:color w:val="000000" w:themeColor="text1"/>
        </w:rPr>
      </w:pPr>
    </w:p>
    <w:p w14:paraId="66394EAB" w14:textId="77777777" w:rsidR="008B5E5C" w:rsidRDefault="008B5E5C" w:rsidP="0027253B">
      <w:pPr>
        <w:pStyle w:val="Prrafodelista"/>
        <w:spacing w:after="200" w:line="276" w:lineRule="auto"/>
        <w:rPr>
          <w:b/>
          <w:color w:val="000000" w:themeColor="text1"/>
        </w:rPr>
      </w:pPr>
    </w:p>
    <w:p w14:paraId="5AF0C7B3" w14:textId="77777777" w:rsidR="00C06D0F" w:rsidRDefault="00C06D0F" w:rsidP="0027253B">
      <w:pPr>
        <w:pStyle w:val="Prrafodelista"/>
        <w:spacing w:after="200" w:line="276" w:lineRule="auto"/>
        <w:rPr>
          <w:b/>
          <w:color w:val="000000" w:themeColor="text1"/>
        </w:rPr>
      </w:pPr>
    </w:p>
    <w:p w14:paraId="2C00D033" w14:textId="4EC72140" w:rsidR="00CE71AA" w:rsidRPr="002B7570" w:rsidRDefault="00383C6F" w:rsidP="00746217">
      <w:pPr>
        <w:pStyle w:val="Prrafodelista"/>
        <w:numPr>
          <w:ilvl w:val="0"/>
          <w:numId w:val="64"/>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lastRenderedPageBreak/>
        <w:t>Indicador</w:t>
      </w:r>
      <w:r w:rsidR="0027253B" w:rsidRPr="0043026C">
        <w:rPr>
          <w:rFonts w:cstheme="minorHAnsi"/>
          <w:b/>
          <w:color w:val="000000" w:themeColor="text1"/>
          <w:sz w:val="24"/>
          <w:szCs w:val="20"/>
          <w:lang w:eastAsia="es-GT"/>
        </w:rPr>
        <w:t xml:space="preserve"> de medición</w:t>
      </w:r>
      <w:r w:rsidRPr="0043026C">
        <w:rPr>
          <w:rFonts w:cstheme="minorHAnsi"/>
          <w:b/>
          <w:color w:val="000000" w:themeColor="text1"/>
          <w:sz w:val="24"/>
          <w:szCs w:val="20"/>
          <w:lang w:eastAsia="es-GT"/>
        </w:rPr>
        <w:t xml:space="preserve"> No. </w:t>
      </w:r>
      <w:r w:rsidR="00C36CDB">
        <w:rPr>
          <w:rFonts w:cstheme="minorHAnsi"/>
          <w:b/>
          <w:color w:val="000000" w:themeColor="text1"/>
          <w:sz w:val="24"/>
          <w:szCs w:val="20"/>
          <w:lang w:eastAsia="es-GT"/>
        </w:rPr>
        <w:t>18</w:t>
      </w:r>
      <w:r w:rsidR="0027253B" w:rsidRPr="0043026C">
        <w:rPr>
          <w:rFonts w:cstheme="minorHAnsi"/>
          <w:b/>
          <w:color w:val="000000" w:themeColor="text1"/>
          <w:sz w:val="24"/>
          <w:szCs w:val="20"/>
          <w:lang w:eastAsia="es-GT"/>
        </w:rPr>
        <w:t>:</w:t>
      </w:r>
      <w:r w:rsidRPr="0043026C">
        <w:rPr>
          <w:rFonts w:cstheme="minorHAnsi"/>
          <w:b/>
          <w:color w:val="000000" w:themeColor="text1"/>
          <w:sz w:val="24"/>
          <w:szCs w:val="20"/>
          <w:lang w:eastAsia="es-GT"/>
        </w:rPr>
        <w:t xml:space="preserve"> </w:t>
      </w:r>
    </w:p>
    <w:tbl>
      <w:tblPr>
        <w:tblStyle w:val="Tabladecuadrcula4-nfasis1"/>
        <w:tblW w:w="0" w:type="auto"/>
        <w:tblLook w:val="04A0" w:firstRow="1" w:lastRow="0" w:firstColumn="1" w:lastColumn="0" w:noHBand="0" w:noVBand="1"/>
      </w:tblPr>
      <w:tblGrid>
        <w:gridCol w:w="846"/>
        <w:gridCol w:w="5103"/>
        <w:gridCol w:w="2879"/>
      </w:tblGrid>
      <w:tr w:rsidR="00F70132" w:rsidRPr="0043026C" w14:paraId="58597CA0" w14:textId="77777777" w:rsidTr="004C114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222A35" w:themeFill="text2" w:themeFillShade="80"/>
            <w:vAlign w:val="center"/>
          </w:tcPr>
          <w:p w14:paraId="01E93C5B" w14:textId="5A11FA4A" w:rsidR="0042021E" w:rsidRPr="00B91C23" w:rsidRDefault="0027253B" w:rsidP="00B91C23">
            <w:pPr>
              <w:pStyle w:val="Prrafodelista"/>
              <w:jc w:val="center"/>
              <w:rPr>
                <w:rFonts w:cstheme="minorHAnsi"/>
                <w:sz w:val="24"/>
                <w:szCs w:val="24"/>
                <w:lang w:eastAsia="es-GT"/>
              </w:rPr>
            </w:pPr>
            <w:r w:rsidRPr="00B91C23">
              <w:rPr>
                <w:rFonts w:cstheme="minorHAnsi"/>
                <w:sz w:val="24"/>
                <w:szCs w:val="24"/>
              </w:rPr>
              <w:t>Indicador</w:t>
            </w:r>
            <w:r w:rsidR="00E70FBD" w:rsidRPr="00B91C23">
              <w:rPr>
                <w:rFonts w:cstheme="minorHAnsi"/>
                <w:sz w:val="24"/>
                <w:szCs w:val="24"/>
              </w:rPr>
              <w:t xml:space="preserve"> </w:t>
            </w:r>
            <w:r w:rsidRPr="00B91C23">
              <w:rPr>
                <w:rFonts w:cstheme="minorHAnsi"/>
                <w:sz w:val="24"/>
                <w:szCs w:val="24"/>
              </w:rPr>
              <w:t>del</w:t>
            </w:r>
            <w:r w:rsidR="00383C6F" w:rsidRPr="00B91C23">
              <w:rPr>
                <w:rFonts w:cstheme="minorHAnsi"/>
                <w:sz w:val="24"/>
                <w:szCs w:val="24"/>
              </w:rPr>
              <w:t xml:space="preserve"> procedimiento</w:t>
            </w:r>
            <w:r w:rsidRPr="00B91C23">
              <w:rPr>
                <w:rFonts w:cstheme="minorHAnsi"/>
                <w:sz w:val="24"/>
                <w:szCs w:val="24"/>
              </w:rPr>
              <w:t xml:space="preserve"> </w:t>
            </w:r>
            <w:r w:rsidR="00EF0E34" w:rsidRPr="00B91C23">
              <w:rPr>
                <w:rFonts w:cstheme="minorHAnsi"/>
                <w:sz w:val="24"/>
                <w:szCs w:val="24"/>
                <w:lang w:eastAsia="es-GT"/>
              </w:rPr>
              <w:t>PROD</w:t>
            </w:r>
            <w:r w:rsidR="00383C6F" w:rsidRPr="00B91C23">
              <w:rPr>
                <w:rFonts w:cstheme="minorHAnsi"/>
                <w:sz w:val="24"/>
                <w:szCs w:val="24"/>
                <w:lang w:eastAsia="es-GT"/>
              </w:rPr>
              <w:t>-DAB-01-1.</w:t>
            </w:r>
            <w:r w:rsidR="001B1D6E">
              <w:rPr>
                <w:rFonts w:cstheme="minorHAnsi"/>
                <w:sz w:val="24"/>
                <w:szCs w:val="24"/>
                <w:lang w:eastAsia="es-GT"/>
              </w:rPr>
              <w:t>1</w:t>
            </w:r>
            <w:r w:rsidR="00A526CD">
              <w:rPr>
                <w:rFonts w:cstheme="minorHAnsi"/>
                <w:sz w:val="24"/>
                <w:szCs w:val="24"/>
                <w:lang w:eastAsia="es-GT"/>
              </w:rPr>
              <w:t>7</w:t>
            </w:r>
          </w:p>
          <w:p w14:paraId="4E2E1146" w14:textId="4E359FA4" w:rsidR="007645E6" w:rsidRPr="00B91C23" w:rsidRDefault="00B91C23" w:rsidP="00B91C23">
            <w:pPr>
              <w:pStyle w:val="Prrafodelista"/>
              <w:jc w:val="center"/>
              <w:rPr>
                <w:sz w:val="24"/>
                <w:szCs w:val="24"/>
              </w:rPr>
            </w:pPr>
            <w:r>
              <w:rPr>
                <w:rFonts w:cstheme="minorHAnsi"/>
                <w:sz w:val="24"/>
                <w:szCs w:val="24"/>
              </w:rPr>
              <w:t>D</w:t>
            </w:r>
            <w:r w:rsidR="006E22E1" w:rsidRPr="00B91C23">
              <w:rPr>
                <w:rFonts w:cstheme="minorHAnsi"/>
                <w:sz w:val="24"/>
                <w:szCs w:val="24"/>
              </w:rPr>
              <w:t xml:space="preserve">estrucción de bienes </w:t>
            </w:r>
            <w:r w:rsidR="002B7570" w:rsidRPr="00B91C23">
              <w:rPr>
                <w:rFonts w:cstheme="minorHAnsi"/>
                <w:sz w:val="24"/>
                <w:szCs w:val="24"/>
              </w:rPr>
              <w:t xml:space="preserve">muebles </w:t>
            </w:r>
            <w:r w:rsidR="006E22E1" w:rsidRPr="00B91C23">
              <w:rPr>
                <w:rFonts w:cstheme="minorHAnsi"/>
                <w:sz w:val="24"/>
                <w:szCs w:val="24"/>
              </w:rPr>
              <w:t>extinguidos</w:t>
            </w:r>
            <w:r w:rsidR="00183DA1" w:rsidRPr="00B91C23">
              <w:rPr>
                <w:rFonts w:cstheme="minorHAnsi"/>
                <w:sz w:val="24"/>
                <w:szCs w:val="24"/>
              </w:rPr>
              <w:t xml:space="preserve"> de dominio</w:t>
            </w:r>
          </w:p>
        </w:tc>
      </w:tr>
      <w:tr w:rsidR="00F70132" w:rsidRPr="0043026C" w14:paraId="44AE1E43" w14:textId="77777777" w:rsidTr="00BE48A2">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C0EE9ED" w14:textId="77777777" w:rsidR="0027253B" w:rsidRPr="00B91C23" w:rsidRDefault="0027253B" w:rsidP="00BE48A2">
            <w:pPr>
              <w:pStyle w:val="Prrafodelista"/>
              <w:spacing w:after="200" w:line="276" w:lineRule="auto"/>
              <w:ind w:left="0"/>
              <w:jc w:val="center"/>
              <w:rPr>
                <w:bCs w:val="0"/>
                <w:color w:val="000000" w:themeColor="text1"/>
                <w:sz w:val="24"/>
                <w:szCs w:val="24"/>
              </w:rPr>
            </w:pPr>
            <w:r w:rsidRPr="00B91C23">
              <w:rPr>
                <w:bCs w:val="0"/>
                <w:color w:val="000000" w:themeColor="text1"/>
                <w:sz w:val="24"/>
                <w:szCs w:val="24"/>
              </w:rPr>
              <w:t>No.</w:t>
            </w:r>
          </w:p>
        </w:tc>
        <w:tc>
          <w:tcPr>
            <w:tcW w:w="5103" w:type="dxa"/>
            <w:vAlign w:val="center"/>
          </w:tcPr>
          <w:p w14:paraId="63312733" w14:textId="77777777" w:rsidR="0027253B" w:rsidRPr="00B91C23" w:rsidRDefault="0027253B" w:rsidP="00BE48A2">
            <w:pPr>
              <w:pStyle w:val="Prrafodelista"/>
              <w:spacing w:after="200" w:line="276" w:lineRule="auto"/>
              <w:ind w:left="0"/>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B91C23">
              <w:rPr>
                <w:b/>
                <w:bCs/>
                <w:color w:val="000000" w:themeColor="text1"/>
                <w:sz w:val="24"/>
                <w:szCs w:val="24"/>
              </w:rPr>
              <w:t>Descripción del indicador</w:t>
            </w:r>
          </w:p>
        </w:tc>
        <w:tc>
          <w:tcPr>
            <w:tcW w:w="2879" w:type="dxa"/>
            <w:vAlign w:val="bottom"/>
          </w:tcPr>
          <w:p w14:paraId="6FB9C457" w14:textId="77777777" w:rsidR="0027253B" w:rsidRPr="00B91C23" w:rsidRDefault="0027253B" w:rsidP="00750AF4">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B91C23">
              <w:rPr>
                <w:b/>
                <w:bCs/>
                <w:color w:val="000000" w:themeColor="text1"/>
                <w:sz w:val="24"/>
                <w:szCs w:val="24"/>
              </w:rPr>
              <w:t>Método de medición</w:t>
            </w:r>
          </w:p>
        </w:tc>
      </w:tr>
      <w:tr w:rsidR="00F70132" w:rsidRPr="0043026C" w14:paraId="76E97FC0" w14:textId="77777777" w:rsidTr="00BB69CB">
        <w:trPr>
          <w:trHeight w:val="53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6CBD677" w14:textId="77777777" w:rsidR="0027253B" w:rsidRPr="00B91C23" w:rsidRDefault="0027253B" w:rsidP="00BE48A2">
            <w:pPr>
              <w:pStyle w:val="Prrafodelista"/>
              <w:spacing w:after="200" w:line="276" w:lineRule="auto"/>
              <w:ind w:left="0"/>
              <w:jc w:val="center"/>
              <w:rPr>
                <w:b w:val="0"/>
                <w:color w:val="000000" w:themeColor="text1"/>
                <w:sz w:val="24"/>
              </w:rPr>
            </w:pPr>
            <w:r w:rsidRPr="00B91C23">
              <w:rPr>
                <w:b w:val="0"/>
                <w:color w:val="000000" w:themeColor="text1"/>
                <w:sz w:val="24"/>
              </w:rPr>
              <w:t>1</w:t>
            </w:r>
          </w:p>
        </w:tc>
        <w:tc>
          <w:tcPr>
            <w:tcW w:w="5103" w:type="dxa"/>
            <w:vAlign w:val="center"/>
          </w:tcPr>
          <w:p w14:paraId="34EF832D" w14:textId="1FD9C45B" w:rsidR="0027253B" w:rsidRPr="00B91C23" w:rsidRDefault="00E70FBD" w:rsidP="00BB69CB">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B91C23">
              <w:rPr>
                <w:color w:val="000000" w:themeColor="text1"/>
                <w:sz w:val="24"/>
              </w:rPr>
              <w:t xml:space="preserve">Bienes </w:t>
            </w:r>
            <w:r w:rsidR="00C02816" w:rsidRPr="00B91C23">
              <w:rPr>
                <w:color w:val="000000" w:themeColor="text1"/>
                <w:sz w:val="24"/>
              </w:rPr>
              <w:t xml:space="preserve">muebles </w:t>
            </w:r>
            <w:r w:rsidRPr="00B91C23">
              <w:rPr>
                <w:color w:val="000000" w:themeColor="text1"/>
                <w:sz w:val="24"/>
              </w:rPr>
              <w:t>destruidos</w:t>
            </w:r>
            <w:r w:rsidR="00C06D0F" w:rsidRPr="00B91C23">
              <w:rPr>
                <w:color w:val="000000" w:themeColor="text1"/>
                <w:sz w:val="24"/>
              </w:rPr>
              <w:t xml:space="preserve"> </w:t>
            </w:r>
            <w:r w:rsidRPr="00B91C23">
              <w:rPr>
                <w:color w:val="000000" w:themeColor="text1"/>
                <w:sz w:val="24"/>
              </w:rPr>
              <w:t>/</w:t>
            </w:r>
            <w:r w:rsidR="00C06D0F" w:rsidRPr="00B91C23">
              <w:rPr>
                <w:color w:val="000000" w:themeColor="text1"/>
                <w:sz w:val="24"/>
              </w:rPr>
              <w:t xml:space="preserve"> </w:t>
            </w:r>
            <w:r w:rsidRPr="00B91C23">
              <w:rPr>
                <w:color w:val="000000" w:themeColor="text1"/>
                <w:sz w:val="24"/>
              </w:rPr>
              <w:t>Bienes</w:t>
            </w:r>
            <w:r w:rsidR="00C02816" w:rsidRPr="00B91C23">
              <w:rPr>
                <w:color w:val="000000" w:themeColor="text1"/>
                <w:sz w:val="24"/>
              </w:rPr>
              <w:t xml:space="preserve"> muebles </w:t>
            </w:r>
            <w:r w:rsidRPr="00B91C23">
              <w:rPr>
                <w:color w:val="000000" w:themeColor="text1"/>
                <w:sz w:val="24"/>
              </w:rPr>
              <w:t xml:space="preserve">con </w:t>
            </w:r>
            <w:r w:rsidR="00210441" w:rsidRPr="00B91C23">
              <w:rPr>
                <w:color w:val="000000" w:themeColor="text1"/>
                <w:sz w:val="24"/>
              </w:rPr>
              <w:t xml:space="preserve">aprobación </w:t>
            </w:r>
            <w:r w:rsidRPr="00B91C23">
              <w:rPr>
                <w:color w:val="000000" w:themeColor="text1"/>
                <w:sz w:val="24"/>
              </w:rPr>
              <w:t xml:space="preserve">de </w:t>
            </w:r>
            <w:r w:rsidR="007645E6" w:rsidRPr="00B91C23">
              <w:rPr>
                <w:color w:val="000000" w:themeColor="text1"/>
                <w:sz w:val="24"/>
              </w:rPr>
              <w:t>d</w:t>
            </w:r>
            <w:r w:rsidRPr="00B91C23">
              <w:rPr>
                <w:color w:val="000000" w:themeColor="text1"/>
                <w:sz w:val="24"/>
              </w:rPr>
              <w:t>estrucción</w:t>
            </w:r>
            <w:r w:rsidR="002B0208" w:rsidRPr="00B91C23">
              <w:rPr>
                <w:color w:val="000000" w:themeColor="text1"/>
                <w:sz w:val="24"/>
              </w:rPr>
              <w:t>.</w:t>
            </w:r>
          </w:p>
        </w:tc>
        <w:tc>
          <w:tcPr>
            <w:tcW w:w="2879" w:type="dxa"/>
            <w:vAlign w:val="center"/>
          </w:tcPr>
          <w:p w14:paraId="6388170F" w14:textId="77777777" w:rsidR="0027253B" w:rsidRPr="00B91C23" w:rsidRDefault="0027253B" w:rsidP="00750AF4">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B91C23">
              <w:rPr>
                <w:color w:val="000000" w:themeColor="text1"/>
                <w:sz w:val="24"/>
              </w:rPr>
              <w:t>% de cumplimiento.</w:t>
            </w:r>
          </w:p>
        </w:tc>
      </w:tr>
    </w:tbl>
    <w:p w14:paraId="4FE49B4E" w14:textId="77777777" w:rsidR="00CE71AA" w:rsidRPr="0043026C" w:rsidRDefault="00CE71AA" w:rsidP="00CE71AA">
      <w:pPr>
        <w:pStyle w:val="Prrafodelista"/>
        <w:spacing w:after="0" w:line="360" w:lineRule="auto"/>
        <w:ind w:left="1701"/>
        <w:rPr>
          <w:color w:val="000000" w:themeColor="text1"/>
          <w:sz w:val="24"/>
          <w:szCs w:val="24"/>
        </w:rPr>
      </w:pPr>
    </w:p>
    <w:p w14:paraId="363FFD49" w14:textId="0726A27B" w:rsidR="00CE71AA" w:rsidRPr="002B7570" w:rsidRDefault="0027253B" w:rsidP="00746217">
      <w:pPr>
        <w:pStyle w:val="Prrafodelista"/>
        <w:numPr>
          <w:ilvl w:val="0"/>
          <w:numId w:val="64"/>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t xml:space="preserve">Descripción de actividades </w:t>
      </w:r>
      <w:r w:rsidR="00383C6F" w:rsidRPr="0043026C">
        <w:rPr>
          <w:rFonts w:cstheme="minorHAnsi"/>
          <w:b/>
          <w:color w:val="000000" w:themeColor="text1"/>
          <w:sz w:val="24"/>
          <w:szCs w:val="20"/>
          <w:lang w:eastAsia="es-GT"/>
        </w:rPr>
        <w:t xml:space="preserve">del procedimiento </w:t>
      </w:r>
      <w:r w:rsidR="00EF0E34" w:rsidRPr="0043026C">
        <w:rPr>
          <w:rFonts w:cstheme="minorHAnsi"/>
          <w:b/>
          <w:color w:val="000000" w:themeColor="text1"/>
          <w:sz w:val="24"/>
          <w:szCs w:val="20"/>
          <w:lang w:eastAsia="es-GT"/>
        </w:rPr>
        <w:t>PROD</w:t>
      </w:r>
      <w:r w:rsidR="001B1D6E">
        <w:rPr>
          <w:rFonts w:cstheme="minorHAnsi"/>
          <w:b/>
          <w:color w:val="000000" w:themeColor="text1"/>
          <w:sz w:val="24"/>
          <w:szCs w:val="20"/>
          <w:lang w:eastAsia="es-GT"/>
        </w:rPr>
        <w:t>-DAB</w:t>
      </w:r>
      <w:r w:rsidR="00A526CD">
        <w:rPr>
          <w:rFonts w:cstheme="minorHAnsi"/>
          <w:b/>
          <w:color w:val="000000" w:themeColor="text1"/>
          <w:sz w:val="24"/>
          <w:szCs w:val="20"/>
          <w:lang w:eastAsia="es-GT"/>
        </w:rPr>
        <w:t>-01-1.17</w:t>
      </w:r>
      <w:r w:rsidRPr="0043026C">
        <w:rPr>
          <w:rFonts w:cstheme="minorHAnsi"/>
          <w:b/>
          <w:color w:val="000000" w:themeColor="text1"/>
          <w:sz w:val="24"/>
          <w:szCs w:val="20"/>
          <w:lang w:eastAsia="es-GT"/>
        </w:rPr>
        <w:t>:</w:t>
      </w:r>
    </w:p>
    <w:tbl>
      <w:tblPr>
        <w:tblStyle w:val="Tablaconcuadrcula"/>
        <w:tblW w:w="0" w:type="auto"/>
        <w:tblLayout w:type="fixed"/>
        <w:tblLook w:val="04A0" w:firstRow="1" w:lastRow="0" w:firstColumn="1" w:lastColumn="0" w:noHBand="0" w:noVBand="1"/>
      </w:tblPr>
      <w:tblGrid>
        <w:gridCol w:w="568"/>
        <w:gridCol w:w="4247"/>
        <w:gridCol w:w="1984"/>
        <w:gridCol w:w="2029"/>
      </w:tblGrid>
      <w:tr w:rsidR="00F70132" w:rsidRPr="00C91AFB" w14:paraId="7CC27AEC" w14:textId="77777777" w:rsidTr="00847513">
        <w:trPr>
          <w:cantSplit/>
          <w:tblHeader/>
        </w:trPr>
        <w:tc>
          <w:tcPr>
            <w:tcW w:w="568" w:type="dxa"/>
            <w:shd w:val="clear" w:color="auto" w:fill="222A35" w:themeFill="text2" w:themeFillShade="80"/>
            <w:vAlign w:val="center"/>
          </w:tcPr>
          <w:p w14:paraId="28B4C648" w14:textId="77777777" w:rsidR="00DC63D0" w:rsidRPr="00C91AFB" w:rsidRDefault="00DC63D0" w:rsidP="00F86383">
            <w:pPr>
              <w:jc w:val="center"/>
              <w:rPr>
                <w:rFonts w:eastAsia="Calibri" w:cstheme="minorHAnsi"/>
                <w:b/>
                <w:color w:val="FFFFFF" w:themeColor="background1"/>
                <w:sz w:val="24"/>
                <w:szCs w:val="24"/>
              </w:rPr>
            </w:pPr>
            <w:r w:rsidRPr="00C91AFB">
              <w:rPr>
                <w:rFonts w:eastAsia="Calibri" w:cstheme="minorHAnsi"/>
                <w:b/>
                <w:color w:val="FFFFFF" w:themeColor="background1"/>
                <w:sz w:val="24"/>
                <w:szCs w:val="24"/>
              </w:rPr>
              <w:t>No.</w:t>
            </w:r>
          </w:p>
        </w:tc>
        <w:tc>
          <w:tcPr>
            <w:tcW w:w="4247" w:type="dxa"/>
            <w:shd w:val="clear" w:color="auto" w:fill="222A35" w:themeFill="text2" w:themeFillShade="80"/>
            <w:vAlign w:val="center"/>
          </w:tcPr>
          <w:p w14:paraId="3A278B1A" w14:textId="77777777" w:rsidR="00DC63D0" w:rsidRPr="00C91AFB" w:rsidRDefault="00DC63D0" w:rsidP="00F86383">
            <w:pPr>
              <w:jc w:val="center"/>
              <w:rPr>
                <w:rFonts w:eastAsia="Calibri" w:cstheme="minorHAnsi"/>
                <w:b/>
                <w:color w:val="FFFFFF" w:themeColor="background1"/>
                <w:sz w:val="24"/>
                <w:szCs w:val="24"/>
              </w:rPr>
            </w:pPr>
            <w:r w:rsidRPr="00C91AFB">
              <w:rPr>
                <w:rFonts w:eastAsia="Calibri" w:cstheme="minorHAnsi"/>
                <w:b/>
                <w:color w:val="FFFFFF" w:themeColor="background1"/>
                <w:sz w:val="24"/>
                <w:szCs w:val="24"/>
              </w:rPr>
              <w:t>Descripción de la actividad</w:t>
            </w:r>
          </w:p>
        </w:tc>
        <w:tc>
          <w:tcPr>
            <w:tcW w:w="1984" w:type="dxa"/>
            <w:shd w:val="clear" w:color="auto" w:fill="222A35" w:themeFill="text2" w:themeFillShade="80"/>
            <w:vAlign w:val="center"/>
          </w:tcPr>
          <w:p w14:paraId="1A104136" w14:textId="77777777" w:rsidR="00DC63D0" w:rsidRPr="00C91AFB" w:rsidRDefault="00DC63D0" w:rsidP="00F86383">
            <w:pPr>
              <w:jc w:val="center"/>
              <w:rPr>
                <w:rFonts w:eastAsia="Calibri" w:cstheme="minorHAnsi"/>
                <w:b/>
                <w:color w:val="FFFFFF" w:themeColor="background1"/>
                <w:sz w:val="24"/>
                <w:szCs w:val="24"/>
              </w:rPr>
            </w:pPr>
            <w:r w:rsidRPr="00C91AFB">
              <w:rPr>
                <w:rFonts w:eastAsia="Calibri" w:cstheme="minorHAnsi"/>
                <w:b/>
                <w:color w:val="FFFFFF" w:themeColor="background1"/>
                <w:sz w:val="24"/>
                <w:szCs w:val="24"/>
              </w:rPr>
              <w:t>Responsables</w:t>
            </w:r>
          </w:p>
        </w:tc>
        <w:tc>
          <w:tcPr>
            <w:tcW w:w="2029" w:type="dxa"/>
            <w:shd w:val="clear" w:color="auto" w:fill="222A35" w:themeFill="text2" w:themeFillShade="80"/>
          </w:tcPr>
          <w:p w14:paraId="7CA26325" w14:textId="77777777" w:rsidR="00DC63D0" w:rsidRPr="00C91AFB" w:rsidRDefault="00DC63D0" w:rsidP="00F86383">
            <w:pPr>
              <w:jc w:val="center"/>
              <w:rPr>
                <w:rFonts w:eastAsia="Calibri" w:cstheme="minorHAnsi"/>
                <w:b/>
                <w:color w:val="FFFFFF" w:themeColor="background1"/>
                <w:sz w:val="24"/>
                <w:szCs w:val="24"/>
              </w:rPr>
            </w:pPr>
            <w:r w:rsidRPr="00C91AFB">
              <w:rPr>
                <w:rFonts w:eastAsia="Calibri" w:cstheme="minorHAnsi"/>
                <w:b/>
                <w:color w:val="FFFFFF" w:themeColor="background1"/>
                <w:sz w:val="24"/>
                <w:szCs w:val="24"/>
              </w:rPr>
              <w:t>Documentos o constancia que se genera</w:t>
            </w:r>
          </w:p>
        </w:tc>
      </w:tr>
      <w:tr w:rsidR="00C02816" w:rsidRPr="00C91AFB" w14:paraId="4E5B1728" w14:textId="77777777" w:rsidTr="00847513">
        <w:trPr>
          <w:cantSplit/>
        </w:trPr>
        <w:tc>
          <w:tcPr>
            <w:tcW w:w="568" w:type="dxa"/>
            <w:vAlign w:val="center"/>
          </w:tcPr>
          <w:p w14:paraId="478AFDDA" w14:textId="2893CD7E" w:rsidR="00C02816" w:rsidRPr="00C91AFB" w:rsidRDefault="00C02816" w:rsidP="00C02816">
            <w:pPr>
              <w:spacing w:line="360" w:lineRule="auto"/>
              <w:jc w:val="center"/>
              <w:rPr>
                <w:rFonts w:eastAsia="Calibri" w:cstheme="minorHAnsi"/>
                <w:color w:val="000000" w:themeColor="text1"/>
                <w:sz w:val="24"/>
                <w:szCs w:val="24"/>
              </w:rPr>
            </w:pPr>
            <w:r w:rsidRPr="00C91AFB">
              <w:rPr>
                <w:rFonts w:eastAsia="Calibri" w:cstheme="minorHAnsi"/>
                <w:color w:val="000000" w:themeColor="text1"/>
                <w:sz w:val="24"/>
                <w:szCs w:val="24"/>
              </w:rPr>
              <w:t>1</w:t>
            </w:r>
          </w:p>
        </w:tc>
        <w:tc>
          <w:tcPr>
            <w:tcW w:w="4247" w:type="dxa"/>
          </w:tcPr>
          <w:p w14:paraId="3A3972FB" w14:textId="5F2617BC" w:rsidR="00C02816" w:rsidRPr="00C91AFB" w:rsidRDefault="00C02816" w:rsidP="00BB1CE6">
            <w:pPr>
              <w:jc w:val="both"/>
              <w:rPr>
                <w:rFonts w:cstheme="minorHAnsi"/>
                <w:color w:val="000000" w:themeColor="text1"/>
                <w:sz w:val="24"/>
                <w:szCs w:val="24"/>
              </w:rPr>
            </w:pPr>
            <w:r w:rsidRPr="00C91AFB">
              <w:rPr>
                <w:rFonts w:cstheme="minorHAnsi"/>
                <w:color w:val="000000"/>
                <w:sz w:val="24"/>
                <w:szCs w:val="24"/>
              </w:rPr>
              <w:t>Determina el o los bienes muebles que</w:t>
            </w:r>
            <w:r w:rsidR="009E5F29" w:rsidRPr="00C91AFB">
              <w:rPr>
                <w:rFonts w:cstheme="minorHAnsi"/>
                <w:color w:val="000000"/>
                <w:sz w:val="24"/>
                <w:szCs w:val="24"/>
              </w:rPr>
              <w:t xml:space="preserve"> se encuentren en administración de la DAB, </w:t>
            </w:r>
            <w:r w:rsidR="009E5F29" w:rsidRPr="00227044">
              <w:rPr>
                <w:rFonts w:cstheme="minorHAnsi"/>
                <w:color w:val="000000" w:themeColor="text1"/>
                <w:sz w:val="24"/>
                <w:szCs w:val="24"/>
              </w:rPr>
              <w:t>que,</w:t>
            </w:r>
            <w:r w:rsidR="009E5F29" w:rsidRPr="00C91AFB">
              <w:rPr>
                <w:rFonts w:cstheme="minorHAnsi"/>
                <w:color w:val="000000"/>
                <w:sz w:val="24"/>
                <w:szCs w:val="24"/>
              </w:rPr>
              <w:t xml:space="preserve"> </w:t>
            </w:r>
            <w:r w:rsidRPr="00C91AFB">
              <w:rPr>
                <w:rFonts w:cstheme="minorHAnsi"/>
                <w:color w:val="000000"/>
                <w:sz w:val="24"/>
                <w:szCs w:val="24"/>
              </w:rPr>
              <w:t xml:space="preserve">por su estado físico o funcional, no es factible monetizar, elabora listado </w:t>
            </w:r>
            <w:r w:rsidRPr="00C91AFB">
              <w:rPr>
                <w:rFonts w:cstheme="minorHAnsi"/>
                <w:sz w:val="24"/>
                <w:szCs w:val="24"/>
              </w:rPr>
              <w:t xml:space="preserve">y </w:t>
            </w:r>
            <w:r w:rsidRPr="00BB1CE6">
              <w:rPr>
                <w:rFonts w:cstheme="minorHAnsi"/>
                <w:color w:val="000000" w:themeColor="text1"/>
                <w:sz w:val="24"/>
                <w:szCs w:val="24"/>
              </w:rPr>
              <w:t>traslada</w:t>
            </w:r>
            <w:r w:rsidR="00227044" w:rsidRPr="00BB1CE6">
              <w:rPr>
                <w:rFonts w:cstheme="minorHAnsi"/>
                <w:color w:val="000000" w:themeColor="text1"/>
                <w:sz w:val="24"/>
                <w:szCs w:val="24"/>
              </w:rPr>
              <w:t xml:space="preserve"> el mismo</w:t>
            </w:r>
            <w:r w:rsidRPr="00BB1CE6">
              <w:rPr>
                <w:rFonts w:cstheme="minorHAnsi"/>
                <w:color w:val="000000" w:themeColor="text1"/>
                <w:sz w:val="24"/>
                <w:szCs w:val="24"/>
              </w:rPr>
              <w:t xml:space="preserve"> al </w:t>
            </w:r>
            <w:r w:rsidR="00507BF9" w:rsidRPr="00BB1CE6">
              <w:rPr>
                <w:rFonts w:cstheme="minorHAnsi"/>
                <w:color w:val="000000" w:themeColor="text1"/>
                <w:sz w:val="24"/>
                <w:szCs w:val="24"/>
              </w:rPr>
              <w:t>Dire</w:t>
            </w:r>
            <w:r w:rsidR="00507BF9">
              <w:rPr>
                <w:rFonts w:cstheme="minorHAnsi"/>
                <w:sz w:val="24"/>
                <w:szCs w:val="24"/>
              </w:rPr>
              <w:t>ctor de la DAB</w:t>
            </w:r>
            <w:r w:rsidRPr="00C91AFB">
              <w:rPr>
                <w:rFonts w:cstheme="minorHAnsi"/>
                <w:sz w:val="24"/>
                <w:szCs w:val="24"/>
              </w:rPr>
              <w:t xml:space="preserve">. </w:t>
            </w:r>
          </w:p>
        </w:tc>
        <w:tc>
          <w:tcPr>
            <w:tcW w:w="1984" w:type="dxa"/>
            <w:vAlign w:val="center"/>
          </w:tcPr>
          <w:p w14:paraId="48FCD868" w14:textId="49EE563A" w:rsidR="00C02816" w:rsidRPr="00C91AFB" w:rsidRDefault="00C02816" w:rsidP="00006ADC">
            <w:pPr>
              <w:jc w:val="center"/>
              <w:rPr>
                <w:rFonts w:cstheme="minorHAnsi"/>
                <w:color w:val="000000" w:themeColor="text1"/>
                <w:sz w:val="24"/>
                <w:szCs w:val="24"/>
              </w:rPr>
            </w:pPr>
            <w:r w:rsidRPr="00C91AFB">
              <w:rPr>
                <w:rFonts w:cstheme="minorHAnsi"/>
                <w:color w:val="000000"/>
                <w:sz w:val="24"/>
                <w:szCs w:val="24"/>
              </w:rPr>
              <w:t>Analista de Comercialización de bienes</w:t>
            </w:r>
          </w:p>
        </w:tc>
        <w:tc>
          <w:tcPr>
            <w:tcW w:w="2029" w:type="dxa"/>
            <w:vAlign w:val="center"/>
          </w:tcPr>
          <w:p w14:paraId="2706E3BA" w14:textId="69CE6E62" w:rsidR="00C02816" w:rsidRPr="00C91AFB" w:rsidRDefault="00C02816" w:rsidP="00227044">
            <w:pPr>
              <w:jc w:val="both"/>
              <w:rPr>
                <w:rFonts w:cstheme="minorHAnsi"/>
                <w:color w:val="000000" w:themeColor="text1"/>
                <w:sz w:val="24"/>
                <w:szCs w:val="24"/>
              </w:rPr>
            </w:pPr>
            <w:r w:rsidRPr="00C91AFB">
              <w:rPr>
                <w:rFonts w:cstheme="minorHAnsi"/>
                <w:sz w:val="24"/>
                <w:szCs w:val="24"/>
              </w:rPr>
              <w:t>Reporte</w:t>
            </w:r>
            <w:r w:rsidR="00227044">
              <w:rPr>
                <w:rFonts w:cstheme="minorHAnsi"/>
                <w:sz w:val="24"/>
                <w:szCs w:val="24"/>
              </w:rPr>
              <w:t>.</w:t>
            </w:r>
          </w:p>
        </w:tc>
      </w:tr>
      <w:tr w:rsidR="00C02816" w:rsidRPr="00C91AFB" w14:paraId="30373074" w14:textId="77777777" w:rsidTr="00847513">
        <w:trPr>
          <w:cantSplit/>
        </w:trPr>
        <w:tc>
          <w:tcPr>
            <w:tcW w:w="568" w:type="dxa"/>
            <w:vAlign w:val="center"/>
          </w:tcPr>
          <w:p w14:paraId="25346C4D" w14:textId="493F31B1" w:rsidR="00C02816" w:rsidRPr="00C91AFB" w:rsidRDefault="00C02816" w:rsidP="00C02816">
            <w:pPr>
              <w:spacing w:line="360" w:lineRule="auto"/>
              <w:jc w:val="center"/>
              <w:rPr>
                <w:rFonts w:eastAsia="Calibri" w:cstheme="minorHAnsi"/>
                <w:color w:val="000000" w:themeColor="text1"/>
                <w:sz w:val="24"/>
                <w:szCs w:val="24"/>
              </w:rPr>
            </w:pPr>
            <w:r w:rsidRPr="00C91AFB">
              <w:rPr>
                <w:rFonts w:eastAsia="Calibri" w:cstheme="minorHAnsi"/>
                <w:color w:val="000000" w:themeColor="text1"/>
                <w:sz w:val="24"/>
                <w:szCs w:val="24"/>
              </w:rPr>
              <w:t>2</w:t>
            </w:r>
          </w:p>
        </w:tc>
        <w:tc>
          <w:tcPr>
            <w:tcW w:w="4247" w:type="dxa"/>
          </w:tcPr>
          <w:p w14:paraId="0A98D9F6" w14:textId="5D114369" w:rsidR="00C02816" w:rsidRPr="00C91AFB" w:rsidRDefault="00C02816" w:rsidP="00C02816">
            <w:pPr>
              <w:jc w:val="both"/>
              <w:rPr>
                <w:rFonts w:cstheme="minorHAnsi"/>
                <w:color w:val="000000"/>
                <w:sz w:val="24"/>
                <w:szCs w:val="24"/>
              </w:rPr>
            </w:pPr>
            <w:r w:rsidRPr="00C91AFB">
              <w:rPr>
                <w:rFonts w:cstheme="minorHAnsi"/>
                <w:sz w:val="24"/>
                <w:szCs w:val="24"/>
              </w:rPr>
              <w:t>Recibe</w:t>
            </w:r>
            <w:r w:rsidRPr="00C91AFB">
              <w:rPr>
                <w:rFonts w:cstheme="minorHAnsi"/>
                <w:color w:val="FF0000"/>
                <w:sz w:val="24"/>
                <w:szCs w:val="24"/>
              </w:rPr>
              <w:t xml:space="preserve"> </w:t>
            </w:r>
            <w:r w:rsidRPr="00C91AFB">
              <w:rPr>
                <w:rFonts w:cstheme="minorHAnsi"/>
                <w:sz w:val="24"/>
                <w:szCs w:val="24"/>
              </w:rPr>
              <w:t>y analiza listado</w:t>
            </w:r>
            <w:r w:rsidRPr="00C91AFB">
              <w:rPr>
                <w:rFonts w:cstheme="minorHAnsi"/>
                <w:color w:val="000000"/>
                <w:sz w:val="24"/>
                <w:szCs w:val="24"/>
              </w:rPr>
              <w:t>, solicita e</w:t>
            </w:r>
            <w:r w:rsidR="009E5F29" w:rsidRPr="00C91AFB">
              <w:rPr>
                <w:rFonts w:cstheme="minorHAnsi"/>
                <w:color w:val="000000"/>
                <w:sz w:val="24"/>
                <w:szCs w:val="24"/>
              </w:rPr>
              <w:t xml:space="preserve">mitir informe técnico conforme </w:t>
            </w:r>
            <w:r w:rsidR="00006ADC" w:rsidRPr="00C91AFB">
              <w:rPr>
                <w:rFonts w:cstheme="minorHAnsi"/>
                <w:color w:val="000000"/>
                <w:sz w:val="24"/>
                <w:szCs w:val="24"/>
              </w:rPr>
              <w:t>la naturaleza del bien mueble</w:t>
            </w:r>
            <w:r w:rsidRPr="00C91AFB">
              <w:rPr>
                <w:rFonts w:cstheme="minorHAnsi"/>
                <w:color w:val="000000"/>
                <w:sz w:val="24"/>
                <w:szCs w:val="24"/>
              </w:rPr>
              <w:t xml:space="preserve">:  </w:t>
            </w:r>
          </w:p>
          <w:p w14:paraId="24EE60E6" w14:textId="77777777" w:rsidR="00C02816" w:rsidRPr="00C91AFB" w:rsidRDefault="00C02816" w:rsidP="00746217">
            <w:pPr>
              <w:numPr>
                <w:ilvl w:val="0"/>
                <w:numId w:val="81"/>
              </w:numPr>
              <w:jc w:val="both"/>
              <w:rPr>
                <w:rFonts w:cstheme="minorHAnsi"/>
                <w:color w:val="000000"/>
                <w:sz w:val="24"/>
                <w:szCs w:val="24"/>
              </w:rPr>
            </w:pPr>
            <w:r w:rsidRPr="00C91AFB">
              <w:rPr>
                <w:rFonts w:cstheme="minorHAnsi"/>
                <w:color w:val="000000"/>
                <w:sz w:val="24"/>
                <w:szCs w:val="24"/>
              </w:rPr>
              <w:t>Técnico especializado de la institución.</w:t>
            </w:r>
          </w:p>
          <w:p w14:paraId="680829AD" w14:textId="77777777" w:rsidR="00C02816" w:rsidRPr="00C91AFB" w:rsidRDefault="00C02816" w:rsidP="00746217">
            <w:pPr>
              <w:numPr>
                <w:ilvl w:val="0"/>
                <w:numId w:val="81"/>
              </w:numPr>
              <w:jc w:val="both"/>
              <w:rPr>
                <w:rFonts w:cstheme="minorHAnsi"/>
                <w:color w:val="000000"/>
                <w:sz w:val="24"/>
                <w:szCs w:val="24"/>
              </w:rPr>
            </w:pPr>
            <w:r w:rsidRPr="00C91AFB">
              <w:rPr>
                <w:rFonts w:cstheme="minorHAnsi"/>
                <w:color w:val="000000"/>
                <w:sz w:val="24"/>
                <w:szCs w:val="24"/>
              </w:rPr>
              <w:t>Requerimiento a instituciones conforme la materia.</w:t>
            </w:r>
          </w:p>
          <w:p w14:paraId="672B8463" w14:textId="51C782E4" w:rsidR="00C02816" w:rsidRPr="00B91C23" w:rsidRDefault="0027701F" w:rsidP="00746217">
            <w:pPr>
              <w:numPr>
                <w:ilvl w:val="0"/>
                <w:numId w:val="81"/>
              </w:numPr>
              <w:jc w:val="both"/>
              <w:rPr>
                <w:rFonts w:cstheme="minorHAnsi"/>
                <w:color w:val="000000"/>
                <w:sz w:val="24"/>
                <w:szCs w:val="24"/>
              </w:rPr>
            </w:pPr>
            <w:r>
              <w:rPr>
                <w:rFonts w:cstheme="minorHAnsi"/>
                <w:color w:val="000000"/>
                <w:sz w:val="24"/>
                <w:szCs w:val="24"/>
              </w:rPr>
              <w:t>Contratación de expertos</w:t>
            </w:r>
            <w:r w:rsidR="00C02816" w:rsidRPr="00C91AFB">
              <w:rPr>
                <w:rFonts w:cstheme="minorHAnsi"/>
                <w:color w:val="000000"/>
                <w:sz w:val="24"/>
                <w:szCs w:val="24"/>
              </w:rPr>
              <w:t xml:space="preserve"> en la materia.</w:t>
            </w:r>
          </w:p>
        </w:tc>
        <w:tc>
          <w:tcPr>
            <w:tcW w:w="1984" w:type="dxa"/>
            <w:vAlign w:val="center"/>
          </w:tcPr>
          <w:p w14:paraId="0B82AF92" w14:textId="6C10893B" w:rsidR="00C02816" w:rsidRPr="00C91AFB" w:rsidRDefault="00507BF9" w:rsidP="00006ADC">
            <w:pPr>
              <w:jc w:val="center"/>
              <w:rPr>
                <w:rFonts w:cstheme="minorHAnsi"/>
                <w:color w:val="000000" w:themeColor="text1"/>
                <w:sz w:val="24"/>
                <w:szCs w:val="24"/>
              </w:rPr>
            </w:pPr>
            <w:r>
              <w:rPr>
                <w:rFonts w:cstheme="minorHAnsi"/>
                <w:color w:val="000000"/>
                <w:sz w:val="24"/>
                <w:szCs w:val="24"/>
              </w:rPr>
              <w:t>Director de la DAB</w:t>
            </w:r>
          </w:p>
        </w:tc>
        <w:tc>
          <w:tcPr>
            <w:tcW w:w="2029" w:type="dxa"/>
            <w:vAlign w:val="center"/>
          </w:tcPr>
          <w:p w14:paraId="2F963334" w14:textId="51D9DE8B" w:rsidR="00C02816" w:rsidRPr="00C91AFB" w:rsidRDefault="00C02816" w:rsidP="00DD66A4">
            <w:pPr>
              <w:jc w:val="both"/>
              <w:rPr>
                <w:rFonts w:cstheme="minorHAnsi"/>
                <w:color w:val="000000" w:themeColor="text1"/>
                <w:sz w:val="24"/>
                <w:szCs w:val="24"/>
              </w:rPr>
            </w:pPr>
            <w:r w:rsidRPr="00C91AFB">
              <w:rPr>
                <w:rFonts w:cstheme="minorHAnsi"/>
                <w:color w:val="000000"/>
                <w:sz w:val="24"/>
                <w:szCs w:val="24"/>
              </w:rPr>
              <w:t>Oficio</w:t>
            </w:r>
            <w:r w:rsidR="00DD66A4">
              <w:rPr>
                <w:rFonts w:cstheme="minorHAnsi"/>
                <w:color w:val="000000"/>
                <w:sz w:val="24"/>
                <w:szCs w:val="24"/>
              </w:rPr>
              <w:t xml:space="preserve"> e</w:t>
            </w:r>
            <w:r w:rsidR="00DD66A4" w:rsidRPr="00C91AFB">
              <w:rPr>
                <w:rFonts w:cstheme="minorHAnsi"/>
                <w:color w:val="000000"/>
                <w:sz w:val="24"/>
                <w:szCs w:val="24"/>
              </w:rPr>
              <w:t xml:space="preserve"> Informe Técnico</w:t>
            </w:r>
            <w:r w:rsidR="00DD66A4">
              <w:rPr>
                <w:rFonts w:cstheme="minorHAnsi"/>
                <w:color w:val="000000"/>
                <w:sz w:val="24"/>
                <w:szCs w:val="24"/>
              </w:rPr>
              <w:t>.</w:t>
            </w:r>
          </w:p>
        </w:tc>
      </w:tr>
      <w:tr w:rsidR="00C02816" w:rsidRPr="00C91AFB" w14:paraId="7C526C8C" w14:textId="77777777" w:rsidTr="00847513">
        <w:trPr>
          <w:cantSplit/>
        </w:trPr>
        <w:tc>
          <w:tcPr>
            <w:tcW w:w="568" w:type="dxa"/>
            <w:vAlign w:val="center"/>
          </w:tcPr>
          <w:p w14:paraId="67BD03A7" w14:textId="186221C1" w:rsidR="00C02816" w:rsidRPr="00C91AFB" w:rsidRDefault="00C02816" w:rsidP="00C02816">
            <w:pPr>
              <w:spacing w:line="360" w:lineRule="auto"/>
              <w:jc w:val="center"/>
              <w:rPr>
                <w:rFonts w:eastAsia="Calibri" w:cstheme="minorHAnsi"/>
                <w:color w:val="000000" w:themeColor="text1"/>
                <w:sz w:val="24"/>
                <w:szCs w:val="24"/>
              </w:rPr>
            </w:pPr>
            <w:r w:rsidRPr="00C91AFB">
              <w:rPr>
                <w:rFonts w:eastAsia="Calibri" w:cstheme="minorHAnsi"/>
                <w:color w:val="000000" w:themeColor="text1"/>
                <w:sz w:val="24"/>
                <w:szCs w:val="24"/>
              </w:rPr>
              <w:t>3</w:t>
            </w:r>
          </w:p>
        </w:tc>
        <w:tc>
          <w:tcPr>
            <w:tcW w:w="4247" w:type="dxa"/>
          </w:tcPr>
          <w:p w14:paraId="59420D76" w14:textId="70E9B72C" w:rsidR="00C02816" w:rsidRPr="00C91AFB" w:rsidRDefault="0027701F" w:rsidP="00227044">
            <w:pPr>
              <w:jc w:val="both"/>
              <w:rPr>
                <w:rFonts w:cstheme="minorHAnsi"/>
                <w:color w:val="000000" w:themeColor="text1"/>
                <w:sz w:val="24"/>
                <w:szCs w:val="24"/>
              </w:rPr>
            </w:pPr>
            <w:r>
              <w:rPr>
                <w:rFonts w:cstheme="minorHAnsi"/>
                <w:color w:val="000000"/>
                <w:sz w:val="24"/>
                <w:szCs w:val="24"/>
              </w:rPr>
              <w:t xml:space="preserve">Traslada </w:t>
            </w:r>
            <w:r w:rsidR="00183DA8">
              <w:rPr>
                <w:rFonts w:cstheme="minorHAnsi"/>
                <w:color w:val="000000"/>
                <w:sz w:val="24"/>
                <w:szCs w:val="24"/>
              </w:rPr>
              <w:t>i</w:t>
            </w:r>
            <w:r w:rsidR="00C02816" w:rsidRPr="00C91AFB">
              <w:rPr>
                <w:rFonts w:cstheme="minorHAnsi"/>
                <w:color w:val="000000"/>
                <w:sz w:val="24"/>
                <w:szCs w:val="24"/>
              </w:rPr>
              <w:t>nforme</w:t>
            </w:r>
            <w:r w:rsidR="00183DA8">
              <w:rPr>
                <w:rFonts w:cstheme="minorHAnsi"/>
                <w:color w:val="000000"/>
                <w:sz w:val="24"/>
                <w:szCs w:val="24"/>
              </w:rPr>
              <w:t xml:space="preserve"> t</w:t>
            </w:r>
            <w:r w:rsidR="00C02816" w:rsidRPr="00C91AFB">
              <w:rPr>
                <w:rFonts w:cstheme="minorHAnsi"/>
                <w:color w:val="000000"/>
                <w:sz w:val="24"/>
                <w:szCs w:val="24"/>
              </w:rPr>
              <w:t>écnico emitido a Secretaría General, para su consideración</w:t>
            </w:r>
            <w:r w:rsidR="00BA18AC" w:rsidRPr="00C91AFB">
              <w:rPr>
                <w:rFonts w:cstheme="minorHAnsi"/>
                <w:color w:val="000000"/>
                <w:sz w:val="24"/>
                <w:szCs w:val="24"/>
              </w:rPr>
              <w:t>.</w:t>
            </w:r>
            <w:r w:rsidR="001A72AC" w:rsidRPr="00C91AFB">
              <w:rPr>
                <w:rFonts w:cstheme="minorHAnsi"/>
                <w:color w:val="000000"/>
                <w:sz w:val="24"/>
                <w:szCs w:val="24"/>
              </w:rPr>
              <w:t xml:space="preserve"> </w:t>
            </w:r>
          </w:p>
        </w:tc>
        <w:tc>
          <w:tcPr>
            <w:tcW w:w="1984" w:type="dxa"/>
            <w:vAlign w:val="center"/>
          </w:tcPr>
          <w:p w14:paraId="560B4201" w14:textId="7102DA4B" w:rsidR="00C02816" w:rsidRPr="00C91AFB" w:rsidRDefault="00507BF9" w:rsidP="00006ADC">
            <w:pPr>
              <w:jc w:val="center"/>
              <w:rPr>
                <w:rFonts w:cstheme="minorHAnsi"/>
                <w:color w:val="000000" w:themeColor="text1"/>
                <w:sz w:val="24"/>
                <w:szCs w:val="24"/>
              </w:rPr>
            </w:pPr>
            <w:r>
              <w:rPr>
                <w:rFonts w:cstheme="minorHAnsi"/>
                <w:color w:val="000000"/>
                <w:sz w:val="24"/>
                <w:szCs w:val="24"/>
              </w:rPr>
              <w:t>Director de la DAB</w:t>
            </w:r>
          </w:p>
        </w:tc>
        <w:tc>
          <w:tcPr>
            <w:tcW w:w="2029" w:type="dxa"/>
            <w:vAlign w:val="center"/>
          </w:tcPr>
          <w:p w14:paraId="08F00DEA" w14:textId="0E325CB8" w:rsidR="00C02816" w:rsidRPr="00C91AFB" w:rsidRDefault="00006ADC" w:rsidP="00227044">
            <w:pPr>
              <w:jc w:val="both"/>
              <w:rPr>
                <w:rFonts w:cstheme="minorHAnsi"/>
                <w:color w:val="000000" w:themeColor="text1"/>
                <w:sz w:val="24"/>
                <w:szCs w:val="24"/>
              </w:rPr>
            </w:pPr>
            <w:r w:rsidRPr="00C91AFB">
              <w:rPr>
                <w:rFonts w:cstheme="minorHAnsi"/>
                <w:color w:val="000000" w:themeColor="text1"/>
                <w:sz w:val="24"/>
                <w:szCs w:val="24"/>
              </w:rPr>
              <w:t>Oficio</w:t>
            </w:r>
            <w:r w:rsidR="00227044">
              <w:rPr>
                <w:rFonts w:cstheme="minorHAnsi"/>
                <w:color w:val="000000" w:themeColor="text1"/>
                <w:sz w:val="24"/>
                <w:szCs w:val="24"/>
              </w:rPr>
              <w:t>.</w:t>
            </w:r>
          </w:p>
        </w:tc>
      </w:tr>
      <w:tr w:rsidR="00C02816" w:rsidRPr="00C91AFB" w14:paraId="2311DFCE" w14:textId="77777777" w:rsidTr="00847513">
        <w:trPr>
          <w:cantSplit/>
        </w:trPr>
        <w:tc>
          <w:tcPr>
            <w:tcW w:w="568" w:type="dxa"/>
            <w:vAlign w:val="center"/>
          </w:tcPr>
          <w:p w14:paraId="5F93863D" w14:textId="07B5A369" w:rsidR="00C02816" w:rsidRPr="00C91AFB" w:rsidRDefault="00C02816" w:rsidP="00C02816">
            <w:pPr>
              <w:spacing w:line="360" w:lineRule="auto"/>
              <w:jc w:val="center"/>
              <w:rPr>
                <w:rFonts w:eastAsia="Calibri" w:cstheme="minorHAnsi"/>
                <w:color w:val="000000" w:themeColor="text1"/>
                <w:sz w:val="24"/>
                <w:szCs w:val="24"/>
              </w:rPr>
            </w:pPr>
            <w:r w:rsidRPr="00C91AFB">
              <w:rPr>
                <w:rFonts w:eastAsia="Calibri" w:cstheme="minorHAnsi"/>
                <w:color w:val="000000" w:themeColor="text1"/>
                <w:sz w:val="24"/>
                <w:szCs w:val="24"/>
              </w:rPr>
              <w:t>4</w:t>
            </w:r>
          </w:p>
        </w:tc>
        <w:tc>
          <w:tcPr>
            <w:tcW w:w="4247" w:type="dxa"/>
          </w:tcPr>
          <w:p w14:paraId="3991CC98" w14:textId="163B002C" w:rsidR="00C02816" w:rsidRPr="00C91AFB" w:rsidRDefault="00C02816" w:rsidP="00C02816">
            <w:pPr>
              <w:jc w:val="both"/>
              <w:rPr>
                <w:rFonts w:cstheme="minorHAnsi"/>
                <w:strike/>
                <w:color w:val="000000" w:themeColor="text1"/>
                <w:sz w:val="24"/>
                <w:szCs w:val="24"/>
              </w:rPr>
            </w:pPr>
            <w:r w:rsidRPr="00C91AFB">
              <w:rPr>
                <w:rFonts w:cstheme="minorHAnsi"/>
                <w:color w:val="000000"/>
                <w:sz w:val="24"/>
                <w:szCs w:val="24"/>
              </w:rPr>
              <w:t xml:space="preserve">Recibe el informe </w:t>
            </w:r>
            <w:r w:rsidR="00006ADC" w:rsidRPr="00C91AFB">
              <w:rPr>
                <w:rFonts w:cstheme="minorHAnsi"/>
                <w:color w:val="000000"/>
                <w:sz w:val="24"/>
                <w:szCs w:val="24"/>
              </w:rPr>
              <w:t xml:space="preserve">técnico, con las conclusiones, </w:t>
            </w:r>
            <w:r w:rsidRPr="00C91AFB">
              <w:rPr>
                <w:rFonts w:cstheme="minorHAnsi"/>
                <w:color w:val="000000"/>
                <w:sz w:val="24"/>
                <w:szCs w:val="24"/>
              </w:rPr>
              <w:t>si procede l</w:t>
            </w:r>
            <w:r w:rsidR="00006ADC" w:rsidRPr="00C91AFB">
              <w:rPr>
                <w:rFonts w:cstheme="minorHAnsi"/>
                <w:color w:val="000000"/>
                <w:sz w:val="24"/>
                <w:szCs w:val="24"/>
              </w:rPr>
              <w:t xml:space="preserve">a destrucción total o parcial, traslada e instruye a DAB y DAJ para </w:t>
            </w:r>
            <w:r w:rsidRPr="00C91AFB">
              <w:rPr>
                <w:rFonts w:cstheme="minorHAnsi"/>
                <w:color w:val="000000"/>
                <w:sz w:val="24"/>
                <w:szCs w:val="24"/>
              </w:rPr>
              <w:t>que emitan consideraciones para l</w:t>
            </w:r>
            <w:r w:rsidR="00006ADC" w:rsidRPr="00C91AFB">
              <w:rPr>
                <w:rFonts w:cstheme="minorHAnsi"/>
                <w:color w:val="000000"/>
                <w:sz w:val="24"/>
                <w:szCs w:val="24"/>
              </w:rPr>
              <w:t>a elaboración de Dictamen C</w:t>
            </w:r>
            <w:r w:rsidRPr="00C91AFB">
              <w:rPr>
                <w:rFonts w:cstheme="minorHAnsi"/>
                <w:color w:val="000000"/>
                <w:sz w:val="24"/>
                <w:szCs w:val="24"/>
              </w:rPr>
              <w:t>onjunto</w:t>
            </w:r>
            <w:r w:rsidR="00BA18AC" w:rsidRPr="00C91AFB">
              <w:rPr>
                <w:rFonts w:cstheme="minorHAnsi"/>
                <w:color w:val="000000"/>
                <w:sz w:val="24"/>
                <w:szCs w:val="24"/>
              </w:rPr>
              <w:t>.</w:t>
            </w:r>
            <w:r w:rsidRPr="00C91AFB">
              <w:rPr>
                <w:rFonts w:cstheme="minorHAnsi"/>
                <w:color w:val="000000"/>
                <w:sz w:val="24"/>
                <w:szCs w:val="24"/>
              </w:rPr>
              <w:t xml:space="preserve">  </w:t>
            </w:r>
          </w:p>
        </w:tc>
        <w:tc>
          <w:tcPr>
            <w:tcW w:w="1984" w:type="dxa"/>
            <w:vAlign w:val="center"/>
          </w:tcPr>
          <w:p w14:paraId="2962B56B" w14:textId="209EDEC6" w:rsidR="00C02816" w:rsidRPr="00C91AFB" w:rsidRDefault="00C02816" w:rsidP="00AD164F">
            <w:pPr>
              <w:jc w:val="center"/>
              <w:rPr>
                <w:rFonts w:cstheme="minorHAnsi"/>
                <w:color w:val="000000" w:themeColor="text1"/>
                <w:sz w:val="24"/>
                <w:szCs w:val="24"/>
              </w:rPr>
            </w:pPr>
            <w:r w:rsidRPr="00C91AFB">
              <w:rPr>
                <w:rFonts w:cstheme="minorHAnsi"/>
                <w:color w:val="000000"/>
                <w:sz w:val="24"/>
                <w:szCs w:val="24"/>
              </w:rPr>
              <w:t>Secretario General</w:t>
            </w:r>
          </w:p>
        </w:tc>
        <w:tc>
          <w:tcPr>
            <w:tcW w:w="2029" w:type="dxa"/>
            <w:vAlign w:val="center"/>
          </w:tcPr>
          <w:p w14:paraId="4AD68750" w14:textId="36CE70FB" w:rsidR="00C02816" w:rsidRPr="00C91AFB" w:rsidRDefault="00C02816" w:rsidP="00DD66A4">
            <w:pPr>
              <w:jc w:val="both"/>
              <w:rPr>
                <w:rFonts w:cstheme="minorHAnsi"/>
                <w:color w:val="000000" w:themeColor="text1"/>
                <w:sz w:val="24"/>
                <w:szCs w:val="24"/>
              </w:rPr>
            </w:pPr>
            <w:r w:rsidRPr="00C91AFB">
              <w:rPr>
                <w:rFonts w:cstheme="minorHAnsi"/>
                <w:color w:val="000000"/>
                <w:sz w:val="24"/>
                <w:szCs w:val="24"/>
              </w:rPr>
              <w:t>Oficio</w:t>
            </w:r>
            <w:r w:rsidR="00DD66A4">
              <w:rPr>
                <w:rFonts w:cstheme="minorHAnsi"/>
                <w:color w:val="000000"/>
                <w:sz w:val="24"/>
                <w:szCs w:val="24"/>
              </w:rPr>
              <w:t>.</w:t>
            </w:r>
          </w:p>
        </w:tc>
      </w:tr>
      <w:tr w:rsidR="00C02816" w:rsidRPr="00C91AFB" w14:paraId="7A35A30E" w14:textId="77777777" w:rsidTr="00847513">
        <w:trPr>
          <w:cantSplit/>
        </w:trPr>
        <w:tc>
          <w:tcPr>
            <w:tcW w:w="568" w:type="dxa"/>
            <w:vAlign w:val="center"/>
          </w:tcPr>
          <w:p w14:paraId="7C2540BA" w14:textId="5E4AB2C2" w:rsidR="00C02816" w:rsidRPr="00C91AFB" w:rsidRDefault="00C02816" w:rsidP="00C02816">
            <w:pPr>
              <w:spacing w:line="360" w:lineRule="auto"/>
              <w:jc w:val="center"/>
              <w:rPr>
                <w:rFonts w:cstheme="minorHAnsi"/>
                <w:color w:val="000000" w:themeColor="text1"/>
                <w:sz w:val="24"/>
                <w:szCs w:val="24"/>
              </w:rPr>
            </w:pPr>
            <w:r w:rsidRPr="00C91AFB">
              <w:rPr>
                <w:rFonts w:eastAsia="Calibri" w:cstheme="minorHAnsi"/>
                <w:color w:val="000000" w:themeColor="text1"/>
                <w:sz w:val="24"/>
                <w:szCs w:val="24"/>
              </w:rPr>
              <w:lastRenderedPageBreak/>
              <w:t>5</w:t>
            </w:r>
          </w:p>
        </w:tc>
        <w:tc>
          <w:tcPr>
            <w:tcW w:w="4247" w:type="dxa"/>
            <w:vAlign w:val="center"/>
          </w:tcPr>
          <w:p w14:paraId="3C310FD0" w14:textId="1DA6C517" w:rsidR="00C02816" w:rsidRPr="00C91AFB" w:rsidRDefault="00C02816" w:rsidP="00006ADC">
            <w:pPr>
              <w:jc w:val="both"/>
              <w:rPr>
                <w:rFonts w:cstheme="minorHAnsi"/>
                <w:color w:val="000000" w:themeColor="text1"/>
                <w:sz w:val="24"/>
                <w:szCs w:val="24"/>
              </w:rPr>
            </w:pPr>
            <w:r w:rsidRPr="00C91AFB">
              <w:rPr>
                <w:rFonts w:cstheme="minorHAnsi"/>
                <w:color w:val="000000"/>
                <w:sz w:val="24"/>
                <w:szCs w:val="24"/>
              </w:rPr>
              <w:t>Recopila la inform</w:t>
            </w:r>
            <w:r w:rsidR="00006ADC" w:rsidRPr="00C91AFB">
              <w:rPr>
                <w:rFonts w:cstheme="minorHAnsi"/>
                <w:color w:val="000000"/>
                <w:sz w:val="24"/>
                <w:szCs w:val="24"/>
              </w:rPr>
              <w:t>ación, para la elaboración del Dictamen C</w:t>
            </w:r>
            <w:r w:rsidRPr="00C91AFB">
              <w:rPr>
                <w:rFonts w:cstheme="minorHAnsi"/>
                <w:color w:val="000000"/>
                <w:sz w:val="24"/>
                <w:szCs w:val="24"/>
              </w:rPr>
              <w:t>onjunto, el cual es firmado, sellado y elevado a Secretaría General.</w:t>
            </w:r>
          </w:p>
        </w:tc>
        <w:tc>
          <w:tcPr>
            <w:tcW w:w="1984" w:type="dxa"/>
            <w:vAlign w:val="center"/>
          </w:tcPr>
          <w:p w14:paraId="41387C4C" w14:textId="658EE7E4" w:rsidR="00C02816" w:rsidRPr="00C91AFB" w:rsidRDefault="00227044" w:rsidP="00227044">
            <w:pPr>
              <w:jc w:val="center"/>
              <w:rPr>
                <w:rFonts w:cstheme="minorHAnsi"/>
                <w:color w:val="000000" w:themeColor="text1"/>
                <w:sz w:val="24"/>
                <w:szCs w:val="24"/>
              </w:rPr>
            </w:pPr>
            <w:r>
              <w:rPr>
                <w:rFonts w:cstheme="minorHAnsi"/>
                <w:color w:val="000000"/>
                <w:sz w:val="24"/>
                <w:szCs w:val="24"/>
              </w:rPr>
              <w:t>Director de la DAJ</w:t>
            </w:r>
          </w:p>
        </w:tc>
        <w:tc>
          <w:tcPr>
            <w:tcW w:w="2029" w:type="dxa"/>
            <w:vAlign w:val="center"/>
          </w:tcPr>
          <w:p w14:paraId="6644BE80" w14:textId="20EC67CA" w:rsidR="00C02816" w:rsidRPr="00C91AFB" w:rsidRDefault="00C02816" w:rsidP="00227044">
            <w:pPr>
              <w:jc w:val="both"/>
              <w:rPr>
                <w:rFonts w:cstheme="minorHAnsi"/>
                <w:color w:val="000000"/>
                <w:sz w:val="24"/>
                <w:szCs w:val="24"/>
              </w:rPr>
            </w:pPr>
            <w:r w:rsidRPr="00C91AFB">
              <w:rPr>
                <w:rFonts w:cstheme="minorHAnsi"/>
                <w:color w:val="000000"/>
                <w:sz w:val="24"/>
                <w:szCs w:val="24"/>
              </w:rPr>
              <w:t>D</w:t>
            </w:r>
            <w:r w:rsidR="00DD66A4">
              <w:rPr>
                <w:rFonts w:cstheme="minorHAnsi"/>
                <w:color w:val="000000"/>
                <w:sz w:val="24"/>
                <w:szCs w:val="24"/>
              </w:rPr>
              <w:t xml:space="preserve">ictamen </w:t>
            </w:r>
            <w:r w:rsidRPr="00C91AFB">
              <w:rPr>
                <w:rFonts w:cstheme="minorHAnsi"/>
                <w:color w:val="000000"/>
                <w:sz w:val="24"/>
                <w:szCs w:val="24"/>
              </w:rPr>
              <w:t>Conjunto</w:t>
            </w:r>
          </w:p>
          <w:p w14:paraId="2F05525E" w14:textId="6B0F0568" w:rsidR="00C02816" w:rsidRPr="00C91AFB" w:rsidRDefault="00006ADC" w:rsidP="00227044">
            <w:pPr>
              <w:jc w:val="both"/>
              <w:rPr>
                <w:rFonts w:cstheme="minorHAnsi"/>
                <w:color w:val="000000" w:themeColor="text1"/>
                <w:sz w:val="24"/>
                <w:szCs w:val="24"/>
                <w:highlight w:val="yellow"/>
              </w:rPr>
            </w:pPr>
            <w:r w:rsidRPr="00C91AFB">
              <w:rPr>
                <w:rFonts w:cstheme="minorHAnsi"/>
                <w:color w:val="000000"/>
                <w:sz w:val="24"/>
                <w:szCs w:val="24"/>
              </w:rPr>
              <w:t>DAB-DAJ</w:t>
            </w:r>
            <w:r w:rsidR="00227044">
              <w:rPr>
                <w:rFonts w:cstheme="minorHAnsi"/>
                <w:color w:val="000000"/>
                <w:sz w:val="24"/>
                <w:szCs w:val="24"/>
              </w:rPr>
              <w:t>.</w:t>
            </w:r>
          </w:p>
        </w:tc>
      </w:tr>
      <w:tr w:rsidR="00C02816" w:rsidRPr="00C91AFB" w14:paraId="00AF60C0" w14:textId="77777777" w:rsidTr="00847513">
        <w:trPr>
          <w:cantSplit/>
        </w:trPr>
        <w:tc>
          <w:tcPr>
            <w:tcW w:w="568" w:type="dxa"/>
            <w:vAlign w:val="center"/>
          </w:tcPr>
          <w:p w14:paraId="76BD5827" w14:textId="72B89E7B" w:rsidR="00C02816" w:rsidRPr="00C91AFB" w:rsidRDefault="00C02816" w:rsidP="00C02816">
            <w:pPr>
              <w:spacing w:line="360" w:lineRule="auto"/>
              <w:jc w:val="center"/>
              <w:rPr>
                <w:rFonts w:cstheme="minorHAnsi"/>
                <w:color w:val="000000" w:themeColor="text1"/>
                <w:sz w:val="24"/>
                <w:szCs w:val="24"/>
              </w:rPr>
            </w:pPr>
            <w:r w:rsidRPr="00C91AFB">
              <w:rPr>
                <w:rFonts w:eastAsia="Calibri" w:cstheme="minorHAnsi"/>
                <w:color w:val="000000" w:themeColor="text1"/>
                <w:sz w:val="24"/>
                <w:szCs w:val="24"/>
              </w:rPr>
              <w:t>6</w:t>
            </w:r>
          </w:p>
        </w:tc>
        <w:tc>
          <w:tcPr>
            <w:tcW w:w="4247" w:type="dxa"/>
          </w:tcPr>
          <w:p w14:paraId="58EBCAF9" w14:textId="76E3AC7E" w:rsidR="00C02816" w:rsidRPr="00C91AFB" w:rsidRDefault="00006ADC" w:rsidP="00190ABE">
            <w:pPr>
              <w:jc w:val="both"/>
              <w:rPr>
                <w:rFonts w:cstheme="minorHAnsi"/>
                <w:color w:val="000000" w:themeColor="text1"/>
                <w:sz w:val="24"/>
                <w:szCs w:val="24"/>
              </w:rPr>
            </w:pPr>
            <w:r w:rsidRPr="00C91AFB">
              <w:rPr>
                <w:rFonts w:cstheme="minorHAnsi"/>
                <w:color w:val="000000"/>
                <w:sz w:val="24"/>
                <w:szCs w:val="24"/>
              </w:rPr>
              <w:t>Recibe Dictamen Co</w:t>
            </w:r>
            <w:r w:rsidR="00C02816" w:rsidRPr="00C91AFB">
              <w:rPr>
                <w:rFonts w:cstheme="minorHAnsi"/>
                <w:color w:val="000000"/>
                <w:sz w:val="24"/>
                <w:szCs w:val="24"/>
              </w:rPr>
              <w:t>njunto, elabora resolución para d</w:t>
            </w:r>
            <w:r w:rsidRPr="00C91AFB">
              <w:rPr>
                <w:rFonts w:cstheme="minorHAnsi"/>
                <w:color w:val="000000"/>
                <w:sz w:val="24"/>
                <w:szCs w:val="24"/>
              </w:rPr>
              <w:t xml:space="preserve">estrucción del bien mueble y </w:t>
            </w:r>
            <w:r w:rsidR="00AD164F">
              <w:rPr>
                <w:rFonts w:cstheme="minorHAnsi"/>
                <w:color w:val="000000"/>
                <w:sz w:val="24"/>
                <w:szCs w:val="24"/>
              </w:rPr>
              <w:t xml:space="preserve">la </w:t>
            </w:r>
            <w:r w:rsidR="00C02816" w:rsidRPr="00C91AFB">
              <w:rPr>
                <w:rFonts w:cstheme="minorHAnsi"/>
                <w:color w:val="000000"/>
                <w:sz w:val="24"/>
                <w:szCs w:val="24"/>
              </w:rPr>
              <w:t>eleva para autorización de CONABED.</w:t>
            </w:r>
          </w:p>
        </w:tc>
        <w:tc>
          <w:tcPr>
            <w:tcW w:w="1984" w:type="dxa"/>
            <w:vAlign w:val="center"/>
          </w:tcPr>
          <w:p w14:paraId="68D6A791" w14:textId="4425347F" w:rsidR="00C02816" w:rsidRPr="00C91AFB" w:rsidRDefault="00C02816" w:rsidP="00006ADC">
            <w:pPr>
              <w:jc w:val="center"/>
              <w:rPr>
                <w:rFonts w:cstheme="minorHAnsi"/>
                <w:color w:val="000000" w:themeColor="text1"/>
                <w:sz w:val="24"/>
                <w:szCs w:val="24"/>
              </w:rPr>
            </w:pPr>
            <w:r w:rsidRPr="00C91AFB">
              <w:rPr>
                <w:rFonts w:cstheme="minorHAnsi"/>
                <w:color w:val="000000"/>
                <w:sz w:val="24"/>
                <w:szCs w:val="24"/>
              </w:rPr>
              <w:t>Secretario General</w:t>
            </w:r>
          </w:p>
        </w:tc>
        <w:tc>
          <w:tcPr>
            <w:tcW w:w="2029" w:type="dxa"/>
            <w:vAlign w:val="center"/>
          </w:tcPr>
          <w:p w14:paraId="0DE76236" w14:textId="190C2937" w:rsidR="00C02816" w:rsidRPr="00C91AFB" w:rsidRDefault="00C02816" w:rsidP="00227044">
            <w:pPr>
              <w:jc w:val="both"/>
              <w:rPr>
                <w:rFonts w:cstheme="minorHAnsi"/>
                <w:color w:val="000000" w:themeColor="text1"/>
                <w:sz w:val="24"/>
                <w:szCs w:val="24"/>
                <w:highlight w:val="yellow"/>
              </w:rPr>
            </w:pPr>
            <w:r w:rsidRPr="00C91AFB">
              <w:rPr>
                <w:rFonts w:cstheme="minorHAnsi"/>
                <w:color w:val="000000"/>
                <w:sz w:val="24"/>
                <w:szCs w:val="24"/>
              </w:rPr>
              <w:t>Resolución</w:t>
            </w:r>
            <w:r w:rsidR="00227044">
              <w:rPr>
                <w:rFonts w:cstheme="minorHAnsi"/>
                <w:color w:val="000000"/>
                <w:sz w:val="24"/>
                <w:szCs w:val="24"/>
              </w:rPr>
              <w:t>.</w:t>
            </w:r>
          </w:p>
        </w:tc>
      </w:tr>
      <w:tr w:rsidR="00C02816" w:rsidRPr="00C91AFB" w14:paraId="1D344CEC" w14:textId="77777777" w:rsidTr="00847513">
        <w:trPr>
          <w:cantSplit/>
        </w:trPr>
        <w:tc>
          <w:tcPr>
            <w:tcW w:w="568" w:type="dxa"/>
            <w:vAlign w:val="center"/>
          </w:tcPr>
          <w:p w14:paraId="631F62E4" w14:textId="2FA4C501" w:rsidR="00C02816" w:rsidRPr="00C91AFB" w:rsidRDefault="00C02816" w:rsidP="00C02816">
            <w:pPr>
              <w:spacing w:line="360" w:lineRule="auto"/>
              <w:jc w:val="center"/>
              <w:rPr>
                <w:rFonts w:cstheme="minorHAnsi"/>
                <w:color w:val="000000" w:themeColor="text1"/>
                <w:sz w:val="24"/>
                <w:szCs w:val="24"/>
              </w:rPr>
            </w:pPr>
            <w:r w:rsidRPr="00C91AFB">
              <w:rPr>
                <w:rFonts w:eastAsia="Calibri" w:cstheme="minorHAnsi"/>
                <w:color w:val="000000" w:themeColor="text1"/>
                <w:sz w:val="24"/>
                <w:szCs w:val="24"/>
              </w:rPr>
              <w:t>7</w:t>
            </w:r>
          </w:p>
        </w:tc>
        <w:tc>
          <w:tcPr>
            <w:tcW w:w="4247" w:type="dxa"/>
          </w:tcPr>
          <w:p w14:paraId="7373626E" w14:textId="77777777" w:rsidR="00C02816" w:rsidRPr="00C91AFB" w:rsidRDefault="00C02816" w:rsidP="00C02816">
            <w:pPr>
              <w:jc w:val="both"/>
              <w:rPr>
                <w:rFonts w:cstheme="minorHAnsi"/>
                <w:color w:val="000000"/>
                <w:sz w:val="24"/>
                <w:szCs w:val="24"/>
              </w:rPr>
            </w:pPr>
            <w:r w:rsidRPr="00C91AFB">
              <w:rPr>
                <w:rFonts w:cstheme="minorHAnsi"/>
                <w:color w:val="000000"/>
                <w:sz w:val="24"/>
                <w:szCs w:val="24"/>
              </w:rPr>
              <w:t>Recibe y hace constar en acta de la forma siguiente:</w:t>
            </w:r>
          </w:p>
          <w:p w14:paraId="2C940BAD" w14:textId="3D5FB047" w:rsidR="00C02816" w:rsidRPr="00C91AFB" w:rsidRDefault="00006ADC" w:rsidP="00746217">
            <w:pPr>
              <w:numPr>
                <w:ilvl w:val="0"/>
                <w:numId w:val="49"/>
              </w:numPr>
              <w:pBdr>
                <w:top w:val="nil"/>
                <w:left w:val="nil"/>
                <w:bottom w:val="nil"/>
                <w:right w:val="nil"/>
                <w:between w:val="nil"/>
              </w:pBdr>
              <w:spacing w:line="259" w:lineRule="auto"/>
              <w:jc w:val="both"/>
              <w:rPr>
                <w:rFonts w:cstheme="minorHAnsi"/>
                <w:b/>
                <w:color w:val="000000"/>
                <w:sz w:val="24"/>
                <w:szCs w:val="24"/>
              </w:rPr>
            </w:pPr>
            <w:r w:rsidRPr="00C91AFB">
              <w:rPr>
                <w:rFonts w:eastAsia="Calibri" w:cstheme="minorHAnsi"/>
                <w:color w:val="000000"/>
                <w:sz w:val="24"/>
                <w:szCs w:val="24"/>
              </w:rPr>
              <w:t>Autoriza la R</w:t>
            </w:r>
            <w:r w:rsidR="00C02816" w:rsidRPr="00C91AFB">
              <w:rPr>
                <w:rFonts w:eastAsia="Calibri" w:cstheme="minorHAnsi"/>
                <w:color w:val="000000"/>
                <w:sz w:val="24"/>
                <w:szCs w:val="24"/>
              </w:rPr>
              <w:t>esolución de destrucción y la traslada a Secretaría General, para que continúe con el procedimiento.</w:t>
            </w:r>
          </w:p>
          <w:p w14:paraId="4621A70F" w14:textId="63DB069F" w:rsidR="00C02816" w:rsidRPr="00C91AFB" w:rsidRDefault="00006ADC" w:rsidP="00746217">
            <w:pPr>
              <w:numPr>
                <w:ilvl w:val="0"/>
                <w:numId w:val="49"/>
              </w:numPr>
              <w:pBdr>
                <w:top w:val="nil"/>
                <w:left w:val="nil"/>
                <w:bottom w:val="nil"/>
                <w:right w:val="nil"/>
                <w:between w:val="nil"/>
              </w:pBdr>
              <w:spacing w:line="259" w:lineRule="auto"/>
              <w:jc w:val="both"/>
              <w:rPr>
                <w:rFonts w:cstheme="minorHAnsi"/>
                <w:color w:val="000000" w:themeColor="text1"/>
                <w:sz w:val="24"/>
                <w:szCs w:val="24"/>
              </w:rPr>
            </w:pPr>
            <w:r w:rsidRPr="00C91AFB">
              <w:rPr>
                <w:rFonts w:eastAsia="Calibri" w:cstheme="minorHAnsi"/>
                <w:color w:val="000000"/>
                <w:sz w:val="24"/>
                <w:szCs w:val="24"/>
              </w:rPr>
              <w:t>No autoriza,</w:t>
            </w:r>
            <w:r w:rsidR="00C02816" w:rsidRPr="00C91AFB">
              <w:rPr>
                <w:rFonts w:eastAsia="Calibri" w:cstheme="minorHAnsi"/>
                <w:color w:val="000000"/>
                <w:sz w:val="24"/>
                <w:szCs w:val="24"/>
              </w:rPr>
              <w:t xml:space="preserve"> finaliza el procedimiento. </w:t>
            </w:r>
          </w:p>
        </w:tc>
        <w:tc>
          <w:tcPr>
            <w:tcW w:w="1984" w:type="dxa"/>
            <w:vAlign w:val="center"/>
          </w:tcPr>
          <w:p w14:paraId="1412D4C7" w14:textId="7DCF2F9F" w:rsidR="00C02816" w:rsidRPr="00C91AFB" w:rsidRDefault="00C02816" w:rsidP="00006ADC">
            <w:pPr>
              <w:jc w:val="center"/>
              <w:rPr>
                <w:rFonts w:cstheme="minorHAnsi"/>
                <w:color w:val="000000" w:themeColor="text1"/>
                <w:sz w:val="24"/>
                <w:szCs w:val="24"/>
              </w:rPr>
            </w:pPr>
            <w:r w:rsidRPr="00C91AFB">
              <w:rPr>
                <w:rFonts w:cstheme="minorHAnsi"/>
                <w:color w:val="000000"/>
                <w:sz w:val="24"/>
                <w:szCs w:val="24"/>
              </w:rPr>
              <w:t>CONABED</w:t>
            </w:r>
          </w:p>
        </w:tc>
        <w:tc>
          <w:tcPr>
            <w:tcW w:w="2029" w:type="dxa"/>
            <w:vAlign w:val="center"/>
          </w:tcPr>
          <w:p w14:paraId="3179801B" w14:textId="49203A60" w:rsidR="00C02816" w:rsidRPr="00C91AFB" w:rsidRDefault="00006ADC" w:rsidP="00227044">
            <w:pPr>
              <w:jc w:val="both"/>
              <w:rPr>
                <w:rFonts w:cstheme="minorHAnsi"/>
                <w:color w:val="000000" w:themeColor="text1"/>
                <w:sz w:val="24"/>
                <w:szCs w:val="24"/>
              </w:rPr>
            </w:pPr>
            <w:r w:rsidRPr="00C91AFB">
              <w:rPr>
                <w:rFonts w:cstheme="minorHAnsi"/>
                <w:color w:val="000000"/>
                <w:sz w:val="24"/>
                <w:szCs w:val="24"/>
              </w:rPr>
              <w:t>Acta</w:t>
            </w:r>
            <w:r w:rsidR="00227044">
              <w:rPr>
                <w:rFonts w:cstheme="minorHAnsi"/>
                <w:color w:val="000000"/>
                <w:sz w:val="24"/>
                <w:szCs w:val="24"/>
              </w:rPr>
              <w:t>.</w:t>
            </w:r>
          </w:p>
        </w:tc>
      </w:tr>
      <w:tr w:rsidR="00C02816" w:rsidRPr="00C91AFB" w14:paraId="38CC2273" w14:textId="77777777" w:rsidTr="00847513">
        <w:trPr>
          <w:cantSplit/>
        </w:trPr>
        <w:tc>
          <w:tcPr>
            <w:tcW w:w="568" w:type="dxa"/>
            <w:vAlign w:val="center"/>
          </w:tcPr>
          <w:p w14:paraId="7A77CDA7" w14:textId="5F2675A1" w:rsidR="00C02816" w:rsidRPr="00C91AFB" w:rsidRDefault="00C02816" w:rsidP="00C02816">
            <w:pPr>
              <w:spacing w:line="360" w:lineRule="auto"/>
              <w:jc w:val="center"/>
              <w:rPr>
                <w:rFonts w:cstheme="minorHAnsi"/>
                <w:color w:val="000000" w:themeColor="text1"/>
                <w:sz w:val="24"/>
                <w:szCs w:val="24"/>
              </w:rPr>
            </w:pPr>
            <w:r w:rsidRPr="00C91AFB">
              <w:rPr>
                <w:rFonts w:eastAsia="Calibri" w:cstheme="minorHAnsi"/>
                <w:color w:val="000000" w:themeColor="text1"/>
                <w:sz w:val="24"/>
                <w:szCs w:val="24"/>
              </w:rPr>
              <w:t>8</w:t>
            </w:r>
          </w:p>
        </w:tc>
        <w:tc>
          <w:tcPr>
            <w:tcW w:w="4247" w:type="dxa"/>
            <w:vAlign w:val="center"/>
          </w:tcPr>
          <w:p w14:paraId="61196A4A" w14:textId="05356277" w:rsidR="00C02816" w:rsidRPr="00BB1CE6" w:rsidRDefault="00C02816" w:rsidP="00310A52">
            <w:pPr>
              <w:jc w:val="both"/>
              <w:rPr>
                <w:rFonts w:cstheme="minorHAnsi"/>
                <w:color w:val="000000" w:themeColor="text1"/>
                <w:sz w:val="24"/>
                <w:szCs w:val="24"/>
              </w:rPr>
            </w:pPr>
            <w:r w:rsidRPr="00BB1CE6">
              <w:rPr>
                <w:rFonts w:cstheme="minorHAnsi"/>
                <w:color w:val="000000" w:themeColor="text1"/>
                <w:sz w:val="24"/>
                <w:szCs w:val="24"/>
              </w:rPr>
              <w:t xml:space="preserve">Traslada documento con la aprobación del CONABED al </w:t>
            </w:r>
            <w:r w:rsidR="00507BF9" w:rsidRPr="00BB1CE6">
              <w:rPr>
                <w:rFonts w:cstheme="minorHAnsi"/>
                <w:color w:val="000000" w:themeColor="text1"/>
                <w:sz w:val="24"/>
                <w:szCs w:val="24"/>
              </w:rPr>
              <w:t>Director de la DAB</w:t>
            </w:r>
            <w:r w:rsidRPr="00BB1CE6">
              <w:rPr>
                <w:rFonts w:cstheme="minorHAnsi"/>
                <w:color w:val="000000" w:themeColor="text1"/>
                <w:sz w:val="24"/>
                <w:szCs w:val="24"/>
              </w:rPr>
              <w:t>.</w:t>
            </w:r>
          </w:p>
        </w:tc>
        <w:tc>
          <w:tcPr>
            <w:tcW w:w="1984" w:type="dxa"/>
            <w:vAlign w:val="center"/>
          </w:tcPr>
          <w:p w14:paraId="270F8502" w14:textId="221A3189" w:rsidR="00C02816" w:rsidRPr="00BB1CE6" w:rsidRDefault="00C02816" w:rsidP="00006ADC">
            <w:pPr>
              <w:jc w:val="center"/>
              <w:rPr>
                <w:rFonts w:cstheme="minorHAnsi"/>
                <w:color w:val="000000" w:themeColor="text1"/>
                <w:sz w:val="24"/>
                <w:szCs w:val="24"/>
              </w:rPr>
            </w:pPr>
            <w:r w:rsidRPr="00BB1CE6">
              <w:rPr>
                <w:rFonts w:cstheme="minorHAnsi"/>
                <w:color w:val="000000" w:themeColor="text1"/>
                <w:sz w:val="24"/>
                <w:szCs w:val="24"/>
              </w:rPr>
              <w:t>Secretario General</w:t>
            </w:r>
          </w:p>
        </w:tc>
        <w:tc>
          <w:tcPr>
            <w:tcW w:w="2029" w:type="dxa"/>
            <w:vAlign w:val="center"/>
          </w:tcPr>
          <w:p w14:paraId="196E5553" w14:textId="4EAC38F8" w:rsidR="00C02816" w:rsidRPr="00BB1CE6" w:rsidRDefault="00A14178" w:rsidP="00227044">
            <w:pPr>
              <w:jc w:val="both"/>
              <w:rPr>
                <w:rFonts w:cstheme="minorHAnsi"/>
                <w:color w:val="000000" w:themeColor="text1"/>
                <w:sz w:val="24"/>
                <w:szCs w:val="24"/>
              </w:rPr>
            </w:pPr>
            <w:r w:rsidRPr="00BB1CE6">
              <w:rPr>
                <w:rFonts w:cstheme="minorHAnsi"/>
                <w:color w:val="000000" w:themeColor="text1"/>
                <w:sz w:val="24"/>
                <w:szCs w:val="24"/>
              </w:rPr>
              <w:t>Certificación del Punto de Acta de CONABED.</w:t>
            </w:r>
          </w:p>
        </w:tc>
      </w:tr>
      <w:tr w:rsidR="00C02816" w:rsidRPr="00C91AFB" w14:paraId="14AC749A" w14:textId="77777777" w:rsidTr="00847513">
        <w:trPr>
          <w:cantSplit/>
        </w:trPr>
        <w:tc>
          <w:tcPr>
            <w:tcW w:w="568" w:type="dxa"/>
            <w:vAlign w:val="center"/>
          </w:tcPr>
          <w:p w14:paraId="721B6B2D" w14:textId="617B7927" w:rsidR="00C02816" w:rsidRPr="00C91AFB" w:rsidRDefault="00C02816" w:rsidP="00C02816">
            <w:pPr>
              <w:spacing w:line="360" w:lineRule="auto"/>
              <w:jc w:val="center"/>
              <w:rPr>
                <w:rFonts w:cstheme="minorHAnsi"/>
                <w:color w:val="000000" w:themeColor="text1"/>
                <w:sz w:val="24"/>
                <w:szCs w:val="24"/>
              </w:rPr>
            </w:pPr>
            <w:r w:rsidRPr="00C91AFB">
              <w:rPr>
                <w:rFonts w:eastAsia="Calibri" w:cstheme="minorHAnsi"/>
                <w:color w:val="000000" w:themeColor="text1"/>
                <w:sz w:val="24"/>
                <w:szCs w:val="24"/>
              </w:rPr>
              <w:t>9</w:t>
            </w:r>
          </w:p>
        </w:tc>
        <w:tc>
          <w:tcPr>
            <w:tcW w:w="4247" w:type="dxa"/>
          </w:tcPr>
          <w:p w14:paraId="20EB813B" w14:textId="64A438C1" w:rsidR="00C02816" w:rsidRPr="00BB1CE6" w:rsidRDefault="00C02816" w:rsidP="0059499F">
            <w:pPr>
              <w:jc w:val="both"/>
              <w:rPr>
                <w:rFonts w:cstheme="minorHAnsi"/>
                <w:color w:val="000000" w:themeColor="text1"/>
                <w:sz w:val="24"/>
                <w:szCs w:val="24"/>
              </w:rPr>
            </w:pPr>
            <w:r w:rsidRPr="00BB1CE6">
              <w:rPr>
                <w:rFonts w:cstheme="minorHAnsi"/>
                <w:color w:val="000000" w:themeColor="text1"/>
                <w:sz w:val="24"/>
                <w:szCs w:val="24"/>
              </w:rPr>
              <w:t>Recibe documento e instruye</w:t>
            </w:r>
            <w:r w:rsidR="0027701F" w:rsidRPr="00BB1CE6">
              <w:rPr>
                <w:rFonts w:cstheme="minorHAnsi"/>
                <w:color w:val="000000" w:themeColor="text1"/>
                <w:sz w:val="24"/>
                <w:szCs w:val="24"/>
              </w:rPr>
              <w:t xml:space="preserve"> al </w:t>
            </w:r>
            <w:r w:rsidR="00507BF9" w:rsidRPr="00BB1CE6">
              <w:rPr>
                <w:rFonts w:cstheme="minorHAnsi"/>
                <w:color w:val="000000" w:themeColor="text1"/>
                <w:sz w:val="24"/>
                <w:szCs w:val="24"/>
              </w:rPr>
              <w:t>Jefe del DABI</w:t>
            </w:r>
            <w:r w:rsidR="0027701F" w:rsidRPr="00BB1CE6">
              <w:rPr>
                <w:rFonts w:cstheme="minorHAnsi"/>
                <w:color w:val="000000" w:themeColor="text1"/>
                <w:sz w:val="24"/>
                <w:szCs w:val="24"/>
              </w:rPr>
              <w:t xml:space="preserve"> para proceder con</w:t>
            </w:r>
            <w:r w:rsidRPr="00BB1CE6">
              <w:rPr>
                <w:rFonts w:cstheme="minorHAnsi"/>
                <w:color w:val="000000" w:themeColor="text1"/>
                <w:sz w:val="24"/>
                <w:szCs w:val="24"/>
              </w:rPr>
              <w:t xml:space="preserve"> la destrucción</w:t>
            </w:r>
            <w:r w:rsidR="00D948BA" w:rsidRPr="00BB1CE6">
              <w:rPr>
                <w:rFonts w:cstheme="minorHAnsi"/>
                <w:color w:val="000000" w:themeColor="text1"/>
                <w:sz w:val="24"/>
                <w:szCs w:val="24"/>
              </w:rPr>
              <w:t xml:space="preserve"> del bien</w:t>
            </w:r>
            <w:r w:rsidRPr="00BB1CE6">
              <w:rPr>
                <w:rFonts w:cstheme="minorHAnsi"/>
                <w:color w:val="000000" w:themeColor="text1"/>
                <w:sz w:val="24"/>
                <w:szCs w:val="24"/>
              </w:rPr>
              <w:t xml:space="preserve">. </w:t>
            </w:r>
          </w:p>
        </w:tc>
        <w:tc>
          <w:tcPr>
            <w:tcW w:w="1984" w:type="dxa"/>
            <w:vAlign w:val="center"/>
          </w:tcPr>
          <w:p w14:paraId="05C96CDC" w14:textId="1D14DB85" w:rsidR="00C02816" w:rsidRPr="00BB1CE6" w:rsidRDefault="00507BF9" w:rsidP="00006ADC">
            <w:pPr>
              <w:jc w:val="center"/>
              <w:rPr>
                <w:rFonts w:cstheme="minorHAnsi"/>
                <w:color w:val="000000" w:themeColor="text1"/>
                <w:sz w:val="24"/>
                <w:szCs w:val="24"/>
              </w:rPr>
            </w:pPr>
            <w:r w:rsidRPr="00BB1CE6">
              <w:rPr>
                <w:rFonts w:cstheme="minorHAnsi"/>
                <w:color w:val="000000" w:themeColor="text1"/>
                <w:sz w:val="24"/>
                <w:szCs w:val="24"/>
              </w:rPr>
              <w:t>Director de la DAB</w:t>
            </w:r>
          </w:p>
        </w:tc>
        <w:tc>
          <w:tcPr>
            <w:tcW w:w="2029" w:type="dxa"/>
            <w:vAlign w:val="center"/>
          </w:tcPr>
          <w:p w14:paraId="1B61DEC9" w14:textId="6EF42F79" w:rsidR="00C02816" w:rsidRPr="00C91AFB" w:rsidRDefault="00C02816" w:rsidP="00227044">
            <w:pPr>
              <w:jc w:val="both"/>
              <w:rPr>
                <w:rFonts w:cstheme="minorHAnsi"/>
                <w:color w:val="000000" w:themeColor="text1"/>
                <w:sz w:val="24"/>
                <w:szCs w:val="24"/>
              </w:rPr>
            </w:pPr>
            <w:r w:rsidRPr="00C91AFB">
              <w:rPr>
                <w:rFonts w:cstheme="minorHAnsi"/>
                <w:color w:val="000000"/>
                <w:sz w:val="24"/>
                <w:szCs w:val="24"/>
              </w:rPr>
              <w:t>Oficio</w:t>
            </w:r>
            <w:r w:rsidR="00227044">
              <w:rPr>
                <w:rFonts w:cstheme="minorHAnsi"/>
                <w:color w:val="000000"/>
                <w:sz w:val="24"/>
                <w:szCs w:val="24"/>
              </w:rPr>
              <w:t>.</w:t>
            </w:r>
          </w:p>
        </w:tc>
      </w:tr>
      <w:tr w:rsidR="00C02816" w:rsidRPr="00C91AFB" w14:paraId="6436A4E1" w14:textId="77777777" w:rsidTr="00847513">
        <w:trPr>
          <w:cantSplit/>
        </w:trPr>
        <w:tc>
          <w:tcPr>
            <w:tcW w:w="568" w:type="dxa"/>
            <w:vAlign w:val="center"/>
          </w:tcPr>
          <w:p w14:paraId="7DED8C11" w14:textId="58E3BAF0" w:rsidR="00C02816" w:rsidRPr="00C91AFB" w:rsidRDefault="00C02816" w:rsidP="00C02816">
            <w:pPr>
              <w:spacing w:line="360" w:lineRule="auto"/>
              <w:jc w:val="center"/>
              <w:rPr>
                <w:rFonts w:eastAsia="Calibri" w:cstheme="minorHAnsi"/>
                <w:color w:val="000000" w:themeColor="text1"/>
                <w:sz w:val="24"/>
                <w:szCs w:val="24"/>
              </w:rPr>
            </w:pPr>
            <w:r w:rsidRPr="00C91AFB">
              <w:rPr>
                <w:rFonts w:eastAsia="Calibri" w:cstheme="minorHAnsi"/>
                <w:color w:val="000000" w:themeColor="text1"/>
                <w:sz w:val="24"/>
                <w:szCs w:val="24"/>
              </w:rPr>
              <w:t>10</w:t>
            </w:r>
          </w:p>
        </w:tc>
        <w:tc>
          <w:tcPr>
            <w:tcW w:w="4247" w:type="dxa"/>
          </w:tcPr>
          <w:p w14:paraId="1D23617D" w14:textId="44863C35" w:rsidR="00C02816" w:rsidRPr="00BB1CE6" w:rsidRDefault="00C02816" w:rsidP="00C02816">
            <w:pPr>
              <w:jc w:val="both"/>
              <w:rPr>
                <w:rFonts w:cstheme="minorHAnsi"/>
                <w:strike/>
                <w:color w:val="000000" w:themeColor="text1"/>
                <w:sz w:val="24"/>
                <w:szCs w:val="24"/>
              </w:rPr>
            </w:pPr>
            <w:r w:rsidRPr="00BB1CE6">
              <w:rPr>
                <w:rFonts w:cstheme="minorHAnsi"/>
                <w:color w:val="000000" w:themeColor="text1"/>
                <w:sz w:val="24"/>
                <w:szCs w:val="24"/>
              </w:rPr>
              <w:t>Coordina con el Analista de Comercialización</w:t>
            </w:r>
            <w:r w:rsidR="00006ADC" w:rsidRPr="00BB1CE6">
              <w:rPr>
                <w:rFonts w:cstheme="minorHAnsi"/>
                <w:color w:val="000000" w:themeColor="text1"/>
                <w:sz w:val="24"/>
                <w:szCs w:val="24"/>
              </w:rPr>
              <w:t xml:space="preserve"> de B</w:t>
            </w:r>
            <w:r w:rsidR="00D948BA" w:rsidRPr="00BB1CE6">
              <w:rPr>
                <w:rFonts w:cstheme="minorHAnsi"/>
                <w:color w:val="000000" w:themeColor="text1"/>
                <w:sz w:val="24"/>
                <w:szCs w:val="24"/>
              </w:rPr>
              <w:t>ienes</w:t>
            </w:r>
            <w:r w:rsidR="00226AC8" w:rsidRPr="00BB1CE6">
              <w:rPr>
                <w:rFonts w:cstheme="minorHAnsi"/>
                <w:color w:val="000000" w:themeColor="text1"/>
                <w:sz w:val="24"/>
                <w:szCs w:val="24"/>
              </w:rPr>
              <w:t>,</w:t>
            </w:r>
            <w:r w:rsidRPr="00BB1CE6">
              <w:rPr>
                <w:rFonts w:cstheme="minorHAnsi"/>
                <w:color w:val="000000" w:themeColor="text1"/>
                <w:sz w:val="24"/>
                <w:szCs w:val="24"/>
              </w:rPr>
              <w:t xml:space="preserve"> la ejecución del proceso de destrucción total o parcial de los bienes muebles.</w:t>
            </w:r>
          </w:p>
        </w:tc>
        <w:tc>
          <w:tcPr>
            <w:tcW w:w="1984" w:type="dxa"/>
            <w:vAlign w:val="center"/>
          </w:tcPr>
          <w:p w14:paraId="715FAEE1" w14:textId="3B227A6E" w:rsidR="00C02816" w:rsidRPr="00BB1CE6" w:rsidRDefault="00507BF9" w:rsidP="0059499F">
            <w:pPr>
              <w:jc w:val="center"/>
              <w:rPr>
                <w:rFonts w:eastAsia="Calibri" w:cstheme="minorHAnsi"/>
                <w:color w:val="000000" w:themeColor="text1"/>
                <w:sz w:val="24"/>
                <w:szCs w:val="24"/>
                <w:lang w:eastAsia="es-GT"/>
              </w:rPr>
            </w:pPr>
            <w:r w:rsidRPr="00BB1CE6">
              <w:rPr>
                <w:rFonts w:eastAsia="Calibri" w:cstheme="minorHAnsi"/>
                <w:color w:val="000000" w:themeColor="text1"/>
                <w:sz w:val="24"/>
                <w:szCs w:val="24"/>
                <w:lang w:eastAsia="es-GT"/>
              </w:rPr>
              <w:t>Jefe del DABI</w:t>
            </w:r>
          </w:p>
        </w:tc>
        <w:tc>
          <w:tcPr>
            <w:tcW w:w="2029" w:type="dxa"/>
            <w:vAlign w:val="center"/>
          </w:tcPr>
          <w:p w14:paraId="7EC4EFF6" w14:textId="3672D8CE" w:rsidR="00C02816" w:rsidRPr="00C91AFB" w:rsidRDefault="00C02816" w:rsidP="00227044">
            <w:pPr>
              <w:jc w:val="both"/>
              <w:rPr>
                <w:rFonts w:cstheme="minorHAnsi"/>
                <w:strike/>
                <w:color w:val="000000" w:themeColor="text1"/>
                <w:sz w:val="24"/>
                <w:szCs w:val="24"/>
              </w:rPr>
            </w:pPr>
            <w:r w:rsidRPr="00C91AFB">
              <w:rPr>
                <w:rFonts w:cstheme="minorHAnsi"/>
                <w:color w:val="000000"/>
                <w:sz w:val="24"/>
                <w:szCs w:val="24"/>
              </w:rPr>
              <w:t>Oficio</w:t>
            </w:r>
            <w:r w:rsidR="00227044">
              <w:rPr>
                <w:rFonts w:cstheme="minorHAnsi"/>
                <w:color w:val="000000"/>
                <w:sz w:val="24"/>
                <w:szCs w:val="24"/>
              </w:rPr>
              <w:t>.</w:t>
            </w:r>
          </w:p>
        </w:tc>
      </w:tr>
      <w:tr w:rsidR="00C02816" w:rsidRPr="00C91AFB" w14:paraId="6BBB2F9B" w14:textId="77777777" w:rsidTr="00847513">
        <w:trPr>
          <w:cantSplit/>
        </w:trPr>
        <w:tc>
          <w:tcPr>
            <w:tcW w:w="568" w:type="dxa"/>
            <w:vAlign w:val="center"/>
          </w:tcPr>
          <w:p w14:paraId="2055F49E" w14:textId="6C872E5C" w:rsidR="00C02816" w:rsidRPr="00C91AFB" w:rsidRDefault="00C02816" w:rsidP="00C02816">
            <w:pPr>
              <w:spacing w:line="360" w:lineRule="auto"/>
              <w:jc w:val="center"/>
              <w:rPr>
                <w:rFonts w:cstheme="minorHAnsi"/>
                <w:color w:val="000000" w:themeColor="text1"/>
                <w:sz w:val="24"/>
                <w:szCs w:val="24"/>
              </w:rPr>
            </w:pPr>
            <w:r w:rsidRPr="00C91AFB">
              <w:rPr>
                <w:rFonts w:cstheme="minorHAnsi"/>
                <w:color w:val="000000" w:themeColor="text1"/>
                <w:sz w:val="24"/>
                <w:szCs w:val="24"/>
              </w:rPr>
              <w:t>11</w:t>
            </w:r>
          </w:p>
        </w:tc>
        <w:tc>
          <w:tcPr>
            <w:tcW w:w="4247" w:type="dxa"/>
            <w:vAlign w:val="center"/>
          </w:tcPr>
          <w:p w14:paraId="1C9620D3" w14:textId="30F71CD5" w:rsidR="00C02816" w:rsidRPr="00BB1CE6" w:rsidRDefault="007E273E" w:rsidP="009B6D21">
            <w:pPr>
              <w:jc w:val="both"/>
              <w:rPr>
                <w:rFonts w:cstheme="minorHAnsi"/>
                <w:strike/>
                <w:color w:val="000000" w:themeColor="text1"/>
                <w:sz w:val="24"/>
                <w:szCs w:val="24"/>
              </w:rPr>
            </w:pPr>
            <w:r w:rsidRPr="00BB1CE6">
              <w:rPr>
                <w:rFonts w:cstheme="minorHAnsi"/>
                <w:color w:val="000000" w:themeColor="text1"/>
                <w:sz w:val="24"/>
                <w:szCs w:val="24"/>
              </w:rPr>
              <w:t>Ejecuta el proceso de destrucción dejando constancia en Acta Administrativa correspondiente.</w:t>
            </w:r>
            <w:r w:rsidR="00226AC8" w:rsidRPr="00BB1CE6">
              <w:rPr>
                <w:rFonts w:cstheme="minorHAnsi"/>
                <w:color w:val="000000" w:themeColor="text1"/>
                <w:sz w:val="24"/>
                <w:szCs w:val="24"/>
              </w:rPr>
              <w:t xml:space="preserve"> </w:t>
            </w:r>
          </w:p>
        </w:tc>
        <w:tc>
          <w:tcPr>
            <w:tcW w:w="1984" w:type="dxa"/>
            <w:vAlign w:val="center"/>
          </w:tcPr>
          <w:p w14:paraId="467606CF" w14:textId="6FBA0490" w:rsidR="00C02816" w:rsidRPr="00BB1CE6" w:rsidRDefault="00507BF9" w:rsidP="00847513">
            <w:pPr>
              <w:jc w:val="center"/>
              <w:rPr>
                <w:rFonts w:eastAsia="Calibri" w:cstheme="minorHAnsi"/>
                <w:color w:val="000000" w:themeColor="text1"/>
                <w:sz w:val="24"/>
                <w:szCs w:val="24"/>
                <w:lang w:eastAsia="es-GT"/>
              </w:rPr>
            </w:pPr>
            <w:r w:rsidRPr="00BB1CE6">
              <w:rPr>
                <w:rFonts w:eastAsia="Calibri" w:cstheme="minorHAnsi"/>
                <w:color w:val="000000" w:themeColor="text1"/>
                <w:sz w:val="24"/>
                <w:szCs w:val="24"/>
                <w:lang w:eastAsia="es-GT"/>
              </w:rPr>
              <w:t>Jefe del DABI</w:t>
            </w:r>
            <w:r w:rsidR="004314E9" w:rsidRPr="00BB1CE6">
              <w:rPr>
                <w:rFonts w:eastAsia="Calibri" w:cstheme="minorHAnsi"/>
                <w:color w:val="000000" w:themeColor="text1"/>
                <w:sz w:val="24"/>
                <w:szCs w:val="24"/>
                <w:lang w:eastAsia="es-GT"/>
              </w:rPr>
              <w:t xml:space="preserve"> </w:t>
            </w:r>
            <w:r w:rsidR="00C02816" w:rsidRPr="00BB1CE6">
              <w:rPr>
                <w:rFonts w:cstheme="minorHAnsi"/>
                <w:color w:val="000000" w:themeColor="text1"/>
                <w:sz w:val="24"/>
                <w:szCs w:val="24"/>
              </w:rPr>
              <w:t>/ Analista de Comercial</w:t>
            </w:r>
            <w:r w:rsidR="004314E9" w:rsidRPr="00BB1CE6">
              <w:rPr>
                <w:rFonts w:cstheme="minorHAnsi"/>
                <w:color w:val="000000" w:themeColor="text1"/>
                <w:sz w:val="24"/>
                <w:szCs w:val="24"/>
              </w:rPr>
              <w:t>ización</w:t>
            </w:r>
            <w:r w:rsidR="00226AC8" w:rsidRPr="00BB1CE6">
              <w:rPr>
                <w:rFonts w:cstheme="minorHAnsi"/>
                <w:color w:val="000000" w:themeColor="text1"/>
                <w:sz w:val="24"/>
                <w:szCs w:val="24"/>
              </w:rPr>
              <w:t xml:space="preserve"> de Bienes</w:t>
            </w:r>
            <w:r w:rsidR="00226AC8" w:rsidRPr="00BB1CE6">
              <w:rPr>
                <w:rFonts w:cstheme="minorHAnsi"/>
                <w:strike/>
                <w:color w:val="000000" w:themeColor="text1"/>
                <w:sz w:val="24"/>
                <w:szCs w:val="24"/>
              </w:rPr>
              <w:t xml:space="preserve"> </w:t>
            </w:r>
          </w:p>
        </w:tc>
        <w:tc>
          <w:tcPr>
            <w:tcW w:w="2029" w:type="dxa"/>
            <w:vAlign w:val="center"/>
          </w:tcPr>
          <w:p w14:paraId="38F009F8" w14:textId="71B7E255" w:rsidR="00C02816" w:rsidRPr="00C91AFB" w:rsidRDefault="00C02816" w:rsidP="00227044">
            <w:pPr>
              <w:jc w:val="both"/>
              <w:rPr>
                <w:rFonts w:cstheme="minorHAnsi"/>
                <w:color w:val="000000" w:themeColor="text1"/>
                <w:sz w:val="24"/>
                <w:szCs w:val="24"/>
              </w:rPr>
            </w:pPr>
            <w:r w:rsidRPr="00C91AFB">
              <w:rPr>
                <w:rFonts w:cstheme="minorHAnsi"/>
                <w:color w:val="000000"/>
                <w:sz w:val="24"/>
                <w:szCs w:val="24"/>
              </w:rPr>
              <w:t>Acta Administrativa</w:t>
            </w:r>
            <w:r w:rsidR="00227044">
              <w:rPr>
                <w:rFonts w:cstheme="minorHAnsi"/>
                <w:color w:val="000000"/>
                <w:sz w:val="24"/>
                <w:szCs w:val="24"/>
              </w:rPr>
              <w:t>.</w:t>
            </w:r>
          </w:p>
        </w:tc>
      </w:tr>
      <w:tr w:rsidR="00D948BA" w:rsidRPr="00C91AFB" w14:paraId="4298644C" w14:textId="77777777" w:rsidTr="00847513">
        <w:trPr>
          <w:cantSplit/>
        </w:trPr>
        <w:tc>
          <w:tcPr>
            <w:tcW w:w="568" w:type="dxa"/>
            <w:vAlign w:val="center"/>
          </w:tcPr>
          <w:p w14:paraId="40723680" w14:textId="77777777" w:rsidR="00D948BA" w:rsidRPr="00C91AFB" w:rsidRDefault="00D948BA" w:rsidP="00A94BB3">
            <w:pPr>
              <w:spacing w:line="360" w:lineRule="auto"/>
              <w:jc w:val="center"/>
              <w:rPr>
                <w:rFonts w:cstheme="minorHAnsi"/>
                <w:color w:val="000000" w:themeColor="text1"/>
                <w:sz w:val="24"/>
                <w:szCs w:val="24"/>
              </w:rPr>
            </w:pPr>
            <w:r w:rsidRPr="00C91AFB">
              <w:rPr>
                <w:rFonts w:cstheme="minorHAnsi"/>
                <w:color w:val="000000" w:themeColor="text1"/>
                <w:sz w:val="24"/>
                <w:szCs w:val="24"/>
              </w:rPr>
              <w:t>12</w:t>
            </w:r>
          </w:p>
        </w:tc>
        <w:tc>
          <w:tcPr>
            <w:tcW w:w="4247" w:type="dxa"/>
            <w:vAlign w:val="center"/>
          </w:tcPr>
          <w:p w14:paraId="78A1B28D" w14:textId="1FFE814B" w:rsidR="00D948BA" w:rsidRPr="00C91AFB" w:rsidRDefault="00D948BA" w:rsidP="00310A52">
            <w:pPr>
              <w:jc w:val="both"/>
              <w:rPr>
                <w:rFonts w:cstheme="minorHAnsi"/>
                <w:color w:val="000000"/>
                <w:sz w:val="24"/>
                <w:szCs w:val="24"/>
              </w:rPr>
            </w:pPr>
            <w:r w:rsidRPr="00C91AFB">
              <w:rPr>
                <w:rFonts w:cstheme="minorHAnsi"/>
                <w:color w:val="000000"/>
                <w:sz w:val="24"/>
                <w:szCs w:val="24"/>
              </w:rPr>
              <w:t xml:space="preserve">Traslada Acta de destrucción al </w:t>
            </w:r>
            <w:r w:rsidR="00B01C78">
              <w:rPr>
                <w:rFonts w:cstheme="minorHAnsi"/>
                <w:color w:val="000000"/>
                <w:sz w:val="24"/>
                <w:szCs w:val="24"/>
              </w:rPr>
              <w:t>Técnico asignado</w:t>
            </w:r>
            <w:r w:rsidRPr="00C91AFB">
              <w:rPr>
                <w:rFonts w:cstheme="minorHAnsi"/>
                <w:color w:val="000000"/>
                <w:sz w:val="24"/>
                <w:szCs w:val="24"/>
              </w:rPr>
              <w:t xml:space="preserve"> </w:t>
            </w:r>
            <w:r w:rsidR="0027701F" w:rsidRPr="00C91AFB">
              <w:rPr>
                <w:rFonts w:cstheme="minorHAnsi"/>
                <w:color w:val="000000"/>
                <w:sz w:val="24"/>
                <w:szCs w:val="24"/>
              </w:rPr>
              <w:t>o</w:t>
            </w:r>
            <w:r w:rsidRPr="00C91AFB">
              <w:rPr>
                <w:rFonts w:cstheme="minorHAnsi"/>
                <w:color w:val="000000"/>
                <w:sz w:val="24"/>
                <w:szCs w:val="24"/>
              </w:rPr>
              <w:t xml:space="preserve"> Auxiliar de Administración de Bienes</w:t>
            </w:r>
            <w:r w:rsidR="00226AC8" w:rsidRPr="00C91AFB">
              <w:rPr>
                <w:rFonts w:cstheme="minorHAnsi"/>
                <w:color w:val="000000"/>
                <w:sz w:val="24"/>
                <w:szCs w:val="24"/>
              </w:rPr>
              <w:t>,</w:t>
            </w:r>
            <w:r w:rsidRPr="00C91AFB">
              <w:rPr>
                <w:rFonts w:cstheme="minorHAnsi"/>
                <w:color w:val="000000"/>
                <w:sz w:val="24"/>
                <w:szCs w:val="24"/>
              </w:rPr>
              <w:t xml:space="preserve"> para que realice la baja del bien en libro de Inventario de Bienes Muebles</w:t>
            </w:r>
            <w:r w:rsidR="00107201">
              <w:rPr>
                <w:rFonts w:cstheme="minorHAnsi"/>
                <w:color w:val="000000"/>
                <w:sz w:val="24"/>
                <w:szCs w:val="24"/>
              </w:rPr>
              <w:t>.</w:t>
            </w:r>
          </w:p>
        </w:tc>
        <w:tc>
          <w:tcPr>
            <w:tcW w:w="1984" w:type="dxa"/>
            <w:vAlign w:val="center"/>
          </w:tcPr>
          <w:p w14:paraId="6E4BB432" w14:textId="3E7F8F4C" w:rsidR="00D948BA" w:rsidRPr="00C91AFB" w:rsidRDefault="00D948BA" w:rsidP="00847513">
            <w:pPr>
              <w:jc w:val="center"/>
              <w:rPr>
                <w:rFonts w:cstheme="minorHAnsi"/>
                <w:color w:val="000000"/>
                <w:sz w:val="24"/>
                <w:szCs w:val="24"/>
              </w:rPr>
            </w:pPr>
            <w:r w:rsidRPr="00C91AFB">
              <w:rPr>
                <w:rFonts w:cstheme="minorHAnsi"/>
                <w:color w:val="000000"/>
                <w:sz w:val="24"/>
                <w:szCs w:val="24"/>
              </w:rPr>
              <w:t xml:space="preserve">Analista </w:t>
            </w:r>
            <w:r w:rsidR="00847513">
              <w:rPr>
                <w:rFonts w:cstheme="minorHAnsi"/>
                <w:color w:val="000000"/>
                <w:sz w:val="24"/>
                <w:szCs w:val="24"/>
              </w:rPr>
              <w:t xml:space="preserve">de Comercialización de Bienes </w:t>
            </w:r>
          </w:p>
        </w:tc>
        <w:tc>
          <w:tcPr>
            <w:tcW w:w="2029" w:type="dxa"/>
            <w:vAlign w:val="center"/>
          </w:tcPr>
          <w:p w14:paraId="694CCE6F" w14:textId="5E43FFC4" w:rsidR="00D948BA" w:rsidRPr="00C91AFB" w:rsidRDefault="00D948BA" w:rsidP="00227044">
            <w:pPr>
              <w:jc w:val="both"/>
              <w:rPr>
                <w:rFonts w:cstheme="minorHAnsi"/>
                <w:color w:val="000000"/>
                <w:sz w:val="24"/>
                <w:szCs w:val="24"/>
              </w:rPr>
            </w:pPr>
            <w:r w:rsidRPr="00C91AFB">
              <w:rPr>
                <w:rFonts w:cstheme="minorHAnsi"/>
                <w:color w:val="000000"/>
                <w:sz w:val="24"/>
                <w:szCs w:val="24"/>
              </w:rPr>
              <w:t>Oficio / Correo electrónico</w:t>
            </w:r>
            <w:r w:rsidR="00227044">
              <w:rPr>
                <w:rFonts w:cstheme="minorHAnsi"/>
                <w:color w:val="000000"/>
                <w:sz w:val="24"/>
                <w:szCs w:val="24"/>
              </w:rPr>
              <w:t>.</w:t>
            </w:r>
          </w:p>
        </w:tc>
      </w:tr>
      <w:tr w:rsidR="00C7586E" w:rsidRPr="00C91AFB" w14:paraId="50FD788B" w14:textId="77777777" w:rsidTr="00847513">
        <w:trPr>
          <w:cantSplit/>
        </w:trPr>
        <w:tc>
          <w:tcPr>
            <w:tcW w:w="568" w:type="dxa"/>
            <w:vAlign w:val="center"/>
          </w:tcPr>
          <w:p w14:paraId="6182D723" w14:textId="34068F60" w:rsidR="00C7586E" w:rsidRPr="00C91AFB" w:rsidRDefault="00C7586E" w:rsidP="007E273E">
            <w:pPr>
              <w:spacing w:line="360" w:lineRule="auto"/>
              <w:jc w:val="center"/>
              <w:rPr>
                <w:rFonts w:cstheme="minorHAnsi"/>
                <w:color w:val="000000" w:themeColor="text1"/>
                <w:sz w:val="24"/>
                <w:szCs w:val="24"/>
              </w:rPr>
            </w:pPr>
            <w:r w:rsidRPr="00C91AFB">
              <w:rPr>
                <w:rFonts w:cstheme="minorHAnsi"/>
                <w:color w:val="000000" w:themeColor="text1"/>
                <w:sz w:val="24"/>
                <w:szCs w:val="24"/>
              </w:rPr>
              <w:lastRenderedPageBreak/>
              <w:t>13</w:t>
            </w:r>
          </w:p>
        </w:tc>
        <w:tc>
          <w:tcPr>
            <w:tcW w:w="4247" w:type="dxa"/>
            <w:vAlign w:val="center"/>
          </w:tcPr>
          <w:p w14:paraId="73844F6D" w14:textId="31E67127" w:rsidR="00C7586E" w:rsidRPr="00C91AFB" w:rsidRDefault="00C7586E" w:rsidP="00310A52">
            <w:pPr>
              <w:jc w:val="both"/>
              <w:rPr>
                <w:rFonts w:cstheme="minorHAnsi"/>
                <w:color w:val="000000" w:themeColor="text1"/>
                <w:sz w:val="24"/>
                <w:szCs w:val="24"/>
              </w:rPr>
            </w:pPr>
            <w:r w:rsidRPr="00C91AFB">
              <w:rPr>
                <w:rFonts w:cstheme="minorHAnsi"/>
                <w:sz w:val="24"/>
                <w:szCs w:val="24"/>
              </w:rPr>
              <w:t>Registra la baja de los bienes muebles adjudicados en el Libro d</w:t>
            </w:r>
            <w:r w:rsidR="00226AC8" w:rsidRPr="00C91AFB">
              <w:rPr>
                <w:rFonts w:cstheme="minorHAnsi"/>
                <w:sz w:val="24"/>
                <w:szCs w:val="24"/>
              </w:rPr>
              <w:t xml:space="preserve">e Inventarios de la DAB y en </w:t>
            </w:r>
            <w:r w:rsidRPr="00C91AFB">
              <w:rPr>
                <w:rFonts w:cstheme="minorHAnsi"/>
                <w:sz w:val="24"/>
                <w:szCs w:val="24"/>
              </w:rPr>
              <w:t>SICOIN</w:t>
            </w:r>
            <w:r w:rsidR="007E273E">
              <w:rPr>
                <w:rFonts w:cstheme="minorHAnsi"/>
                <w:sz w:val="24"/>
                <w:szCs w:val="24"/>
              </w:rPr>
              <w:t>.</w:t>
            </w:r>
          </w:p>
        </w:tc>
        <w:tc>
          <w:tcPr>
            <w:tcW w:w="1984" w:type="dxa"/>
            <w:vAlign w:val="center"/>
          </w:tcPr>
          <w:p w14:paraId="35E7F026" w14:textId="444E7B16" w:rsidR="00C7586E" w:rsidRPr="00C91AFB" w:rsidRDefault="00B01C78" w:rsidP="004314E9">
            <w:pPr>
              <w:jc w:val="center"/>
              <w:rPr>
                <w:rFonts w:cstheme="minorHAnsi"/>
                <w:color w:val="000000" w:themeColor="text1"/>
                <w:sz w:val="24"/>
                <w:szCs w:val="24"/>
              </w:rPr>
            </w:pPr>
            <w:r>
              <w:rPr>
                <w:rFonts w:cstheme="minorHAnsi"/>
                <w:color w:val="000000"/>
                <w:sz w:val="24"/>
                <w:szCs w:val="24"/>
              </w:rPr>
              <w:t>Técnico asignado</w:t>
            </w:r>
            <w:r w:rsidR="00C7586E" w:rsidRPr="00C91AFB">
              <w:rPr>
                <w:rFonts w:cstheme="minorHAnsi"/>
                <w:color w:val="000000"/>
                <w:sz w:val="24"/>
                <w:szCs w:val="24"/>
              </w:rPr>
              <w:t xml:space="preserve"> / Auxiliar de Administración de Bienes</w:t>
            </w:r>
          </w:p>
        </w:tc>
        <w:tc>
          <w:tcPr>
            <w:tcW w:w="2029" w:type="dxa"/>
            <w:vAlign w:val="center"/>
          </w:tcPr>
          <w:p w14:paraId="1DF4BCD8" w14:textId="1E7088FC" w:rsidR="00C7586E" w:rsidRPr="00C91AFB" w:rsidRDefault="00C7586E" w:rsidP="00227044">
            <w:pPr>
              <w:jc w:val="both"/>
              <w:rPr>
                <w:rFonts w:cstheme="minorHAnsi"/>
                <w:color w:val="000000" w:themeColor="text1"/>
                <w:sz w:val="24"/>
                <w:szCs w:val="24"/>
              </w:rPr>
            </w:pPr>
            <w:r w:rsidRPr="00C91AFB">
              <w:rPr>
                <w:rFonts w:cstheme="minorHAnsi"/>
                <w:color w:val="000000"/>
                <w:sz w:val="24"/>
                <w:szCs w:val="24"/>
              </w:rPr>
              <w:t>Certificación de baja de inventario</w:t>
            </w:r>
            <w:r w:rsidR="00227044">
              <w:rPr>
                <w:rFonts w:cstheme="minorHAnsi"/>
                <w:color w:val="000000"/>
                <w:sz w:val="24"/>
                <w:szCs w:val="24"/>
              </w:rPr>
              <w:t>.</w:t>
            </w:r>
          </w:p>
        </w:tc>
      </w:tr>
      <w:tr w:rsidR="00C7586E" w:rsidRPr="00C91AFB" w14:paraId="190399BE" w14:textId="77777777" w:rsidTr="00847513">
        <w:trPr>
          <w:cantSplit/>
        </w:trPr>
        <w:tc>
          <w:tcPr>
            <w:tcW w:w="568" w:type="dxa"/>
            <w:vAlign w:val="center"/>
          </w:tcPr>
          <w:p w14:paraId="089966A4" w14:textId="09C277F7" w:rsidR="00C7586E" w:rsidRPr="00C91AFB" w:rsidRDefault="00C7586E" w:rsidP="007E273E">
            <w:pPr>
              <w:spacing w:line="360" w:lineRule="auto"/>
              <w:jc w:val="center"/>
              <w:rPr>
                <w:rFonts w:cstheme="minorHAnsi"/>
                <w:color w:val="000000" w:themeColor="text1"/>
                <w:sz w:val="24"/>
                <w:szCs w:val="24"/>
              </w:rPr>
            </w:pPr>
            <w:r w:rsidRPr="00C91AFB">
              <w:rPr>
                <w:rFonts w:cstheme="minorHAnsi"/>
                <w:color w:val="000000" w:themeColor="text1"/>
                <w:sz w:val="24"/>
                <w:szCs w:val="24"/>
              </w:rPr>
              <w:t>14</w:t>
            </w:r>
          </w:p>
        </w:tc>
        <w:tc>
          <w:tcPr>
            <w:tcW w:w="4247" w:type="dxa"/>
            <w:vAlign w:val="center"/>
          </w:tcPr>
          <w:p w14:paraId="000345EC" w14:textId="708FC24D" w:rsidR="00C7586E" w:rsidRPr="00C91AFB" w:rsidRDefault="00226AC8" w:rsidP="00310A52">
            <w:pPr>
              <w:jc w:val="both"/>
              <w:rPr>
                <w:rFonts w:cstheme="minorHAnsi"/>
                <w:color w:val="000000" w:themeColor="text1"/>
                <w:sz w:val="24"/>
                <w:szCs w:val="24"/>
              </w:rPr>
            </w:pPr>
            <w:r w:rsidRPr="00C91AFB">
              <w:rPr>
                <w:rFonts w:cstheme="minorHAnsi"/>
                <w:sz w:val="24"/>
                <w:szCs w:val="24"/>
              </w:rPr>
              <w:t xml:space="preserve">Adjunta documentos </w:t>
            </w:r>
            <w:r w:rsidR="00C7586E" w:rsidRPr="00C91AFB">
              <w:rPr>
                <w:rFonts w:cstheme="minorHAnsi"/>
                <w:sz w:val="24"/>
                <w:szCs w:val="24"/>
              </w:rPr>
              <w:t>generados al expediente y archiva</w:t>
            </w:r>
            <w:r w:rsidR="007E273E">
              <w:rPr>
                <w:rFonts w:cstheme="minorHAnsi"/>
                <w:sz w:val="24"/>
                <w:szCs w:val="24"/>
              </w:rPr>
              <w:t>.</w:t>
            </w:r>
          </w:p>
        </w:tc>
        <w:tc>
          <w:tcPr>
            <w:tcW w:w="1984" w:type="dxa"/>
            <w:vAlign w:val="center"/>
          </w:tcPr>
          <w:p w14:paraId="189E25E2" w14:textId="63319D68" w:rsidR="00C7586E" w:rsidRPr="00C91AFB" w:rsidRDefault="00C7586E" w:rsidP="004314E9">
            <w:pPr>
              <w:jc w:val="center"/>
              <w:rPr>
                <w:rFonts w:cstheme="minorHAnsi"/>
                <w:color w:val="000000" w:themeColor="text1"/>
                <w:sz w:val="24"/>
                <w:szCs w:val="24"/>
              </w:rPr>
            </w:pPr>
            <w:r w:rsidRPr="00C91AFB">
              <w:rPr>
                <w:rFonts w:cstheme="minorHAnsi"/>
                <w:color w:val="000000"/>
                <w:sz w:val="24"/>
                <w:szCs w:val="24"/>
              </w:rPr>
              <w:t>Analista de Comercialización de Bienes</w:t>
            </w:r>
          </w:p>
        </w:tc>
        <w:tc>
          <w:tcPr>
            <w:tcW w:w="2029" w:type="dxa"/>
            <w:vAlign w:val="center"/>
          </w:tcPr>
          <w:p w14:paraId="06201CF5" w14:textId="66B08F26" w:rsidR="00C7586E" w:rsidRPr="00C91AFB" w:rsidRDefault="00C7586E" w:rsidP="00227044">
            <w:pPr>
              <w:spacing w:line="360" w:lineRule="auto"/>
              <w:jc w:val="both"/>
              <w:rPr>
                <w:rFonts w:cstheme="minorHAnsi"/>
                <w:color w:val="000000" w:themeColor="text1"/>
                <w:sz w:val="24"/>
                <w:szCs w:val="24"/>
              </w:rPr>
            </w:pPr>
            <w:r w:rsidRPr="00C91AFB">
              <w:rPr>
                <w:rFonts w:cstheme="minorHAnsi"/>
                <w:color w:val="000000"/>
                <w:sz w:val="24"/>
                <w:szCs w:val="24"/>
              </w:rPr>
              <w:t>Expediente</w:t>
            </w:r>
            <w:r w:rsidR="00227044">
              <w:rPr>
                <w:rFonts w:cstheme="minorHAnsi"/>
                <w:color w:val="000000"/>
                <w:sz w:val="24"/>
                <w:szCs w:val="24"/>
              </w:rPr>
              <w:t>.</w:t>
            </w:r>
          </w:p>
        </w:tc>
      </w:tr>
      <w:tr w:rsidR="00C7586E" w:rsidRPr="00C91AFB" w14:paraId="1C83EC40" w14:textId="77777777" w:rsidTr="00847513">
        <w:trPr>
          <w:cantSplit/>
        </w:trPr>
        <w:tc>
          <w:tcPr>
            <w:tcW w:w="568" w:type="dxa"/>
            <w:vAlign w:val="center"/>
          </w:tcPr>
          <w:p w14:paraId="009D940C" w14:textId="5B8CD8F5" w:rsidR="00C7586E" w:rsidRPr="00C91AFB" w:rsidRDefault="00C7586E" w:rsidP="00C7586E">
            <w:pPr>
              <w:spacing w:line="360" w:lineRule="auto"/>
              <w:rPr>
                <w:rFonts w:cstheme="minorHAnsi"/>
                <w:color w:val="000000" w:themeColor="text1"/>
                <w:sz w:val="24"/>
                <w:szCs w:val="24"/>
              </w:rPr>
            </w:pPr>
          </w:p>
        </w:tc>
        <w:tc>
          <w:tcPr>
            <w:tcW w:w="4247" w:type="dxa"/>
            <w:vAlign w:val="center"/>
          </w:tcPr>
          <w:p w14:paraId="38455020" w14:textId="77777777" w:rsidR="00C7586E" w:rsidRPr="00C91AFB" w:rsidRDefault="00C7586E" w:rsidP="00C7586E">
            <w:pPr>
              <w:jc w:val="both"/>
              <w:rPr>
                <w:rFonts w:cstheme="minorHAnsi"/>
                <w:color w:val="000000" w:themeColor="text1"/>
                <w:sz w:val="24"/>
                <w:szCs w:val="24"/>
              </w:rPr>
            </w:pPr>
            <w:r w:rsidRPr="00C91AFB">
              <w:rPr>
                <w:rFonts w:cstheme="minorHAnsi"/>
                <w:color w:val="000000" w:themeColor="text1"/>
                <w:sz w:val="24"/>
                <w:szCs w:val="24"/>
              </w:rPr>
              <w:t>FIN DEL PROCEDIMIENTO</w:t>
            </w:r>
          </w:p>
        </w:tc>
        <w:tc>
          <w:tcPr>
            <w:tcW w:w="1984" w:type="dxa"/>
          </w:tcPr>
          <w:p w14:paraId="561FA534" w14:textId="77777777" w:rsidR="00C7586E" w:rsidRPr="00C91AFB" w:rsidRDefault="00C7586E" w:rsidP="00C7586E">
            <w:pPr>
              <w:spacing w:line="360" w:lineRule="auto"/>
              <w:jc w:val="center"/>
              <w:rPr>
                <w:rFonts w:cstheme="minorHAnsi"/>
                <w:color w:val="000000" w:themeColor="text1"/>
                <w:sz w:val="24"/>
                <w:szCs w:val="24"/>
              </w:rPr>
            </w:pPr>
          </w:p>
        </w:tc>
        <w:tc>
          <w:tcPr>
            <w:tcW w:w="2029" w:type="dxa"/>
            <w:vAlign w:val="center"/>
          </w:tcPr>
          <w:p w14:paraId="1711AF6F" w14:textId="77777777" w:rsidR="00C7586E" w:rsidRPr="00C91AFB" w:rsidRDefault="00C7586E" w:rsidP="00C7586E">
            <w:pPr>
              <w:spacing w:line="360" w:lineRule="auto"/>
              <w:jc w:val="center"/>
              <w:rPr>
                <w:rFonts w:cstheme="minorHAnsi"/>
                <w:color w:val="000000" w:themeColor="text1"/>
                <w:sz w:val="24"/>
                <w:szCs w:val="24"/>
              </w:rPr>
            </w:pPr>
          </w:p>
        </w:tc>
      </w:tr>
    </w:tbl>
    <w:p w14:paraId="6BF822B6" w14:textId="77777777" w:rsidR="00BC5BC8" w:rsidRDefault="00BC5BC8" w:rsidP="00226AC8">
      <w:pPr>
        <w:spacing w:after="0" w:line="360" w:lineRule="auto"/>
        <w:jc w:val="both"/>
        <w:rPr>
          <w:rFonts w:cstheme="minorHAnsi"/>
          <w:b/>
          <w:color w:val="000000" w:themeColor="text1"/>
          <w:sz w:val="28"/>
          <w:szCs w:val="20"/>
          <w:lang w:eastAsia="es-GT"/>
        </w:rPr>
      </w:pPr>
    </w:p>
    <w:p w14:paraId="2C2DC892" w14:textId="737455D6" w:rsidR="00310A52" w:rsidRDefault="00310A52">
      <w:pPr>
        <w:rPr>
          <w:rFonts w:cstheme="minorHAnsi"/>
          <w:b/>
          <w:color w:val="000000" w:themeColor="text1"/>
          <w:sz w:val="28"/>
          <w:szCs w:val="20"/>
          <w:lang w:eastAsia="es-GT"/>
        </w:rPr>
      </w:pPr>
      <w:r>
        <w:rPr>
          <w:rFonts w:cstheme="minorHAnsi"/>
          <w:b/>
          <w:color w:val="000000" w:themeColor="text1"/>
          <w:sz w:val="28"/>
          <w:szCs w:val="20"/>
          <w:lang w:eastAsia="es-GT"/>
        </w:rPr>
        <w:br w:type="page"/>
      </w:r>
    </w:p>
    <w:p w14:paraId="4639C0C8" w14:textId="06B66FD4" w:rsidR="0027253B" w:rsidRPr="0043026C" w:rsidRDefault="0027253B" w:rsidP="00746217">
      <w:pPr>
        <w:pStyle w:val="Prrafodelista"/>
        <w:numPr>
          <w:ilvl w:val="0"/>
          <w:numId w:val="64"/>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lastRenderedPageBreak/>
        <w:t xml:space="preserve">Flujograma del </w:t>
      </w:r>
      <w:r w:rsidR="00D81407" w:rsidRPr="0043026C">
        <w:rPr>
          <w:rFonts w:cstheme="minorHAnsi"/>
          <w:b/>
          <w:color w:val="000000" w:themeColor="text1"/>
          <w:sz w:val="24"/>
          <w:szCs w:val="20"/>
          <w:lang w:eastAsia="es-GT"/>
        </w:rPr>
        <w:t>procedimiento</w:t>
      </w:r>
      <w:r w:rsidRPr="0043026C">
        <w:rPr>
          <w:rFonts w:cstheme="minorHAnsi"/>
          <w:b/>
          <w:color w:val="000000" w:themeColor="text1"/>
          <w:sz w:val="24"/>
          <w:szCs w:val="20"/>
          <w:lang w:eastAsia="es-GT"/>
        </w:rPr>
        <w:t>:</w:t>
      </w:r>
    </w:p>
    <w:p w14:paraId="1378A017" w14:textId="3625F4F0" w:rsidR="007B49D4" w:rsidRDefault="007B49D4" w:rsidP="00CE71AA">
      <w:pPr>
        <w:spacing w:after="0" w:line="360" w:lineRule="auto"/>
        <w:rPr>
          <w:b/>
          <w:color w:val="000000" w:themeColor="text1"/>
          <w:sz w:val="24"/>
          <w:szCs w:val="24"/>
        </w:rPr>
      </w:pPr>
    </w:p>
    <w:p w14:paraId="4325D1FF" w14:textId="693260DE" w:rsidR="00BC5BC8" w:rsidRDefault="005A0144" w:rsidP="00CE71AA">
      <w:pPr>
        <w:spacing w:after="0" w:line="360" w:lineRule="auto"/>
        <w:rPr>
          <w:b/>
          <w:color w:val="000000" w:themeColor="text1"/>
          <w:sz w:val="24"/>
          <w:szCs w:val="24"/>
        </w:rPr>
      </w:pPr>
      <w:r w:rsidRPr="005A0144">
        <w:rPr>
          <w:noProof/>
          <w:lang w:eastAsia="es-GT"/>
        </w:rPr>
        <w:drawing>
          <wp:anchor distT="0" distB="0" distL="114300" distR="114300" simplePos="0" relativeHeight="251894272" behindDoc="0" locked="0" layoutInCell="1" allowOverlap="1" wp14:anchorId="3FF0DC94" wp14:editId="34058A17">
            <wp:simplePos x="0" y="0"/>
            <wp:positionH relativeFrom="column">
              <wp:posOffset>-433705</wp:posOffset>
            </wp:positionH>
            <wp:positionV relativeFrom="paragraph">
              <wp:posOffset>368322</wp:posOffset>
            </wp:positionV>
            <wp:extent cx="6529699" cy="4761186"/>
            <wp:effectExtent l="0" t="0" r="5080" b="1905"/>
            <wp:wrapNone/>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29699" cy="47611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60C8A" w14:textId="0AD3D067" w:rsidR="00BC5BC8" w:rsidRDefault="00BC5BC8" w:rsidP="00CE71AA">
      <w:pPr>
        <w:spacing w:after="0" w:line="360" w:lineRule="auto"/>
        <w:rPr>
          <w:b/>
          <w:color w:val="000000" w:themeColor="text1"/>
          <w:sz w:val="24"/>
          <w:szCs w:val="24"/>
        </w:rPr>
      </w:pPr>
    </w:p>
    <w:p w14:paraId="264BC900" w14:textId="77777777" w:rsidR="00BC5BC8" w:rsidRDefault="00BC5BC8" w:rsidP="00CE71AA">
      <w:pPr>
        <w:spacing w:after="0" w:line="360" w:lineRule="auto"/>
        <w:rPr>
          <w:b/>
          <w:color w:val="000000" w:themeColor="text1"/>
          <w:sz w:val="24"/>
          <w:szCs w:val="24"/>
        </w:rPr>
      </w:pPr>
    </w:p>
    <w:p w14:paraId="446AC7B0" w14:textId="77777777" w:rsidR="00BC5BC8" w:rsidRDefault="00BC5BC8" w:rsidP="00CE71AA">
      <w:pPr>
        <w:spacing w:after="0" w:line="360" w:lineRule="auto"/>
        <w:rPr>
          <w:b/>
          <w:color w:val="000000" w:themeColor="text1"/>
          <w:sz w:val="24"/>
          <w:szCs w:val="24"/>
        </w:rPr>
      </w:pPr>
    </w:p>
    <w:p w14:paraId="4F7B77BD" w14:textId="77777777" w:rsidR="00BC5BC8" w:rsidRDefault="00BC5BC8" w:rsidP="00CE71AA">
      <w:pPr>
        <w:spacing w:after="0" w:line="360" w:lineRule="auto"/>
        <w:rPr>
          <w:b/>
          <w:color w:val="000000" w:themeColor="text1"/>
          <w:sz w:val="24"/>
          <w:szCs w:val="24"/>
        </w:rPr>
      </w:pPr>
    </w:p>
    <w:p w14:paraId="4EAD6E78" w14:textId="77777777" w:rsidR="00BC5BC8" w:rsidRDefault="00BC5BC8" w:rsidP="00CE71AA">
      <w:pPr>
        <w:spacing w:after="0" w:line="360" w:lineRule="auto"/>
        <w:rPr>
          <w:b/>
          <w:color w:val="000000" w:themeColor="text1"/>
          <w:sz w:val="24"/>
          <w:szCs w:val="24"/>
        </w:rPr>
      </w:pPr>
    </w:p>
    <w:p w14:paraId="6E73BF24" w14:textId="77777777" w:rsidR="00BC5BC8" w:rsidRDefault="00BC5BC8" w:rsidP="00CE71AA">
      <w:pPr>
        <w:spacing w:after="0" w:line="360" w:lineRule="auto"/>
        <w:rPr>
          <w:b/>
          <w:color w:val="000000" w:themeColor="text1"/>
          <w:sz w:val="24"/>
          <w:szCs w:val="24"/>
        </w:rPr>
      </w:pPr>
    </w:p>
    <w:p w14:paraId="6978C834" w14:textId="77777777" w:rsidR="00BC5BC8" w:rsidRDefault="00BC5BC8" w:rsidP="00CE71AA">
      <w:pPr>
        <w:spacing w:after="0" w:line="360" w:lineRule="auto"/>
        <w:rPr>
          <w:b/>
          <w:color w:val="000000" w:themeColor="text1"/>
          <w:sz w:val="24"/>
          <w:szCs w:val="24"/>
        </w:rPr>
      </w:pPr>
    </w:p>
    <w:p w14:paraId="59A5641B" w14:textId="77777777" w:rsidR="00BC5BC8" w:rsidRDefault="00BC5BC8" w:rsidP="00CE71AA">
      <w:pPr>
        <w:spacing w:after="0" w:line="360" w:lineRule="auto"/>
        <w:rPr>
          <w:b/>
          <w:color w:val="000000" w:themeColor="text1"/>
          <w:sz w:val="24"/>
          <w:szCs w:val="24"/>
        </w:rPr>
      </w:pPr>
    </w:p>
    <w:p w14:paraId="38FE4B42" w14:textId="77777777" w:rsidR="00BC5BC8" w:rsidRDefault="00BC5BC8" w:rsidP="00CE71AA">
      <w:pPr>
        <w:spacing w:after="0" w:line="360" w:lineRule="auto"/>
        <w:rPr>
          <w:b/>
          <w:color w:val="000000" w:themeColor="text1"/>
          <w:sz w:val="24"/>
          <w:szCs w:val="24"/>
        </w:rPr>
      </w:pPr>
    </w:p>
    <w:p w14:paraId="0E99E897" w14:textId="77777777" w:rsidR="00BC5BC8" w:rsidRDefault="00BC5BC8" w:rsidP="00CE71AA">
      <w:pPr>
        <w:spacing w:after="0" w:line="360" w:lineRule="auto"/>
        <w:rPr>
          <w:b/>
          <w:color w:val="000000" w:themeColor="text1"/>
          <w:sz w:val="24"/>
          <w:szCs w:val="24"/>
        </w:rPr>
      </w:pPr>
    </w:p>
    <w:p w14:paraId="417C9284" w14:textId="77777777" w:rsidR="00BC5BC8" w:rsidRDefault="00BC5BC8" w:rsidP="00CE71AA">
      <w:pPr>
        <w:spacing w:after="0" w:line="360" w:lineRule="auto"/>
        <w:rPr>
          <w:b/>
          <w:color w:val="000000" w:themeColor="text1"/>
          <w:sz w:val="24"/>
          <w:szCs w:val="24"/>
        </w:rPr>
      </w:pPr>
    </w:p>
    <w:p w14:paraId="630DAB7E" w14:textId="77777777" w:rsidR="00BC5BC8" w:rsidRDefault="00BC5BC8" w:rsidP="00CE71AA">
      <w:pPr>
        <w:spacing w:after="0" w:line="360" w:lineRule="auto"/>
        <w:rPr>
          <w:b/>
          <w:color w:val="000000" w:themeColor="text1"/>
          <w:sz w:val="24"/>
          <w:szCs w:val="24"/>
        </w:rPr>
      </w:pPr>
    </w:p>
    <w:p w14:paraId="6AF3142B" w14:textId="77777777" w:rsidR="00BC5BC8" w:rsidRDefault="00BC5BC8" w:rsidP="00CE71AA">
      <w:pPr>
        <w:spacing w:after="0" w:line="360" w:lineRule="auto"/>
        <w:rPr>
          <w:b/>
          <w:color w:val="000000" w:themeColor="text1"/>
          <w:sz w:val="24"/>
          <w:szCs w:val="24"/>
        </w:rPr>
      </w:pPr>
    </w:p>
    <w:p w14:paraId="60B63496" w14:textId="77777777" w:rsidR="00310A52" w:rsidRDefault="00310A52">
      <w:pPr>
        <w:rPr>
          <w:rFonts w:cstheme="minorHAnsi"/>
          <w:b/>
          <w:color w:val="000000" w:themeColor="text1"/>
          <w:sz w:val="24"/>
          <w:szCs w:val="20"/>
          <w:lang w:eastAsia="es-GT"/>
        </w:rPr>
      </w:pPr>
      <w:r>
        <w:rPr>
          <w:rFonts w:cstheme="minorHAnsi"/>
          <w:b/>
          <w:color w:val="000000" w:themeColor="text1"/>
          <w:sz w:val="24"/>
          <w:szCs w:val="20"/>
          <w:lang w:eastAsia="es-GT"/>
        </w:rPr>
        <w:br w:type="page"/>
      </w:r>
    </w:p>
    <w:p w14:paraId="2763105C" w14:textId="3224F16C" w:rsidR="005A0144" w:rsidRDefault="005A0144">
      <w:pPr>
        <w:rPr>
          <w:rFonts w:cstheme="minorHAnsi"/>
          <w:b/>
          <w:color w:val="000000" w:themeColor="text1"/>
          <w:sz w:val="24"/>
          <w:szCs w:val="20"/>
          <w:lang w:eastAsia="es-GT"/>
        </w:rPr>
      </w:pPr>
      <w:r w:rsidRPr="005A0144">
        <w:rPr>
          <w:noProof/>
          <w:lang w:eastAsia="es-GT"/>
        </w:rPr>
        <w:lastRenderedPageBreak/>
        <w:drawing>
          <wp:anchor distT="0" distB="0" distL="114300" distR="114300" simplePos="0" relativeHeight="251895296" behindDoc="0" locked="0" layoutInCell="1" allowOverlap="1" wp14:anchorId="5125E925" wp14:editId="5516BCC9">
            <wp:simplePos x="0" y="0"/>
            <wp:positionH relativeFrom="column">
              <wp:posOffset>-544107</wp:posOffset>
            </wp:positionH>
            <wp:positionV relativeFrom="paragraph">
              <wp:posOffset>295319</wp:posOffset>
            </wp:positionV>
            <wp:extent cx="6515713" cy="5091780"/>
            <wp:effectExtent l="0" t="0" r="0" b="0"/>
            <wp:wrapNone/>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7552" cy="5093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E6E91" w14:textId="180C7D05" w:rsidR="005A0144" w:rsidRDefault="005A0144">
      <w:pPr>
        <w:rPr>
          <w:rFonts w:cstheme="minorHAnsi"/>
          <w:b/>
          <w:color w:val="000000" w:themeColor="text1"/>
          <w:sz w:val="24"/>
          <w:szCs w:val="20"/>
          <w:lang w:eastAsia="es-GT"/>
        </w:rPr>
      </w:pPr>
    </w:p>
    <w:p w14:paraId="1DA497EE" w14:textId="77777777" w:rsidR="005A0144" w:rsidRDefault="005A0144">
      <w:pPr>
        <w:rPr>
          <w:rFonts w:cstheme="minorHAnsi"/>
          <w:b/>
          <w:color w:val="000000" w:themeColor="text1"/>
          <w:sz w:val="24"/>
          <w:szCs w:val="20"/>
          <w:lang w:eastAsia="es-GT"/>
        </w:rPr>
      </w:pPr>
    </w:p>
    <w:p w14:paraId="4E65447A" w14:textId="77777777" w:rsidR="005A0144" w:rsidRDefault="005A0144">
      <w:pPr>
        <w:rPr>
          <w:rFonts w:cstheme="minorHAnsi"/>
          <w:b/>
          <w:color w:val="000000" w:themeColor="text1"/>
          <w:sz w:val="24"/>
          <w:szCs w:val="20"/>
          <w:lang w:eastAsia="es-GT"/>
        </w:rPr>
      </w:pPr>
    </w:p>
    <w:p w14:paraId="1E00CCF2" w14:textId="77777777" w:rsidR="005A0144" w:rsidRDefault="005A0144">
      <w:pPr>
        <w:rPr>
          <w:rFonts w:cstheme="minorHAnsi"/>
          <w:b/>
          <w:color w:val="000000" w:themeColor="text1"/>
          <w:sz w:val="24"/>
          <w:szCs w:val="20"/>
          <w:lang w:eastAsia="es-GT"/>
        </w:rPr>
      </w:pPr>
    </w:p>
    <w:p w14:paraId="1FC3247A" w14:textId="77777777" w:rsidR="005A0144" w:rsidRDefault="005A0144">
      <w:pPr>
        <w:rPr>
          <w:rFonts w:cstheme="minorHAnsi"/>
          <w:b/>
          <w:color w:val="000000" w:themeColor="text1"/>
          <w:sz w:val="24"/>
          <w:szCs w:val="20"/>
          <w:lang w:eastAsia="es-GT"/>
        </w:rPr>
      </w:pPr>
    </w:p>
    <w:p w14:paraId="1C5B1784" w14:textId="77777777" w:rsidR="005A0144" w:rsidRDefault="005A0144">
      <w:pPr>
        <w:rPr>
          <w:rFonts w:cstheme="minorHAnsi"/>
          <w:b/>
          <w:color w:val="000000" w:themeColor="text1"/>
          <w:sz w:val="24"/>
          <w:szCs w:val="20"/>
          <w:lang w:eastAsia="es-GT"/>
        </w:rPr>
      </w:pPr>
    </w:p>
    <w:p w14:paraId="6DA1E975" w14:textId="77777777" w:rsidR="005A0144" w:rsidRDefault="005A0144">
      <w:pPr>
        <w:rPr>
          <w:rFonts w:cstheme="minorHAnsi"/>
          <w:b/>
          <w:color w:val="000000" w:themeColor="text1"/>
          <w:sz w:val="24"/>
          <w:szCs w:val="20"/>
          <w:lang w:eastAsia="es-GT"/>
        </w:rPr>
      </w:pPr>
    </w:p>
    <w:p w14:paraId="77862AC8" w14:textId="77777777" w:rsidR="005A0144" w:rsidRDefault="005A0144">
      <w:pPr>
        <w:rPr>
          <w:rFonts w:cstheme="minorHAnsi"/>
          <w:b/>
          <w:color w:val="000000" w:themeColor="text1"/>
          <w:sz w:val="24"/>
          <w:szCs w:val="20"/>
          <w:lang w:eastAsia="es-GT"/>
        </w:rPr>
      </w:pPr>
    </w:p>
    <w:p w14:paraId="71242F77" w14:textId="77777777" w:rsidR="005A0144" w:rsidRDefault="005A0144">
      <w:pPr>
        <w:rPr>
          <w:rFonts w:cstheme="minorHAnsi"/>
          <w:b/>
          <w:color w:val="000000" w:themeColor="text1"/>
          <w:sz w:val="24"/>
          <w:szCs w:val="20"/>
          <w:lang w:eastAsia="es-GT"/>
        </w:rPr>
      </w:pPr>
    </w:p>
    <w:p w14:paraId="143DEF54" w14:textId="77777777" w:rsidR="005A0144" w:rsidRDefault="005A0144">
      <w:pPr>
        <w:rPr>
          <w:rFonts w:cstheme="minorHAnsi"/>
          <w:b/>
          <w:color w:val="000000" w:themeColor="text1"/>
          <w:sz w:val="24"/>
          <w:szCs w:val="20"/>
          <w:lang w:eastAsia="es-GT"/>
        </w:rPr>
      </w:pPr>
    </w:p>
    <w:p w14:paraId="2713302D" w14:textId="77777777" w:rsidR="005A0144" w:rsidRDefault="005A0144">
      <w:pPr>
        <w:rPr>
          <w:rFonts w:cstheme="minorHAnsi"/>
          <w:b/>
          <w:color w:val="000000" w:themeColor="text1"/>
          <w:sz w:val="24"/>
          <w:szCs w:val="20"/>
          <w:lang w:eastAsia="es-GT"/>
        </w:rPr>
      </w:pPr>
    </w:p>
    <w:p w14:paraId="262BECD7" w14:textId="77777777" w:rsidR="005A0144" w:rsidRDefault="005A0144">
      <w:pPr>
        <w:rPr>
          <w:rFonts w:cstheme="minorHAnsi"/>
          <w:b/>
          <w:color w:val="000000" w:themeColor="text1"/>
          <w:sz w:val="24"/>
          <w:szCs w:val="20"/>
          <w:lang w:eastAsia="es-GT"/>
        </w:rPr>
      </w:pPr>
    </w:p>
    <w:p w14:paraId="7E29BA4F" w14:textId="77777777" w:rsidR="005A0144" w:rsidRDefault="005A0144">
      <w:pPr>
        <w:rPr>
          <w:rFonts w:cstheme="minorHAnsi"/>
          <w:b/>
          <w:color w:val="000000" w:themeColor="text1"/>
          <w:sz w:val="24"/>
          <w:szCs w:val="20"/>
          <w:lang w:eastAsia="es-GT"/>
        </w:rPr>
      </w:pPr>
    </w:p>
    <w:p w14:paraId="21DD7079" w14:textId="77777777" w:rsidR="005A0144" w:rsidRDefault="005A0144">
      <w:pPr>
        <w:rPr>
          <w:rFonts w:cstheme="minorHAnsi"/>
          <w:b/>
          <w:color w:val="000000" w:themeColor="text1"/>
          <w:sz w:val="24"/>
          <w:szCs w:val="20"/>
          <w:lang w:eastAsia="es-GT"/>
        </w:rPr>
      </w:pPr>
    </w:p>
    <w:p w14:paraId="47308A87" w14:textId="77777777" w:rsidR="005A0144" w:rsidRDefault="005A0144">
      <w:pPr>
        <w:rPr>
          <w:rFonts w:cstheme="minorHAnsi"/>
          <w:b/>
          <w:color w:val="000000" w:themeColor="text1"/>
          <w:sz w:val="24"/>
          <w:szCs w:val="20"/>
          <w:lang w:eastAsia="es-GT"/>
        </w:rPr>
      </w:pPr>
    </w:p>
    <w:p w14:paraId="2C3F3C34" w14:textId="77777777" w:rsidR="005A0144" w:rsidRDefault="005A0144">
      <w:pPr>
        <w:rPr>
          <w:rFonts w:cstheme="minorHAnsi"/>
          <w:b/>
          <w:color w:val="000000" w:themeColor="text1"/>
          <w:sz w:val="24"/>
          <w:szCs w:val="20"/>
          <w:lang w:eastAsia="es-GT"/>
        </w:rPr>
      </w:pPr>
    </w:p>
    <w:p w14:paraId="10F56498" w14:textId="77777777" w:rsidR="005A0144" w:rsidRDefault="005A0144">
      <w:pPr>
        <w:rPr>
          <w:rFonts w:cstheme="minorHAnsi"/>
          <w:b/>
          <w:color w:val="000000" w:themeColor="text1"/>
          <w:sz w:val="24"/>
          <w:szCs w:val="20"/>
          <w:lang w:eastAsia="es-GT"/>
        </w:rPr>
      </w:pPr>
    </w:p>
    <w:p w14:paraId="3120DC8F" w14:textId="77777777" w:rsidR="005A0144" w:rsidRDefault="005A0144">
      <w:pPr>
        <w:rPr>
          <w:rFonts w:cstheme="minorHAnsi"/>
          <w:b/>
          <w:color w:val="000000" w:themeColor="text1"/>
          <w:sz w:val="24"/>
          <w:szCs w:val="20"/>
          <w:lang w:eastAsia="es-GT"/>
        </w:rPr>
      </w:pPr>
    </w:p>
    <w:p w14:paraId="54BA1C69" w14:textId="77777777" w:rsidR="005A0144" w:rsidRDefault="005A0144">
      <w:pPr>
        <w:rPr>
          <w:rFonts w:cstheme="minorHAnsi"/>
          <w:b/>
          <w:color w:val="000000" w:themeColor="text1"/>
          <w:sz w:val="24"/>
          <w:szCs w:val="20"/>
          <w:lang w:eastAsia="es-GT"/>
        </w:rPr>
      </w:pPr>
    </w:p>
    <w:p w14:paraId="02E0C669" w14:textId="77777777" w:rsidR="005A0144" w:rsidRDefault="005A0144">
      <w:pPr>
        <w:rPr>
          <w:rFonts w:cstheme="minorHAnsi"/>
          <w:b/>
          <w:color w:val="000000" w:themeColor="text1"/>
          <w:sz w:val="24"/>
          <w:szCs w:val="20"/>
          <w:lang w:eastAsia="es-GT"/>
        </w:rPr>
      </w:pPr>
    </w:p>
    <w:p w14:paraId="04284A98" w14:textId="77777777" w:rsidR="005A0144" w:rsidRDefault="005A0144">
      <w:pPr>
        <w:rPr>
          <w:rFonts w:cstheme="minorHAnsi"/>
          <w:b/>
          <w:color w:val="000000" w:themeColor="text1"/>
          <w:sz w:val="24"/>
          <w:szCs w:val="20"/>
          <w:lang w:eastAsia="es-GT"/>
        </w:rPr>
      </w:pPr>
    </w:p>
    <w:p w14:paraId="18C24F4A" w14:textId="77777777" w:rsidR="005A0144" w:rsidRDefault="005A0144">
      <w:pPr>
        <w:rPr>
          <w:rFonts w:cstheme="minorHAnsi"/>
          <w:b/>
          <w:color w:val="000000" w:themeColor="text1"/>
          <w:sz w:val="24"/>
          <w:szCs w:val="20"/>
          <w:lang w:eastAsia="es-GT"/>
        </w:rPr>
      </w:pPr>
    </w:p>
    <w:p w14:paraId="7168787A" w14:textId="77777777" w:rsidR="005A0144" w:rsidRDefault="005A0144">
      <w:pPr>
        <w:rPr>
          <w:rFonts w:cstheme="minorHAnsi"/>
          <w:b/>
          <w:color w:val="000000" w:themeColor="text1"/>
          <w:sz w:val="24"/>
          <w:szCs w:val="20"/>
          <w:lang w:eastAsia="es-GT"/>
        </w:rPr>
      </w:pPr>
    </w:p>
    <w:p w14:paraId="4FE2D086" w14:textId="261ECB08" w:rsidR="005A0144" w:rsidRDefault="005A0144">
      <w:pPr>
        <w:rPr>
          <w:rFonts w:cstheme="minorHAnsi"/>
          <w:b/>
          <w:color w:val="000000" w:themeColor="text1"/>
          <w:sz w:val="24"/>
          <w:szCs w:val="20"/>
          <w:lang w:eastAsia="es-GT"/>
        </w:rPr>
      </w:pPr>
      <w:r w:rsidRPr="005A0144">
        <w:rPr>
          <w:noProof/>
          <w:lang w:eastAsia="es-GT"/>
        </w:rPr>
        <w:lastRenderedPageBreak/>
        <w:drawing>
          <wp:anchor distT="0" distB="0" distL="114300" distR="114300" simplePos="0" relativeHeight="251896320" behindDoc="0" locked="0" layoutInCell="1" allowOverlap="1" wp14:anchorId="2C92A4DD" wp14:editId="26052826">
            <wp:simplePos x="0" y="0"/>
            <wp:positionH relativeFrom="column">
              <wp:posOffset>-323062</wp:posOffset>
            </wp:positionH>
            <wp:positionV relativeFrom="paragraph">
              <wp:posOffset>106110</wp:posOffset>
            </wp:positionV>
            <wp:extent cx="6180083" cy="6590880"/>
            <wp:effectExtent l="0" t="0" r="0" b="635"/>
            <wp:wrapNone/>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0083" cy="65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69200" w14:textId="77777777" w:rsidR="005A0144" w:rsidRDefault="005A0144">
      <w:pPr>
        <w:rPr>
          <w:rFonts w:cstheme="minorHAnsi"/>
          <w:b/>
          <w:color w:val="000000" w:themeColor="text1"/>
          <w:sz w:val="24"/>
          <w:szCs w:val="20"/>
          <w:lang w:eastAsia="es-GT"/>
        </w:rPr>
      </w:pPr>
    </w:p>
    <w:p w14:paraId="38FBE45D" w14:textId="77777777" w:rsidR="005A0144" w:rsidRDefault="005A0144">
      <w:pPr>
        <w:rPr>
          <w:rFonts w:cstheme="minorHAnsi"/>
          <w:b/>
          <w:color w:val="000000" w:themeColor="text1"/>
          <w:sz w:val="24"/>
          <w:szCs w:val="20"/>
          <w:lang w:eastAsia="es-GT"/>
        </w:rPr>
      </w:pPr>
    </w:p>
    <w:p w14:paraId="32749FE0" w14:textId="77777777" w:rsidR="005A0144" w:rsidRDefault="005A0144">
      <w:pPr>
        <w:rPr>
          <w:rFonts w:cstheme="minorHAnsi"/>
          <w:b/>
          <w:color w:val="000000" w:themeColor="text1"/>
          <w:sz w:val="24"/>
          <w:szCs w:val="20"/>
          <w:lang w:eastAsia="es-GT"/>
        </w:rPr>
      </w:pPr>
    </w:p>
    <w:p w14:paraId="3F2610EB" w14:textId="77777777" w:rsidR="005A0144" w:rsidRDefault="005A0144">
      <w:pPr>
        <w:rPr>
          <w:rFonts w:cstheme="minorHAnsi"/>
          <w:b/>
          <w:color w:val="000000" w:themeColor="text1"/>
          <w:sz w:val="24"/>
          <w:szCs w:val="20"/>
          <w:lang w:eastAsia="es-GT"/>
        </w:rPr>
      </w:pPr>
    </w:p>
    <w:p w14:paraId="3263D838" w14:textId="77777777" w:rsidR="005A0144" w:rsidRDefault="005A0144">
      <w:pPr>
        <w:rPr>
          <w:rFonts w:cstheme="minorHAnsi"/>
          <w:b/>
          <w:color w:val="000000" w:themeColor="text1"/>
          <w:sz w:val="24"/>
          <w:szCs w:val="20"/>
          <w:lang w:eastAsia="es-GT"/>
        </w:rPr>
      </w:pPr>
    </w:p>
    <w:p w14:paraId="3B6AB5CF" w14:textId="77777777" w:rsidR="005A0144" w:rsidRDefault="005A0144">
      <w:pPr>
        <w:rPr>
          <w:rFonts w:cstheme="minorHAnsi"/>
          <w:b/>
          <w:color w:val="000000" w:themeColor="text1"/>
          <w:sz w:val="24"/>
          <w:szCs w:val="20"/>
          <w:lang w:eastAsia="es-GT"/>
        </w:rPr>
      </w:pPr>
    </w:p>
    <w:p w14:paraId="07CD9B65" w14:textId="77777777" w:rsidR="005A0144" w:rsidRDefault="005A0144">
      <w:pPr>
        <w:rPr>
          <w:rFonts w:cstheme="minorHAnsi"/>
          <w:b/>
          <w:color w:val="000000" w:themeColor="text1"/>
          <w:sz w:val="24"/>
          <w:szCs w:val="20"/>
          <w:lang w:eastAsia="es-GT"/>
        </w:rPr>
      </w:pPr>
    </w:p>
    <w:p w14:paraId="75CF3952" w14:textId="77777777" w:rsidR="005A0144" w:rsidRDefault="005A0144">
      <w:pPr>
        <w:rPr>
          <w:rFonts w:cstheme="minorHAnsi"/>
          <w:b/>
          <w:color w:val="000000" w:themeColor="text1"/>
          <w:sz w:val="24"/>
          <w:szCs w:val="20"/>
          <w:lang w:eastAsia="es-GT"/>
        </w:rPr>
      </w:pPr>
    </w:p>
    <w:p w14:paraId="29D6F182" w14:textId="77777777" w:rsidR="005A0144" w:rsidRDefault="005A0144">
      <w:pPr>
        <w:rPr>
          <w:rFonts w:cstheme="minorHAnsi"/>
          <w:b/>
          <w:color w:val="000000" w:themeColor="text1"/>
          <w:sz w:val="24"/>
          <w:szCs w:val="20"/>
          <w:lang w:eastAsia="es-GT"/>
        </w:rPr>
      </w:pPr>
    </w:p>
    <w:p w14:paraId="35FBBF4D" w14:textId="77777777" w:rsidR="005A0144" w:rsidRDefault="005A0144">
      <w:pPr>
        <w:rPr>
          <w:rFonts w:cstheme="minorHAnsi"/>
          <w:b/>
          <w:color w:val="000000" w:themeColor="text1"/>
          <w:sz w:val="24"/>
          <w:szCs w:val="20"/>
          <w:lang w:eastAsia="es-GT"/>
        </w:rPr>
      </w:pPr>
    </w:p>
    <w:p w14:paraId="15E6B3DC" w14:textId="77777777" w:rsidR="005A0144" w:rsidRDefault="005A0144">
      <w:pPr>
        <w:rPr>
          <w:rFonts w:cstheme="minorHAnsi"/>
          <w:b/>
          <w:color w:val="000000" w:themeColor="text1"/>
          <w:sz w:val="24"/>
          <w:szCs w:val="20"/>
          <w:lang w:eastAsia="es-GT"/>
        </w:rPr>
      </w:pPr>
    </w:p>
    <w:p w14:paraId="4E8EABF4" w14:textId="77777777" w:rsidR="005A0144" w:rsidRDefault="005A0144">
      <w:pPr>
        <w:rPr>
          <w:rFonts w:cstheme="minorHAnsi"/>
          <w:b/>
          <w:color w:val="000000" w:themeColor="text1"/>
          <w:sz w:val="24"/>
          <w:szCs w:val="20"/>
          <w:lang w:eastAsia="es-GT"/>
        </w:rPr>
      </w:pPr>
    </w:p>
    <w:p w14:paraId="52678FD9" w14:textId="77777777" w:rsidR="005A0144" w:rsidRDefault="005A0144">
      <w:pPr>
        <w:rPr>
          <w:rFonts w:cstheme="minorHAnsi"/>
          <w:b/>
          <w:color w:val="000000" w:themeColor="text1"/>
          <w:sz w:val="24"/>
          <w:szCs w:val="20"/>
          <w:lang w:eastAsia="es-GT"/>
        </w:rPr>
      </w:pPr>
    </w:p>
    <w:p w14:paraId="6A065A5C" w14:textId="77777777" w:rsidR="005A0144" w:rsidRDefault="005A0144">
      <w:pPr>
        <w:rPr>
          <w:rFonts w:cstheme="minorHAnsi"/>
          <w:b/>
          <w:color w:val="000000" w:themeColor="text1"/>
          <w:sz w:val="24"/>
          <w:szCs w:val="20"/>
          <w:lang w:eastAsia="es-GT"/>
        </w:rPr>
      </w:pPr>
    </w:p>
    <w:p w14:paraId="10C57628" w14:textId="77777777" w:rsidR="005A0144" w:rsidRDefault="005A0144">
      <w:pPr>
        <w:rPr>
          <w:rFonts w:cstheme="minorHAnsi"/>
          <w:b/>
          <w:color w:val="000000" w:themeColor="text1"/>
          <w:sz w:val="24"/>
          <w:szCs w:val="20"/>
          <w:lang w:eastAsia="es-GT"/>
        </w:rPr>
      </w:pPr>
    </w:p>
    <w:p w14:paraId="0252A43E" w14:textId="77777777" w:rsidR="005A0144" w:rsidRDefault="005A0144">
      <w:pPr>
        <w:rPr>
          <w:rFonts w:cstheme="minorHAnsi"/>
          <w:b/>
          <w:color w:val="000000" w:themeColor="text1"/>
          <w:sz w:val="24"/>
          <w:szCs w:val="20"/>
          <w:lang w:eastAsia="es-GT"/>
        </w:rPr>
      </w:pPr>
    </w:p>
    <w:p w14:paraId="37738B7B" w14:textId="77777777" w:rsidR="005A0144" w:rsidRDefault="005A0144">
      <w:pPr>
        <w:rPr>
          <w:rFonts w:cstheme="minorHAnsi"/>
          <w:b/>
          <w:color w:val="000000" w:themeColor="text1"/>
          <w:sz w:val="24"/>
          <w:szCs w:val="20"/>
          <w:lang w:eastAsia="es-GT"/>
        </w:rPr>
      </w:pPr>
    </w:p>
    <w:p w14:paraId="66BAC6EC" w14:textId="77777777" w:rsidR="005A0144" w:rsidRDefault="005A0144">
      <w:pPr>
        <w:rPr>
          <w:rFonts w:cstheme="minorHAnsi"/>
          <w:b/>
          <w:color w:val="000000" w:themeColor="text1"/>
          <w:sz w:val="24"/>
          <w:szCs w:val="20"/>
          <w:lang w:eastAsia="es-GT"/>
        </w:rPr>
      </w:pPr>
    </w:p>
    <w:p w14:paraId="266E4964" w14:textId="77777777" w:rsidR="005A0144" w:rsidRDefault="005A0144">
      <w:pPr>
        <w:rPr>
          <w:rFonts w:cstheme="minorHAnsi"/>
          <w:b/>
          <w:color w:val="000000" w:themeColor="text1"/>
          <w:sz w:val="24"/>
          <w:szCs w:val="20"/>
          <w:lang w:eastAsia="es-GT"/>
        </w:rPr>
      </w:pPr>
    </w:p>
    <w:p w14:paraId="70024C41" w14:textId="77777777" w:rsidR="005A0144" w:rsidRDefault="005A0144">
      <w:pPr>
        <w:rPr>
          <w:rFonts w:cstheme="minorHAnsi"/>
          <w:b/>
          <w:color w:val="000000" w:themeColor="text1"/>
          <w:sz w:val="24"/>
          <w:szCs w:val="20"/>
          <w:lang w:eastAsia="es-GT"/>
        </w:rPr>
      </w:pPr>
    </w:p>
    <w:p w14:paraId="23344C08" w14:textId="77777777" w:rsidR="005A0144" w:rsidRDefault="005A0144">
      <w:pPr>
        <w:rPr>
          <w:rFonts w:cstheme="minorHAnsi"/>
          <w:b/>
          <w:color w:val="000000" w:themeColor="text1"/>
          <w:sz w:val="24"/>
          <w:szCs w:val="20"/>
          <w:lang w:eastAsia="es-GT"/>
        </w:rPr>
      </w:pPr>
    </w:p>
    <w:p w14:paraId="28559078" w14:textId="77777777" w:rsidR="005A0144" w:rsidRDefault="005A0144">
      <w:pPr>
        <w:rPr>
          <w:rFonts w:cstheme="minorHAnsi"/>
          <w:b/>
          <w:color w:val="000000" w:themeColor="text1"/>
          <w:sz w:val="24"/>
          <w:szCs w:val="20"/>
          <w:lang w:eastAsia="es-GT"/>
        </w:rPr>
      </w:pPr>
    </w:p>
    <w:p w14:paraId="759422F5" w14:textId="77777777" w:rsidR="005A0144" w:rsidRDefault="005A0144">
      <w:pPr>
        <w:rPr>
          <w:rFonts w:cstheme="minorHAnsi"/>
          <w:b/>
          <w:color w:val="000000" w:themeColor="text1"/>
          <w:sz w:val="24"/>
          <w:szCs w:val="20"/>
          <w:lang w:eastAsia="es-GT"/>
        </w:rPr>
      </w:pPr>
    </w:p>
    <w:p w14:paraId="498AA5E1" w14:textId="17BEE727" w:rsidR="00CE71AA" w:rsidRPr="00310A52" w:rsidRDefault="0027253B" w:rsidP="00746217">
      <w:pPr>
        <w:pStyle w:val="Prrafodelista"/>
        <w:numPr>
          <w:ilvl w:val="0"/>
          <w:numId w:val="64"/>
        </w:numPr>
        <w:spacing w:after="0" w:line="360" w:lineRule="auto"/>
        <w:ind w:left="1701" w:hanging="567"/>
        <w:jc w:val="both"/>
        <w:rPr>
          <w:rFonts w:cstheme="minorHAnsi"/>
          <w:b/>
          <w:color w:val="000000" w:themeColor="text1"/>
          <w:sz w:val="24"/>
          <w:szCs w:val="20"/>
          <w:lang w:eastAsia="es-GT"/>
        </w:rPr>
      </w:pPr>
      <w:r w:rsidRPr="0043026C">
        <w:rPr>
          <w:rFonts w:cstheme="minorHAnsi"/>
          <w:b/>
          <w:color w:val="000000" w:themeColor="text1"/>
          <w:sz w:val="24"/>
          <w:szCs w:val="20"/>
          <w:lang w:eastAsia="es-GT"/>
        </w:rPr>
        <w:lastRenderedPageBreak/>
        <w:t xml:space="preserve"> Registro y control del </w:t>
      </w:r>
      <w:r w:rsidR="00D81407" w:rsidRPr="0043026C">
        <w:rPr>
          <w:rFonts w:cstheme="minorHAnsi"/>
          <w:b/>
          <w:color w:val="000000" w:themeColor="text1"/>
          <w:sz w:val="24"/>
          <w:szCs w:val="24"/>
          <w:lang w:val="es-ES_tradnl"/>
        </w:rPr>
        <w:t xml:space="preserve">procedimiento </w:t>
      </w:r>
      <w:r w:rsidR="00EF0E34" w:rsidRPr="0043026C">
        <w:rPr>
          <w:rFonts w:cstheme="minorHAnsi"/>
          <w:b/>
          <w:color w:val="000000" w:themeColor="text1"/>
          <w:sz w:val="24"/>
          <w:szCs w:val="20"/>
          <w:lang w:eastAsia="es-GT"/>
        </w:rPr>
        <w:t>PROD</w:t>
      </w:r>
      <w:r w:rsidR="00D81407" w:rsidRPr="0043026C">
        <w:rPr>
          <w:rFonts w:cstheme="minorHAnsi"/>
          <w:b/>
          <w:color w:val="000000" w:themeColor="text1"/>
          <w:sz w:val="24"/>
          <w:szCs w:val="20"/>
          <w:lang w:eastAsia="es-GT"/>
        </w:rPr>
        <w:t>-DAB-01-1.</w:t>
      </w:r>
      <w:r w:rsidR="001B1D6E">
        <w:rPr>
          <w:rFonts w:cstheme="minorHAnsi"/>
          <w:b/>
          <w:color w:val="000000" w:themeColor="text1"/>
          <w:sz w:val="24"/>
          <w:szCs w:val="20"/>
          <w:lang w:eastAsia="es-GT"/>
        </w:rPr>
        <w:t>1</w:t>
      </w:r>
      <w:r w:rsidR="00A526CD">
        <w:rPr>
          <w:rFonts w:cstheme="minorHAnsi"/>
          <w:b/>
          <w:color w:val="000000" w:themeColor="text1"/>
          <w:sz w:val="24"/>
          <w:szCs w:val="20"/>
          <w:lang w:eastAsia="es-GT"/>
        </w:rPr>
        <w:t>7</w:t>
      </w:r>
      <w:r w:rsidRPr="0043026C">
        <w:rPr>
          <w:rFonts w:cstheme="minorHAnsi"/>
          <w:b/>
          <w:color w:val="000000" w:themeColor="text1"/>
          <w:sz w:val="24"/>
          <w:szCs w:val="20"/>
          <w:lang w:eastAsia="es-GT"/>
        </w:rPr>
        <w:t>:</w:t>
      </w:r>
    </w:p>
    <w:tbl>
      <w:tblPr>
        <w:tblStyle w:val="Tablaconcuadrcula"/>
        <w:tblW w:w="9747" w:type="dxa"/>
        <w:tblLayout w:type="fixed"/>
        <w:tblLook w:val="04A0" w:firstRow="1" w:lastRow="0" w:firstColumn="1" w:lastColumn="0" w:noHBand="0" w:noVBand="1"/>
      </w:tblPr>
      <w:tblGrid>
        <w:gridCol w:w="704"/>
        <w:gridCol w:w="3827"/>
        <w:gridCol w:w="2127"/>
        <w:gridCol w:w="1715"/>
        <w:gridCol w:w="1374"/>
      </w:tblGrid>
      <w:tr w:rsidR="00BC5BC8" w:rsidRPr="0043026C" w14:paraId="07E285DE" w14:textId="77777777" w:rsidTr="00D43700">
        <w:trPr>
          <w:trHeight w:val="688"/>
        </w:trPr>
        <w:tc>
          <w:tcPr>
            <w:tcW w:w="9747" w:type="dxa"/>
            <w:gridSpan w:val="5"/>
            <w:shd w:val="clear" w:color="auto" w:fill="222A35" w:themeFill="text2" w:themeFillShade="80"/>
            <w:vAlign w:val="center"/>
          </w:tcPr>
          <w:p w14:paraId="6F5E1899" w14:textId="77777777" w:rsidR="00D81407" w:rsidRPr="00BC5BC8" w:rsidRDefault="00D81407" w:rsidP="00C97969">
            <w:pPr>
              <w:jc w:val="center"/>
              <w:rPr>
                <w:rFonts w:cs="Arial"/>
                <w:b/>
                <w:color w:val="FFFFFF" w:themeColor="background1"/>
                <w:sz w:val="24"/>
                <w:lang w:val="es-AR"/>
              </w:rPr>
            </w:pPr>
            <w:r w:rsidRPr="00BC5BC8">
              <w:rPr>
                <w:rFonts w:cs="Arial"/>
                <w:b/>
                <w:color w:val="FFFFFF" w:themeColor="background1"/>
                <w:sz w:val="24"/>
                <w:lang w:val="es-AR"/>
              </w:rPr>
              <w:t>Registro de creación y cambios en el procedimiento.</w:t>
            </w:r>
          </w:p>
        </w:tc>
      </w:tr>
      <w:tr w:rsidR="00BC5BC8" w:rsidRPr="0043026C" w14:paraId="4B3A73DF" w14:textId="77777777" w:rsidTr="007745B8">
        <w:trPr>
          <w:trHeight w:val="496"/>
        </w:trPr>
        <w:tc>
          <w:tcPr>
            <w:tcW w:w="704" w:type="dxa"/>
            <w:shd w:val="clear" w:color="auto" w:fill="0070C0"/>
            <w:vAlign w:val="center"/>
          </w:tcPr>
          <w:p w14:paraId="183658DD" w14:textId="77777777" w:rsidR="00D81407" w:rsidRPr="00BC5BC8" w:rsidRDefault="00D81407" w:rsidP="00C97969">
            <w:pPr>
              <w:jc w:val="center"/>
              <w:rPr>
                <w:b/>
                <w:color w:val="FFFFFF" w:themeColor="background1"/>
                <w:sz w:val="24"/>
                <w:lang w:val="es-AR"/>
              </w:rPr>
            </w:pPr>
            <w:r w:rsidRPr="00BC5BC8">
              <w:rPr>
                <w:b/>
                <w:color w:val="FFFFFF" w:themeColor="background1"/>
                <w:sz w:val="24"/>
                <w:lang w:val="es-AR"/>
              </w:rPr>
              <w:t>No.</w:t>
            </w:r>
          </w:p>
        </w:tc>
        <w:tc>
          <w:tcPr>
            <w:tcW w:w="3827" w:type="dxa"/>
            <w:shd w:val="clear" w:color="auto" w:fill="0070C0"/>
            <w:vAlign w:val="center"/>
          </w:tcPr>
          <w:p w14:paraId="77FBC723" w14:textId="49242801" w:rsidR="00D81407" w:rsidRPr="00BC5BC8" w:rsidRDefault="00C06D0F" w:rsidP="00C97969">
            <w:pPr>
              <w:jc w:val="center"/>
              <w:rPr>
                <w:b/>
                <w:color w:val="FFFFFF" w:themeColor="background1"/>
                <w:sz w:val="24"/>
                <w:lang w:val="es-AR"/>
              </w:rPr>
            </w:pPr>
            <w:r w:rsidRPr="00BC5BC8">
              <w:rPr>
                <w:b/>
                <w:color w:val="FFFFFF" w:themeColor="background1"/>
                <w:sz w:val="24"/>
                <w:lang w:val="es-AR"/>
              </w:rPr>
              <w:t>Nombre y fecha del manual  al que pertenece</w:t>
            </w:r>
          </w:p>
        </w:tc>
        <w:tc>
          <w:tcPr>
            <w:tcW w:w="2127" w:type="dxa"/>
            <w:shd w:val="clear" w:color="auto" w:fill="0070C0"/>
            <w:vAlign w:val="center"/>
          </w:tcPr>
          <w:p w14:paraId="1113740B" w14:textId="77777777" w:rsidR="00D81407" w:rsidRPr="00BC5BC8" w:rsidRDefault="00D81407" w:rsidP="00C97969">
            <w:pPr>
              <w:jc w:val="center"/>
              <w:rPr>
                <w:b/>
                <w:color w:val="FFFFFF" w:themeColor="background1"/>
                <w:sz w:val="24"/>
                <w:lang w:val="es-AR"/>
              </w:rPr>
            </w:pPr>
            <w:r w:rsidRPr="00BC5BC8">
              <w:rPr>
                <w:b/>
                <w:color w:val="FFFFFF" w:themeColor="background1"/>
                <w:sz w:val="24"/>
                <w:lang w:val="es-AR"/>
              </w:rPr>
              <w:t>Descripción de elaboración o actualización</w:t>
            </w:r>
          </w:p>
        </w:tc>
        <w:tc>
          <w:tcPr>
            <w:tcW w:w="1715" w:type="dxa"/>
            <w:shd w:val="clear" w:color="auto" w:fill="0070C0"/>
            <w:vAlign w:val="center"/>
          </w:tcPr>
          <w:p w14:paraId="325773E2" w14:textId="77777777" w:rsidR="00D81407" w:rsidRPr="00BC5BC8" w:rsidRDefault="00D81407" w:rsidP="00C97969">
            <w:pPr>
              <w:jc w:val="center"/>
              <w:rPr>
                <w:b/>
                <w:color w:val="FFFFFF" w:themeColor="background1"/>
                <w:sz w:val="24"/>
                <w:lang w:val="es-AR"/>
              </w:rPr>
            </w:pPr>
            <w:r w:rsidRPr="00BC5BC8">
              <w:rPr>
                <w:b/>
                <w:color w:val="FFFFFF" w:themeColor="background1"/>
                <w:sz w:val="24"/>
                <w:lang w:val="es-AR"/>
              </w:rPr>
              <w:t>Solicitado por</w:t>
            </w:r>
          </w:p>
        </w:tc>
        <w:tc>
          <w:tcPr>
            <w:tcW w:w="1374" w:type="dxa"/>
            <w:shd w:val="clear" w:color="auto" w:fill="0070C0"/>
            <w:vAlign w:val="center"/>
          </w:tcPr>
          <w:p w14:paraId="60056D2E" w14:textId="2949CB6E" w:rsidR="00D81407" w:rsidRPr="00BC5BC8" w:rsidRDefault="005C3366" w:rsidP="005C3366">
            <w:pPr>
              <w:jc w:val="center"/>
              <w:rPr>
                <w:b/>
                <w:color w:val="FFFFFF" w:themeColor="background1"/>
                <w:sz w:val="24"/>
                <w:lang w:val="es-AR"/>
              </w:rPr>
            </w:pPr>
            <w:r>
              <w:rPr>
                <w:b/>
                <w:color w:val="FFFFFF" w:themeColor="background1"/>
                <w:sz w:val="24"/>
                <w:lang w:val="es-AR"/>
              </w:rPr>
              <w:t xml:space="preserve">Aprobado </w:t>
            </w:r>
            <w:r w:rsidR="00EE7B86">
              <w:rPr>
                <w:b/>
                <w:color w:val="FFFFFF" w:themeColor="background1"/>
                <w:sz w:val="24"/>
                <w:lang w:val="es-AR"/>
              </w:rPr>
              <w:t>por</w:t>
            </w:r>
          </w:p>
        </w:tc>
      </w:tr>
      <w:tr w:rsidR="00F70132" w:rsidRPr="0043026C" w14:paraId="73CB1BAD" w14:textId="77777777" w:rsidTr="007745B8">
        <w:trPr>
          <w:trHeight w:val="2109"/>
        </w:trPr>
        <w:tc>
          <w:tcPr>
            <w:tcW w:w="704" w:type="dxa"/>
            <w:vAlign w:val="center"/>
          </w:tcPr>
          <w:p w14:paraId="1C7C1D03" w14:textId="77777777" w:rsidR="00D81407" w:rsidRPr="0043026C" w:rsidRDefault="00D81407" w:rsidP="00C97969">
            <w:pPr>
              <w:jc w:val="center"/>
              <w:rPr>
                <w:rFonts w:cs="Arial"/>
                <w:color w:val="000000" w:themeColor="text1"/>
                <w:sz w:val="24"/>
              </w:rPr>
            </w:pPr>
            <w:r w:rsidRPr="0043026C">
              <w:rPr>
                <w:rFonts w:cs="Arial"/>
                <w:color w:val="000000" w:themeColor="text1"/>
                <w:sz w:val="24"/>
              </w:rPr>
              <w:t>01</w:t>
            </w:r>
          </w:p>
        </w:tc>
        <w:tc>
          <w:tcPr>
            <w:tcW w:w="3827" w:type="dxa"/>
            <w:shd w:val="clear" w:color="auto" w:fill="auto"/>
            <w:vAlign w:val="center"/>
          </w:tcPr>
          <w:p w14:paraId="7D140A4A" w14:textId="33A0AC82" w:rsidR="008B5E5C" w:rsidRPr="00C91AFB" w:rsidRDefault="00D81407" w:rsidP="00C91AFB">
            <w:pPr>
              <w:jc w:val="center"/>
              <w:rPr>
                <w:rFonts w:cstheme="minorHAnsi"/>
                <w:color w:val="000000" w:themeColor="text1"/>
                <w:sz w:val="24"/>
              </w:rPr>
            </w:pPr>
            <w:r w:rsidRPr="0043026C">
              <w:rPr>
                <w:rFonts w:cstheme="minorHAnsi"/>
                <w:color w:val="000000" w:themeColor="text1"/>
                <w:sz w:val="24"/>
              </w:rPr>
              <w:t xml:space="preserve">Integrado en el </w:t>
            </w:r>
            <w:r w:rsidR="00CC7C8E" w:rsidRPr="0043026C">
              <w:rPr>
                <w:rFonts w:cstheme="minorHAnsi"/>
                <w:color w:val="000000" w:themeColor="text1"/>
                <w:sz w:val="24"/>
              </w:rPr>
              <w:t>manual de normas y procedimientos de estudio de valoración económica, estudio de</w:t>
            </w:r>
            <w:r w:rsidR="0056058B" w:rsidRPr="0043026C">
              <w:rPr>
                <w:rFonts w:cstheme="minorHAnsi"/>
                <w:color w:val="000000" w:themeColor="text1"/>
                <w:sz w:val="24"/>
              </w:rPr>
              <w:t xml:space="preserve"> mercado de bienes inmuebles, r</w:t>
            </w:r>
            <w:r w:rsidR="00CC7C8E" w:rsidRPr="0043026C">
              <w:rPr>
                <w:rFonts w:cstheme="minorHAnsi"/>
                <w:color w:val="000000" w:themeColor="text1"/>
                <w:sz w:val="24"/>
              </w:rPr>
              <w:t>e</w:t>
            </w:r>
            <w:r w:rsidR="0056058B" w:rsidRPr="0043026C">
              <w:rPr>
                <w:rFonts w:cstheme="minorHAnsi"/>
                <w:color w:val="000000" w:themeColor="text1"/>
                <w:sz w:val="24"/>
              </w:rPr>
              <w:t>-avalúo</w:t>
            </w:r>
            <w:r w:rsidR="00CC7C8E" w:rsidRPr="0043026C">
              <w:rPr>
                <w:rFonts w:cstheme="minorHAnsi"/>
                <w:color w:val="000000" w:themeColor="text1"/>
                <w:sz w:val="24"/>
              </w:rPr>
              <w:t xml:space="preserve"> para bienes extinguidos e incautados y destrucción de bienes de la Dirección de Administración de Bienes.</w:t>
            </w:r>
            <w:r w:rsidR="00C91AFB">
              <w:rPr>
                <w:rFonts w:cstheme="minorHAnsi"/>
                <w:color w:val="000000" w:themeColor="text1"/>
                <w:sz w:val="24"/>
              </w:rPr>
              <w:t xml:space="preserve"> </w:t>
            </w:r>
          </w:p>
          <w:p w14:paraId="3DCD854B" w14:textId="318C81C6" w:rsidR="00D81407" w:rsidRPr="0043026C" w:rsidRDefault="00D81407" w:rsidP="00CC7C8E">
            <w:pPr>
              <w:jc w:val="center"/>
              <w:rPr>
                <w:rFonts w:cstheme="minorHAnsi"/>
                <w:color w:val="000000" w:themeColor="text1"/>
                <w:sz w:val="24"/>
              </w:rPr>
            </w:pPr>
            <w:r w:rsidRPr="0043026C">
              <w:rPr>
                <w:rFonts w:cs="Arial"/>
                <w:color w:val="000000" w:themeColor="text1"/>
                <w:sz w:val="24"/>
              </w:rPr>
              <w:t xml:space="preserve">Resolución de Secretaría General No. </w:t>
            </w:r>
            <w:r w:rsidR="00CC7C8E" w:rsidRPr="0043026C">
              <w:rPr>
                <w:rFonts w:cs="Arial"/>
                <w:color w:val="000000" w:themeColor="text1"/>
                <w:sz w:val="24"/>
              </w:rPr>
              <w:t xml:space="preserve">SENABED/SG/028-2020 </w:t>
            </w:r>
            <w:r w:rsidRPr="0043026C">
              <w:rPr>
                <w:rFonts w:cs="Arial"/>
                <w:color w:val="000000" w:themeColor="text1"/>
                <w:sz w:val="24"/>
              </w:rPr>
              <w:t xml:space="preserve">de fecha </w:t>
            </w:r>
            <w:r w:rsidR="00CC7C8E" w:rsidRPr="0043026C">
              <w:rPr>
                <w:rFonts w:cs="Arial"/>
                <w:color w:val="000000" w:themeColor="text1"/>
                <w:sz w:val="24"/>
              </w:rPr>
              <w:t>0</w:t>
            </w:r>
            <w:r w:rsidRPr="0043026C">
              <w:rPr>
                <w:rFonts w:cs="Arial"/>
                <w:color w:val="000000" w:themeColor="text1"/>
                <w:sz w:val="24"/>
              </w:rPr>
              <w:t xml:space="preserve">1 </w:t>
            </w:r>
            <w:r w:rsidR="00E9683C" w:rsidRPr="0043026C">
              <w:rPr>
                <w:rFonts w:cs="Arial"/>
                <w:color w:val="000000" w:themeColor="text1"/>
                <w:sz w:val="24"/>
              </w:rPr>
              <w:t xml:space="preserve">de </w:t>
            </w:r>
            <w:r w:rsidR="00DD5481" w:rsidRPr="0043026C">
              <w:rPr>
                <w:rFonts w:cs="Arial"/>
                <w:color w:val="000000" w:themeColor="text1"/>
                <w:sz w:val="24"/>
              </w:rPr>
              <w:t>Junio</w:t>
            </w:r>
            <w:r w:rsidR="00CC7C8E" w:rsidRPr="0043026C">
              <w:rPr>
                <w:rFonts w:cs="Arial"/>
                <w:color w:val="000000" w:themeColor="text1"/>
                <w:sz w:val="24"/>
              </w:rPr>
              <w:t xml:space="preserve"> 2020</w:t>
            </w:r>
            <w:r w:rsidRPr="0043026C">
              <w:rPr>
                <w:rFonts w:cs="Arial"/>
                <w:color w:val="000000" w:themeColor="text1"/>
                <w:sz w:val="24"/>
              </w:rPr>
              <w:t>.</w:t>
            </w:r>
          </w:p>
        </w:tc>
        <w:tc>
          <w:tcPr>
            <w:tcW w:w="2127" w:type="dxa"/>
            <w:vAlign w:val="center"/>
          </w:tcPr>
          <w:p w14:paraId="107F592D" w14:textId="592223A0" w:rsidR="00D81407" w:rsidRPr="0043026C" w:rsidRDefault="007745B8" w:rsidP="00C97969">
            <w:pPr>
              <w:jc w:val="center"/>
              <w:rPr>
                <w:rFonts w:cstheme="minorHAnsi"/>
                <w:b/>
                <w:bCs/>
                <w:color w:val="000000" w:themeColor="text1"/>
                <w:sz w:val="24"/>
                <w:lang w:eastAsia="es-GT"/>
              </w:rPr>
            </w:pPr>
            <w:r>
              <w:rPr>
                <w:rFonts w:cstheme="minorHAnsi"/>
                <w:color w:val="000000" w:themeColor="text1"/>
                <w:sz w:val="24"/>
              </w:rPr>
              <w:t xml:space="preserve">Elaboración </w:t>
            </w:r>
            <w:r w:rsidR="00D81407" w:rsidRPr="0043026C">
              <w:rPr>
                <w:rFonts w:cstheme="minorHAnsi"/>
                <w:color w:val="000000" w:themeColor="text1"/>
                <w:sz w:val="24"/>
              </w:rPr>
              <w:t xml:space="preserve">del proceso: </w:t>
            </w:r>
            <w:r w:rsidR="004535A2" w:rsidRPr="0043026C">
              <w:rPr>
                <w:rFonts w:cstheme="minorHAnsi"/>
                <w:color w:val="000000" w:themeColor="text1"/>
                <w:sz w:val="24"/>
              </w:rPr>
              <w:t>“</w:t>
            </w:r>
            <w:r w:rsidR="00CC7C8E" w:rsidRPr="0043026C">
              <w:rPr>
                <w:rFonts w:cs="Arial"/>
                <w:color w:val="000000" w:themeColor="text1"/>
                <w:sz w:val="24"/>
              </w:rPr>
              <w:t>Destrucción de Bienes Extinguidos</w:t>
            </w:r>
            <w:r w:rsidR="004535A2" w:rsidRPr="0043026C">
              <w:rPr>
                <w:rFonts w:cs="Arial"/>
                <w:color w:val="000000" w:themeColor="text1"/>
                <w:sz w:val="24"/>
              </w:rPr>
              <w:t>”</w:t>
            </w:r>
            <w:r w:rsidR="00CC7C8E" w:rsidRPr="0043026C">
              <w:rPr>
                <w:rFonts w:cstheme="minorHAnsi"/>
                <w:color w:val="000000" w:themeColor="text1"/>
                <w:sz w:val="24"/>
                <w:lang w:eastAsia="es-GT"/>
              </w:rPr>
              <w:t>.</w:t>
            </w:r>
          </w:p>
        </w:tc>
        <w:tc>
          <w:tcPr>
            <w:tcW w:w="1715" w:type="dxa"/>
            <w:vAlign w:val="center"/>
          </w:tcPr>
          <w:p w14:paraId="008CDF67" w14:textId="77777777" w:rsidR="00D81407" w:rsidRPr="0043026C" w:rsidRDefault="00D81407" w:rsidP="00C97969">
            <w:pPr>
              <w:jc w:val="center"/>
              <w:rPr>
                <w:rFonts w:cs="Arial"/>
                <w:color w:val="000000" w:themeColor="text1"/>
                <w:sz w:val="24"/>
              </w:rPr>
            </w:pPr>
            <w:r w:rsidRPr="0043026C">
              <w:rPr>
                <w:rFonts w:cs="Arial"/>
                <w:color w:val="000000" w:themeColor="text1"/>
                <w:sz w:val="24"/>
              </w:rPr>
              <w:t xml:space="preserve">Dirección de Administración de Bienes </w:t>
            </w:r>
          </w:p>
        </w:tc>
        <w:tc>
          <w:tcPr>
            <w:tcW w:w="1374" w:type="dxa"/>
            <w:vAlign w:val="center"/>
          </w:tcPr>
          <w:p w14:paraId="376333E8" w14:textId="6F7A0009" w:rsidR="00D81407" w:rsidRPr="0043026C" w:rsidRDefault="001E1DA6" w:rsidP="00C97969">
            <w:pPr>
              <w:jc w:val="center"/>
              <w:rPr>
                <w:rFonts w:cs="Arial"/>
                <w:color w:val="000000" w:themeColor="text1"/>
                <w:sz w:val="24"/>
              </w:rPr>
            </w:pPr>
            <w:r w:rsidRPr="00704C63">
              <w:rPr>
                <w:rFonts w:cstheme="minorHAnsi"/>
                <w:color w:val="000000" w:themeColor="text1"/>
                <w:sz w:val="24"/>
                <w:szCs w:val="24"/>
              </w:rPr>
              <w:t>SENABED</w:t>
            </w:r>
          </w:p>
        </w:tc>
      </w:tr>
      <w:tr w:rsidR="00D81407" w:rsidRPr="0043026C" w14:paraId="2AA043C9" w14:textId="77777777" w:rsidTr="007745B8">
        <w:trPr>
          <w:trHeight w:val="1672"/>
        </w:trPr>
        <w:tc>
          <w:tcPr>
            <w:tcW w:w="704" w:type="dxa"/>
            <w:vAlign w:val="center"/>
          </w:tcPr>
          <w:p w14:paraId="51F1C3B1" w14:textId="77777777" w:rsidR="00D81407" w:rsidRPr="0043026C" w:rsidRDefault="00D81407" w:rsidP="00C97969">
            <w:pPr>
              <w:jc w:val="center"/>
              <w:rPr>
                <w:rFonts w:cs="Arial"/>
                <w:color w:val="000000" w:themeColor="text1"/>
                <w:sz w:val="24"/>
              </w:rPr>
            </w:pPr>
            <w:r w:rsidRPr="0043026C">
              <w:rPr>
                <w:rFonts w:cs="Arial"/>
                <w:color w:val="000000" w:themeColor="text1"/>
                <w:sz w:val="24"/>
              </w:rPr>
              <w:t>02</w:t>
            </w:r>
          </w:p>
        </w:tc>
        <w:tc>
          <w:tcPr>
            <w:tcW w:w="3827" w:type="dxa"/>
            <w:vAlign w:val="center"/>
          </w:tcPr>
          <w:p w14:paraId="42ED4347" w14:textId="5269AF83" w:rsidR="00D81407" w:rsidRPr="0043026C" w:rsidRDefault="00D81407" w:rsidP="00C97969">
            <w:pPr>
              <w:jc w:val="center"/>
              <w:rPr>
                <w:rFonts w:cstheme="minorHAnsi"/>
                <w:bCs/>
                <w:color w:val="000000" w:themeColor="text1"/>
                <w:sz w:val="24"/>
                <w:lang w:eastAsia="es-GT"/>
              </w:rPr>
            </w:pPr>
            <w:r w:rsidRPr="0043026C">
              <w:rPr>
                <w:rFonts w:cstheme="minorHAnsi"/>
                <w:bCs/>
                <w:color w:val="000000" w:themeColor="text1"/>
                <w:sz w:val="24"/>
                <w:lang w:eastAsia="es-GT"/>
              </w:rPr>
              <w:t>Integrado en el manual de normas, procesos y procedimientos de la Dirección d</w:t>
            </w:r>
            <w:r w:rsidR="00A14178">
              <w:rPr>
                <w:rFonts w:cstheme="minorHAnsi"/>
                <w:bCs/>
                <w:color w:val="000000" w:themeColor="text1"/>
                <w:sz w:val="24"/>
                <w:lang w:eastAsia="es-GT"/>
              </w:rPr>
              <w:t>e Administración de Bienes -DAB-</w:t>
            </w:r>
            <w:r w:rsidRPr="0043026C">
              <w:rPr>
                <w:rFonts w:cstheme="minorHAnsi"/>
                <w:bCs/>
                <w:color w:val="000000" w:themeColor="text1"/>
                <w:sz w:val="24"/>
                <w:lang w:eastAsia="es-GT"/>
              </w:rPr>
              <w:t>.</w:t>
            </w:r>
          </w:p>
          <w:p w14:paraId="233ADCCD" w14:textId="122657FC" w:rsidR="00D81407" w:rsidRPr="0043026C" w:rsidRDefault="00E62E6E" w:rsidP="00C97969">
            <w:pPr>
              <w:jc w:val="center"/>
              <w:rPr>
                <w:rFonts w:cstheme="minorHAnsi"/>
                <w:bCs/>
                <w:color w:val="000000" w:themeColor="text1"/>
                <w:sz w:val="24"/>
                <w:lang w:eastAsia="es-GT"/>
              </w:rPr>
            </w:pPr>
            <w:r>
              <w:rPr>
                <w:rFonts w:cs="Arial"/>
                <w:color w:val="000000" w:themeColor="text1"/>
                <w:sz w:val="24"/>
              </w:rPr>
              <w:t>Marzo 2024</w:t>
            </w:r>
            <w:r w:rsidR="008B2CD3">
              <w:rPr>
                <w:rFonts w:cs="Arial"/>
                <w:color w:val="000000" w:themeColor="text1"/>
                <w:sz w:val="24"/>
              </w:rPr>
              <w:t>.</w:t>
            </w:r>
          </w:p>
          <w:p w14:paraId="24356E6E" w14:textId="0066EEF7" w:rsidR="00D81407" w:rsidRPr="0043026C" w:rsidRDefault="005C3366" w:rsidP="00E74E00">
            <w:pPr>
              <w:jc w:val="center"/>
              <w:rPr>
                <w:rFonts w:cstheme="minorHAnsi"/>
                <w:bCs/>
                <w:color w:val="000000" w:themeColor="text1"/>
                <w:sz w:val="24"/>
                <w:lang w:eastAsia="es-GT"/>
              </w:rPr>
            </w:pPr>
            <w:r>
              <w:rPr>
                <w:rFonts w:cstheme="minorHAnsi"/>
                <w:bCs/>
                <w:color w:val="000000" w:themeColor="text1"/>
                <w:sz w:val="24"/>
                <w:lang w:eastAsia="es-GT"/>
              </w:rPr>
              <w:t xml:space="preserve">Código </w:t>
            </w:r>
            <w:r w:rsidR="001E1DA6">
              <w:rPr>
                <w:rFonts w:cstheme="minorHAnsi"/>
                <w:bCs/>
                <w:color w:val="000000" w:themeColor="text1"/>
                <w:sz w:val="24"/>
                <w:lang w:eastAsia="es-GT"/>
              </w:rPr>
              <w:t>CONABED-MNPP-DAB-10-2024</w:t>
            </w:r>
            <w:r>
              <w:rPr>
                <w:rFonts w:cstheme="minorHAnsi"/>
                <w:bCs/>
                <w:color w:val="000000" w:themeColor="text1"/>
                <w:sz w:val="24"/>
                <w:lang w:eastAsia="es-GT"/>
              </w:rPr>
              <w:t>.</w:t>
            </w:r>
          </w:p>
        </w:tc>
        <w:tc>
          <w:tcPr>
            <w:tcW w:w="2127" w:type="dxa"/>
            <w:vAlign w:val="center"/>
          </w:tcPr>
          <w:p w14:paraId="30DA3027" w14:textId="5CDC7C40" w:rsidR="00D81407" w:rsidRPr="0043026C" w:rsidRDefault="00C36CDB" w:rsidP="00374DDC">
            <w:pPr>
              <w:jc w:val="center"/>
              <w:rPr>
                <w:rFonts w:cstheme="minorHAnsi"/>
                <w:color w:val="000000" w:themeColor="text1"/>
                <w:sz w:val="24"/>
              </w:rPr>
            </w:pPr>
            <w:r>
              <w:rPr>
                <w:rFonts w:cs="Arial"/>
                <w:color w:val="000000" w:themeColor="text1"/>
                <w:sz w:val="24"/>
              </w:rPr>
              <w:t>Elaboración del procedimiento:</w:t>
            </w:r>
            <w:r w:rsidR="00D81407" w:rsidRPr="0043026C">
              <w:rPr>
                <w:rFonts w:cs="Arial"/>
                <w:color w:val="000000" w:themeColor="text1"/>
                <w:sz w:val="24"/>
              </w:rPr>
              <w:t xml:space="preserve"> “</w:t>
            </w:r>
            <w:r w:rsidR="00CC7C8E" w:rsidRPr="0043026C">
              <w:rPr>
                <w:rFonts w:cstheme="minorHAnsi"/>
                <w:color w:val="000000" w:themeColor="text1"/>
                <w:sz w:val="24"/>
                <w:lang w:eastAsia="es-GT"/>
              </w:rPr>
              <w:t xml:space="preserve">Destrucción de </w:t>
            </w:r>
            <w:r w:rsidR="00374DDC">
              <w:rPr>
                <w:rFonts w:cstheme="minorHAnsi"/>
                <w:color w:val="000000" w:themeColor="text1"/>
                <w:sz w:val="24"/>
                <w:lang w:eastAsia="es-GT"/>
              </w:rPr>
              <w:t>b</w:t>
            </w:r>
            <w:r w:rsidR="00CC7C8E" w:rsidRPr="0043026C">
              <w:rPr>
                <w:rFonts w:cstheme="minorHAnsi"/>
                <w:color w:val="000000" w:themeColor="text1"/>
                <w:sz w:val="24"/>
                <w:lang w:eastAsia="es-GT"/>
              </w:rPr>
              <w:t>ienes</w:t>
            </w:r>
            <w:r w:rsidR="00374DDC">
              <w:rPr>
                <w:rFonts w:cstheme="minorHAnsi"/>
                <w:color w:val="000000" w:themeColor="text1"/>
                <w:sz w:val="24"/>
                <w:lang w:eastAsia="es-GT"/>
              </w:rPr>
              <w:t xml:space="preserve"> muebles</w:t>
            </w:r>
            <w:r w:rsidR="00CC7C8E" w:rsidRPr="0043026C">
              <w:rPr>
                <w:rFonts w:cstheme="minorHAnsi"/>
                <w:color w:val="000000" w:themeColor="text1"/>
                <w:sz w:val="24"/>
                <w:lang w:eastAsia="es-GT"/>
              </w:rPr>
              <w:t xml:space="preserve"> </w:t>
            </w:r>
            <w:r w:rsidR="00451B82">
              <w:rPr>
                <w:rFonts w:cstheme="minorHAnsi"/>
                <w:color w:val="000000" w:themeColor="text1"/>
                <w:sz w:val="24"/>
                <w:lang w:eastAsia="es-GT"/>
              </w:rPr>
              <w:t>extinguidos</w:t>
            </w:r>
            <w:r w:rsidR="00183DA1">
              <w:rPr>
                <w:rFonts w:cstheme="minorHAnsi"/>
                <w:color w:val="000000" w:themeColor="text1"/>
                <w:sz w:val="24"/>
                <w:lang w:eastAsia="es-GT"/>
              </w:rPr>
              <w:t xml:space="preserve"> de dominio</w:t>
            </w:r>
            <w:r w:rsidR="00CC7C8E" w:rsidRPr="0043026C">
              <w:rPr>
                <w:rFonts w:cs="Arial"/>
                <w:color w:val="000000" w:themeColor="text1"/>
                <w:sz w:val="24"/>
              </w:rPr>
              <w:t>”</w:t>
            </w:r>
            <w:r w:rsidR="004535A2" w:rsidRPr="0043026C">
              <w:rPr>
                <w:rFonts w:cs="Arial"/>
                <w:color w:val="000000" w:themeColor="text1"/>
                <w:sz w:val="24"/>
              </w:rPr>
              <w:t>.</w:t>
            </w:r>
          </w:p>
        </w:tc>
        <w:tc>
          <w:tcPr>
            <w:tcW w:w="1715" w:type="dxa"/>
            <w:vAlign w:val="center"/>
          </w:tcPr>
          <w:p w14:paraId="3D7618DE" w14:textId="77777777" w:rsidR="00D81407" w:rsidRPr="0043026C" w:rsidRDefault="00D81407" w:rsidP="00C97969">
            <w:pPr>
              <w:jc w:val="center"/>
              <w:rPr>
                <w:rFonts w:cs="Arial"/>
                <w:color w:val="000000" w:themeColor="text1"/>
                <w:sz w:val="24"/>
              </w:rPr>
            </w:pPr>
            <w:r w:rsidRPr="0043026C">
              <w:rPr>
                <w:rFonts w:cs="Arial"/>
                <w:color w:val="000000" w:themeColor="text1"/>
                <w:sz w:val="24"/>
              </w:rPr>
              <w:t>Dirección de Administración de Bienes</w:t>
            </w:r>
          </w:p>
        </w:tc>
        <w:tc>
          <w:tcPr>
            <w:tcW w:w="1374" w:type="dxa"/>
            <w:vAlign w:val="center"/>
          </w:tcPr>
          <w:p w14:paraId="76A4C82C" w14:textId="4C17FFB6" w:rsidR="00D81407" w:rsidRPr="0043026C" w:rsidRDefault="005C3366" w:rsidP="00C97969">
            <w:pPr>
              <w:jc w:val="center"/>
              <w:rPr>
                <w:rFonts w:cs="Arial"/>
                <w:color w:val="000000" w:themeColor="text1"/>
                <w:sz w:val="24"/>
              </w:rPr>
            </w:pPr>
            <w:r>
              <w:rPr>
                <w:rFonts w:cstheme="minorHAnsi"/>
                <w:bCs/>
                <w:color w:val="000000" w:themeColor="text1"/>
                <w:sz w:val="24"/>
                <w:lang w:eastAsia="es-GT"/>
              </w:rPr>
              <w:t>CONABED</w:t>
            </w:r>
          </w:p>
        </w:tc>
      </w:tr>
    </w:tbl>
    <w:p w14:paraId="69668DE0" w14:textId="77777777" w:rsidR="00CC7C8E" w:rsidRPr="0043026C" w:rsidRDefault="00CC7C8E" w:rsidP="00D43700">
      <w:pPr>
        <w:spacing w:after="0"/>
        <w:rPr>
          <w:rFonts w:eastAsia="Times New Roman" w:cs="Arial"/>
          <w:b/>
          <w:bCs/>
          <w:color w:val="000000" w:themeColor="text1"/>
          <w:kern w:val="36"/>
          <w:sz w:val="24"/>
          <w:szCs w:val="24"/>
          <w:lang w:eastAsia="es-GT"/>
        </w:rPr>
      </w:pPr>
    </w:p>
    <w:p w14:paraId="2C630FB3" w14:textId="77777777" w:rsidR="00D81407" w:rsidRPr="0043026C" w:rsidRDefault="00D81407" w:rsidP="00D43700">
      <w:pPr>
        <w:spacing w:after="0"/>
        <w:rPr>
          <w:rFonts w:eastAsia="Times New Roman" w:cs="Arial"/>
          <w:b/>
          <w:bCs/>
          <w:color w:val="000000" w:themeColor="text1"/>
          <w:kern w:val="36"/>
          <w:sz w:val="24"/>
          <w:szCs w:val="24"/>
          <w:lang w:eastAsia="es-GT"/>
        </w:rPr>
      </w:pPr>
    </w:p>
    <w:p w14:paraId="0E6C01E6" w14:textId="77777777" w:rsidR="007B49D4" w:rsidRDefault="007B49D4" w:rsidP="00D43700">
      <w:pPr>
        <w:spacing w:after="0"/>
        <w:rPr>
          <w:rFonts w:eastAsia="Times New Roman" w:cs="Arial"/>
          <w:b/>
          <w:bCs/>
          <w:kern w:val="36"/>
          <w:sz w:val="24"/>
          <w:szCs w:val="24"/>
          <w:lang w:eastAsia="es-GT"/>
        </w:rPr>
      </w:pPr>
    </w:p>
    <w:p w14:paraId="528174CD" w14:textId="77777777" w:rsidR="008C0487" w:rsidRDefault="008C0487" w:rsidP="00D43700">
      <w:pPr>
        <w:spacing w:after="0"/>
        <w:rPr>
          <w:rFonts w:eastAsia="Times New Roman" w:cs="Arial"/>
          <w:b/>
          <w:bCs/>
          <w:kern w:val="36"/>
          <w:sz w:val="24"/>
          <w:szCs w:val="24"/>
          <w:lang w:eastAsia="es-GT"/>
        </w:rPr>
      </w:pPr>
    </w:p>
    <w:p w14:paraId="4B6AC17A" w14:textId="77777777" w:rsidR="008C0487" w:rsidRPr="003E2497" w:rsidRDefault="008C0487" w:rsidP="00D43700">
      <w:pPr>
        <w:spacing w:after="0"/>
        <w:rPr>
          <w:rFonts w:eastAsia="Times New Roman" w:cs="Arial"/>
          <w:b/>
          <w:bCs/>
          <w:kern w:val="36"/>
          <w:sz w:val="24"/>
          <w:szCs w:val="24"/>
          <w:lang w:eastAsia="es-GT"/>
        </w:rPr>
      </w:pPr>
    </w:p>
    <w:p w14:paraId="609183D5" w14:textId="77777777" w:rsidR="007B49D4" w:rsidRPr="003E2497" w:rsidRDefault="007B49D4" w:rsidP="00D43700">
      <w:pPr>
        <w:spacing w:after="0"/>
        <w:rPr>
          <w:rFonts w:eastAsia="Times New Roman" w:cs="Arial"/>
          <w:b/>
          <w:bCs/>
          <w:kern w:val="36"/>
          <w:sz w:val="24"/>
          <w:szCs w:val="24"/>
          <w:lang w:eastAsia="es-GT"/>
        </w:rPr>
      </w:pPr>
    </w:p>
    <w:p w14:paraId="4B12A9CA" w14:textId="77777777" w:rsidR="00D43700" w:rsidRPr="003E2497" w:rsidRDefault="00D43700" w:rsidP="00D43700">
      <w:pPr>
        <w:spacing w:after="0"/>
        <w:rPr>
          <w:rFonts w:eastAsia="Times New Roman" w:cs="Arial"/>
          <w:b/>
          <w:bCs/>
          <w:kern w:val="36"/>
          <w:sz w:val="24"/>
          <w:szCs w:val="24"/>
          <w:lang w:eastAsia="es-GT"/>
        </w:rPr>
      </w:pPr>
    </w:p>
    <w:p w14:paraId="63A202E4" w14:textId="77777777" w:rsidR="004748FB" w:rsidRPr="003E2497" w:rsidRDefault="004748FB" w:rsidP="0071776B">
      <w:pPr>
        <w:rPr>
          <w:rFonts w:eastAsia="Times New Roman" w:cs="Arial"/>
          <w:b/>
          <w:bCs/>
          <w:kern w:val="36"/>
          <w:sz w:val="24"/>
          <w:szCs w:val="24"/>
          <w:lang w:eastAsia="es-GT"/>
        </w:rPr>
      </w:pPr>
      <w:bookmarkStart w:id="88" w:name="_Toc54769055"/>
      <w:bookmarkStart w:id="89" w:name="_Toc54769209"/>
      <w:bookmarkStart w:id="90" w:name="_Toc54769266"/>
      <w:bookmarkStart w:id="91" w:name="_Toc54769643"/>
      <w:bookmarkStart w:id="92" w:name="_Toc54769888"/>
      <w:bookmarkStart w:id="93" w:name="_Toc54769958"/>
      <w:bookmarkStart w:id="94" w:name="_Toc54770015"/>
      <w:bookmarkStart w:id="95" w:name="_Toc54770075"/>
      <w:bookmarkStart w:id="96" w:name="_Toc54770208"/>
      <w:bookmarkStart w:id="97" w:name="_Toc54770265"/>
      <w:bookmarkStart w:id="98" w:name="_Toc54770321"/>
      <w:bookmarkStart w:id="99" w:name="_Toc54770378"/>
      <w:bookmarkStart w:id="100" w:name="_Toc54770435"/>
      <w:bookmarkStart w:id="101" w:name="_Toc54770490"/>
      <w:bookmarkStart w:id="102" w:name="_Toc54770583"/>
      <w:bookmarkStart w:id="103" w:name="_Toc54770638"/>
      <w:bookmarkStart w:id="104" w:name="_Toc54770775"/>
      <w:bookmarkStart w:id="105" w:name="_Toc54770829"/>
      <w:bookmarkStart w:id="106" w:name="_Toc54770883"/>
      <w:bookmarkStart w:id="107" w:name="_Toc54770942"/>
      <w:bookmarkStart w:id="108" w:name="_Toc54771045"/>
      <w:bookmarkStart w:id="109" w:name="_Toc54771125"/>
      <w:bookmarkStart w:id="110" w:name="_Toc54771175"/>
      <w:bookmarkStart w:id="111" w:name="_Toc54774043"/>
      <w:bookmarkStart w:id="112" w:name="_Toc54774772"/>
      <w:bookmarkStart w:id="113" w:name="_Toc54774873"/>
      <w:bookmarkStart w:id="114" w:name="_Toc54774957"/>
      <w:bookmarkStart w:id="115" w:name="_Toc54775105"/>
      <w:bookmarkStart w:id="116" w:name="_Toc54775185"/>
      <w:bookmarkStart w:id="117" w:name="_Toc54769056"/>
      <w:bookmarkStart w:id="118" w:name="_Toc54769210"/>
      <w:bookmarkStart w:id="119" w:name="_Toc54769267"/>
      <w:bookmarkStart w:id="120" w:name="_Toc54769644"/>
      <w:bookmarkStart w:id="121" w:name="_Toc54769889"/>
      <w:bookmarkStart w:id="122" w:name="_Toc54769959"/>
      <w:bookmarkStart w:id="123" w:name="_Toc54770016"/>
      <w:bookmarkStart w:id="124" w:name="_Toc54770076"/>
      <w:bookmarkStart w:id="125" w:name="_Toc54770209"/>
      <w:bookmarkStart w:id="126" w:name="_Toc54770266"/>
      <w:bookmarkStart w:id="127" w:name="_Toc54770322"/>
      <w:bookmarkStart w:id="128" w:name="_Toc54770379"/>
      <w:bookmarkStart w:id="129" w:name="_Toc54770436"/>
      <w:bookmarkStart w:id="130" w:name="_Toc54770491"/>
      <w:bookmarkStart w:id="131" w:name="_Toc54770584"/>
      <w:bookmarkStart w:id="132" w:name="_Toc54770639"/>
      <w:bookmarkStart w:id="133" w:name="_Toc54770776"/>
      <w:bookmarkStart w:id="134" w:name="_Toc54770830"/>
      <w:bookmarkStart w:id="135" w:name="_Toc54770884"/>
      <w:bookmarkStart w:id="136" w:name="_Toc54770943"/>
      <w:bookmarkStart w:id="137" w:name="_Toc54771046"/>
      <w:bookmarkStart w:id="138" w:name="_Toc54771126"/>
      <w:bookmarkStart w:id="139" w:name="_Toc54771176"/>
      <w:bookmarkStart w:id="140" w:name="_Toc54774044"/>
      <w:bookmarkStart w:id="141" w:name="_Toc54774773"/>
      <w:bookmarkStart w:id="142" w:name="_Toc54774874"/>
      <w:bookmarkStart w:id="143" w:name="_Toc54774958"/>
      <w:bookmarkStart w:id="144" w:name="_Toc54775106"/>
      <w:bookmarkStart w:id="145" w:name="_Toc54775186"/>
      <w:bookmarkStart w:id="146" w:name="_Toc54769057"/>
      <w:bookmarkStart w:id="147" w:name="_Toc54769211"/>
      <w:bookmarkStart w:id="148" w:name="_Toc54769268"/>
      <w:bookmarkStart w:id="149" w:name="_Toc54769645"/>
      <w:bookmarkStart w:id="150" w:name="_Toc54769890"/>
      <w:bookmarkStart w:id="151" w:name="_Toc54769960"/>
      <w:bookmarkStart w:id="152" w:name="_Toc54770017"/>
      <w:bookmarkStart w:id="153" w:name="_Toc54770077"/>
      <w:bookmarkStart w:id="154" w:name="_Toc54770210"/>
      <w:bookmarkStart w:id="155" w:name="_Toc54770267"/>
      <w:bookmarkStart w:id="156" w:name="_Toc54770323"/>
      <w:bookmarkStart w:id="157" w:name="_Toc54770380"/>
      <w:bookmarkStart w:id="158" w:name="_Toc54770437"/>
      <w:bookmarkStart w:id="159" w:name="_Toc54770492"/>
      <w:bookmarkStart w:id="160" w:name="_Toc54770585"/>
      <w:bookmarkStart w:id="161" w:name="_Toc54770640"/>
      <w:bookmarkStart w:id="162" w:name="_Toc54770777"/>
      <w:bookmarkStart w:id="163" w:name="_Toc54770831"/>
      <w:bookmarkStart w:id="164" w:name="_Toc54770885"/>
      <w:bookmarkStart w:id="165" w:name="_Toc54770944"/>
      <w:bookmarkStart w:id="166" w:name="_Toc54771047"/>
      <w:bookmarkStart w:id="167" w:name="_Toc54771127"/>
      <w:bookmarkStart w:id="168" w:name="_Toc54771177"/>
      <w:bookmarkStart w:id="169" w:name="_Toc54774045"/>
      <w:bookmarkStart w:id="170" w:name="_Toc54774774"/>
      <w:bookmarkStart w:id="171" w:name="_Toc54774875"/>
      <w:bookmarkStart w:id="172" w:name="_Toc54774959"/>
      <w:bookmarkStart w:id="173" w:name="_Toc54775107"/>
      <w:bookmarkStart w:id="174" w:name="_Toc54775187"/>
      <w:bookmarkStart w:id="175" w:name="_Toc54769058"/>
      <w:bookmarkStart w:id="176" w:name="_Toc54769212"/>
      <w:bookmarkStart w:id="177" w:name="_Toc54769269"/>
      <w:bookmarkStart w:id="178" w:name="_Toc54769646"/>
      <w:bookmarkStart w:id="179" w:name="_Toc54769891"/>
      <w:bookmarkStart w:id="180" w:name="_Toc54769961"/>
      <w:bookmarkStart w:id="181" w:name="_Toc54770018"/>
      <w:bookmarkStart w:id="182" w:name="_Toc54770078"/>
      <w:bookmarkStart w:id="183" w:name="_Toc54770211"/>
      <w:bookmarkStart w:id="184" w:name="_Toc54770268"/>
      <w:bookmarkStart w:id="185" w:name="_Toc54770324"/>
      <w:bookmarkStart w:id="186" w:name="_Toc54770381"/>
      <w:bookmarkStart w:id="187" w:name="_Toc54770438"/>
      <w:bookmarkStart w:id="188" w:name="_Toc54770493"/>
      <w:bookmarkStart w:id="189" w:name="_Toc54770586"/>
      <w:bookmarkStart w:id="190" w:name="_Toc54770641"/>
      <w:bookmarkStart w:id="191" w:name="_Toc54770778"/>
      <w:bookmarkStart w:id="192" w:name="_Toc54770832"/>
      <w:bookmarkStart w:id="193" w:name="_Toc54770886"/>
      <w:bookmarkStart w:id="194" w:name="_Toc54770945"/>
      <w:bookmarkStart w:id="195" w:name="_Toc54771048"/>
      <w:bookmarkStart w:id="196" w:name="_Toc54771128"/>
      <w:bookmarkStart w:id="197" w:name="_Toc54771178"/>
      <w:bookmarkStart w:id="198" w:name="_Toc54774046"/>
      <w:bookmarkStart w:id="199" w:name="_Toc54774775"/>
      <w:bookmarkStart w:id="200" w:name="_Toc54774876"/>
      <w:bookmarkStart w:id="201" w:name="_Toc54774960"/>
      <w:bookmarkStart w:id="202" w:name="_Toc54775108"/>
      <w:bookmarkStart w:id="203" w:name="_Toc54775188"/>
      <w:bookmarkStart w:id="204" w:name="_Toc54769059"/>
      <w:bookmarkStart w:id="205" w:name="_Toc54769213"/>
      <w:bookmarkStart w:id="206" w:name="_Toc54769270"/>
      <w:bookmarkStart w:id="207" w:name="_Toc54769647"/>
      <w:bookmarkStart w:id="208" w:name="_Toc54769892"/>
      <w:bookmarkStart w:id="209" w:name="_Toc54769962"/>
      <w:bookmarkStart w:id="210" w:name="_Toc54770019"/>
      <w:bookmarkStart w:id="211" w:name="_Toc54770079"/>
      <w:bookmarkStart w:id="212" w:name="_Toc54770212"/>
      <w:bookmarkStart w:id="213" w:name="_Toc54770269"/>
      <w:bookmarkStart w:id="214" w:name="_Toc54770325"/>
      <w:bookmarkStart w:id="215" w:name="_Toc54770382"/>
      <w:bookmarkStart w:id="216" w:name="_Toc54770439"/>
      <w:bookmarkStart w:id="217" w:name="_Toc54770494"/>
      <w:bookmarkStart w:id="218" w:name="_Toc54770587"/>
      <w:bookmarkStart w:id="219" w:name="_Toc54770642"/>
      <w:bookmarkStart w:id="220" w:name="_Toc54770779"/>
      <w:bookmarkStart w:id="221" w:name="_Toc54770833"/>
      <w:bookmarkStart w:id="222" w:name="_Toc54770887"/>
      <w:bookmarkStart w:id="223" w:name="_Toc54770946"/>
      <w:bookmarkStart w:id="224" w:name="_Toc54771049"/>
      <w:bookmarkStart w:id="225" w:name="_Toc54771129"/>
      <w:bookmarkStart w:id="226" w:name="_Toc54771179"/>
      <w:bookmarkStart w:id="227" w:name="_Toc54774047"/>
      <w:bookmarkStart w:id="228" w:name="_Toc54774776"/>
      <w:bookmarkStart w:id="229" w:name="_Toc54774877"/>
      <w:bookmarkStart w:id="230" w:name="_Toc54774961"/>
      <w:bookmarkStart w:id="231" w:name="_Toc54775109"/>
      <w:bookmarkStart w:id="232" w:name="_Toc54775189"/>
      <w:bookmarkStart w:id="233" w:name="_Toc54769060"/>
      <w:bookmarkStart w:id="234" w:name="_Toc54769214"/>
      <w:bookmarkStart w:id="235" w:name="_Toc54769271"/>
      <w:bookmarkStart w:id="236" w:name="_Toc54769648"/>
      <w:bookmarkStart w:id="237" w:name="_Toc54769893"/>
      <w:bookmarkStart w:id="238" w:name="_Toc54769963"/>
      <w:bookmarkStart w:id="239" w:name="_Toc54770020"/>
      <w:bookmarkStart w:id="240" w:name="_Toc54770080"/>
      <w:bookmarkStart w:id="241" w:name="_Toc54770213"/>
      <w:bookmarkStart w:id="242" w:name="_Toc54770270"/>
      <w:bookmarkStart w:id="243" w:name="_Toc54770326"/>
      <w:bookmarkStart w:id="244" w:name="_Toc54770383"/>
      <w:bookmarkStart w:id="245" w:name="_Toc54770440"/>
      <w:bookmarkStart w:id="246" w:name="_Toc54770495"/>
      <w:bookmarkStart w:id="247" w:name="_Toc54770588"/>
      <w:bookmarkStart w:id="248" w:name="_Toc54770643"/>
      <w:bookmarkStart w:id="249" w:name="_Toc54770780"/>
      <w:bookmarkStart w:id="250" w:name="_Toc54770834"/>
      <w:bookmarkStart w:id="251" w:name="_Toc54770888"/>
      <w:bookmarkStart w:id="252" w:name="_Toc54770947"/>
      <w:bookmarkStart w:id="253" w:name="_Toc54771050"/>
      <w:bookmarkStart w:id="254" w:name="_Toc54771130"/>
      <w:bookmarkStart w:id="255" w:name="_Toc54771180"/>
      <w:bookmarkStart w:id="256" w:name="_Toc54774048"/>
      <w:bookmarkStart w:id="257" w:name="_Toc54774777"/>
      <w:bookmarkStart w:id="258" w:name="_Toc54774878"/>
      <w:bookmarkStart w:id="259" w:name="_Toc54774962"/>
      <w:bookmarkStart w:id="260" w:name="_Toc54775110"/>
      <w:bookmarkStart w:id="261" w:name="_Toc54775190"/>
      <w:bookmarkStart w:id="262" w:name="_Toc54769061"/>
      <w:bookmarkStart w:id="263" w:name="_Toc54769215"/>
      <w:bookmarkStart w:id="264" w:name="_Toc54769272"/>
      <w:bookmarkStart w:id="265" w:name="_Toc54769649"/>
      <w:bookmarkStart w:id="266" w:name="_Toc54769894"/>
      <w:bookmarkStart w:id="267" w:name="_Toc54769964"/>
      <w:bookmarkStart w:id="268" w:name="_Toc54770021"/>
      <w:bookmarkStart w:id="269" w:name="_Toc54770081"/>
      <w:bookmarkStart w:id="270" w:name="_Toc54770214"/>
      <w:bookmarkStart w:id="271" w:name="_Toc54770271"/>
      <w:bookmarkStart w:id="272" w:name="_Toc54770327"/>
      <w:bookmarkStart w:id="273" w:name="_Toc54770384"/>
      <w:bookmarkStart w:id="274" w:name="_Toc54770441"/>
      <w:bookmarkStart w:id="275" w:name="_Toc54770496"/>
      <w:bookmarkStart w:id="276" w:name="_Toc54770589"/>
      <w:bookmarkStart w:id="277" w:name="_Toc54770644"/>
      <w:bookmarkStart w:id="278" w:name="_Toc54770781"/>
      <w:bookmarkStart w:id="279" w:name="_Toc54770835"/>
      <w:bookmarkStart w:id="280" w:name="_Toc54770889"/>
      <w:bookmarkStart w:id="281" w:name="_Toc54770948"/>
      <w:bookmarkStart w:id="282" w:name="_Toc54771051"/>
      <w:bookmarkStart w:id="283" w:name="_Toc54771131"/>
      <w:bookmarkStart w:id="284" w:name="_Toc54771181"/>
      <w:bookmarkStart w:id="285" w:name="_Toc54774049"/>
      <w:bookmarkStart w:id="286" w:name="_Toc54774778"/>
      <w:bookmarkStart w:id="287" w:name="_Toc54774879"/>
      <w:bookmarkStart w:id="288" w:name="_Toc54774963"/>
      <w:bookmarkStart w:id="289" w:name="_Toc54775111"/>
      <w:bookmarkStart w:id="290" w:name="_Toc54775191"/>
      <w:bookmarkStart w:id="291" w:name="_Toc54769062"/>
      <w:bookmarkStart w:id="292" w:name="_Toc54769216"/>
      <w:bookmarkStart w:id="293" w:name="_Toc54769273"/>
      <w:bookmarkStart w:id="294" w:name="_Toc54769650"/>
      <w:bookmarkStart w:id="295" w:name="_Toc54769895"/>
      <w:bookmarkStart w:id="296" w:name="_Toc54769965"/>
      <w:bookmarkStart w:id="297" w:name="_Toc54770022"/>
      <w:bookmarkStart w:id="298" w:name="_Toc54770082"/>
      <w:bookmarkStart w:id="299" w:name="_Toc54770215"/>
      <w:bookmarkStart w:id="300" w:name="_Toc54770272"/>
      <w:bookmarkStart w:id="301" w:name="_Toc54770328"/>
      <w:bookmarkStart w:id="302" w:name="_Toc54770385"/>
      <w:bookmarkStart w:id="303" w:name="_Toc54770442"/>
      <w:bookmarkStart w:id="304" w:name="_Toc54770497"/>
      <w:bookmarkStart w:id="305" w:name="_Toc54770590"/>
      <w:bookmarkStart w:id="306" w:name="_Toc54770645"/>
      <w:bookmarkStart w:id="307" w:name="_Toc54770782"/>
      <w:bookmarkStart w:id="308" w:name="_Toc54770836"/>
      <w:bookmarkStart w:id="309" w:name="_Toc54770890"/>
      <w:bookmarkStart w:id="310" w:name="_Toc54770949"/>
      <w:bookmarkStart w:id="311" w:name="_Toc54771052"/>
      <w:bookmarkStart w:id="312" w:name="_Toc54771132"/>
      <w:bookmarkStart w:id="313" w:name="_Toc54771182"/>
      <w:bookmarkStart w:id="314" w:name="_Toc54774050"/>
      <w:bookmarkStart w:id="315" w:name="_Toc54774779"/>
      <w:bookmarkStart w:id="316" w:name="_Toc54774880"/>
      <w:bookmarkStart w:id="317" w:name="_Toc54774964"/>
      <w:bookmarkStart w:id="318" w:name="_Toc54775112"/>
      <w:bookmarkStart w:id="319" w:name="_Toc54775192"/>
      <w:bookmarkStart w:id="320" w:name="_Toc54769063"/>
      <w:bookmarkStart w:id="321" w:name="_Toc54769217"/>
      <w:bookmarkStart w:id="322" w:name="_Toc54769274"/>
      <w:bookmarkStart w:id="323" w:name="_Toc54769651"/>
      <w:bookmarkStart w:id="324" w:name="_Toc54769896"/>
      <w:bookmarkStart w:id="325" w:name="_Toc54769966"/>
      <w:bookmarkStart w:id="326" w:name="_Toc54770023"/>
      <w:bookmarkStart w:id="327" w:name="_Toc54770083"/>
      <w:bookmarkStart w:id="328" w:name="_Toc54770216"/>
      <w:bookmarkStart w:id="329" w:name="_Toc54770273"/>
      <w:bookmarkStart w:id="330" w:name="_Toc54770329"/>
      <w:bookmarkStart w:id="331" w:name="_Toc54770386"/>
      <w:bookmarkStart w:id="332" w:name="_Toc54770443"/>
      <w:bookmarkStart w:id="333" w:name="_Toc54770498"/>
      <w:bookmarkStart w:id="334" w:name="_Toc54770591"/>
      <w:bookmarkStart w:id="335" w:name="_Toc54770646"/>
      <w:bookmarkStart w:id="336" w:name="_Toc54770783"/>
      <w:bookmarkStart w:id="337" w:name="_Toc54770837"/>
      <w:bookmarkStart w:id="338" w:name="_Toc54770891"/>
      <w:bookmarkStart w:id="339" w:name="_Toc54770950"/>
      <w:bookmarkStart w:id="340" w:name="_Toc54771053"/>
      <w:bookmarkStart w:id="341" w:name="_Toc54771133"/>
      <w:bookmarkStart w:id="342" w:name="_Toc54771183"/>
      <w:bookmarkStart w:id="343" w:name="_Toc54774051"/>
      <w:bookmarkStart w:id="344" w:name="_Toc54774780"/>
      <w:bookmarkStart w:id="345" w:name="_Toc54774881"/>
      <w:bookmarkStart w:id="346" w:name="_Toc54774965"/>
      <w:bookmarkStart w:id="347" w:name="_Toc54775113"/>
      <w:bookmarkStart w:id="348" w:name="_Toc54775193"/>
      <w:bookmarkStart w:id="349" w:name="_Toc54769064"/>
      <w:bookmarkStart w:id="350" w:name="_Toc54769218"/>
      <w:bookmarkStart w:id="351" w:name="_Toc54769275"/>
      <w:bookmarkStart w:id="352" w:name="_Toc54769652"/>
      <w:bookmarkStart w:id="353" w:name="_Toc54769897"/>
      <w:bookmarkStart w:id="354" w:name="_Toc54769967"/>
      <w:bookmarkStart w:id="355" w:name="_Toc54770024"/>
      <w:bookmarkStart w:id="356" w:name="_Toc54770084"/>
      <w:bookmarkStart w:id="357" w:name="_Toc54770217"/>
      <w:bookmarkStart w:id="358" w:name="_Toc54770274"/>
      <w:bookmarkStart w:id="359" w:name="_Toc54770330"/>
      <w:bookmarkStart w:id="360" w:name="_Toc54770387"/>
      <w:bookmarkStart w:id="361" w:name="_Toc54770444"/>
      <w:bookmarkStart w:id="362" w:name="_Toc54770499"/>
      <w:bookmarkStart w:id="363" w:name="_Toc54770592"/>
      <w:bookmarkStart w:id="364" w:name="_Toc54770647"/>
      <w:bookmarkStart w:id="365" w:name="_Toc54770784"/>
      <w:bookmarkStart w:id="366" w:name="_Toc54770838"/>
      <w:bookmarkStart w:id="367" w:name="_Toc54770892"/>
      <w:bookmarkStart w:id="368" w:name="_Toc54770951"/>
      <w:bookmarkStart w:id="369" w:name="_Toc54771054"/>
      <w:bookmarkStart w:id="370" w:name="_Toc54771134"/>
      <w:bookmarkStart w:id="371" w:name="_Toc54771184"/>
      <w:bookmarkStart w:id="372" w:name="_Toc54774052"/>
      <w:bookmarkStart w:id="373" w:name="_Toc54774781"/>
      <w:bookmarkStart w:id="374" w:name="_Toc54774882"/>
      <w:bookmarkStart w:id="375" w:name="_Toc54774966"/>
      <w:bookmarkStart w:id="376" w:name="_Toc54775114"/>
      <w:bookmarkStart w:id="377" w:name="_Toc54775194"/>
      <w:bookmarkStart w:id="378" w:name="_Toc54769065"/>
      <w:bookmarkStart w:id="379" w:name="_Toc54769219"/>
      <w:bookmarkStart w:id="380" w:name="_Toc54769276"/>
      <w:bookmarkStart w:id="381" w:name="_Toc54769653"/>
      <w:bookmarkStart w:id="382" w:name="_Toc54769898"/>
      <w:bookmarkStart w:id="383" w:name="_Toc54769968"/>
      <w:bookmarkStart w:id="384" w:name="_Toc54770025"/>
      <w:bookmarkStart w:id="385" w:name="_Toc54770085"/>
      <w:bookmarkStart w:id="386" w:name="_Toc54770218"/>
      <w:bookmarkStart w:id="387" w:name="_Toc54770275"/>
      <w:bookmarkStart w:id="388" w:name="_Toc54770331"/>
      <w:bookmarkStart w:id="389" w:name="_Toc54770388"/>
      <w:bookmarkStart w:id="390" w:name="_Toc54770445"/>
      <w:bookmarkStart w:id="391" w:name="_Toc54770500"/>
      <w:bookmarkStart w:id="392" w:name="_Toc54770593"/>
      <w:bookmarkStart w:id="393" w:name="_Toc54770648"/>
      <w:bookmarkStart w:id="394" w:name="_Toc54770785"/>
      <w:bookmarkStart w:id="395" w:name="_Toc54770839"/>
      <w:bookmarkStart w:id="396" w:name="_Toc54770893"/>
      <w:bookmarkStart w:id="397" w:name="_Toc54770952"/>
      <w:bookmarkStart w:id="398" w:name="_Toc54771055"/>
      <w:bookmarkStart w:id="399" w:name="_Toc54771135"/>
      <w:bookmarkStart w:id="400" w:name="_Toc54771185"/>
      <w:bookmarkStart w:id="401" w:name="_Toc54774053"/>
      <w:bookmarkStart w:id="402" w:name="_Toc54774782"/>
      <w:bookmarkStart w:id="403" w:name="_Toc54774883"/>
      <w:bookmarkStart w:id="404" w:name="_Toc54774967"/>
      <w:bookmarkStart w:id="405" w:name="_Toc54775115"/>
      <w:bookmarkStart w:id="406" w:name="_Toc54775195"/>
      <w:bookmarkStart w:id="407" w:name="_Toc54769066"/>
      <w:bookmarkStart w:id="408" w:name="_Toc54769220"/>
      <w:bookmarkStart w:id="409" w:name="_Toc54769277"/>
      <w:bookmarkStart w:id="410" w:name="_Toc54769654"/>
      <w:bookmarkStart w:id="411" w:name="_Toc54769899"/>
      <w:bookmarkStart w:id="412" w:name="_Toc54769969"/>
      <w:bookmarkStart w:id="413" w:name="_Toc54770026"/>
      <w:bookmarkStart w:id="414" w:name="_Toc54770086"/>
      <w:bookmarkStart w:id="415" w:name="_Toc54770219"/>
      <w:bookmarkStart w:id="416" w:name="_Toc54770276"/>
      <w:bookmarkStart w:id="417" w:name="_Toc54770332"/>
      <w:bookmarkStart w:id="418" w:name="_Toc54770389"/>
      <w:bookmarkStart w:id="419" w:name="_Toc54770446"/>
      <w:bookmarkStart w:id="420" w:name="_Toc54770501"/>
      <w:bookmarkStart w:id="421" w:name="_Toc54770594"/>
      <w:bookmarkStart w:id="422" w:name="_Toc54770649"/>
      <w:bookmarkStart w:id="423" w:name="_Toc54770786"/>
      <w:bookmarkStart w:id="424" w:name="_Toc54770840"/>
      <w:bookmarkStart w:id="425" w:name="_Toc54770894"/>
      <w:bookmarkStart w:id="426" w:name="_Toc54770953"/>
      <w:bookmarkStart w:id="427" w:name="_Toc54771056"/>
      <w:bookmarkStart w:id="428" w:name="_Toc54771136"/>
      <w:bookmarkStart w:id="429" w:name="_Toc54771186"/>
      <w:bookmarkStart w:id="430" w:name="_Toc54774054"/>
      <w:bookmarkStart w:id="431" w:name="_Toc54774783"/>
      <w:bookmarkStart w:id="432" w:name="_Toc54774884"/>
      <w:bookmarkStart w:id="433" w:name="_Toc54774968"/>
      <w:bookmarkStart w:id="434" w:name="_Toc54775116"/>
      <w:bookmarkStart w:id="435" w:name="_Toc54775196"/>
      <w:bookmarkStart w:id="436" w:name="_Toc54769067"/>
      <w:bookmarkStart w:id="437" w:name="_Toc54769221"/>
      <w:bookmarkStart w:id="438" w:name="_Toc54769278"/>
      <w:bookmarkStart w:id="439" w:name="_Toc54769655"/>
      <w:bookmarkStart w:id="440" w:name="_Toc54769900"/>
      <w:bookmarkStart w:id="441" w:name="_Toc54769970"/>
      <w:bookmarkStart w:id="442" w:name="_Toc54770027"/>
      <w:bookmarkStart w:id="443" w:name="_Toc54770087"/>
      <w:bookmarkStart w:id="444" w:name="_Toc54770220"/>
      <w:bookmarkStart w:id="445" w:name="_Toc54770277"/>
      <w:bookmarkStart w:id="446" w:name="_Toc54770333"/>
      <w:bookmarkStart w:id="447" w:name="_Toc54770390"/>
      <w:bookmarkStart w:id="448" w:name="_Toc54770447"/>
      <w:bookmarkStart w:id="449" w:name="_Toc54770502"/>
      <w:bookmarkStart w:id="450" w:name="_Toc54770595"/>
      <w:bookmarkStart w:id="451" w:name="_Toc54770650"/>
      <w:bookmarkStart w:id="452" w:name="_Toc54770787"/>
      <w:bookmarkStart w:id="453" w:name="_Toc54770841"/>
      <w:bookmarkStart w:id="454" w:name="_Toc54770895"/>
      <w:bookmarkStart w:id="455" w:name="_Toc54770954"/>
      <w:bookmarkStart w:id="456" w:name="_Toc54771057"/>
      <w:bookmarkStart w:id="457" w:name="_Toc54771137"/>
      <w:bookmarkStart w:id="458" w:name="_Toc54771187"/>
      <w:bookmarkStart w:id="459" w:name="_Toc54774055"/>
      <w:bookmarkStart w:id="460" w:name="_Toc54774784"/>
      <w:bookmarkStart w:id="461" w:name="_Toc54774885"/>
      <w:bookmarkStart w:id="462" w:name="_Toc54774969"/>
      <w:bookmarkStart w:id="463" w:name="_Toc54775117"/>
      <w:bookmarkStart w:id="464" w:name="_Toc54775197"/>
      <w:bookmarkStart w:id="465" w:name="_Toc54769068"/>
      <w:bookmarkStart w:id="466" w:name="_Toc54769222"/>
      <w:bookmarkStart w:id="467" w:name="_Toc54769279"/>
      <w:bookmarkStart w:id="468" w:name="_Toc54769656"/>
      <w:bookmarkStart w:id="469" w:name="_Toc54769901"/>
      <w:bookmarkStart w:id="470" w:name="_Toc54769971"/>
      <w:bookmarkStart w:id="471" w:name="_Toc54770028"/>
      <w:bookmarkStart w:id="472" w:name="_Toc54770088"/>
      <w:bookmarkStart w:id="473" w:name="_Toc54770221"/>
      <w:bookmarkStart w:id="474" w:name="_Toc54770278"/>
      <w:bookmarkStart w:id="475" w:name="_Toc54770334"/>
      <w:bookmarkStart w:id="476" w:name="_Toc54770391"/>
      <w:bookmarkStart w:id="477" w:name="_Toc54770448"/>
      <w:bookmarkStart w:id="478" w:name="_Toc54770503"/>
      <w:bookmarkStart w:id="479" w:name="_Toc54770596"/>
      <w:bookmarkStart w:id="480" w:name="_Toc54770651"/>
      <w:bookmarkStart w:id="481" w:name="_Toc54770788"/>
      <w:bookmarkStart w:id="482" w:name="_Toc54770842"/>
      <w:bookmarkStart w:id="483" w:name="_Toc54770896"/>
      <w:bookmarkStart w:id="484" w:name="_Toc54770955"/>
      <w:bookmarkStart w:id="485" w:name="_Toc54771058"/>
      <w:bookmarkStart w:id="486" w:name="_Toc54771138"/>
      <w:bookmarkStart w:id="487" w:name="_Toc54771188"/>
      <w:bookmarkStart w:id="488" w:name="_Toc54774056"/>
      <w:bookmarkStart w:id="489" w:name="_Toc54774785"/>
      <w:bookmarkStart w:id="490" w:name="_Toc54774886"/>
      <w:bookmarkStart w:id="491" w:name="_Toc54774970"/>
      <w:bookmarkStart w:id="492" w:name="_Toc54775118"/>
      <w:bookmarkStart w:id="493" w:name="_Toc54775198"/>
      <w:bookmarkStart w:id="494" w:name="_Toc54769069"/>
      <w:bookmarkStart w:id="495" w:name="_Toc54769223"/>
      <w:bookmarkStart w:id="496" w:name="_Toc54769280"/>
      <w:bookmarkStart w:id="497" w:name="_Toc54769657"/>
      <w:bookmarkStart w:id="498" w:name="_Toc54769902"/>
      <w:bookmarkStart w:id="499" w:name="_Toc54769972"/>
      <w:bookmarkStart w:id="500" w:name="_Toc54770029"/>
      <w:bookmarkStart w:id="501" w:name="_Toc54770089"/>
      <w:bookmarkStart w:id="502" w:name="_Toc54770222"/>
      <w:bookmarkStart w:id="503" w:name="_Toc54770279"/>
      <w:bookmarkStart w:id="504" w:name="_Toc54770335"/>
      <w:bookmarkStart w:id="505" w:name="_Toc54770392"/>
      <w:bookmarkStart w:id="506" w:name="_Toc54770449"/>
      <w:bookmarkStart w:id="507" w:name="_Toc54770504"/>
      <w:bookmarkStart w:id="508" w:name="_Toc54770597"/>
      <w:bookmarkStart w:id="509" w:name="_Toc54770652"/>
      <w:bookmarkStart w:id="510" w:name="_Toc54770789"/>
      <w:bookmarkStart w:id="511" w:name="_Toc54770843"/>
      <w:bookmarkStart w:id="512" w:name="_Toc54770897"/>
      <w:bookmarkStart w:id="513" w:name="_Toc54770956"/>
      <w:bookmarkStart w:id="514" w:name="_Toc54771059"/>
      <w:bookmarkStart w:id="515" w:name="_Toc54771139"/>
      <w:bookmarkStart w:id="516" w:name="_Toc54771189"/>
      <w:bookmarkStart w:id="517" w:name="_Toc54774057"/>
      <w:bookmarkStart w:id="518" w:name="_Toc54774786"/>
      <w:bookmarkStart w:id="519" w:name="_Toc54774887"/>
      <w:bookmarkStart w:id="520" w:name="_Toc54774971"/>
      <w:bookmarkStart w:id="521" w:name="_Toc54775119"/>
      <w:bookmarkStart w:id="522" w:name="_Toc54775199"/>
      <w:bookmarkStart w:id="523" w:name="_Toc54769070"/>
      <w:bookmarkStart w:id="524" w:name="_Toc54769224"/>
      <w:bookmarkStart w:id="525" w:name="_Toc54769281"/>
      <w:bookmarkStart w:id="526" w:name="_Toc54769658"/>
      <w:bookmarkStart w:id="527" w:name="_Toc54769903"/>
      <w:bookmarkStart w:id="528" w:name="_Toc54769973"/>
      <w:bookmarkStart w:id="529" w:name="_Toc54770030"/>
      <w:bookmarkStart w:id="530" w:name="_Toc54770090"/>
      <w:bookmarkStart w:id="531" w:name="_Toc54770223"/>
      <w:bookmarkStart w:id="532" w:name="_Toc54770280"/>
      <w:bookmarkStart w:id="533" w:name="_Toc54770336"/>
      <w:bookmarkStart w:id="534" w:name="_Toc54770393"/>
      <w:bookmarkStart w:id="535" w:name="_Toc54770450"/>
      <w:bookmarkStart w:id="536" w:name="_Toc54770505"/>
      <w:bookmarkStart w:id="537" w:name="_Toc54770598"/>
      <w:bookmarkStart w:id="538" w:name="_Toc54770653"/>
      <w:bookmarkStart w:id="539" w:name="_Toc54770790"/>
      <w:bookmarkStart w:id="540" w:name="_Toc54770844"/>
      <w:bookmarkStart w:id="541" w:name="_Toc54770898"/>
      <w:bookmarkStart w:id="542" w:name="_Toc54770957"/>
      <w:bookmarkStart w:id="543" w:name="_Toc54771060"/>
      <w:bookmarkStart w:id="544" w:name="_Toc54771140"/>
      <w:bookmarkStart w:id="545" w:name="_Toc54771190"/>
      <w:bookmarkStart w:id="546" w:name="_Toc54774058"/>
      <w:bookmarkStart w:id="547" w:name="_Toc54774787"/>
      <w:bookmarkStart w:id="548" w:name="_Toc54774888"/>
      <w:bookmarkStart w:id="549" w:name="_Toc54774972"/>
      <w:bookmarkStart w:id="550" w:name="_Toc54775120"/>
      <w:bookmarkStart w:id="551" w:name="_Toc54775200"/>
      <w:bookmarkStart w:id="552" w:name="_Toc54769071"/>
      <w:bookmarkStart w:id="553" w:name="_Toc54769225"/>
      <w:bookmarkStart w:id="554" w:name="_Toc54769282"/>
      <w:bookmarkStart w:id="555" w:name="_Toc54769659"/>
      <w:bookmarkStart w:id="556" w:name="_Toc54769904"/>
      <w:bookmarkStart w:id="557" w:name="_Toc54769974"/>
      <w:bookmarkStart w:id="558" w:name="_Toc54770031"/>
      <w:bookmarkStart w:id="559" w:name="_Toc54770091"/>
      <w:bookmarkStart w:id="560" w:name="_Toc54770224"/>
      <w:bookmarkStart w:id="561" w:name="_Toc54770281"/>
      <w:bookmarkStart w:id="562" w:name="_Toc54770337"/>
      <w:bookmarkStart w:id="563" w:name="_Toc54770394"/>
      <w:bookmarkStart w:id="564" w:name="_Toc54770451"/>
      <w:bookmarkStart w:id="565" w:name="_Toc54770506"/>
      <w:bookmarkStart w:id="566" w:name="_Toc54770599"/>
      <w:bookmarkStart w:id="567" w:name="_Toc54770654"/>
      <w:bookmarkStart w:id="568" w:name="_Toc54770791"/>
      <w:bookmarkStart w:id="569" w:name="_Toc54770845"/>
      <w:bookmarkStart w:id="570" w:name="_Toc54770899"/>
      <w:bookmarkStart w:id="571" w:name="_Toc54770958"/>
      <w:bookmarkStart w:id="572" w:name="_Toc54771061"/>
      <w:bookmarkStart w:id="573" w:name="_Toc54771141"/>
      <w:bookmarkStart w:id="574" w:name="_Toc54771191"/>
      <w:bookmarkStart w:id="575" w:name="_Toc54774059"/>
      <w:bookmarkStart w:id="576" w:name="_Toc54774788"/>
      <w:bookmarkStart w:id="577" w:name="_Toc54774889"/>
      <w:bookmarkStart w:id="578" w:name="_Toc54774973"/>
      <w:bookmarkStart w:id="579" w:name="_Toc54775121"/>
      <w:bookmarkStart w:id="580" w:name="_Toc54775201"/>
      <w:bookmarkStart w:id="581" w:name="_Toc54769072"/>
      <w:bookmarkStart w:id="582" w:name="_Toc54769226"/>
      <w:bookmarkStart w:id="583" w:name="_Toc54769283"/>
      <w:bookmarkStart w:id="584" w:name="_Toc54769660"/>
      <w:bookmarkStart w:id="585" w:name="_Toc54769905"/>
      <w:bookmarkStart w:id="586" w:name="_Toc54769975"/>
      <w:bookmarkStart w:id="587" w:name="_Toc54770032"/>
      <w:bookmarkStart w:id="588" w:name="_Toc54770092"/>
      <w:bookmarkStart w:id="589" w:name="_Toc54770225"/>
      <w:bookmarkStart w:id="590" w:name="_Toc54770282"/>
      <w:bookmarkStart w:id="591" w:name="_Toc54770338"/>
      <w:bookmarkStart w:id="592" w:name="_Toc54770395"/>
      <w:bookmarkStart w:id="593" w:name="_Toc54770452"/>
      <w:bookmarkStart w:id="594" w:name="_Toc54770507"/>
      <w:bookmarkStart w:id="595" w:name="_Toc54770600"/>
      <w:bookmarkStart w:id="596" w:name="_Toc54770655"/>
      <w:bookmarkStart w:id="597" w:name="_Toc54770792"/>
      <w:bookmarkStart w:id="598" w:name="_Toc54770846"/>
      <w:bookmarkStart w:id="599" w:name="_Toc54770900"/>
      <w:bookmarkStart w:id="600" w:name="_Toc54770959"/>
      <w:bookmarkStart w:id="601" w:name="_Toc54771062"/>
      <w:bookmarkStart w:id="602" w:name="_Toc54771142"/>
      <w:bookmarkStart w:id="603" w:name="_Toc54771192"/>
      <w:bookmarkStart w:id="604" w:name="_Toc54774060"/>
      <w:bookmarkStart w:id="605" w:name="_Toc54774789"/>
      <w:bookmarkStart w:id="606" w:name="_Toc54774890"/>
      <w:bookmarkStart w:id="607" w:name="_Toc54774974"/>
      <w:bookmarkStart w:id="608" w:name="_Toc54775122"/>
      <w:bookmarkStart w:id="609" w:name="_Toc54775202"/>
      <w:bookmarkStart w:id="610" w:name="_Toc54769073"/>
      <w:bookmarkStart w:id="611" w:name="_Toc54769227"/>
      <w:bookmarkStart w:id="612" w:name="_Toc54769284"/>
      <w:bookmarkStart w:id="613" w:name="_Toc54769661"/>
      <w:bookmarkStart w:id="614" w:name="_Toc54769906"/>
      <w:bookmarkStart w:id="615" w:name="_Toc54769976"/>
      <w:bookmarkStart w:id="616" w:name="_Toc54770033"/>
      <w:bookmarkStart w:id="617" w:name="_Toc54770093"/>
      <w:bookmarkStart w:id="618" w:name="_Toc54770226"/>
      <w:bookmarkStart w:id="619" w:name="_Toc54770283"/>
      <w:bookmarkStart w:id="620" w:name="_Toc54770339"/>
      <w:bookmarkStart w:id="621" w:name="_Toc54770396"/>
      <w:bookmarkStart w:id="622" w:name="_Toc54770453"/>
      <w:bookmarkStart w:id="623" w:name="_Toc54770508"/>
      <w:bookmarkStart w:id="624" w:name="_Toc54770601"/>
      <w:bookmarkStart w:id="625" w:name="_Toc54770656"/>
      <w:bookmarkStart w:id="626" w:name="_Toc54770793"/>
      <w:bookmarkStart w:id="627" w:name="_Toc54770847"/>
      <w:bookmarkStart w:id="628" w:name="_Toc54770901"/>
      <w:bookmarkStart w:id="629" w:name="_Toc54770960"/>
      <w:bookmarkStart w:id="630" w:name="_Toc54771063"/>
      <w:bookmarkStart w:id="631" w:name="_Toc54771143"/>
      <w:bookmarkStart w:id="632" w:name="_Toc54771193"/>
      <w:bookmarkStart w:id="633" w:name="_Toc54774061"/>
      <w:bookmarkStart w:id="634" w:name="_Toc54774790"/>
      <w:bookmarkStart w:id="635" w:name="_Toc54774891"/>
      <w:bookmarkStart w:id="636" w:name="_Toc54774975"/>
      <w:bookmarkStart w:id="637" w:name="_Toc54775123"/>
      <w:bookmarkStart w:id="638" w:name="_Toc54775203"/>
      <w:bookmarkStart w:id="639" w:name="_Toc54769074"/>
      <w:bookmarkStart w:id="640" w:name="_Toc54769228"/>
      <w:bookmarkStart w:id="641" w:name="_Toc54769285"/>
      <w:bookmarkStart w:id="642" w:name="_Toc54769662"/>
      <w:bookmarkStart w:id="643" w:name="_Toc54769907"/>
      <w:bookmarkStart w:id="644" w:name="_Toc54769977"/>
      <w:bookmarkStart w:id="645" w:name="_Toc54770034"/>
      <w:bookmarkStart w:id="646" w:name="_Toc54770094"/>
      <w:bookmarkStart w:id="647" w:name="_Toc54770227"/>
      <w:bookmarkStart w:id="648" w:name="_Toc54770284"/>
      <w:bookmarkStart w:id="649" w:name="_Toc54770340"/>
      <w:bookmarkStart w:id="650" w:name="_Toc54770397"/>
      <w:bookmarkStart w:id="651" w:name="_Toc54770454"/>
      <w:bookmarkStart w:id="652" w:name="_Toc54770509"/>
      <w:bookmarkStart w:id="653" w:name="_Toc54770602"/>
      <w:bookmarkStart w:id="654" w:name="_Toc54770657"/>
      <w:bookmarkStart w:id="655" w:name="_Toc54770794"/>
      <w:bookmarkStart w:id="656" w:name="_Toc54770848"/>
      <w:bookmarkStart w:id="657" w:name="_Toc54770902"/>
      <w:bookmarkStart w:id="658" w:name="_Toc54770961"/>
      <w:bookmarkStart w:id="659" w:name="_Toc54771064"/>
      <w:bookmarkStart w:id="660" w:name="_Toc54771144"/>
      <w:bookmarkStart w:id="661" w:name="_Toc54771194"/>
      <w:bookmarkStart w:id="662" w:name="_Toc54774062"/>
      <w:bookmarkStart w:id="663" w:name="_Toc54774791"/>
      <w:bookmarkStart w:id="664" w:name="_Toc54774892"/>
      <w:bookmarkStart w:id="665" w:name="_Toc54774976"/>
      <w:bookmarkStart w:id="666" w:name="_Toc54775124"/>
      <w:bookmarkStart w:id="667" w:name="_Toc54775204"/>
      <w:bookmarkStart w:id="668" w:name="_Toc54769075"/>
      <w:bookmarkStart w:id="669" w:name="_Toc54769229"/>
      <w:bookmarkStart w:id="670" w:name="_Toc54769286"/>
      <w:bookmarkStart w:id="671" w:name="_Toc54769663"/>
      <w:bookmarkStart w:id="672" w:name="_Toc54769908"/>
      <w:bookmarkStart w:id="673" w:name="_Toc54769978"/>
      <w:bookmarkStart w:id="674" w:name="_Toc54770035"/>
      <w:bookmarkStart w:id="675" w:name="_Toc54770095"/>
      <w:bookmarkStart w:id="676" w:name="_Toc54770228"/>
      <w:bookmarkStart w:id="677" w:name="_Toc54770285"/>
      <w:bookmarkStart w:id="678" w:name="_Toc54770341"/>
      <w:bookmarkStart w:id="679" w:name="_Toc54770398"/>
      <w:bookmarkStart w:id="680" w:name="_Toc54770455"/>
      <w:bookmarkStart w:id="681" w:name="_Toc54770510"/>
      <w:bookmarkStart w:id="682" w:name="_Toc54770603"/>
      <w:bookmarkStart w:id="683" w:name="_Toc54770658"/>
      <w:bookmarkStart w:id="684" w:name="_Toc54770795"/>
      <w:bookmarkStart w:id="685" w:name="_Toc54770849"/>
      <w:bookmarkStart w:id="686" w:name="_Toc54770903"/>
      <w:bookmarkStart w:id="687" w:name="_Toc54770962"/>
      <w:bookmarkStart w:id="688" w:name="_Toc54771065"/>
      <w:bookmarkStart w:id="689" w:name="_Toc54771145"/>
      <w:bookmarkStart w:id="690" w:name="_Toc54771195"/>
      <w:bookmarkStart w:id="691" w:name="_Toc54774063"/>
      <w:bookmarkStart w:id="692" w:name="_Toc54774792"/>
      <w:bookmarkStart w:id="693" w:name="_Toc54774893"/>
      <w:bookmarkStart w:id="694" w:name="_Toc54774977"/>
      <w:bookmarkStart w:id="695" w:name="_Toc54775125"/>
      <w:bookmarkStart w:id="696" w:name="_Toc54775205"/>
      <w:bookmarkStart w:id="697" w:name="_Toc54769076"/>
      <w:bookmarkStart w:id="698" w:name="_Toc54769230"/>
      <w:bookmarkStart w:id="699" w:name="_Toc54769287"/>
      <w:bookmarkStart w:id="700" w:name="_Toc54769664"/>
      <w:bookmarkStart w:id="701" w:name="_Toc54769909"/>
      <w:bookmarkStart w:id="702" w:name="_Toc54769979"/>
      <w:bookmarkStart w:id="703" w:name="_Toc54770036"/>
      <w:bookmarkStart w:id="704" w:name="_Toc54770096"/>
      <w:bookmarkStart w:id="705" w:name="_Toc54770229"/>
      <w:bookmarkStart w:id="706" w:name="_Toc54770286"/>
      <w:bookmarkStart w:id="707" w:name="_Toc54770342"/>
      <w:bookmarkStart w:id="708" w:name="_Toc54770399"/>
      <w:bookmarkStart w:id="709" w:name="_Toc54770456"/>
      <w:bookmarkStart w:id="710" w:name="_Toc54770511"/>
      <w:bookmarkStart w:id="711" w:name="_Toc54770604"/>
      <w:bookmarkStart w:id="712" w:name="_Toc54770659"/>
      <w:bookmarkStart w:id="713" w:name="_Toc54770796"/>
      <w:bookmarkStart w:id="714" w:name="_Toc54770850"/>
      <w:bookmarkStart w:id="715" w:name="_Toc54770904"/>
      <w:bookmarkStart w:id="716" w:name="_Toc54770963"/>
      <w:bookmarkStart w:id="717" w:name="_Toc54771066"/>
      <w:bookmarkStart w:id="718" w:name="_Toc54771146"/>
      <w:bookmarkStart w:id="719" w:name="_Toc54771196"/>
      <w:bookmarkStart w:id="720" w:name="_Toc54774064"/>
      <w:bookmarkStart w:id="721" w:name="_Toc54774793"/>
      <w:bookmarkStart w:id="722" w:name="_Toc54774894"/>
      <w:bookmarkStart w:id="723" w:name="_Toc54774978"/>
      <w:bookmarkStart w:id="724" w:name="_Toc54775126"/>
      <w:bookmarkStart w:id="725" w:name="_Toc54775206"/>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0ACFDF76" w14:textId="77777777" w:rsidR="004748FB" w:rsidRDefault="004748FB" w:rsidP="00C219FD">
      <w:pPr>
        <w:spacing w:after="200"/>
        <w:rPr>
          <w:b/>
        </w:rPr>
      </w:pPr>
    </w:p>
    <w:p w14:paraId="63BC6A5C" w14:textId="77777777" w:rsidR="004748FB" w:rsidRDefault="004748FB" w:rsidP="00C219FD">
      <w:pPr>
        <w:spacing w:after="200"/>
        <w:rPr>
          <w:b/>
        </w:rPr>
      </w:pPr>
    </w:p>
    <w:p w14:paraId="7C88F3E7" w14:textId="77777777" w:rsidR="004748FB" w:rsidRDefault="004748FB" w:rsidP="00C219FD">
      <w:pPr>
        <w:spacing w:after="200"/>
        <w:rPr>
          <w:b/>
        </w:rPr>
      </w:pPr>
    </w:p>
    <w:p w14:paraId="278860F8" w14:textId="7098D92D" w:rsidR="00977011" w:rsidRPr="00A14178" w:rsidRDefault="00977011" w:rsidP="00746217">
      <w:pPr>
        <w:pStyle w:val="Ttulo1"/>
        <w:keepNext/>
        <w:keepLines/>
        <w:numPr>
          <w:ilvl w:val="0"/>
          <w:numId w:val="34"/>
        </w:numPr>
        <w:spacing w:before="0" w:beforeAutospacing="0" w:after="0" w:afterAutospacing="0" w:line="360" w:lineRule="auto"/>
        <w:ind w:left="1134" w:hanging="567"/>
        <w:jc w:val="both"/>
      </w:pPr>
      <w:bookmarkStart w:id="726" w:name="_2p2csry" w:colFirst="0" w:colLast="0"/>
      <w:bookmarkStart w:id="727" w:name="_Toc161223705"/>
      <w:bookmarkEnd w:id="726"/>
      <w:r w:rsidRPr="00A14178">
        <w:rPr>
          <w:rFonts w:ascii="Calibri" w:eastAsia="Calibri" w:hAnsi="Calibri" w:cs="Calibri"/>
          <w:sz w:val="28"/>
          <w:szCs w:val="28"/>
        </w:rPr>
        <w:lastRenderedPageBreak/>
        <w:t>PROD-DAB-01-1.</w:t>
      </w:r>
      <w:r w:rsidR="00A526CD">
        <w:rPr>
          <w:rFonts w:ascii="Calibri" w:eastAsia="Calibri" w:hAnsi="Calibri" w:cs="Calibri"/>
          <w:sz w:val="28"/>
          <w:szCs w:val="28"/>
        </w:rPr>
        <w:t>18</w:t>
      </w:r>
      <w:r w:rsidRPr="00A14178">
        <w:rPr>
          <w:rFonts w:ascii="Calibri" w:eastAsia="Calibri" w:hAnsi="Calibri" w:cs="Calibri"/>
          <w:sz w:val="28"/>
          <w:szCs w:val="28"/>
        </w:rPr>
        <w:t xml:space="preserve">: Procedimiento para </w:t>
      </w:r>
      <w:r w:rsidR="001A72AC" w:rsidRPr="00A14178">
        <w:rPr>
          <w:rFonts w:ascii="Calibri" w:eastAsia="Calibri" w:hAnsi="Calibri" w:cs="Calibri"/>
          <w:sz w:val="28"/>
          <w:szCs w:val="28"/>
        </w:rPr>
        <w:t>el ingreso</w:t>
      </w:r>
      <w:r w:rsidRPr="00A14178">
        <w:rPr>
          <w:rFonts w:ascii="Calibri" w:eastAsia="Calibri" w:hAnsi="Calibri" w:cs="Calibri"/>
          <w:sz w:val="28"/>
          <w:szCs w:val="28"/>
        </w:rPr>
        <w:t xml:space="preserve"> y </w:t>
      </w:r>
      <w:r w:rsidR="00A6471C" w:rsidRPr="00A14178">
        <w:rPr>
          <w:rFonts w:ascii="Calibri" w:eastAsia="Calibri" w:hAnsi="Calibri" w:cs="Calibri"/>
          <w:sz w:val="28"/>
          <w:szCs w:val="28"/>
        </w:rPr>
        <w:t>egreso de</w:t>
      </w:r>
      <w:r w:rsidRPr="00A14178">
        <w:rPr>
          <w:rFonts w:ascii="Calibri" w:eastAsia="Calibri" w:hAnsi="Calibri" w:cs="Calibri"/>
          <w:sz w:val="28"/>
          <w:szCs w:val="28"/>
        </w:rPr>
        <w:t xml:space="preserve"> visitantes a bodegas a cargo de la DAB</w:t>
      </w:r>
      <w:r w:rsidR="00F45363">
        <w:rPr>
          <w:rFonts w:ascii="Calibri" w:eastAsia="Calibri" w:hAnsi="Calibri" w:cs="Calibri"/>
          <w:sz w:val="28"/>
          <w:szCs w:val="28"/>
        </w:rPr>
        <w:t>.</w:t>
      </w:r>
      <w:bookmarkEnd w:id="727"/>
    </w:p>
    <w:p w14:paraId="2DE25E71" w14:textId="77777777" w:rsidR="001B1D6E" w:rsidRPr="001B1D6E" w:rsidRDefault="001B1D6E" w:rsidP="001B1D6E">
      <w:pPr>
        <w:rPr>
          <w:sz w:val="24"/>
        </w:rPr>
      </w:pPr>
    </w:p>
    <w:p w14:paraId="41457F0F" w14:textId="67DCBD63" w:rsidR="00977011" w:rsidRPr="001B1D6E" w:rsidRDefault="00977011" w:rsidP="00746217">
      <w:pPr>
        <w:pStyle w:val="Prrafodelista"/>
        <w:numPr>
          <w:ilvl w:val="8"/>
          <w:numId w:val="48"/>
        </w:numPr>
        <w:pBdr>
          <w:top w:val="nil"/>
          <w:left w:val="nil"/>
          <w:bottom w:val="nil"/>
          <w:right w:val="nil"/>
          <w:between w:val="nil"/>
        </w:pBdr>
        <w:tabs>
          <w:tab w:val="left" w:pos="1134"/>
        </w:tabs>
        <w:spacing w:after="0" w:line="360" w:lineRule="auto"/>
        <w:ind w:left="1701" w:hanging="567"/>
        <w:jc w:val="both"/>
        <w:rPr>
          <w:color w:val="000000"/>
          <w:sz w:val="28"/>
          <w:szCs w:val="24"/>
        </w:rPr>
      </w:pPr>
      <w:r w:rsidRPr="001B1D6E">
        <w:rPr>
          <w:rFonts w:ascii="Calibri" w:eastAsia="Calibri" w:hAnsi="Calibri" w:cs="Calibri"/>
          <w:b/>
          <w:color w:val="000000"/>
          <w:sz w:val="24"/>
          <w:szCs w:val="24"/>
        </w:rPr>
        <w:t>Normas del procedimiento:</w:t>
      </w:r>
    </w:p>
    <w:p w14:paraId="22282D3B" w14:textId="77777777" w:rsidR="00977011" w:rsidRDefault="00977011" w:rsidP="001B1D6E">
      <w:pPr>
        <w:pBdr>
          <w:top w:val="nil"/>
          <w:left w:val="nil"/>
          <w:bottom w:val="nil"/>
          <w:right w:val="nil"/>
          <w:between w:val="nil"/>
        </w:pBdr>
        <w:tabs>
          <w:tab w:val="left" w:pos="1134"/>
        </w:tabs>
        <w:spacing w:after="0" w:line="360" w:lineRule="auto"/>
        <w:ind w:left="1701"/>
        <w:jc w:val="both"/>
        <w:rPr>
          <w:color w:val="000000"/>
          <w:sz w:val="24"/>
          <w:szCs w:val="24"/>
        </w:rPr>
      </w:pPr>
    </w:p>
    <w:p w14:paraId="77F7B64F" w14:textId="77777777" w:rsidR="00B82CFF" w:rsidRPr="001B1D6E" w:rsidRDefault="00977011" w:rsidP="00746217">
      <w:pPr>
        <w:pStyle w:val="Prrafodelista"/>
        <w:numPr>
          <w:ilvl w:val="2"/>
          <w:numId w:val="69"/>
        </w:numPr>
        <w:pBdr>
          <w:top w:val="nil"/>
          <w:left w:val="nil"/>
          <w:bottom w:val="nil"/>
          <w:right w:val="nil"/>
          <w:between w:val="nil"/>
        </w:pBdr>
        <w:spacing w:after="0" w:line="360" w:lineRule="auto"/>
        <w:ind w:left="2268" w:hanging="567"/>
        <w:jc w:val="both"/>
        <w:rPr>
          <w:b/>
          <w:color w:val="000000"/>
          <w:sz w:val="24"/>
          <w:szCs w:val="24"/>
        </w:rPr>
      </w:pPr>
      <w:r w:rsidRPr="001B1D6E">
        <w:rPr>
          <w:rFonts w:ascii="Calibri" w:eastAsia="Calibri" w:hAnsi="Calibri" w:cs="Calibri"/>
          <w:color w:val="000000"/>
          <w:sz w:val="24"/>
          <w:szCs w:val="24"/>
        </w:rPr>
        <w:t>Llevar el control de las personas que ingresan a cada una de las bodegas que están bajo la administración de la DAB, para tener en resguardo y administración eficiente de los bienes muebles.</w:t>
      </w:r>
    </w:p>
    <w:p w14:paraId="450178E6" w14:textId="5B68478F" w:rsidR="00053584" w:rsidRPr="001B1D6E" w:rsidRDefault="00977011" w:rsidP="00746217">
      <w:pPr>
        <w:pStyle w:val="Prrafodelista"/>
        <w:numPr>
          <w:ilvl w:val="2"/>
          <w:numId w:val="69"/>
        </w:numPr>
        <w:pBdr>
          <w:top w:val="nil"/>
          <w:left w:val="nil"/>
          <w:bottom w:val="nil"/>
          <w:right w:val="nil"/>
          <w:between w:val="nil"/>
        </w:pBdr>
        <w:spacing w:after="0" w:line="360" w:lineRule="auto"/>
        <w:ind w:left="2268" w:hanging="567"/>
        <w:jc w:val="both"/>
        <w:rPr>
          <w:rFonts w:ascii="Calibri" w:eastAsia="Calibri" w:hAnsi="Calibri" w:cs="Calibri"/>
          <w:color w:val="000000"/>
          <w:sz w:val="24"/>
          <w:szCs w:val="24"/>
        </w:rPr>
      </w:pPr>
      <w:r w:rsidRPr="00053584">
        <w:rPr>
          <w:rFonts w:ascii="Calibri" w:eastAsia="Calibri" w:hAnsi="Calibri" w:cs="Calibri"/>
          <w:color w:val="000000"/>
          <w:sz w:val="24"/>
          <w:szCs w:val="24"/>
        </w:rPr>
        <w:t xml:space="preserve">Para el ingreso a los diferentes inmuebles que funcionan como bodegas de almacenamiento y resguardo bajo administración de la DAB, será por medio de fichas de ingreso, se exceptúan casos emergentes el cual el ingreso se autoriza por medio de correo electrónico enviado por el </w:t>
      </w:r>
      <w:r w:rsidR="00507BF9">
        <w:rPr>
          <w:rFonts w:ascii="Calibri" w:eastAsia="Calibri" w:hAnsi="Calibri" w:cs="Calibri"/>
          <w:color w:val="000000"/>
          <w:sz w:val="24"/>
          <w:szCs w:val="24"/>
        </w:rPr>
        <w:t>Director de la DAB</w:t>
      </w:r>
      <w:r w:rsidR="00053584">
        <w:rPr>
          <w:rFonts w:ascii="Calibri" w:eastAsia="Calibri" w:hAnsi="Calibri" w:cs="Calibri"/>
          <w:color w:val="000000"/>
          <w:sz w:val="24"/>
          <w:szCs w:val="24"/>
        </w:rPr>
        <w:t xml:space="preserve"> </w:t>
      </w:r>
      <w:r w:rsidRPr="00053584">
        <w:rPr>
          <w:rFonts w:ascii="Calibri" w:eastAsia="Calibri" w:hAnsi="Calibri" w:cs="Calibri"/>
          <w:color w:val="000000"/>
          <w:sz w:val="24"/>
          <w:szCs w:val="24"/>
        </w:rPr>
        <w:t xml:space="preserve">o </w:t>
      </w:r>
      <w:r w:rsidR="00507BF9">
        <w:rPr>
          <w:rFonts w:ascii="Calibri" w:eastAsia="Calibri" w:hAnsi="Calibri" w:cs="Calibri"/>
          <w:color w:val="000000"/>
          <w:sz w:val="24"/>
          <w:szCs w:val="24"/>
        </w:rPr>
        <w:t>Jefe del DABI</w:t>
      </w:r>
      <w:r w:rsidR="00053584">
        <w:rPr>
          <w:rFonts w:ascii="Calibri" w:eastAsia="Calibri" w:hAnsi="Calibri" w:cs="Calibri"/>
          <w:color w:val="000000"/>
          <w:sz w:val="24"/>
          <w:szCs w:val="24"/>
        </w:rPr>
        <w:t xml:space="preserve"> al Encargado de B</w:t>
      </w:r>
      <w:r w:rsidR="00BB1CE6">
        <w:rPr>
          <w:rFonts w:ascii="Calibri" w:eastAsia="Calibri" w:hAnsi="Calibri" w:cs="Calibri"/>
          <w:color w:val="000000"/>
          <w:sz w:val="24"/>
          <w:szCs w:val="24"/>
        </w:rPr>
        <w:t xml:space="preserve">odega responsable </w:t>
      </w:r>
      <w:r w:rsidRPr="00053584">
        <w:rPr>
          <w:rFonts w:ascii="Calibri" w:eastAsia="Calibri" w:hAnsi="Calibri" w:cs="Calibri"/>
          <w:color w:val="000000"/>
          <w:sz w:val="24"/>
          <w:szCs w:val="24"/>
        </w:rPr>
        <w:t>para los registros correspondientes.</w:t>
      </w:r>
    </w:p>
    <w:p w14:paraId="07BB729D" w14:textId="77777777" w:rsidR="00053584" w:rsidRPr="001B1D6E" w:rsidRDefault="00977011" w:rsidP="00746217">
      <w:pPr>
        <w:pStyle w:val="Prrafodelista"/>
        <w:numPr>
          <w:ilvl w:val="2"/>
          <w:numId w:val="69"/>
        </w:numPr>
        <w:pBdr>
          <w:top w:val="nil"/>
          <w:left w:val="nil"/>
          <w:bottom w:val="nil"/>
          <w:right w:val="nil"/>
          <w:between w:val="nil"/>
        </w:pBdr>
        <w:spacing w:after="0" w:line="360" w:lineRule="auto"/>
        <w:ind w:left="2268" w:hanging="567"/>
        <w:jc w:val="both"/>
        <w:rPr>
          <w:rFonts w:ascii="Calibri" w:eastAsia="Calibri" w:hAnsi="Calibri" w:cs="Calibri"/>
          <w:color w:val="000000"/>
          <w:sz w:val="24"/>
          <w:szCs w:val="24"/>
        </w:rPr>
      </w:pPr>
      <w:r w:rsidRPr="00053584">
        <w:rPr>
          <w:rFonts w:ascii="Calibri" w:eastAsia="Calibri" w:hAnsi="Calibri" w:cs="Calibri"/>
          <w:color w:val="000000"/>
          <w:sz w:val="24"/>
          <w:szCs w:val="24"/>
        </w:rPr>
        <w:t>Las solicitudes de fichas de ingreso deben de ser enviadas por lo menos con 24 horas de anticipación antes de la fecha de la visita, se exceptúan casos emergentes o por instrucciones, expresas del Secretario General.</w:t>
      </w:r>
    </w:p>
    <w:p w14:paraId="23FD029D" w14:textId="77777777" w:rsidR="00053584" w:rsidRPr="001B1D6E" w:rsidRDefault="00977011" w:rsidP="00746217">
      <w:pPr>
        <w:pStyle w:val="Prrafodelista"/>
        <w:numPr>
          <w:ilvl w:val="2"/>
          <w:numId w:val="69"/>
        </w:numPr>
        <w:pBdr>
          <w:top w:val="nil"/>
          <w:left w:val="nil"/>
          <w:bottom w:val="nil"/>
          <w:right w:val="nil"/>
          <w:between w:val="nil"/>
        </w:pBdr>
        <w:spacing w:after="0" w:line="360" w:lineRule="auto"/>
        <w:ind w:left="2268" w:hanging="567"/>
        <w:jc w:val="both"/>
        <w:rPr>
          <w:rFonts w:ascii="Calibri" w:eastAsia="Calibri" w:hAnsi="Calibri" w:cs="Calibri"/>
          <w:color w:val="000000"/>
          <w:sz w:val="24"/>
          <w:szCs w:val="24"/>
        </w:rPr>
      </w:pPr>
      <w:r w:rsidRPr="00053584">
        <w:rPr>
          <w:rFonts w:ascii="Calibri" w:eastAsia="Calibri" w:hAnsi="Calibri" w:cs="Calibri"/>
          <w:color w:val="000000"/>
          <w:sz w:val="24"/>
          <w:szCs w:val="24"/>
        </w:rPr>
        <w:t>Las solicitudes deben ser realizadas por medio de oficio y/o vía correo electrónico por las dependencias de SENABED y/o por las instituciones externas.</w:t>
      </w:r>
    </w:p>
    <w:p w14:paraId="5B5DF3D1" w14:textId="719F95FF" w:rsidR="00053584" w:rsidRPr="001B1D6E" w:rsidRDefault="00977011" w:rsidP="00746217">
      <w:pPr>
        <w:pStyle w:val="Prrafodelista"/>
        <w:numPr>
          <w:ilvl w:val="2"/>
          <w:numId w:val="69"/>
        </w:numPr>
        <w:pBdr>
          <w:top w:val="nil"/>
          <w:left w:val="nil"/>
          <w:bottom w:val="nil"/>
          <w:right w:val="nil"/>
          <w:between w:val="nil"/>
        </w:pBdr>
        <w:spacing w:after="0" w:line="360" w:lineRule="auto"/>
        <w:ind w:left="2268" w:hanging="567"/>
        <w:jc w:val="both"/>
        <w:rPr>
          <w:rFonts w:ascii="Calibri" w:eastAsia="Calibri" w:hAnsi="Calibri" w:cs="Calibri"/>
          <w:color w:val="000000"/>
          <w:sz w:val="24"/>
          <w:szCs w:val="24"/>
        </w:rPr>
      </w:pPr>
      <w:r w:rsidRPr="001B1D6E">
        <w:rPr>
          <w:rFonts w:ascii="Calibri" w:eastAsia="Calibri" w:hAnsi="Calibri" w:cs="Calibri"/>
          <w:color w:val="000000"/>
          <w:sz w:val="24"/>
          <w:szCs w:val="24"/>
        </w:rPr>
        <w:t>Las bodegas a cargo de DAB estarán bajo responsabilidad de la Sección de Seguridad</w:t>
      </w:r>
      <w:r w:rsidR="00736C5E">
        <w:rPr>
          <w:rFonts w:ascii="Calibri" w:eastAsia="Calibri" w:hAnsi="Calibri" w:cs="Calibri"/>
          <w:color w:val="000000"/>
          <w:sz w:val="24"/>
          <w:szCs w:val="24"/>
        </w:rPr>
        <w:t xml:space="preserve"> </w:t>
      </w:r>
      <w:r w:rsidR="00736C5E" w:rsidRPr="00BB1CE6">
        <w:rPr>
          <w:rFonts w:ascii="Calibri" w:eastAsia="Calibri" w:hAnsi="Calibri" w:cs="Calibri"/>
          <w:color w:val="000000" w:themeColor="text1"/>
          <w:sz w:val="24"/>
          <w:szCs w:val="24"/>
        </w:rPr>
        <w:t>del Departamento Administrativo</w:t>
      </w:r>
      <w:r w:rsidRPr="001B1D6E">
        <w:rPr>
          <w:rFonts w:ascii="Calibri" w:eastAsia="Calibri" w:hAnsi="Calibri" w:cs="Calibri"/>
          <w:color w:val="000000"/>
          <w:sz w:val="24"/>
          <w:szCs w:val="24"/>
        </w:rPr>
        <w:t>, la cual supervisará y velará, sin excepción, que todos los vi</w:t>
      </w:r>
      <w:r w:rsidR="00736C5E">
        <w:rPr>
          <w:rFonts w:ascii="Calibri" w:eastAsia="Calibri" w:hAnsi="Calibri" w:cs="Calibri"/>
          <w:color w:val="000000"/>
          <w:sz w:val="24"/>
          <w:szCs w:val="24"/>
        </w:rPr>
        <w:t>sitantes</w:t>
      </w:r>
      <w:r w:rsidR="00183DA8">
        <w:rPr>
          <w:rFonts w:ascii="Calibri" w:eastAsia="Calibri" w:hAnsi="Calibri" w:cs="Calibri"/>
          <w:color w:val="000000"/>
          <w:sz w:val="24"/>
          <w:szCs w:val="24"/>
        </w:rPr>
        <w:t xml:space="preserve">, es decir, </w:t>
      </w:r>
      <w:r w:rsidR="00736C5E">
        <w:rPr>
          <w:rFonts w:ascii="Calibri" w:eastAsia="Calibri" w:hAnsi="Calibri" w:cs="Calibri"/>
          <w:color w:val="000000"/>
          <w:sz w:val="24"/>
          <w:szCs w:val="24"/>
        </w:rPr>
        <w:t xml:space="preserve"> </w:t>
      </w:r>
      <w:r w:rsidR="00053584">
        <w:rPr>
          <w:color w:val="000000"/>
          <w:sz w:val="24"/>
          <w:szCs w:val="24"/>
        </w:rPr>
        <w:lastRenderedPageBreak/>
        <w:t xml:space="preserve">personal de </w:t>
      </w:r>
      <w:r w:rsidRPr="00053584">
        <w:rPr>
          <w:color w:val="000000"/>
          <w:sz w:val="24"/>
          <w:szCs w:val="24"/>
        </w:rPr>
        <w:t xml:space="preserve">SENABED, </w:t>
      </w:r>
      <w:r w:rsidR="00736C5E">
        <w:rPr>
          <w:color w:val="000000"/>
          <w:sz w:val="24"/>
          <w:szCs w:val="24"/>
        </w:rPr>
        <w:t xml:space="preserve">personal </w:t>
      </w:r>
      <w:r w:rsidRPr="00053584">
        <w:rPr>
          <w:color w:val="000000"/>
          <w:sz w:val="24"/>
          <w:szCs w:val="24"/>
        </w:rPr>
        <w:t xml:space="preserve">de otras </w:t>
      </w:r>
      <w:r w:rsidRPr="001B1D6E">
        <w:rPr>
          <w:rFonts w:ascii="Calibri" w:eastAsia="Calibri" w:hAnsi="Calibri" w:cs="Calibri"/>
          <w:color w:val="000000"/>
          <w:sz w:val="24"/>
          <w:szCs w:val="24"/>
        </w:rPr>
        <w:t xml:space="preserve">instituciones y/o personas individuales o jurídicas, presenten la ficha de ingreso, para verificar los nombres y números de  documento personal de identificación, corroborar motivo de la visita, fecha de ingreso, así como que la ficha contenga los sellos y firmas de autorización, del </w:t>
      </w:r>
      <w:r w:rsidR="00507BF9" w:rsidRPr="001B1D6E">
        <w:rPr>
          <w:rFonts w:ascii="Calibri" w:eastAsia="Calibri" w:hAnsi="Calibri" w:cs="Calibri"/>
          <w:color w:val="000000"/>
          <w:sz w:val="24"/>
          <w:szCs w:val="24"/>
        </w:rPr>
        <w:t>Director de la DAB</w:t>
      </w:r>
      <w:r w:rsidR="00053584" w:rsidRPr="001B1D6E">
        <w:rPr>
          <w:rFonts w:ascii="Calibri" w:eastAsia="Calibri" w:hAnsi="Calibri" w:cs="Calibri"/>
          <w:color w:val="000000"/>
          <w:sz w:val="24"/>
          <w:szCs w:val="24"/>
        </w:rPr>
        <w:t xml:space="preserve"> </w:t>
      </w:r>
      <w:r w:rsidRPr="001B1D6E">
        <w:rPr>
          <w:rFonts w:ascii="Calibri" w:eastAsia="Calibri" w:hAnsi="Calibri" w:cs="Calibri"/>
          <w:color w:val="000000"/>
          <w:sz w:val="24"/>
          <w:szCs w:val="24"/>
        </w:rPr>
        <w:t xml:space="preserve">o </w:t>
      </w:r>
      <w:r w:rsidR="00507BF9" w:rsidRPr="001B1D6E">
        <w:rPr>
          <w:rFonts w:ascii="Calibri" w:eastAsia="Calibri" w:hAnsi="Calibri" w:cs="Calibri"/>
          <w:color w:val="000000"/>
          <w:sz w:val="24"/>
          <w:szCs w:val="24"/>
        </w:rPr>
        <w:t>Jefe del DABI</w:t>
      </w:r>
      <w:r w:rsidRPr="001B1D6E">
        <w:rPr>
          <w:rFonts w:ascii="Calibri" w:eastAsia="Calibri" w:hAnsi="Calibri" w:cs="Calibri"/>
          <w:color w:val="000000"/>
          <w:sz w:val="24"/>
          <w:szCs w:val="24"/>
        </w:rPr>
        <w:t>. En el egreso de los visitantes internos y externos deberá verificar conjuntam</w:t>
      </w:r>
      <w:r w:rsidR="001C1004">
        <w:rPr>
          <w:rFonts w:ascii="Calibri" w:eastAsia="Calibri" w:hAnsi="Calibri" w:cs="Calibri"/>
          <w:color w:val="000000"/>
          <w:sz w:val="24"/>
          <w:szCs w:val="24"/>
        </w:rPr>
        <w:t>ente con el Encargado de Bodega</w:t>
      </w:r>
      <w:r w:rsidRPr="001B1D6E">
        <w:rPr>
          <w:rFonts w:ascii="Calibri" w:eastAsia="Calibri" w:hAnsi="Calibri" w:cs="Calibri"/>
          <w:color w:val="000000"/>
          <w:sz w:val="24"/>
          <w:szCs w:val="24"/>
        </w:rPr>
        <w:t xml:space="preserve">, los bienes </w:t>
      </w:r>
      <w:r w:rsidRPr="00053584">
        <w:rPr>
          <w:rFonts w:ascii="Calibri" w:eastAsia="Calibri" w:hAnsi="Calibri" w:cs="Calibri"/>
          <w:color w:val="000000"/>
          <w:sz w:val="24"/>
          <w:szCs w:val="24"/>
        </w:rPr>
        <w:t xml:space="preserve">muebles </w:t>
      </w:r>
      <w:r w:rsidRPr="001B1D6E">
        <w:rPr>
          <w:rFonts w:ascii="Calibri" w:eastAsia="Calibri" w:hAnsi="Calibri" w:cs="Calibri"/>
          <w:color w:val="000000"/>
          <w:sz w:val="24"/>
          <w:szCs w:val="24"/>
        </w:rPr>
        <w:t xml:space="preserve">que están retirando de la misma, procediendo como corresponda. </w:t>
      </w:r>
    </w:p>
    <w:p w14:paraId="59E4436E" w14:textId="695F439C" w:rsidR="00977011" w:rsidRPr="00053584" w:rsidRDefault="00053584" w:rsidP="00746217">
      <w:pPr>
        <w:pStyle w:val="Prrafodelista"/>
        <w:numPr>
          <w:ilvl w:val="2"/>
          <w:numId w:val="69"/>
        </w:numPr>
        <w:pBdr>
          <w:top w:val="nil"/>
          <w:left w:val="nil"/>
          <w:bottom w:val="nil"/>
          <w:right w:val="nil"/>
          <w:between w:val="nil"/>
        </w:pBdr>
        <w:spacing w:after="0" w:line="360" w:lineRule="auto"/>
        <w:ind w:left="2268" w:hanging="567"/>
        <w:jc w:val="both"/>
        <w:rPr>
          <w:b/>
          <w:color w:val="000000"/>
          <w:sz w:val="24"/>
          <w:szCs w:val="24"/>
        </w:rPr>
      </w:pPr>
      <w:r>
        <w:rPr>
          <w:rFonts w:ascii="Calibri" w:eastAsia="Calibri" w:hAnsi="Calibri" w:cs="Calibri"/>
          <w:color w:val="000000"/>
          <w:sz w:val="24"/>
          <w:szCs w:val="24"/>
        </w:rPr>
        <w:t>El Encargado de B</w:t>
      </w:r>
      <w:r w:rsidR="00977011" w:rsidRPr="00053584">
        <w:rPr>
          <w:rFonts w:ascii="Calibri" w:eastAsia="Calibri" w:hAnsi="Calibri" w:cs="Calibri"/>
          <w:color w:val="000000"/>
          <w:sz w:val="24"/>
          <w:szCs w:val="24"/>
        </w:rPr>
        <w:t>odega deberá elaborar y enviar de manera mensual, reporte de los ingresos de visitas a bodega.</w:t>
      </w:r>
    </w:p>
    <w:p w14:paraId="35BABE5C" w14:textId="77777777" w:rsidR="00977011" w:rsidRDefault="00977011" w:rsidP="001A72AC">
      <w:pPr>
        <w:pBdr>
          <w:top w:val="nil"/>
          <w:left w:val="nil"/>
          <w:bottom w:val="nil"/>
          <w:right w:val="nil"/>
          <w:between w:val="nil"/>
        </w:pBdr>
        <w:spacing w:after="0" w:line="360" w:lineRule="auto"/>
        <w:ind w:left="2268"/>
        <w:jc w:val="both"/>
        <w:rPr>
          <w:b/>
          <w:color w:val="000000"/>
          <w:sz w:val="24"/>
          <w:szCs w:val="24"/>
        </w:rPr>
      </w:pPr>
    </w:p>
    <w:p w14:paraId="4F6B98CE" w14:textId="0585C7BC" w:rsidR="00BD6848" w:rsidRPr="00053584" w:rsidRDefault="00C35875" w:rsidP="00746217">
      <w:pPr>
        <w:pStyle w:val="Prrafodelista"/>
        <w:numPr>
          <w:ilvl w:val="8"/>
          <w:numId w:val="48"/>
        </w:numPr>
        <w:pBdr>
          <w:top w:val="nil"/>
          <w:left w:val="nil"/>
          <w:bottom w:val="nil"/>
          <w:right w:val="nil"/>
          <w:between w:val="nil"/>
        </w:pBdr>
        <w:tabs>
          <w:tab w:val="left" w:pos="1134"/>
        </w:tabs>
        <w:spacing w:after="0" w:line="360" w:lineRule="auto"/>
        <w:ind w:left="1701" w:hanging="567"/>
        <w:jc w:val="both"/>
        <w:rPr>
          <w:rFonts w:cstheme="minorHAnsi"/>
          <w:b/>
          <w:sz w:val="24"/>
          <w:szCs w:val="20"/>
          <w:lang w:eastAsia="es-GT"/>
        </w:rPr>
      </w:pPr>
      <w:r w:rsidRPr="00053584">
        <w:rPr>
          <w:rFonts w:cstheme="minorHAnsi"/>
          <w:b/>
          <w:sz w:val="24"/>
          <w:szCs w:val="20"/>
          <w:lang w:eastAsia="es-GT"/>
        </w:rPr>
        <w:t>Indicador</w:t>
      </w:r>
      <w:r w:rsidR="00BD6848" w:rsidRPr="00053584">
        <w:rPr>
          <w:rFonts w:cstheme="minorHAnsi"/>
          <w:b/>
          <w:sz w:val="24"/>
          <w:szCs w:val="20"/>
          <w:lang w:eastAsia="es-GT"/>
        </w:rPr>
        <w:t xml:space="preserve"> de medición No.</w:t>
      </w:r>
      <w:r w:rsidR="004748FB" w:rsidRPr="00053584">
        <w:rPr>
          <w:rFonts w:cstheme="minorHAnsi"/>
          <w:b/>
          <w:sz w:val="24"/>
          <w:szCs w:val="20"/>
          <w:lang w:eastAsia="es-GT"/>
        </w:rPr>
        <w:t xml:space="preserve"> </w:t>
      </w:r>
      <w:r w:rsidR="00A526CD">
        <w:rPr>
          <w:rFonts w:cstheme="minorHAnsi"/>
          <w:b/>
          <w:sz w:val="24"/>
          <w:szCs w:val="20"/>
          <w:lang w:eastAsia="es-GT"/>
        </w:rPr>
        <w:t>18</w:t>
      </w:r>
      <w:r w:rsidR="00BD6848" w:rsidRPr="00053584">
        <w:rPr>
          <w:rFonts w:cstheme="minorHAnsi"/>
          <w:b/>
          <w:sz w:val="24"/>
          <w:szCs w:val="20"/>
          <w:lang w:eastAsia="es-GT"/>
        </w:rPr>
        <w:t>:</w:t>
      </w:r>
    </w:p>
    <w:tbl>
      <w:tblPr>
        <w:tblStyle w:val="Tabladecuadrcula4-nfasis1"/>
        <w:tblW w:w="0" w:type="auto"/>
        <w:tblLook w:val="04A0" w:firstRow="1" w:lastRow="0" w:firstColumn="1" w:lastColumn="0" w:noHBand="0" w:noVBand="1"/>
      </w:tblPr>
      <w:tblGrid>
        <w:gridCol w:w="846"/>
        <w:gridCol w:w="5103"/>
        <w:gridCol w:w="2879"/>
      </w:tblGrid>
      <w:tr w:rsidR="00BD6848" w:rsidRPr="00F70132" w14:paraId="3EFD573F" w14:textId="77777777" w:rsidTr="00CB665F">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222A35" w:themeFill="text2" w:themeFillShade="80"/>
            <w:vAlign w:val="center"/>
          </w:tcPr>
          <w:p w14:paraId="6DD202CE" w14:textId="1FD7BFA9" w:rsidR="00BD6848" w:rsidRPr="00F70132" w:rsidRDefault="008B5E5C" w:rsidP="008B5E5C">
            <w:pPr>
              <w:pStyle w:val="Prrafodelista"/>
              <w:ind w:left="0"/>
              <w:jc w:val="center"/>
              <w:rPr>
                <w:rFonts w:cstheme="minorHAnsi"/>
                <w:color w:val="auto"/>
                <w:sz w:val="24"/>
                <w:szCs w:val="24"/>
              </w:rPr>
            </w:pPr>
            <w:r>
              <w:rPr>
                <w:rFonts w:cstheme="minorHAnsi"/>
                <w:color w:val="auto"/>
                <w:sz w:val="24"/>
                <w:szCs w:val="24"/>
              </w:rPr>
              <w:t>Indicador</w:t>
            </w:r>
            <w:r w:rsidR="00BD6848" w:rsidRPr="00F70132">
              <w:rPr>
                <w:rFonts w:cstheme="minorHAnsi"/>
                <w:color w:val="auto"/>
                <w:sz w:val="24"/>
                <w:szCs w:val="24"/>
              </w:rPr>
              <w:t xml:space="preserve"> </w:t>
            </w:r>
            <w:r w:rsidR="00BD6848" w:rsidRPr="00F70132">
              <w:rPr>
                <w:rFonts w:cstheme="minorHAnsi"/>
                <w:color w:val="auto"/>
                <w:sz w:val="24"/>
                <w:szCs w:val="24"/>
                <w:lang w:eastAsia="es-GT"/>
              </w:rPr>
              <w:t>del</w:t>
            </w:r>
            <w:r w:rsidR="00BD6848" w:rsidRPr="00F70132">
              <w:rPr>
                <w:rFonts w:cstheme="minorHAnsi"/>
                <w:b w:val="0"/>
                <w:color w:val="auto"/>
                <w:sz w:val="24"/>
                <w:szCs w:val="24"/>
                <w:lang w:eastAsia="es-GT"/>
              </w:rPr>
              <w:t xml:space="preserve"> </w:t>
            </w:r>
            <w:r w:rsidR="00BD6848" w:rsidRPr="00F70132">
              <w:rPr>
                <w:rFonts w:cstheme="minorHAnsi"/>
                <w:color w:val="auto"/>
                <w:sz w:val="24"/>
                <w:szCs w:val="24"/>
                <w:lang w:val="es-ES_tradnl"/>
              </w:rPr>
              <w:t>procedimiento</w:t>
            </w:r>
            <w:r w:rsidR="00BD6848" w:rsidRPr="00F70132">
              <w:rPr>
                <w:rFonts w:cstheme="minorHAnsi"/>
                <w:color w:val="auto"/>
                <w:sz w:val="24"/>
                <w:szCs w:val="24"/>
                <w:lang w:eastAsia="es-GT"/>
              </w:rPr>
              <w:t xml:space="preserve"> PROD-DAB-0</w:t>
            </w:r>
            <w:r w:rsidR="00D4687B">
              <w:rPr>
                <w:rFonts w:cstheme="minorHAnsi"/>
                <w:color w:val="auto"/>
                <w:sz w:val="24"/>
                <w:szCs w:val="24"/>
                <w:lang w:eastAsia="es-GT"/>
              </w:rPr>
              <w:t>1</w:t>
            </w:r>
            <w:r w:rsidR="00BD6848" w:rsidRPr="00F70132">
              <w:rPr>
                <w:rFonts w:cstheme="minorHAnsi"/>
                <w:color w:val="auto"/>
                <w:sz w:val="24"/>
                <w:szCs w:val="24"/>
                <w:lang w:eastAsia="es-GT"/>
              </w:rPr>
              <w:t>-</w:t>
            </w:r>
            <w:r w:rsidR="00D4687B">
              <w:rPr>
                <w:rFonts w:cstheme="minorHAnsi"/>
                <w:color w:val="auto"/>
                <w:sz w:val="24"/>
                <w:szCs w:val="24"/>
                <w:lang w:eastAsia="es-GT"/>
              </w:rPr>
              <w:t>1</w:t>
            </w:r>
            <w:r w:rsidR="00BD6848" w:rsidRPr="00F70132">
              <w:rPr>
                <w:rFonts w:cstheme="minorHAnsi"/>
                <w:color w:val="auto"/>
                <w:sz w:val="24"/>
                <w:szCs w:val="24"/>
                <w:lang w:eastAsia="es-GT"/>
              </w:rPr>
              <w:t>.</w:t>
            </w:r>
            <w:r w:rsidR="00A526CD">
              <w:rPr>
                <w:rFonts w:cstheme="minorHAnsi"/>
                <w:color w:val="auto"/>
                <w:sz w:val="24"/>
                <w:szCs w:val="24"/>
                <w:lang w:eastAsia="es-GT"/>
              </w:rPr>
              <w:t>18</w:t>
            </w:r>
          </w:p>
          <w:p w14:paraId="2CC28F39" w14:textId="483D2403" w:rsidR="00BD6848" w:rsidRPr="00F70132" w:rsidRDefault="00007B49" w:rsidP="008B5E5C">
            <w:pPr>
              <w:pStyle w:val="Prrafodelista"/>
              <w:ind w:left="0"/>
              <w:jc w:val="center"/>
              <w:rPr>
                <w:color w:val="auto"/>
                <w:sz w:val="24"/>
                <w:szCs w:val="24"/>
              </w:rPr>
            </w:pPr>
            <w:r>
              <w:rPr>
                <w:color w:val="auto"/>
                <w:sz w:val="24"/>
                <w:szCs w:val="24"/>
              </w:rPr>
              <w:t>I</w:t>
            </w:r>
            <w:r w:rsidRPr="00007B49">
              <w:rPr>
                <w:color w:val="auto"/>
                <w:sz w:val="24"/>
                <w:szCs w:val="24"/>
              </w:rPr>
              <w:t>ngreso y egreso de visitantes a bodegas a cargo de la DAB</w:t>
            </w:r>
          </w:p>
        </w:tc>
      </w:tr>
      <w:tr w:rsidR="00BD6848" w:rsidRPr="00F70132" w14:paraId="385EBE85" w14:textId="77777777" w:rsidTr="00CB665F">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808E80D" w14:textId="77777777" w:rsidR="00BD6848" w:rsidRPr="00F70132" w:rsidRDefault="00BD6848" w:rsidP="00CB665F">
            <w:pPr>
              <w:pStyle w:val="Prrafodelista"/>
              <w:spacing w:after="200"/>
              <w:ind w:left="0"/>
              <w:jc w:val="center"/>
              <w:rPr>
                <w:bCs w:val="0"/>
                <w:sz w:val="24"/>
                <w:szCs w:val="24"/>
              </w:rPr>
            </w:pPr>
            <w:r w:rsidRPr="00F70132">
              <w:rPr>
                <w:bCs w:val="0"/>
                <w:sz w:val="24"/>
                <w:szCs w:val="24"/>
              </w:rPr>
              <w:t>No.</w:t>
            </w:r>
          </w:p>
        </w:tc>
        <w:tc>
          <w:tcPr>
            <w:tcW w:w="5103" w:type="dxa"/>
            <w:vAlign w:val="center"/>
          </w:tcPr>
          <w:p w14:paraId="28BAFE3C" w14:textId="77777777" w:rsidR="00BD6848" w:rsidRPr="00F70132" w:rsidRDefault="00BD6848" w:rsidP="00CB665F">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F70132">
              <w:rPr>
                <w:b/>
                <w:bCs/>
                <w:sz w:val="24"/>
                <w:szCs w:val="24"/>
              </w:rPr>
              <w:t>Descripción del indicador</w:t>
            </w:r>
          </w:p>
        </w:tc>
        <w:tc>
          <w:tcPr>
            <w:tcW w:w="2879" w:type="dxa"/>
            <w:vAlign w:val="bottom"/>
          </w:tcPr>
          <w:p w14:paraId="28B81086" w14:textId="77777777" w:rsidR="00BD6848" w:rsidRPr="00F70132" w:rsidRDefault="00BD6848" w:rsidP="00CB665F">
            <w:pPr>
              <w:pStyle w:val="Prrafodelista"/>
              <w:spacing w:after="200"/>
              <w:ind w:left="0"/>
              <w:jc w:val="center"/>
              <w:cnfStyle w:val="000000100000" w:firstRow="0" w:lastRow="0" w:firstColumn="0" w:lastColumn="0" w:oddVBand="0" w:evenVBand="0" w:oddHBand="1" w:evenHBand="0" w:firstRowFirstColumn="0" w:firstRowLastColumn="0" w:lastRowFirstColumn="0" w:lastRowLastColumn="0"/>
              <w:rPr>
                <w:b/>
                <w:sz w:val="24"/>
                <w:szCs w:val="24"/>
              </w:rPr>
            </w:pPr>
            <w:r w:rsidRPr="00F70132">
              <w:rPr>
                <w:b/>
                <w:bCs/>
                <w:sz w:val="24"/>
                <w:szCs w:val="24"/>
              </w:rPr>
              <w:t>Método de medición</w:t>
            </w:r>
          </w:p>
        </w:tc>
      </w:tr>
      <w:tr w:rsidR="00BD6848" w:rsidRPr="00F70132" w14:paraId="4F755C47" w14:textId="77777777" w:rsidTr="00CB665F">
        <w:trPr>
          <w:trHeight w:val="70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5BFC5FD" w14:textId="77777777" w:rsidR="00BD6848" w:rsidRPr="00F70132" w:rsidRDefault="00BD6848" w:rsidP="00CB665F">
            <w:pPr>
              <w:pStyle w:val="Prrafodelista"/>
              <w:spacing w:after="200"/>
              <w:ind w:left="0"/>
              <w:jc w:val="center"/>
              <w:rPr>
                <w:b w:val="0"/>
                <w:sz w:val="24"/>
                <w:szCs w:val="24"/>
              </w:rPr>
            </w:pPr>
            <w:r w:rsidRPr="00F70132">
              <w:rPr>
                <w:b w:val="0"/>
                <w:sz w:val="24"/>
                <w:szCs w:val="24"/>
              </w:rPr>
              <w:t>1</w:t>
            </w:r>
          </w:p>
        </w:tc>
        <w:tc>
          <w:tcPr>
            <w:tcW w:w="5103" w:type="dxa"/>
            <w:vAlign w:val="center"/>
          </w:tcPr>
          <w:p w14:paraId="491B544D" w14:textId="534D61C4" w:rsidR="00BD6848" w:rsidRPr="00F70132" w:rsidRDefault="001B0D52" w:rsidP="001B1D6E">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Número de personas q</w:t>
            </w:r>
            <w:r w:rsidR="00F17884">
              <w:rPr>
                <w:sz w:val="24"/>
                <w:szCs w:val="24"/>
              </w:rPr>
              <w:t>ue ingresan y egresan a bodegas / Número de personas autorizadas que ingresan y egresan a bodegas.</w:t>
            </w:r>
          </w:p>
        </w:tc>
        <w:tc>
          <w:tcPr>
            <w:tcW w:w="2879" w:type="dxa"/>
            <w:vAlign w:val="center"/>
          </w:tcPr>
          <w:p w14:paraId="387DDC33" w14:textId="6303D322" w:rsidR="00BD6848" w:rsidRPr="00F70132" w:rsidRDefault="0092019D" w:rsidP="00CB665F">
            <w:pPr>
              <w:pStyle w:val="Prrafodelista"/>
              <w:spacing w:after="200"/>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de cumplimiento</w:t>
            </w:r>
          </w:p>
        </w:tc>
      </w:tr>
    </w:tbl>
    <w:p w14:paraId="4396FF0B" w14:textId="77777777" w:rsidR="002520D3" w:rsidRDefault="002520D3" w:rsidP="0097478D">
      <w:pPr>
        <w:pBdr>
          <w:top w:val="nil"/>
          <w:left w:val="nil"/>
          <w:bottom w:val="nil"/>
          <w:right w:val="nil"/>
          <w:between w:val="nil"/>
        </w:pBdr>
        <w:spacing w:after="0" w:line="360" w:lineRule="auto"/>
        <w:ind w:left="2268"/>
        <w:jc w:val="both"/>
        <w:rPr>
          <w:rFonts w:cstheme="minorHAnsi"/>
          <w:b/>
          <w:sz w:val="24"/>
          <w:szCs w:val="24"/>
          <w:lang w:eastAsia="es-GT"/>
        </w:rPr>
      </w:pPr>
    </w:p>
    <w:p w14:paraId="1C4FAE64" w14:textId="68EB036B" w:rsidR="00BD6848" w:rsidRPr="00053584" w:rsidRDefault="00BD6848" w:rsidP="00746217">
      <w:pPr>
        <w:pStyle w:val="Prrafodelista"/>
        <w:numPr>
          <w:ilvl w:val="8"/>
          <w:numId w:val="48"/>
        </w:numPr>
        <w:pBdr>
          <w:top w:val="nil"/>
          <w:left w:val="nil"/>
          <w:bottom w:val="nil"/>
          <w:right w:val="nil"/>
          <w:between w:val="nil"/>
        </w:pBdr>
        <w:tabs>
          <w:tab w:val="left" w:pos="1134"/>
        </w:tabs>
        <w:spacing w:after="0" w:line="360" w:lineRule="auto"/>
        <w:ind w:left="1701" w:hanging="567"/>
        <w:jc w:val="both"/>
        <w:rPr>
          <w:rFonts w:cstheme="minorHAnsi"/>
          <w:b/>
          <w:sz w:val="24"/>
          <w:szCs w:val="24"/>
          <w:lang w:eastAsia="es-GT"/>
        </w:rPr>
      </w:pPr>
      <w:r w:rsidRPr="00053584">
        <w:rPr>
          <w:rFonts w:cstheme="minorHAnsi"/>
          <w:b/>
          <w:sz w:val="24"/>
          <w:szCs w:val="24"/>
          <w:lang w:eastAsia="es-GT"/>
        </w:rPr>
        <w:t xml:space="preserve">Descripción de actividades del </w:t>
      </w:r>
      <w:r w:rsidRPr="00053584">
        <w:rPr>
          <w:rFonts w:cstheme="minorHAnsi"/>
          <w:b/>
          <w:sz w:val="24"/>
          <w:szCs w:val="24"/>
          <w:lang w:val="es-ES_tradnl"/>
        </w:rPr>
        <w:t>procedimiento</w:t>
      </w:r>
      <w:r w:rsidRPr="00053584">
        <w:rPr>
          <w:rFonts w:cstheme="minorHAnsi"/>
          <w:b/>
          <w:sz w:val="24"/>
          <w:szCs w:val="24"/>
          <w:lang w:eastAsia="es-GT"/>
        </w:rPr>
        <w:t xml:space="preserve"> </w:t>
      </w:r>
      <w:r w:rsidRPr="00053584">
        <w:rPr>
          <w:b/>
          <w:sz w:val="24"/>
          <w:szCs w:val="24"/>
          <w:lang w:eastAsia="es-GT"/>
        </w:rPr>
        <w:t>PROD-DAB-0</w:t>
      </w:r>
      <w:r w:rsidR="00D4687B" w:rsidRPr="00053584">
        <w:rPr>
          <w:b/>
          <w:sz w:val="24"/>
          <w:szCs w:val="24"/>
          <w:lang w:eastAsia="es-GT"/>
        </w:rPr>
        <w:t>1</w:t>
      </w:r>
      <w:r w:rsidRPr="00053584">
        <w:rPr>
          <w:b/>
          <w:sz w:val="24"/>
          <w:szCs w:val="24"/>
          <w:lang w:eastAsia="es-GT"/>
        </w:rPr>
        <w:t>-</w:t>
      </w:r>
      <w:r w:rsidR="00D4687B" w:rsidRPr="00053584">
        <w:rPr>
          <w:b/>
          <w:sz w:val="24"/>
          <w:szCs w:val="24"/>
          <w:lang w:eastAsia="es-GT"/>
        </w:rPr>
        <w:t>1</w:t>
      </w:r>
      <w:r w:rsidRPr="00053584">
        <w:rPr>
          <w:b/>
          <w:sz w:val="24"/>
          <w:szCs w:val="24"/>
          <w:lang w:eastAsia="es-GT"/>
        </w:rPr>
        <w:t>.</w:t>
      </w:r>
      <w:r w:rsidR="00A526CD">
        <w:rPr>
          <w:b/>
          <w:sz w:val="24"/>
          <w:szCs w:val="24"/>
          <w:lang w:eastAsia="es-GT"/>
        </w:rPr>
        <w:t>18</w:t>
      </w:r>
      <w:r w:rsidRPr="00053584">
        <w:rPr>
          <w:rFonts w:cstheme="minorHAnsi"/>
          <w:b/>
          <w:sz w:val="24"/>
          <w:szCs w:val="24"/>
          <w:lang w:eastAsia="es-GT"/>
        </w:rPr>
        <w:t xml:space="preserve">: </w:t>
      </w:r>
    </w:p>
    <w:tbl>
      <w:tblPr>
        <w:tblStyle w:val="Tablaconcuadrcula"/>
        <w:tblW w:w="9209" w:type="dxa"/>
        <w:tblLayout w:type="fixed"/>
        <w:tblLook w:val="04A0" w:firstRow="1" w:lastRow="0" w:firstColumn="1" w:lastColumn="0" w:noHBand="0" w:noVBand="1"/>
      </w:tblPr>
      <w:tblGrid>
        <w:gridCol w:w="568"/>
        <w:gridCol w:w="4530"/>
        <w:gridCol w:w="2410"/>
        <w:gridCol w:w="1701"/>
      </w:tblGrid>
      <w:tr w:rsidR="00F20F67" w:rsidRPr="00F70132" w14:paraId="125D5509" w14:textId="77777777" w:rsidTr="008A40E2">
        <w:trPr>
          <w:cantSplit/>
          <w:tblHeader/>
        </w:trPr>
        <w:tc>
          <w:tcPr>
            <w:tcW w:w="568" w:type="dxa"/>
            <w:shd w:val="clear" w:color="auto" w:fill="222A35" w:themeFill="text2" w:themeFillShade="80"/>
            <w:vAlign w:val="center"/>
          </w:tcPr>
          <w:p w14:paraId="37E1EB93" w14:textId="77777777" w:rsidR="00BD6848" w:rsidRPr="00F70132" w:rsidRDefault="00BD6848" w:rsidP="00CB665F">
            <w:pPr>
              <w:jc w:val="center"/>
              <w:rPr>
                <w:rFonts w:eastAsia="Calibri" w:cstheme="minorHAnsi"/>
                <w:b/>
                <w:sz w:val="24"/>
                <w:szCs w:val="24"/>
              </w:rPr>
            </w:pPr>
            <w:r w:rsidRPr="00F70132">
              <w:rPr>
                <w:rFonts w:eastAsia="Calibri" w:cstheme="minorHAnsi"/>
                <w:b/>
                <w:sz w:val="24"/>
                <w:szCs w:val="24"/>
              </w:rPr>
              <w:t>No.</w:t>
            </w:r>
          </w:p>
        </w:tc>
        <w:tc>
          <w:tcPr>
            <w:tcW w:w="4530" w:type="dxa"/>
            <w:shd w:val="clear" w:color="auto" w:fill="222A35" w:themeFill="text2" w:themeFillShade="80"/>
            <w:vAlign w:val="center"/>
          </w:tcPr>
          <w:p w14:paraId="7117378C" w14:textId="77777777" w:rsidR="00BD6848" w:rsidRPr="00F70132" w:rsidRDefault="00BD6848" w:rsidP="00CB665F">
            <w:pPr>
              <w:jc w:val="center"/>
              <w:rPr>
                <w:rFonts w:eastAsia="Calibri" w:cstheme="minorHAnsi"/>
                <w:b/>
                <w:sz w:val="24"/>
                <w:szCs w:val="24"/>
              </w:rPr>
            </w:pPr>
            <w:r w:rsidRPr="00F70132">
              <w:rPr>
                <w:rFonts w:eastAsia="Calibri" w:cstheme="minorHAnsi"/>
                <w:b/>
                <w:sz w:val="24"/>
                <w:szCs w:val="24"/>
              </w:rPr>
              <w:t>Descripción de la actividad</w:t>
            </w:r>
          </w:p>
        </w:tc>
        <w:tc>
          <w:tcPr>
            <w:tcW w:w="2410" w:type="dxa"/>
            <w:shd w:val="clear" w:color="auto" w:fill="222A35" w:themeFill="text2" w:themeFillShade="80"/>
            <w:vAlign w:val="center"/>
          </w:tcPr>
          <w:p w14:paraId="22BAEB33" w14:textId="77777777" w:rsidR="00BD6848" w:rsidRPr="00F70132" w:rsidRDefault="00BD6848" w:rsidP="00CB665F">
            <w:pPr>
              <w:jc w:val="center"/>
              <w:rPr>
                <w:rFonts w:eastAsia="Calibri" w:cstheme="minorHAnsi"/>
                <w:b/>
                <w:sz w:val="24"/>
                <w:szCs w:val="24"/>
              </w:rPr>
            </w:pPr>
            <w:r w:rsidRPr="00F70132">
              <w:rPr>
                <w:rFonts w:eastAsia="Calibri" w:cstheme="minorHAnsi"/>
                <w:b/>
                <w:sz w:val="24"/>
                <w:szCs w:val="24"/>
              </w:rPr>
              <w:t>Responsables</w:t>
            </w:r>
          </w:p>
        </w:tc>
        <w:tc>
          <w:tcPr>
            <w:tcW w:w="1701" w:type="dxa"/>
            <w:shd w:val="clear" w:color="auto" w:fill="222A35" w:themeFill="text2" w:themeFillShade="80"/>
          </w:tcPr>
          <w:p w14:paraId="77DDC862" w14:textId="77777777" w:rsidR="00BD6848" w:rsidRPr="00F70132" w:rsidRDefault="00BD6848" w:rsidP="00CB665F">
            <w:pPr>
              <w:jc w:val="center"/>
              <w:rPr>
                <w:rFonts w:eastAsia="Calibri" w:cstheme="minorHAnsi"/>
                <w:b/>
                <w:sz w:val="24"/>
                <w:szCs w:val="24"/>
              </w:rPr>
            </w:pPr>
            <w:r w:rsidRPr="00F70132">
              <w:rPr>
                <w:rFonts w:eastAsia="Calibri" w:cstheme="minorHAnsi"/>
                <w:b/>
                <w:sz w:val="24"/>
                <w:szCs w:val="24"/>
              </w:rPr>
              <w:t>Documentos o constancia que se genera</w:t>
            </w:r>
          </w:p>
        </w:tc>
      </w:tr>
      <w:tr w:rsidR="00BD6848" w:rsidRPr="00F70132" w14:paraId="7CBF89E9" w14:textId="77777777" w:rsidTr="008A40E2">
        <w:trPr>
          <w:cantSplit/>
        </w:trPr>
        <w:tc>
          <w:tcPr>
            <w:tcW w:w="568" w:type="dxa"/>
            <w:vAlign w:val="center"/>
          </w:tcPr>
          <w:p w14:paraId="2193F072" w14:textId="77777777" w:rsidR="00BD6848" w:rsidRPr="00F70132" w:rsidRDefault="00BD6848" w:rsidP="00CB665F">
            <w:pPr>
              <w:spacing w:line="360" w:lineRule="auto"/>
              <w:jc w:val="center"/>
              <w:rPr>
                <w:rFonts w:cstheme="minorHAnsi"/>
                <w:sz w:val="24"/>
                <w:szCs w:val="24"/>
              </w:rPr>
            </w:pPr>
          </w:p>
        </w:tc>
        <w:tc>
          <w:tcPr>
            <w:tcW w:w="4530" w:type="dxa"/>
            <w:vAlign w:val="center"/>
          </w:tcPr>
          <w:p w14:paraId="437C0567" w14:textId="77777777" w:rsidR="00BD6848" w:rsidRPr="00F70132" w:rsidRDefault="00BD6848" w:rsidP="00CB665F">
            <w:pPr>
              <w:rPr>
                <w:rFonts w:cstheme="minorHAnsi"/>
                <w:sz w:val="24"/>
                <w:szCs w:val="24"/>
              </w:rPr>
            </w:pPr>
            <w:r w:rsidRPr="00F70132">
              <w:rPr>
                <w:rFonts w:eastAsia="Calibri" w:cstheme="minorHAnsi"/>
                <w:sz w:val="24"/>
                <w:szCs w:val="24"/>
              </w:rPr>
              <w:t>INICIO DEL PROCEDIMIENTO</w:t>
            </w:r>
          </w:p>
        </w:tc>
        <w:tc>
          <w:tcPr>
            <w:tcW w:w="2410" w:type="dxa"/>
            <w:vAlign w:val="center"/>
          </w:tcPr>
          <w:p w14:paraId="07E81EE8" w14:textId="77777777" w:rsidR="00BD6848" w:rsidRPr="00F70132" w:rsidRDefault="00BD6848" w:rsidP="00CB665F">
            <w:pPr>
              <w:spacing w:line="360" w:lineRule="auto"/>
              <w:jc w:val="center"/>
              <w:rPr>
                <w:rFonts w:cstheme="minorHAnsi"/>
                <w:sz w:val="24"/>
                <w:szCs w:val="24"/>
              </w:rPr>
            </w:pPr>
          </w:p>
        </w:tc>
        <w:tc>
          <w:tcPr>
            <w:tcW w:w="1701" w:type="dxa"/>
            <w:vAlign w:val="center"/>
          </w:tcPr>
          <w:p w14:paraId="6EF65FA1" w14:textId="77777777" w:rsidR="00BD6848" w:rsidRPr="00F70132" w:rsidRDefault="00BD6848" w:rsidP="00CB665F">
            <w:pPr>
              <w:spacing w:line="360" w:lineRule="auto"/>
              <w:rPr>
                <w:rFonts w:cstheme="minorHAnsi"/>
                <w:sz w:val="24"/>
                <w:szCs w:val="24"/>
              </w:rPr>
            </w:pPr>
          </w:p>
        </w:tc>
      </w:tr>
      <w:tr w:rsidR="00977011" w:rsidRPr="00F70132" w14:paraId="0ACDBBA1" w14:textId="77777777" w:rsidTr="008A40E2">
        <w:trPr>
          <w:cantSplit/>
        </w:trPr>
        <w:tc>
          <w:tcPr>
            <w:tcW w:w="568" w:type="dxa"/>
            <w:vAlign w:val="center"/>
          </w:tcPr>
          <w:p w14:paraId="5B1ABB89" w14:textId="77777777" w:rsidR="00977011" w:rsidRPr="00F70132" w:rsidRDefault="00977011" w:rsidP="00977011">
            <w:pPr>
              <w:spacing w:line="360" w:lineRule="auto"/>
              <w:jc w:val="center"/>
              <w:rPr>
                <w:rFonts w:cstheme="minorHAnsi"/>
                <w:sz w:val="24"/>
                <w:szCs w:val="24"/>
              </w:rPr>
            </w:pPr>
            <w:r w:rsidRPr="00F70132">
              <w:rPr>
                <w:rFonts w:ascii="Calibri" w:eastAsia="Calibri" w:hAnsi="Calibri" w:cs="Calibri"/>
                <w:sz w:val="24"/>
                <w:szCs w:val="24"/>
              </w:rPr>
              <w:t>1</w:t>
            </w:r>
          </w:p>
        </w:tc>
        <w:tc>
          <w:tcPr>
            <w:tcW w:w="4530" w:type="dxa"/>
            <w:vAlign w:val="center"/>
          </w:tcPr>
          <w:p w14:paraId="2B995568" w14:textId="4C78D8AB" w:rsidR="00977011" w:rsidRPr="00D25402" w:rsidRDefault="00183DA8" w:rsidP="00190ABE">
            <w:pPr>
              <w:jc w:val="both"/>
              <w:rPr>
                <w:rFonts w:cstheme="minorHAnsi"/>
                <w:sz w:val="24"/>
                <w:szCs w:val="24"/>
              </w:rPr>
            </w:pPr>
            <w:r>
              <w:rPr>
                <w:sz w:val="24"/>
                <w:szCs w:val="24"/>
              </w:rPr>
              <w:t xml:space="preserve">Solicita a DAB la </w:t>
            </w:r>
            <w:r w:rsidR="00190ABE">
              <w:rPr>
                <w:sz w:val="24"/>
                <w:szCs w:val="24"/>
              </w:rPr>
              <w:t>ficha de i</w:t>
            </w:r>
            <w:r>
              <w:rPr>
                <w:sz w:val="24"/>
                <w:szCs w:val="24"/>
              </w:rPr>
              <w:t>ngreso</w:t>
            </w:r>
            <w:r w:rsidR="00977011">
              <w:rPr>
                <w:sz w:val="24"/>
                <w:szCs w:val="24"/>
              </w:rPr>
              <w:t>, y razón de su visita, para presentarse a la bodega (para las visitas externas adjuntar fotocopia del DPI).</w:t>
            </w:r>
          </w:p>
        </w:tc>
        <w:tc>
          <w:tcPr>
            <w:tcW w:w="2410" w:type="dxa"/>
            <w:vAlign w:val="center"/>
          </w:tcPr>
          <w:p w14:paraId="346E3A11" w14:textId="19B66CDA" w:rsidR="00977011" w:rsidRPr="00851A92" w:rsidRDefault="00736C5E" w:rsidP="00977011">
            <w:pPr>
              <w:jc w:val="center"/>
              <w:rPr>
                <w:rFonts w:cstheme="minorHAnsi"/>
                <w:sz w:val="24"/>
                <w:szCs w:val="24"/>
              </w:rPr>
            </w:pPr>
            <w:r>
              <w:rPr>
                <w:sz w:val="24"/>
                <w:szCs w:val="24"/>
              </w:rPr>
              <w:t>Visitante</w:t>
            </w:r>
          </w:p>
        </w:tc>
        <w:tc>
          <w:tcPr>
            <w:tcW w:w="1701" w:type="dxa"/>
            <w:vAlign w:val="center"/>
          </w:tcPr>
          <w:p w14:paraId="03B67C5D" w14:textId="633700F4" w:rsidR="00977011" w:rsidRPr="00851A92" w:rsidRDefault="005C744C" w:rsidP="00977011">
            <w:pPr>
              <w:jc w:val="both"/>
              <w:rPr>
                <w:rFonts w:cstheme="minorHAnsi"/>
                <w:sz w:val="24"/>
                <w:szCs w:val="24"/>
              </w:rPr>
            </w:pPr>
            <w:r>
              <w:rPr>
                <w:sz w:val="24"/>
                <w:szCs w:val="24"/>
              </w:rPr>
              <w:t xml:space="preserve">Oficio </w:t>
            </w:r>
            <w:r w:rsidR="00977011">
              <w:rPr>
                <w:sz w:val="24"/>
                <w:szCs w:val="24"/>
              </w:rPr>
              <w:t>/ Correo Electrónico</w:t>
            </w:r>
            <w:r w:rsidR="00736C5E">
              <w:rPr>
                <w:sz w:val="24"/>
                <w:szCs w:val="24"/>
              </w:rPr>
              <w:t>.</w:t>
            </w:r>
          </w:p>
        </w:tc>
      </w:tr>
      <w:tr w:rsidR="00977011" w:rsidRPr="00F70132" w14:paraId="36EF8998" w14:textId="77777777" w:rsidTr="008A40E2">
        <w:trPr>
          <w:cantSplit/>
        </w:trPr>
        <w:tc>
          <w:tcPr>
            <w:tcW w:w="568" w:type="dxa"/>
            <w:vAlign w:val="center"/>
          </w:tcPr>
          <w:p w14:paraId="11A3B9AD" w14:textId="77777777" w:rsidR="00977011" w:rsidRPr="00F70132" w:rsidRDefault="00977011" w:rsidP="00977011">
            <w:pPr>
              <w:spacing w:line="360" w:lineRule="auto"/>
              <w:jc w:val="center"/>
              <w:rPr>
                <w:rFonts w:cstheme="minorHAnsi"/>
                <w:sz w:val="24"/>
                <w:szCs w:val="24"/>
              </w:rPr>
            </w:pPr>
            <w:r w:rsidRPr="00F70132">
              <w:rPr>
                <w:rFonts w:ascii="Calibri" w:eastAsia="Calibri" w:hAnsi="Calibri" w:cs="Calibri"/>
                <w:sz w:val="24"/>
                <w:szCs w:val="24"/>
              </w:rPr>
              <w:lastRenderedPageBreak/>
              <w:t>2</w:t>
            </w:r>
          </w:p>
        </w:tc>
        <w:tc>
          <w:tcPr>
            <w:tcW w:w="4530" w:type="dxa"/>
            <w:vAlign w:val="center"/>
          </w:tcPr>
          <w:p w14:paraId="5116DF70" w14:textId="1F4CA994" w:rsidR="00977011" w:rsidRPr="00F70132" w:rsidRDefault="00190ABE" w:rsidP="00977011">
            <w:pPr>
              <w:jc w:val="both"/>
              <w:rPr>
                <w:rFonts w:cstheme="minorHAnsi"/>
                <w:sz w:val="24"/>
                <w:szCs w:val="24"/>
              </w:rPr>
            </w:pPr>
            <w:r>
              <w:rPr>
                <w:sz w:val="24"/>
                <w:szCs w:val="24"/>
              </w:rPr>
              <w:t>Emite la ficha de i</w:t>
            </w:r>
            <w:r w:rsidR="00183DA8">
              <w:rPr>
                <w:sz w:val="24"/>
                <w:szCs w:val="24"/>
              </w:rPr>
              <w:t>ngreso</w:t>
            </w:r>
            <w:r w:rsidR="00977011">
              <w:rPr>
                <w:sz w:val="24"/>
                <w:szCs w:val="24"/>
              </w:rPr>
              <w:t>, con las respectivas firmas, sellos y la traslada al solicitante.</w:t>
            </w:r>
          </w:p>
        </w:tc>
        <w:tc>
          <w:tcPr>
            <w:tcW w:w="2410" w:type="dxa"/>
            <w:vAlign w:val="center"/>
          </w:tcPr>
          <w:p w14:paraId="7586B15D" w14:textId="35BA9273" w:rsidR="00977011" w:rsidRPr="00F70132" w:rsidRDefault="00507BF9" w:rsidP="00977011">
            <w:pPr>
              <w:jc w:val="center"/>
              <w:rPr>
                <w:rFonts w:cstheme="minorHAnsi"/>
                <w:sz w:val="24"/>
                <w:szCs w:val="24"/>
              </w:rPr>
            </w:pPr>
            <w:r>
              <w:rPr>
                <w:sz w:val="24"/>
                <w:szCs w:val="24"/>
              </w:rPr>
              <w:t>Jefe del DABI</w:t>
            </w:r>
            <w:r w:rsidR="00977011">
              <w:rPr>
                <w:sz w:val="24"/>
                <w:szCs w:val="24"/>
              </w:rPr>
              <w:t xml:space="preserve"> o </w:t>
            </w:r>
            <w:r>
              <w:rPr>
                <w:sz w:val="24"/>
                <w:szCs w:val="24"/>
              </w:rPr>
              <w:t>Director de la DAB</w:t>
            </w:r>
          </w:p>
        </w:tc>
        <w:tc>
          <w:tcPr>
            <w:tcW w:w="1701" w:type="dxa"/>
            <w:vAlign w:val="center"/>
          </w:tcPr>
          <w:p w14:paraId="4B4F2948" w14:textId="0635E942" w:rsidR="00977011" w:rsidRPr="00F70132" w:rsidRDefault="00190ABE" w:rsidP="00977011">
            <w:pPr>
              <w:jc w:val="both"/>
              <w:rPr>
                <w:rFonts w:cstheme="minorHAnsi"/>
                <w:sz w:val="24"/>
                <w:szCs w:val="24"/>
              </w:rPr>
            </w:pPr>
            <w:r>
              <w:rPr>
                <w:sz w:val="24"/>
                <w:szCs w:val="24"/>
              </w:rPr>
              <w:t>Ficha de i</w:t>
            </w:r>
            <w:r w:rsidR="00977011">
              <w:rPr>
                <w:sz w:val="24"/>
                <w:szCs w:val="24"/>
              </w:rPr>
              <w:t>ngreso</w:t>
            </w:r>
            <w:r w:rsidR="00736C5E">
              <w:rPr>
                <w:sz w:val="24"/>
                <w:szCs w:val="24"/>
              </w:rPr>
              <w:t>.</w:t>
            </w:r>
          </w:p>
        </w:tc>
      </w:tr>
      <w:tr w:rsidR="00977011" w:rsidRPr="00F70132" w14:paraId="413D2455" w14:textId="77777777" w:rsidTr="008A40E2">
        <w:trPr>
          <w:cantSplit/>
        </w:trPr>
        <w:tc>
          <w:tcPr>
            <w:tcW w:w="568" w:type="dxa"/>
            <w:vAlign w:val="center"/>
          </w:tcPr>
          <w:p w14:paraId="1E7E6F47" w14:textId="77777777" w:rsidR="00977011" w:rsidRPr="00F70132" w:rsidRDefault="00977011" w:rsidP="00977011">
            <w:pPr>
              <w:spacing w:line="360" w:lineRule="auto"/>
              <w:jc w:val="center"/>
              <w:rPr>
                <w:rFonts w:cstheme="minorHAnsi"/>
                <w:sz w:val="24"/>
                <w:szCs w:val="24"/>
              </w:rPr>
            </w:pPr>
            <w:r w:rsidRPr="00F70132">
              <w:rPr>
                <w:rFonts w:ascii="Calibri" w:eastAsia="Calibri" w:hAnsi="Calibri" w:cs="Calibri"/>
                <w:sz w:val="24"/>
                <w:szCs w:val="24"/>
              </w:rPr>
              <w:t>3</w:t>
            </w:r>
          </w:p>
        </w:tc>
        <w:tc>
          <w:tcPr>
            <w:tcW w:w="4530" w:type="dxa"/>
            <w:vAlign w:val="center"/>
          </w:tcPr>
          <w:p w14:paraId="737FAF36" w14:textId="05E2D424" w:rsidR="00977011" w:rsidRPr="00F70132" w:rsidRDefault="00190ABE" w:rsidP="00977011">
            <w:pPr>
              <w:jc w:val="both"/>
              <w:rPr>
                <w:rFonts w:cstheme="minorHAnsi"/>
                <w:sz w:val="24"/>
                <w:szCs w:val="24"/>
              </w:rPr>
            </w:pPr>
            <w:r>
              <w:rPr>
                <w:sz w:val="24"/>
                <w:szCs w:val="24"/>
              </w:rPr>
              <w:t>Recibe ficha de i</w:t>
            </w:r>
            <w:r w:rsidR="00183DA8">
              <w:rPr>
                <w:sz w:val="24"/>
                <w:szCs w:val="24"/>
              </w:rPr>
              <w:t>ngreso</w:t>
            </w:r>
            <w:r w:rsidR="00977011">
              <w:rPr>
                <w:sz w:val="24"/>
                <w:szCs w:val="24"/>
              </w:rPr>
              <w:t>, y se presenta en el lugar de la bodega.</w:t>
            </w:r>
          </w:p>
        </w:tc>
        <w:tc>
          <w:tcPr>
            <w:tcW w:w="2410" w:type="dxa"/>
            <w:vAlign w:val="center"/>
          </w:tcPr>
          <w:p w14:paraId="0471A235" w14:textId="177CD4DF" w:rsidR="00977011" w:rsidRPr="00F70132" w:rsidRDefault="00736C5E" w:rsidP="00977011">
            <w:pPr>
              <w:jc w:val="center"/>
              <w:rPr>
                <w:rFonts w:cstheme="minorHAnsi"/>
                <w:sz w:val="24"/>
                <w:szCs w:val="24"/>
              </w:rPr>
            </w:pPr>
            <w:r>
              <w:rPr>
                <w:sz w:val="24"/>
                <w:szCs w:val="24"/>
              </w:rPr>
              <w:t>Visitante</w:t>
            </w:r>
          </w:p>
        </w:tc>
        <w:tc>
          <w:tcPr>
            <w:tcW w:w="1701" w:type="dxa"/>
            <w:vAlign w:val="center"/>
          </w:tcPr>
          <w:p w14:paraId="16687AD6" w14:textId="0860DDCA" w:rsidR="00977011" w:rsidRPr="00F70132" w:rsidRDefault="00736C5E" w:rsidP="00736C5E">
            <w:pPr>
              <w:jc w:val="both"/>
              <w:rPr>
                <w:rFonts w:cstheme="minorHAnsi"/>
                <w:sz w:val="24"/>
                <w:szCs w:val="24"/>
              </w:rPr>
            </w:pPr>
            <w:r>
              <w:rPr>
                <w:sz w:val="24"/>
                <w:szCs w:val="24"/>
              </w:rPr>
              <w:t>No se genera documento.</w:t>
            </w:r>
          </w:p>
        </w:tc>
      </w:tr>
      <w:tr w:rsidR="00977011" w:rsidRPr="00F70132" w14:paraId="1DF23059" w14:textId="77777777" w:rsidTr="008A40E2">
        <w:trPr>
          <w:cantSplit/>
        </w:trPr>
        <w:tc>
          <w:tcPr>
            <w:tcW w:w="568" w:type="dxa"/>
            <w:vAlign w:val="center"/>
          </w:tcPr>
          <w:p w14:paraId="61A79A62" w14:textId="77777777" w:rsidR="00977011" w:rsidRPr="00F70132" w:rsidRDefault="00977011" w:rsidP="00977011">
            <w:pPr>
              <w:spacing w:line="360" w:lineRule="auto"/>
              <w:jc w:val="center"/>
              <w:rPr>
                <w:rFonts w:cstheme="minorHAnsi"/>
                <w:sz w:val="24"/>
                <w:szCs w:val="24"/>
              </w:rPr>
            </w:pPr>
            <w:r w:rsidRPr="00F70132">
              <w:rPr>
                <w:rFonts w:ascii="Calibri" w:eastAsia="Calibri" w:hAnsi="Calibri" w:cs="Calibri"/>
                <w:sz w:val="24"/>
                <w:szCs w:val="24"/>
              </w:rPr>
              <w:t>4</w:t>
            </w:r>
          </w:p>
        </w:tc>
        <w:tc>
          <w:tcPr>
            <w:tcW w:w="4530" w:type="dxa"/>
            <w:vAlign w:val="center"/>
          </w:tcPr>
          <w:p w14:paraId="2D822497" w14:textId="1B58B318" w:rsidR="00977011" w:rsidRDefault="00977011" w:rsidP="00977011">
            <w:pPr>
              <w:jc w:val="both"/>
              <w:rPr>
                <w:sz w:val="24"/>
                <w:szCs w:val="24"/>
              </w:rPr>
            </w:pPr>
            <w:r>
              <w:rPr>
                <w:sz w:val="24"/>
                <w:szCs w:val="24"/>
              </w:rPr>
              <w:t>Solicita el DPI para validar</w:t>
            </w:r>
            <w:r w:rsidR="00190ABE">
              <w:rPr>
                <w:sz w:val="24"/>
                <w:szCs w:val="24"/>
              </w:rPr>
              <w:t xml:space="preserve"> la información plasmada en la ficha de i</w:t>
            </w:r>
            <w:r w:rsidR="00183DA8">
              <w:rPr>
                <w:sz w:val="24"/>
                <w:szCs w:val="24"/>
              </w:rPr>
              <w:t>ngreso</w:t>
            </w:r>
            <w:r>
              <w:rPr>
                <w:sz w:val="24"/>
                <w:szCs w:val="24"/>
              </w:rPr>
              <w:t>, también verific</w:t>
            </w:r>
            <w:r w:rsidR="00736C5E">
              <w:rPr>
                <w:sz w:val="24"/>
                <w:szCs w:val="24"/>
              </w:rPr>
              <w:t>a que esté debidamente firmada,</w:t>
            </w:r>
            <w:r>
              <w:rPr>
                <w:sz w:val="24"/>
                <w:szCs w:val="24"/>
              </w:rPr>
              <w:t xml:space="preserve"> sellada</w:t>
            </w:r>
            <w:r w:rsidRPr="00736C5E">
              <w:rPr>
                <w:sz w:val="24"/>
                <w:szCs w:val="24"/>
              </w:rPr>
              <w:t xml:space="preserve"> y procede</w:t>
            </w:r>
            <w:r>
              <w:rPr>
                <w:sz w:val="24"/>
                <w:szCs w:val="24"/>
              </w:rPr>
              <w:t xml:space="preserve"> de la forma siguiente:</w:t>
            </w:r>
          </w:p>
          <w:p w14:paraId="3BB7A547" w14:textId="77777777" w:rsidR="005C744C" w:rsidRDefault="00977011" w:rsidP="00746217">
            <w:pPr>
              <w:numPr>
                <w:ilvl w:val="0"/>
                <w:numId w:val="52"/>
              </w:numPr>
              <w:pBdr>
                <w:top w:val="nil"/>
                <w:left w:val="nil"/>
                <w:bottom w:val="nil"/>
                <w:right w:val="nil"/>
                <w:between w:val="nil"/>
              </w:pBdr>
              <w:spacing w:line="259" w:lineRule="auto"/>
              <w:jc w:val="both"/>
              <w:rPr>
                <w:b/>
                <w:color w:val="000000"/>
                <w:sz w:val="24"/>
                <w:szCs w:val="24"/>
              </w:rPr>
            </w:pPr>
            <w:r>
              <w:rPr>
                <w:rFonts w:ascii="Calibri" w:eastAsia="Calibri" w:hAnsi="Calibri" w:cs="Calibri"/>
                <w:color w:val="000000"/>
                <w:sz w:val="24"/>
                <w:szCs w:val="24"/>
              </w:rPr>
              <w:t>Si cumple con lo requerido da ingreso a la visita.</w:t>
            </w:r>
          </w:p>
          <w:p w14:paraId="75DA82B5" w14:textId="5A563E8D" w:rsidR="00977011" w:rsidRPr="005C744C" w:rsidRDefault="004E4EBF" w:rsidP="00746217">
            <w:pPr>
              <w:numPr>
                <w:ilvl w:val="0"/>
                <w:numId w:val="52"/>
              </w:numPr>
              <w:pBdr>
                <w:top w:val="nil"/>
                <w:left w:val="nil"/>
                <w:bottom w:val="nil"/>
                <w:right w:val="nil"/>
                <w:between w:val="nil"/>
              </w:pBdr>
              <w:spacing w:line="259" w:lineRule="auto"/>
              <w:jc w:val="both"/>
              <w:rPr>
                <w:b/>
                <w:color w:val="000000"/>
                <w:sz w:val="24"/>
                <w:szCs w:val="24"/>
              </w:rPr>
            </w:pPr>
            <w:r>
              <w:rPr>
                <w:rFonts w:ascii="Calibri" w:eastAsia="Calibri" w:hAnsi="Calibri" w:cs="Calibri"/>
                <w:color w:val="000000"/>
                <w:sz w:val="24"/>
                <w:szCs w:val="24"/>
              </w:rPr>
              <w:t>N</w:t>
            </w:r>
            <w:r w:rsidR="00977011" w:rsidRPr="005C744C">
              <w:rPr>
                <w:rFonts w:ascii="Calibri" w:eastAsia="Calibri" w:hAnsi="Calibri" w:cs="Calibri"/>
                <w:color w:val="000000"/>
                <w:sz w:val="24"/>
                <w:szCs w:val="24"/>
              </w:rPr>
              <w:t xml:space="preserve">o </w:t>
            </w:r>
            <w:r w:rsidR="00977011" w:rsidRPr="00BB1CE6">
              <w:rPr>
                <w:rFonts w:ascii="Calibri" w:eastAsia="Calibri" w:hAnsi="Calibri" w:cs="Calibri"/>
                <w:color w:val="000000" w:themeColor="text1"/>
                <w:sz w:val="24"/>
                <w:szCs w:val="24"/>
              </w:rPr>
              <w:t>cumple lo req</w:t>
            </w:r>
            <w:r w:rsidR="00736C5E" w:rsidRPr="00BB1CE6">
              <w:rPr>
                <w:rFonts w:ascii="Calibri" w:eastAsia="Calibri" w:hAnsi="Calibri" w:cs="Calibri"/>
                <w:color w:val="000000" w:themeColor="text1"/>
                <w:sz w:val="24"/>
                <w:szCs w:val="24"/>
              </w:rPr>
              <w:t>uerido se le niega el ingreso. Termina el procedimiento.</w:t>
            </w:r>
          </w:p>
        </w:tc>
        <w:tc>
          <w:tcPr>
            <w:tcW w:w="2410" w:type="dxa"/>
            <w:vAlign w:val="center"/>
          </w:tcPr>
          <w:p w14:paraId="5F2630BE" w14:textId="77777777" w:rsidR="00977011" w:rsidRDefault="00977011" w:rsidP="00977011">
            <w:pPr>
              <w:jc w:val="center"/>
              <w:rPr>
                <w:sz w:val="24"/>
                <w:szCs w:val="24"/>
              </w:rPr>
            </w:pPr>
            <w:r>
              <w:rPr>
                <w:sz w:val="24"/>
                <w:szCs w:val="24"/>
              </w:rPr>
              <w:t>Guardia de Seguridad Preventivo/Encargado de Bodega</w:t>
            </w:r>
          </w:p>
          <w:p w14:paraId="5AD5432D" w14:textId="62DB92D1" w:rsidR="00977011" w:rsidRPr="00F70132" w:rsidRDefault="00977011" w:rsidP="00977011">
            <w:pPr>
              <w:jc w:val="center"/>
              <w:rPr>
                <w:rFonts w:cstheme="minorHAnsi"/>
                <w:sz w:val="24"/>
                <w:szCs w:val="24"/>
              </w:rPr>
            </w:pPr>
          </w:p>
        </w:tc>
        <w:tc>
          <w:tcPr>
            <w:tcW w:w="1701" w:type="dxa"/>
            <w:vAlign w:val="center"/>
          </w:tcPr>
          <w:p w14:paraId="427F0511" w14:textId="19FCC6F1" w:rsidR="00977011" w:rsidRPr="00F70132" w:rsidRDefault="00072A33" w:rsidP="00977011">
            <w:pPr>
              <w:jc w:val="both"/>
              <w:rPr>
                <w:rFonts w:cstheme="minorHAnsi"/>
                <w:sz w:val="24"/>
                <w:szCs w:val="24"/>
              </w:rPr>
            </w:pPr>
            <w:r>
              <w:rPr>
                <w:rFonts w:cstheme="minorHAnsi"/>
                <w:color w:val="000000" w:themeColor="text1"/>
                <w:sz w:val="24"/>
                <w:szCs w:val="24"/>
              </w:rPr>
              <w:t>No se genera documento.</w:t>
            </w:r>
          </w:p>
        </w:tc>
      </w:tr>
      <w:tr w:rsidR="00977011" w:rsidRPr="00F70132" w14:paraId="4854A436" w14:textId="77777777" w:rsidTr="008A40E2">
        <w:trPr>
          <w:cantSplit/>
        </w:trPr>
        <w:tc>
          <w:tcPr>
            <w:tcW w:w="568" w:type="dxa"/>
            <w:vAlign w:val="center"/>
          </w:tcPr>
          <w:p w14:paraId="29108516" w14:textId="4AD15A5E" w:rsidR="00977011" w:rsidRPr="00F70132" w:rsidRDefault="00977011" w:rsidP="00977011">
            <w:pPr>
              <w:spacing w:line="360" w:lineRule="auto"/>
              <w:jc w:val="center"/>
              <w:rPr>
                <w:rFonts w:cstheme="minorHAnsi"/>
                <w:sz w:val="24"/>
                <w:szCs w:val="24"/>
              </w:rPr>
            </w:pPr>
            <w:r>
              <w:rPr>
                <w:rFonts w:ascii="Calibri" w:eastAsia="Calibri" w:hAnsi="Calibri" w:cs="Calibri"/>
                <w:sz w:val="24"/>
                <w:szCs w:val="24"/>
              </w:rPr>
              <w:t>5</w:t>
            </w:r>
          </w:p>
        </w:tc>
        <w:tc>
          <w:tcPr>
            <w:tcW w:w="4530" w:type="dxa"/>
            <w:vAlign w:val="center"/>
          </w:tcPr>
          <w:p w14:paraId="79CE5EA0" w14:textId="51101598" w:rsidR="00977011" w:rsidRPr="00B4103A" w:rsidRDefault="00977011" w:rsidP="00977011">
            <w:pPr>
              <w:jc w:val="both"/>
              <w:rPr>
                <w:rFonts w:cstheme="minorHAnsi"/>
                <w:sz w:val="24"/>
                <w:szCs w:val="24"/>
              </w:rPr>
            </w:pPr>
            <w:r w:rsidRPr="00B4103A">
              <w:rPr>
                <w:sz w:val="24"/>
                <w:szCs w:val="24"/>
              </w:rPr>
              <w:t>Brinda acompañamiento al visitante en todo momento.</w:t>
            </w:r>
          </w:p>
        </w:tc>
        <w:tc>
          <w:tcPr>
            <w:tcW w:w="2410" w:type="dxa"/>
            <w:vAlign w:val="center"/>
          </w:tcPr>
          <w:p w14:paraId="7D1124D2" w14:textId="3EC13DA2" w:rsidR="00977011" w:rsidRPr="00B4103A" w:rsidRDefault="00977011" w:rsidP="00A94BB3">
            <w:pPr>
              <w:jc w:val="center"/>
              <w:rPr>
                <w:rFonts w:cstheme="minorHAnsi"/>
                <w:sz w:val="24"/>
                <w:szCs w:val="24"/>
              </w:rPr>
            </w:pPr>
            <w:r w:rsidRPr="00B4103A">
              <w:rPr>
                <w:sz w:val="24"/>
                <w:szCs w:val="24"/>
              </w:rPr>
              <w:t xml:space="preserve">Encargado de Bodega </w:t>
            </w:r>
          </w:p>
        </w:tc>
        <w:tc>
          <w:tcPr>
            <w:tcW w:w="1701" w:type="dxa"/>
            <w:vAlign w:val="center"/>
          </w:tcPr>
          <w:p w14:paraId="15BE8081" w14:textId="7CD0E60E" w:rsidR="00977011" w:rsidRPr="00B4103A" w:rsidRDefault="00072A33" w:rsidP="00977011">
            <w:pPr>
              <w:jc w:val="both"/>
              <w:rPr>
                <w:rFonts w:cstheme="minorHAnsi"/>
                <w:sz w:val="24"/>
                <w:szCs w:val="24"/>
              </w:rPr>
            </w:pPr>
            <w:r>
              <w:rPr>
                <w:rFonts w:cstheme="minorHAnsi"/>
                <w:color w:val="000000" w:themeColor="text1"/>
                <w:sz w:val="24"/>
                <w:szCs w:val="24"/>
              </w:rPr>
              <w:t>No se genera documento.</w:t>
            </w:r>
          </w:p>
        </w:tc>
      </w:tr>
      <w:tr w:rsidR="00977011" w:rsidRPr="00F70132" w14:paraId="1F54316B" w14:textId="77777777" w:rsidTr="008A40E2">
        <w:trPr>
          <w:cantSplit/>
        </w:trPr>
        <w:tc>
          <w:tcPr>
            <w:tcW w:w="568" w:type="dxa"/>
            <w:vAlign w:val="center"/>
          </w:tcPr>
          <w:p w14:paraId="20D17219" w14:textId="65E8885C" w:rsidR="00977011" w:rsidRPr="00F70132" w:rsidRDefault="00977011" w:rsidP="00977011">
            <w:pPr>
              <w:spacing w:line="360" w:lineRule="auto"/>
              <w:jc w:val="center"/>
              <w:rPr>
                <w:rFonts w:ascii="Calibri" w:eastAsia="Calibri" w:hAnsi="Calibri" w:cs="Calibri"/>
                <w:sz w:val="24"/>
                <w:szCs w:val="24"/>
              </w:rPr>
            </w:pPr>
            <w:r>
              <w:rPr>
                <w:rFonts w:ascii="Calibri" w:eastAsia="Calibri" w:hAnsi="Calibri" w:cs="Calibri"/>
                <w:sz w:val="24"/>
                <w:szCs w:val="24"/>
              </w:rPr>
              <w:t>6</w:t>
            </w:r>
          </w:p>
        </w:tc>
        <w:tc>
          <w:tcPr>
            <w:tcW w:w="4530" w:type="dxa"/>
            <w:vAlign w:val="center"/>
          </w:tcPr>
          <w:p w14:paraId="1E12E806" w14:textId="33AC074A" w:rsidR="005D5A08" w:rsidRPr="00B4103A" w:rsidRDefault="005D5A08" w:rsidP="005D5A08">
            <w:pPr>
              <w:jc w:val="both"/>
              <w:rPr>
                <w:sz w:val="24"/>
                <w:szCs w:val="24"/>
              </w:rPr>
            </w:pPr>
            <w:r w:rsidRPr="00B4103A">
              <w:rPr>
                <w:sz w:val="24"/>
                <w:szCs w:val="24"/>
              </w:rPr>
              <w:t>Comprueba si al egreso se retiran bienes muebles que estos sean los autorizados para su retiro, de conformidad con el documento presentado y coloca hora de retiro en la ficha.</w:t>
            </w:r>
          </w:p>
        </w:tc>
        <w:tc>
          <w:tcPr>
            <w:tcW w:w="2410" w:type="dxa"/>
            <w:vAlign w:val="center"/>
          </w:tcPr>
          <w:p w14:paraId="565BF7D5" w14:textId="039D0BF8" w:rsidR="00977011" w:rsidRPr="00B4103A" w:rsidRDefault="00B37C7E" w:rsidP="00162029">
            <w:pPr>
              <w:jc w:val="center"/>
              <w:rPr>
                <w:sz w:val="24"/>
                <w:szCs w:val="24"/>
              </w:rPr>
            </w:pPr>
            <w:r w:rsidRPr="00B4103A">
              <w:rPr>
                <w:sz w:val="24"/>
                <w:szCs w:val="24"/>
              </w:rPr>
              <w:t>Encargado de  Bodega</w:t>
            </w:r>
          </w:p>
        </w:tc>
        <w:tc>
          <w:tcPr>
            <w:tcW w:w="1701" w:type="dxa"/>
            <w:vAlign w:val="center"/>
          </w:tcPr>
          <w:p w14:paraId="213F956D" w14:textId="578C1EAC" w:rsidR="00BA11A8" w:rsidRPr="00B4103A" w:rsidRDefault="00072A33" w:rsidP="00977011">
            <w:pPr>
              <w:jc w:val="both"/>
              <w:rPr>
                <w:strike/>
                <w:color w:val="FF0000"/>
                <w:sz w:val="24"/>
                <w:szCs w:val="24"/>
              </w:rPr>
            </w:pPr>
            <w:r>
              <w:rPr>
                <w:rFonts w:cstheme="minorHAnsi"/>
                <w:color w:val="000000" w:themeColor="text1"/>
                <w:sz w:val="24"/>
                <w:szCs w:val="24"/>
              </w:rPr>
              <w:t>No se genera documento.</w:t>
            </w:r>
          </w:p>
        </w:tc>
      </w:tr>
      <w:tr w:rsidR="00977011" w:rsidRPr="00F70132" w14:paraId="4CBFB4A2" w14:textId="77777777" w:rsidTr="008A40E2">
        <w:trPr>
          <w:cantSplit/>
        </w:trPr>
        <w:tc>
          <w:tcPr>
            <w:tcW w:w="568" w:type="dxa"/>
            <w:vAlign w:val="center"/>
          </w:tcPr>
          <w:p w14:paraId="722C932A" w14:textId="77777777" w:rsidR="00977011" w:rsidRPr="00F70132" w:rsidRDefault="00977011" w:rsidP="00977011">
            <w:pPr>
              <w:spacing w:line="360" w:lineRule="auto"/>
              <w:jc w:val="center"/>
              <w:rPr>
                <w:rFonts w:cstheme="minorHAnsi"/>
                <w:sz w:val="24"/>
                <w:szCs w:val="24"/>
              </w:rPr>
            </w:pPr>
            <w:r w:rsidRPr="00F70132">
              <w:rPr>
                <w:rFonts w:ascii="Calibri" w:eastAsia="Calibri" w:hAnsi="Calibri" w:cs="Calibri"/>
                <w:sz w:val="24"/>
                <w:szCs w:val="24"/>
              </w:rPr>
              <w:t>7</w:t>
            </w:r>
          </w:p>
        </w:tc>
        <w:tc>
          <w:tcPr>
            <w:tcW w:w="4530" w:type="dxa"/>
            <w:vAlign w:val="center"/>
          </w:tcPr>
          <w:p w14:paraId="3316B383" w14:textId="4B741D3A" w:rsidR="00977011" w:rsidRPr="00B4103A" w:rsidRDefault="00977011" w:rsidP="00977011">
            <w:pPr>
              <w:jc w:val="both"/>
              <w:rPr>
                <w:rFonts w:cstheme="minorHAnsi"/>
                <w:sz w:val="24"/>
                <w:szCs w:val="24"/>
              </w:rPr>
            </w:pPr>
            <w:r w:rsidRPr="00B4103A">
              <w:rPr>
                <w:sz w:val="24"/>
                <w:szCs w:val="24"/>
              </w:rPr>
              <w:t>Finalizado el objetivo de la visita, se retira.</w:t>
            </w:r>
          </w:p>
        </w:tc>
        <w:tc>
          <w:tcPr>
            <w:tcW w:w="2410" w:type="dxa"/>
            <w:vAlign w:val="center"/>
          </w:tcPr>
          <w:p w14:paraId="08F168CF" w14:textId="40921B2D" w:rsidR="00977011" w:rsidRPr="00B4103A" w:rsidRDefault="00977011" w:rsidP="00977011">
            <w:pPr>
              <w:jc w:val="center"/>
              <w:rPr>
                <w:rFonts w:cstheme="minorHAnsi"/>
                <w:sz w:val="24"/>
                <w:szCs w:val="24"/>
              </w:rPr>
            </w:pPr>
            <w:r w:rsidRPr="00B4103A">
              <w:rPr>
                <w:sz w:val="24"/>
                <w:szCs w:val="24"/>
              </w:rPr>
              <w:t>Visitante</w:t>
            </w:r>
          </w:p>
        </w:tc>
        <w:tc>
          <w:tcPr>
            <w:tcW w:w="1701" w:type="dxa"/>
            <w:vAlign w:val="center"/>
          </w:tcPr>
          <w:p w14:paraId="304E73DD" w14:textId="7DD53964" w:rsidR="00977011" w:rsidRPr="00B4103A" w:rsidRDefault="00072A33" w:rsidP="00977011">
            <w:pPr>
              <w:jc w:val="both"/>
              <w:rPr>
                <w:rFonts w:cstheme="minorHAnsi"/>
                <w:sz w:val="24"/>
                <w:szCs w:val="24"/>
              </w:rPr>
            </w:pPr>
            <w:r>
              <w:rPr>
                <w:rFonts w:cstheme="minorHAnsi"/>
                <w:color w:val="000000" w:themeColor="text1"/>
                <w:sz w:val="24"/>
                <w:szCs w:val="24"/>
              </w:rPr>
              <w:t>No se genera documento.</w:t>
            </w:r>
          </w:p>
        </w:tc>
      </w:tr>
      <w:tr w:rsidR="00977011" w:rsidRPr="00F70132" w14:paraId="1955389F" w14:textId="77777777" w:rsidTr="008A40E2">
        <w:trPr>
          <w:cantSplit/>
        </w:trPr>
        <w:tc>
          <w:tcPr>
            <w:tcW w:w="568" w:type="dxa"/>
            <w:vAlign w:val="center"/>
          </w:tcPr>
          <w:p w14:paraId="71819266" w14:textId="77777777" w:rsidR="00977011" w:rsidRPr="00F70132" w:rsidRDefault="00977011" w:rsidP="00977011">
            <w:pPr>
              <w:spacing w:line="360" w:lineRule="auto"/>
              <w:jc w:val="center"/>
              <w:rPr>
                <w:rFonts w:cstheme="minorHAnsi"/>
                <w:sz w:val="24"/>
                <w:szCs w:val="24"/>
              </w:rPr>
            </w:pPr>
            <w:r w:rsidRPr="00F70132">
              <w:rPr>
                <w:rFonts w:ascii="Calibri" w:eastAsia="Calibri" w:hAnsi="Calibri" w:cs="Calibri"/>
                <w:sz w:val="24"/>
                <w:szCs w:val="24"/>
              </w:rPr>
              <w:t>8</w:t>
            </w:r>
          </w:p>
        </w:tc>
        <w:tc>
          <w:tcPr>
            <w:tcW w:w="4530" w:type="dxa"/>
            <w:vAlign w:val="center"/>
          </w:tcPr>
          <w:p w14:paraId="12DA544F" w14:textId="28A7B5F7" w:rsidR="00977011" w:rsidRPr="00B4103A" w:rsidRDefault="00977011" w:rsidP="001C1004">
            <w:pPr>
              <w:jc w:val="both"/>
              <w:rPr>
                <w:rFonts w:cstheme="minorHAnsi"/>
                <w:sz w:val="24"/>
                <w:szCs w:val="24"/>
              </w:rPr>
            </w:pPr>
            <w:r w:rsidRPr="00B4103A">
              <w:rPr>
                <w:sz w:val="24"/>
                <w:szCs w:val="24"/>
              </w:rPr>
              <w:t>Archiva</w:t>
            </w:r>
            <w:r w:rsidR="001C1004" w:rsidRPr="00B4103A">
              <w:rPr>
                <w:sz w:val="24"/>
                <w:szCs w:val="24"/>
              </w:rPr>
              <w:t xml:space="preserve"> fotocopia de ficha de ingreso</w:t>
            </w:r>
            <w:r w:rsidRPr="00B4103A">
              <w:rPr>
                <w:sz w:val="24"/>
                <w:szCs w:val="24"/>
              </w:rPr>
              <w:t xml:space="preserve"> y</w:t>
            </w:r>
            <w:r w:rsidR="001C1004" w:rsidRPr="00B4103A">
              <w:rPr>
                <w:sz w:val="24"/>
                <w:szCs w:val="24"/>
              </w:rPr>
              <w:t xml:space="preserve"> traslada la</w:t>
            </w:r>
            <w:r w:rsidRPr="00B4103A">
              <w:rPr>
                <w:sz w:val="24"/>
                <w:szCs w:val="24"/>
              </w:rPr>
              <w:t xml:space="preserve"> </w:t>
            </w:r>
            <w:r w:rsidR="001C1004" w:rsidRPr="00B4103A">
              <w:rPr>
                <w:sz w:val="24"/>
                <w:szCs w:val="24"/>
              </w:rPr>
              <w:t>original al Analista de Comercialización de Bienes para su resguardo.</w:t>
            </w:r>
          </w:p>
        </w:tc>
        <w:tc>
          <w:tcPr>
            <w:tcW w:w="2410" w:type="dxa"/>
            <w:vAlign w:val="center"/>
          </w:tcPr>
          <w:p w14:paraId="5CE11AE9" w14:textId="75EA1188" w:rsidR="00977011" w:rsidRPr="00B4103A" w:rsidRDefault="001C1004" w:rsidP="001C1004">
            <w:pPr>
              <w:jc w:val="center"/>
              <w:rPr>
                <w:rFonts w:cstheme="minorHAnsi"/>
                <w:sz w:val="24"/>
                <w:szCs w:val="24"/>
              </w:rPr>
            </w:pPr>
            <w:r w:rsidRPr="00B4103A">
              <w:rPr>
                <w:sz w:val="24"/>
                <w:szCs w:val="24"/>
              </w:rPr>
              <w:t>Encargado de Bodega</w:t>
            </w:r>
          </w:p>
        </w:tc>
        <w:tc>
          <w:tcPr>
            <w:tcW w:w="1701" w:type="dxa"/>
            <w:vAlign w:val="center"/>
          </w:tcPr>
          <w:p w14:paraId="42D25009" w14:textId="2698D6BA" w:rsidR="00977011" w:rsidRPr="00B4103A" w:rsidRDefault="001C1004" w:rsidP="00977011">
            <w:pPr>
              <w:jc w:val="both"/>
              <w:rPr>
                <w:rFonts w:cstheme="minorHAnsi"/>
                <w:sz w:val="24"/>
                <w:szCs w:val="24"/>
              </w:rPr>
            </w:pPr>
            <w:r w:rsidRPr="00B4103A">
              <w:rPr>
                <w:sz w:val="24"/>
                <w:szCs w:val="24"/>
              </w:rPr>
              <w:t>Oficio</w:t>
            </w:r>
            <w:r w:rsidR="00977011" w:rsidRPr="00B4103A">
              <w:rPr>
                <w:sz w:val="24"/>
                <w:szCs w:val="24"/>
              </w:rPr>
              <w:t>.</w:t>
            </w:r>
          </w:p>
        </w:tc>
      </w:tr>
      <w:tr w:rsidR="003A19E4" w:rsidRPr="00F70132" w14:paraId="654B75BE" w14:textId="77777777" w:rsidTr="008A40E2">
        <w:trPr>
          <w:cantSplit/>
        </w:trPr>
        <w:tc>
          <w:tcPr>
            <w:tcW w:w="568" w:type="dxa"/>
            <w:vAlign w:val="center"/>
          </w:tcPr>
          <w:p w14:paraId="3B72FA73" w14:textId="77777777" w:rsidR="003A19E4" w:rsidRPr="00F70132" w:rsidRDefault="003A19E4" w:rsidP="003A19E4">
            <w:pPr>
              <w:spacing w:line="360" w:lineRule="auto"/>
              <w:rPr>
                <w:rFonts w:cstheme="minorHAnsi"/>
                <w:sz w:val="24"/>
                <w:szCs w:val="24"/>
              </w:rPr>
            </w:pPr>
          </w:p>
        </w:tc>
        <w:tc>
          <w:tcPr>
            <w:tcW w:w="4530" w:type="dxa"/>
            <w:vAlign w:val="center"/>
          </w:tcPr>
          <w:p w14:paraId="44FEE91D" w14:textId="77777777" w:rsidR="003A19E4" w:rsidRPr="00F70132" w:rsidRDefault="003A19E4" w:rsidP="003A19E4">
            <w:pPr>
              <w:jc w:val="both"/>
              <w:rPr>
                <w:rFonts w:cstheme="minorHAnsi"/>
                <w:sz w:val="24"/>
                <w:szCs w:val="24"/>
              </w:rPr>
            </w:pPr>
            <w:r w:rsidRPr="00F70132">
              <w:rPr>
                <w:rFonts w:cstheme="minorHAnsi"/>
                <w:sz w:val="24"/>
                <w:szCs w:val="24"/>
              </w:rPr>
              <w:t>FIN DEL PROCEDIMIENTO</w:t>
            </w:r>
          </w:p>
        </w:tc>
        <w:tc>
          <w:tcPr>
            <w:tcW w:w="2410" w:type="dxa"/>
          </w:tcPr>
          <w:p w14:paraId="0241E77D" w14:textId="77777777" w:rsidR="003A19E4" w:rsidRPr="00F70132" w:rsidRDefault="003A19E4" w:rsidP="003A19E4">
            <w:pPr>
              <w:spacing w:line="360" w:lineRule="auto"/>
              <w:jc w:val="center"/>
              <w:rPr>
                <w:rFonts w:cstheme="minorHAnsi"/>
                <w:sz w:val="24"/>
                <w:szCs w:val="24"/>
              </w:rPr>
            </w:pPr>
          </w:p>
        </w:tc>
        <w:tc>
          <w:tcPr>
            <w:tcW w:w="1701" w:type="dxa"/>
            <w:vAlign w:val="center"/>
          </w:tcPr>
          <w:p w14:paraId="355A53BE" w14:textId="77777777" w:rsidR="003A19E4" w:rsidRPr="00F70132" w:rsidRDefault="003A19E4" w:rsidP="003A19E4">
            <w:pPr>
              <w:spacing w:line="360" w:lineRule="auto"/>
              <w:jc w:val="center"/>
              <w:rPr>
                <w:rFonts w:cstheme="minorHAnsi"/>
                <w:sz w:val="24"/>
                <w:szCs w:val="24"/>
              </w:rPr>
            </w:pPr>
          </w:p>
        </w:tc>
      </w:tr>
    </w:tbl>
    <w:p w14:paraId="7896BE5C" w14:textId="50F9BB1E" w:rsidR="005C744C" w:rsidRDefault="005C744C" w:rsidP="00BD6848">
      <w:pPr>
        <w:tabs>
          <w:tab w:val="left" w:pos="1134"/>
        </w:tabs>
        <w:spacing w:after="0" w:line="360" w:lineRule="auto"/>
        <w:jc w:val="both"/>
        <w:rPr>
          <w:rFonts w:cstheme="minorHAnsi"/>
          <w:b/>
          <w:sz w:val="24"/>
          <w:szCs w:val="20"/>
          <w:lang w:eastAsia="es-GT"/>
        </w:rPr>
      </w:pPr>
    </w:p>
    <w:p w14:paraId="39188A11" w14:textId="77777777" w:rsidR="0097478D" w:rsidRDefault="0097478D" w:rsidP="00BD6848">
      <w:pPr>
        <w:tabs>
          <w:tab w:val="left" w:pos="1134"/>
        </w:tabs>
        <w:spacing w:after="0" w:line="360" w:lineRule="auto"/>
        <w:jc w:val="both"/>
        <w:rPr>
          <w:rFonts w:cstheme="minorHAnsi"/>
          <w:b/>
          <w:sz w:val="24"/>
          <w:szCs w:val="20"/>
          <w:lang w:eastAsia="es-GT"/>
        </w:rPr>
      </w:pPr>
    </w:p>
    <w:p w14:paraId="24921497" w14:textId="77777777" w:rsidR="00390B8F" w:rsidRDefault="00390B8F" w:rsidP="00BD6848">
      <w:pPr>
        <w:tabs>
          <w:tab w:val="left" w:pos="1134"/>
        </w:tabs>
        <w:spacing w:after="0" w:line="360" w:lineRule="auto"/>
        <w:jc w:val="both"/>
        <w:rPr>
          <w:rFonts w:cstheme="minorHAnsi"/>
          <w:b/>
          <w:sz w:val="24"/>
          <w:szCs w:val="20"/>
          <w:lang w:eastAsia="es-GT"/>
        </w:rPr>
      </w:pPr>
    </w:p>
    <w:p w14:paraId="132CAB5E" w14:textId="77777777" w:rsidR="00390B8F" w:rsidRDefault="00390B8F" w:rsidP="00BD6848">
      <w:pPr>
        <w:tabs>
          <w:tab w:val="left" w:pos="1134"/>
        </w:tabs>
        <w:spacing w:after="0" w:line="360" w:lineRule="auto"/>
        <w:jc w:val="both"/>
        <w:rPr>
          <w:rFonts w:cstheme="minorHAnsi"/>
          <w:b/>
          <w:sz w:val="24"/>
          <w:szCs w:val="20"/>
          <w:lang w:eastAsia="es-GT"/>
        </w:rPr>
      </w:pPr>
    </w:p>
    <w:p w14:paraId="33B6E5B4" w14:textId="77777777" w:rsidR="00390B8F" w:rsidRDefault="00390B8F" w:rsidP="00BD6848">
      <w:pPr>
        <w:tabs>
          <w:tab w:val="left" w:pos="1134"/>
        </w:tabs>
        <w:spacing w:after="0" w:line="360" w:lineRule="auto"/>
        <w:jc w:val="both"/>
        <w:rPr>
          <w:rFonts w:cstheme="minorHAnsi"/>
          <w:b/>
          <w:sz w:val="24"/>
          <w:szCs w:val="20"/>
          <w:lang w:eastAsia="es-GT"/>
        </w:rPr>
      </w:pPr>
    </w:p>
    <w:p w14:paraId="5CD530C3" w14:textId="6E7F52A3" w:rsidR="00390B8F" w:rsidRDefault="00390B8F" w:rsidP="00BD6848">
      <w:pPr>
        <w:tabs>
          <w:tab w:val="left" w:pos="1134"/>
        </w:tabs>
        <w:spacing w:after="0" w:line="360" w:lineRule="auto"/>
        <w:jc w:val="both"/>
        <w:rPr>
          <w:rFonts w:cstheme="minorHAnsi"/>
          <w:b/>
          <w:sz w:val="24"/>
          <w:szCs w:val="20"/>
          <w:lang w:eastAsia="es-GT"/>
        </w:rPr>
      </w:pPr>
    </w:p>
    <w:p w14:paraId="26441CB5" w14:textId="53203B68" w:rsidR="00BD6848" w:rsidRPr="00053584" w:rsidRDefault="005A0144" w:rsidP="00746217">
      <w:pPr>
        <w:pStyle w:val="Prrafodelista"/>
        <w:numPr>
          <w:ilvl w:val="8"/>
          <w:numId w:val="48"/>
        </w:numPr>
        <w:pBdr>
          <w:top w:val="nil"/>
          <w:left w:val="nil"/>
          <w:bottom w:val="nil"/>
          <w:right w:val="nil"/>
          <w:between w:val="nil"/>
        </w:pBdr>
        <w:tabs>
          <w:tab w:val="left" w:pos="1134"/>
        </w:tabs>
        <w:spacing w:after="0" w:line="360" w:lineRule="auto"/>
        <w:ind w:left="1701" w:hanging="567"/>
        <w:jc w:val="both"/>
        <w:rPr>
          <w:rFonts w:cstheme="minorHAnsi"/>
          <w:b/>
          <w:sz w:val="24"/>
          <w:szCs w:val="24"/>
          <w:lang w:eastAsia="es-GT"/>
        </w:rPr>
      </w:pPr>
      <w:r w:rsidRPr="005A0144">
        <w:rPr>
          <w:noProof/>
          <w:lang w:eastAsia="es-GT"/>
        </w:rPr>
        <w:lastRenderedPageBreak/>
        <w:drawing>
          <wp:anchor distT="0" distB="0" distL="114300" distR="114300" simplePos="0" relativeHeight="251897344" behindDoc="0" locked="0" layoutInCell="1" allowOverlap="1" wp14:anchorId="46FCAECE" wp14:editId="2FAADF2A">
            <wp:simplePos x="0" y="0"/>
            <wp:positionH relativeFrom="column">
              <wp:posOffset>-591404</wp:posOffset>
            </wp:positionH>
            <wp:positionV relativeFrom="paragraph">
              <wp:posOffset>389912</wp:posOffset>
            </wp:positionV>
            <wp:extent cx="6847831" cy="5864772"/>
            <wp:effectExtent l="0" t="0" r="0" b="3175"/>
            <wp:wrapNone/>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64601" cy="5879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848" w:rsidRPr="00053584">
        <w:rPr>
          <w:rFonts w:cstheme="minorHAnsi"/>
          <w:b/>
          <w:sz w:val="24"/>
          <w:szCs w:val="24"/>
          <w:lang w:eastAsia="es-GT"/>
        </w:rPr>
        <w:t xml:space="preserve">Flujograma del procedimiento:  </w:t>
      </w:r>
    </w:p>
    <w:p w14:paraId="3002D0A7" w14:textId="51E4D730" w:rsidR="004748FB" w:rsidRDefault="004748FB" w:rsidP="00BD6848">
      <w:pPr>
        <w:spacing w:after="200"/>
        <w:rPr>
          <w:b/>
          <w:sz w:val="24"/>
          <w:szCs w:val="24"/>
        </w:rPr>
      </w:pPr>
    </w:p>
    <w:p w14:paraId="770B5D2C" w14:textId="5A80A3BD" w:rsidR="004748FB" w:rsidRDefault="004748FB" w:rsidP="00BD6848">
      <w:pPr>
        <w:spacing w:after="200"/>
        <w:rPr>
          <w:b/>
          <w:sz w:val="24"/>
          <w:szCs w:val="24"/>
        </w:rPr>
      </w:pPr>
    </w:p>
    <w:p w14:paraId="0A025E45" w14:textId="349CA4A7" w:rsidR="004748FB" w:rsidRDefault="004748FB" w:rsidP="00BD6848">
      <w:pPr>
        <w:spacing w:after="200"/>
        <w:rPr>
          <w:b/>
          <w:sz w:val="24"/>
          <w:szCs w:val="24"/>
        </w:rPr>
      </w:pPr>
    </w:p>
    <w:p w14:paraId="17E72528" w14:textId="77777777" w:rsidR="004748FB" w:rsidRDefault="004748FB" w:rsidP="00BD6848">
      <w:pPr>
        <w:spacing w:after="200"/>
        <w:rPr>
          <w:b/>
          <w:sz w:val="24"/>
          <w:szCs w:val="24"/>
        </w:rPr>
      </w:pPr>
    </w:p>
    <w:p w14:paraId="198929D4" w14:textId="77777777" w:rsidR="004748FB" w:rsidRDefault="004748FB" w:rsidP="00BD6848">
      <w:pPr>
        <w:spacing w:after="200"/>
        <w:rPr>
          <w:b/>
          <w:sz w:val="24"/>
          <w:szCs w:val="24"/>
        </w:rPr>
      </w:pPr>
    </w:p>
    <w:p w14:paraId="3E1669A1" w14:textId="77777777" w:rsidR="004748FB" w:rsidRDefault="004748FB" w:rsidP="00BD6848">
      <w:pPr>
        <w:spacing w:after="200"/>
        <w:rPr>
          <w:b/>
          <w:sz w:val="24"/>
          <w:szCs w:val="24"/>
        </w:rPr>
      </w:pPr>
    </w:p>
    <w:p w14:paraId="7CDF277E" w14:textId="77777777" w:rsidR="004748FB" w:rsidRDefault="004748FB" w:rsidP="00BD6848">
      <w:pPr>
        <w:spacing w:after="200"/>
        <w:rPr>
          <w:b/>
          <w:sz w:val="24"/>
          <w:szCs w:val="24"/>
        </w:rPr>
      </w:pPr>
    </w:p>
    <w:p w14:paraId="17FAFD18" w14:textId="77777777" w:rsidR="004748FB" w:rsidRDefault="004748FB" w:rsidP="00BD6848">
      <w:pPr>
        <w:spacing w:after="200"/>
        <w:rPr>
          <w:b/>
          <w:sz w:val="24"/>
          <w:szCs w:val="24"/>
        </w:rPr>
      </w:pPr>
    </w:p>
    <w:p w14:paraId="12CC3FFD" w14:textId="77777777" w:rsidR="004748FB" w:rsidRDefault="004748FB" w:rsidP="00BD6848">
      <w:pPr>
        <w:spacing w:after="200"/>
        <w:rPr>
          <w:b/>
          <w:sz w:val="24"/>
          <w:szCs w:val="24"/>
        </w:rPr>
      </w:pPr>
    </w:p>
    <w:p w14:paraId="40BF7E37" w14:textId="77777777" w:rsidR="004748FB" w:rsidRDefault="004748FB" w:rsidP="00BD6848">
      <w:pPr>
        <w:spacing w:after="200"/>
        <w:rPr>
          <w:b/>
          <w:sz w:val="24"/>
          <w:szCs w:val="24"/>
        </w:rPr>
      </w:pPr>
    </w:p>
    <w:p w14:paraId="0D59CB64" w14:textId="77777777" w:rsidR="004748FB" w:rsidRDefault="004748FB" w:rsidP="00BD6848">
      <w:pPr>
        <w:spacing w:after="200"/>
        <w:rPr>
          <w:b/>
          <w:sz w:val="24"/>
          <w:szCs w:val="24"/>
        </w:rPr>
      </w:pPr>
    </w:p>
    <w:p w14:paraId="48DC72C6" w14:textId="77777777" w:rsidR="004748FB" w:rsidRDefault="004748FB" w:rsidP="00BD6848">
      <w:pPr>
        <w:spacing w:after="200"/>
        <w:rPr>
          <w:b/>
          <w:sz w:val="24"/>
          <w:szCs w:val="24"/>
        </w:rPr>
      </w:pPr>
    </w:p>
    <w:p w14:paraId="3E5AB58E" w14:textId="77777777" w:rsidR="00086D27" w:rsidRDefault="00086D27" w:rsidP="00BD6848">
      <w:pPr>
        <w:spacing w:after="200"/>
        <w:rPr>
          <w:b/>
          <w:sz w:val="24"/>
          <w:szCs w:val="24"/>
        </w:rPr>
      </w:pPr>
    </w:p>
    <w:p w14:paraId="4103D744" w14:textId="77777777" w:rsidR="004748FB" w:rsidRDefault="004748FB" w:rsidP="00BD6848">
      <w:pPr>
        <w:spacing w:after="200"/>
        <w:rPr>
          <w:b/>
          <w:sz w:val="24"/>
          <w:szCs w:val="24"/>
        </w:rPr>
      </w:pPr>
    </w:p>
    <w:p w14:paraId="46C45562" w14:textId="77777777" w:rsidR="00162029" w:rsidRDefault="00162029" w:rsidP="00BD6848">
      <w:pPr>
        <w:spacing w:after="200"/>
        <w:rPr>
          <w:b/>
          <w:sz w:val="24"/>
          <w:szCs w:val="24"/>
        </w:rPr>
      </w:pPr>
    </w:p>
    <w:p w14:paraId="750C6BC9" w14:textId="77777777" w:rsidR="00162029" w:rsidRDefault="00162029" w:rsidP="00BD6848">
      <w:pPr>
        <w:spacing w:after="200"/>
        <w:rPr>
          <w:b/>
          <w:sz w:val="24"/>
          <w:szCs w:val="24"/>
        </w:rPr>
      </w:pPr>
    </w:p>
    <w:p w14:paraId="78900064" w14:textId="77777777" w:rsidR="00162029" w:rsidRDefault="00162029" w:rsidP="00BD6848">
      <w:pPr>
        <w:spacing w:after="200"/>
        <w:rPr>
          <w:b/>
          <w:sz w:val="24"/>
          <w:szCs w:val="24"/>
        </w:rPr>
      </w:pPr>
    </w:p>
    <w:p w14:paraId="476BFEA1" w14:textId="77777777" w:rsidR="00162029" w:rsidRDefault="00162029" w:rsidP="00BD6848">
      <w:pPr>
        <w:spacing w:after="200"/>
        <w:rPr>
          <w:b/>
          <w:sz w:val="24"/>
          <w:szCs w:val="24"/>
        </w:rPr>
      </w:pPr>
    </w:p>
    <w:p w14:paraId="15143B89" w14:textId="77777777" w:rsidR="00162029" w:rsidRDefault="00162029" w:rsidP="00BD6848">
      <w:pPr>
        <w:spacing w:after="200"/>
        <w:rPr>
          <w:b/>
          <w:sz w:val="24"/>
          <w:szCs w:val="24"/>
        </w:rPr>
      </w:pPr>
    </w:p>
    <w:p w14:paraId="443CB077" w14:textId="77777777" w:rsidR="00162029" w:rsidRDefault="00162029" w:rsidP="00BD6848">
      <w:pPr>
        <w:spacing w:after="200"/>
        <w:rPr>
          <w:b/>
          <w:sz w:val="24"/>
          <w:szCs w:val="24"/>
        </w:rPr>
      </w:pPr>
    </w:p>
    <w:p w14:paraId="674A99D3" w14:textId="77777777" w:rsidR="00162029" w:rsidRDefault="00162029" w:rsidP="00BD6848">
      <w:pPr>
        <w:spacing w:after="200"/>
        <w:rPr>
          <w:b/>
          <w:sz w:val="24"/>
          <w:szCs w:val="24"/>
        </w:rPr>
      </w:pPr>
    </w:p>
    <w:p w14:paraId="49400E65" w14:textId="71B953BC" w:rsidR="005A0144" w:rsidRDefault="005A0144" w:rsidP="00BD6848">
      <w:pPr>
        <w:spacing w:after="200"/>
        <w:rPr>
          <w:b/>
          <w:sz w:val="24"/>
          <w:szCs w:val="24"/>
        </w:rPr>
      </w:pPr>
      <w:r w:rsidRPr="005A0144">
        <w:rPr>
          <w:noProof/>
          <w:lang w:eastAsia="es-GT"/>
        </w:rPr>
        <w:lastRenderedPageBreak/>
        <w:drawing>
          <wp:anchor distT="0" distB="0" distL="114300" distR="114300" simplePos="0" relativeHeight="251898368" behindDoc="0" locked="0" layoutInCell="1" allowOverlap="1" wp14:anchorId="1AF6D077" wp14:editId="747A67F6">
            <wp:simplePos x="0" y="0"/>
            <wp:positionH relativeFrom="column">
              <wp:posOffset>-590716</wp:posOffset>
            </wp:positionH>
            <wp:positionV relativeFrom="paragraph">
              <wp:posOffset>405174</wp:posOffset>
            </wp:positionV>
            <wp:extent cx="6916437" cy="5612524"/>
            <wp:effectExtent l="0" t="0" r="0" b="7620"/>
            <wp:wrapNone/>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6437" cy="5612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68A8B" w14:textId="77777777" w:rsidR="005A0144" w:rsidRDefault="005A0144" w:rsidP="00BD6848">
      <w:pPr>
        <w:spacing w:after="200"/>
        <w:rPr>
          <w:b/>
          <w:sz w:val="24"/>
          <w:szCs w:val="24"/>
        </w:rPr>
      </w:pPr>
    </w:p>
    <w:p w14:paraId="642DCB3D" w14:textId="77777777" w:rsidR="005A0144" w:rsidRDefault="005A0144" w:rsidP="00BD6848">
      <w:pPr>
        <w:spacing w:after="200"/>
        <w:rPr>
          <w:b/>
          <w:sz w:val="24"/>
          <w:szCs w:val="24"/>
        </w:rPr>
      </w:pPr>
    </w:p>
    <w:p w14:paraId="4BDACDB5" w14:textId="77777777" w:rsidR="005A0144" w:rsidRDefault="005A0144" w:rsidP="00BD6848">
      <w:pPr>
        <w:spacing w:after="200"/>
        <w:rPr>
          <w:b/>
          <w:sz w:val="24"/>
          <w:szCs w:val="24"/>
        </w:rPr>
      </w:pPr>
    </w:p>
    <w:p w14:paraId="24127DD6" w14:textId="77777777" w:rsidR="005A0144" w:rsidRDefault="005A0144" w:rsidP="00BD6848">
      <w:pPr>
        <w:spacing w:after="200"/>
        <w:rPr>
          <w:b/>
          <w:sz w:val="24"/>
          <w:szCs w:val="24"/>
        </w:rPr>
      </w:pPr>
    </w:p>
    <w:p w14:paraId="74722F7D" w14:textId="77777777" w:rsidR="005A0144" w:rsidRDefault="005A0144" w:rsidP="00BD6848">
      <w:pPr>
        <w:spacing w:after="200"/>
        <w:rPr>
          <w:b/>
          <w:sz w:val="24"/>
          <w:szCs w:val="24"/>
        </w:rPr>
      </w:pPr>
    </w:p>
    <w:p w14:paraId="5B94C9D1" w14:textId="77777777" w:rsidR="005A0144" w:rsidRDefault="005A0144" w:rsidP="00BD6848">
      <w:pPr>
        <w:spacing w:after="200"/>
        <w:rPr>
          <w:b/>
          <w:sz w:val="24"/>
          <w:szCs w:val="24"/>
        </w:rPr>
      </w:pPr>
    </w:p>
    <w:p w14:paraId="760F370E" w14:textId="77777777" w:rsidR="005A0144" w:rsidRDefault="005A0144" w:rsidP="00BD6848">
      <w:pPr>
        <w:spacing w:after="200"/>
        <w:rPr>
          <w:b/>
          <w:sz w:val="24"/>
          <w:szCs w:val="24"/>
        </w:rPr>
      </w:pPr>
    </w:p>
    <w:p w14:paraId="40C01603" w14:textId="77777777" w:rsidR="005A0144" w:rsidRDefault="005A0144" w:rsidP="00BD6848">
      <w:pPr>
        <w:spacing w:after="200"/>
        <w:rPr>
          <w:b/>
          <w:sz w:val="24"/>
          <w:szCs w:val="24"/>
        </w:rPr>
      </w:pPr>
    </w:p>
    <w:p w14:paraId="241949BB" w14:textId="77777777" w:rsidR="005A0144" w:rsidRDefault="005A0144" w:rsidP="00BD6848">
      <w:pPr>
        <w:spacing w:after="200"/>
        <w:rPr>
          <w:b/>
          <w:sz w:val="24"/>
          <w:szCs w:val="24"/>
        </w:rPr>
      </w:pPr>
    </w:p>
    <w:p w14:paraId="792E6033" w14:textId="77777777" w:rsidR="005A0144" w:rsidRDefault="005A0144" w:rsidP="00BD6848">
      <w:pPr>
        <w:spacing w:after="200"/>
        <w:rPr>
          <w:b/>
          <w:sz w:val="24"/>
          <w:szCs w:val="24"/>
        </w:rPr>
      </w:pPr>
    </w:p>
    <w:p w14:paraId="032D797F" w14:textId="77777777" w:rsidR="005A0144" w:rsidRDefault="005A0144" w:rsidP="00BD6848">
      <w:pPr>
        <w:spacing w:after="200"/>
        <w:rPr>
          <w:b/>
          <w:sz w:val="24"/>
          <w:szCs w:val="24"/>
        </w:rPr>
      </w:pPr>
    </w:p>
    <w:p w14:paraId="029A9F15" w14:textId="77777777" w:rsidR="005A0144" w:rsidRDefault="005A0144" w:rsidP="00BD6848">
      <w:pPr>
        <w:spacing w:after="200"/>
        <w:rPr>
          <w:b/>
          <w:sz w:val="24"/>
          <w:szCs w:val="24"/>
        </w:rPr>
      </w:pPr>
    </w:p>
    <w:p w14:paraId="00D5A6FA" w14:textId="77777777" w:rsidR="005A0144" w:rsidRDefault="005A0144" w:rsidP="00BD6848">
      <w:pPr>
        <w:spacing w:after="200"/>
        <w:rPr>
          <w:b/>
          <w:sz w:val="24"/>
          <w:szCs w:val="24"/>
        </w:rPr>
      </w:pPr>
    </w:p>
    <w:p w14:paraId="1F736DBB" w14:textId="77777777" w:rsidR="005A0144" w:rsidRDefault="005A0144" w:rsidP="00BD6848">
      <w:pPr>
        <w:spacing w:after="200"/>
        <w:rPr>
          <w:b/>
          <w:sz w:val="24"/>
          <w:szCs w:val="24"/>
        </w:rPr>
      </w:pPr>
    </w:p>
    <w:p w14:paraId="2A455187" w14:textId="77777777" w:rsidR="005A0144" w:rsidRDefault="005A0144" w:rsidP="00BD6848">
      <w:pPr>
        <w:spacing w:after="200"/>
        <w:rPr>
          <w:b/>
          <w:sz w:val="24"/>
          <w:szCs w:val="24"/>
        </w:rPr>
      </w:pPr>
    </w:p>
    <w:p w14:paraId="40556EDA" w14:textId="77777777" w:rsidR="005A0144" w:rsidRDefault="005A0144" w:rsidP="00BD6848">
      <w:pPr>
        <w:spacing w:after="200"/>
        <w:rPr>
          <w:b/>
          <w:sz w:val="24"/>
          <w:szCs w:val="24"/>
        </w:rPr>
      </w:pPr>
    </w:p>
    <w:p w14:paraId="288A6DA0" w14:textId="77777777" w:rsidR="005A0144" w:rsidRDefault="005A0144" w:rsidP="00BD6848">
      <w:pPr>
        <w:spacing w:after="200"/>
        <w:rPr>
          <w:b/>
          <w:sz w:val="24"/>
          <w:szCs w:val="24"/>
        </w:rPr>
      </w:pPr>
    </w:p>
    <w:p w14:paraId="619C5117" w14:textId="77777777" w:rsidR="005A0144" w:rsidRDefault="005A0144" w:rsidP="00BD6848">
      <w:pPr>
        <w:spacing w:after="200"/>
        <w:rPr>
          <w:b/>
          <w:sz w:val="24"/>
          <w:szCs w:val="24"/>
        </w:rPr>
      </w:pPr>
    </w:p>
    <w:p w14:paraId="44DFC183" w14:textId="77777777" w:rsidR="005A0144" w:rsidRDefault="005A0144" w:rsidP="00BD6848">
      <w:pPr>
        <w:spacing w:after="200"/>
        <w:rPr>
          <w:b/>
          <w:sz w:val="24"/>
          <w:szCs w:val="24"/>
        </w:rPr>
      </w:pPr>
    </w:p>
    <w:p w14:paraId="570F967B" w14:textId="346459F4" w:rsidR="005A0144" w:rsidRDefault="005A0144" w:rsidP="00BD6848">
      <w:pPr>
        <w:spacing w:after="200"/>
        <w:rPr>
          <w:b/>
          <w:sz w:val="24"/>
          <w:szCs w:val="24"/>
        </w:rPr>
      </w:pPr>
    </w:p>
    <w:p w14:paraId="08DBA329" w14:textId="77777777" w:rsidR="002D190B" w:rsidRDefault="002D190B" w:rsidP="00BD6848">
      <w:pPr>
        <w:spacing w:after="200"/>
        <w:rPr>
          <w:b/>
          <w:sz w:val="24"/>
          <w:szCs w:val="24"/>
        </w:rPr>
      </w:pPr>
    </w:p>
    <w:p w14:paraId="40DB2536" w14:textId="1688531B" w:rsidR="005C744C" w:rsidRPr="005C744C" w:rsidRDefault="005C744C" w:rsidP="00746217">
      <w:pPr>
        <w:pStyle w:val="Prrafodelista"/>
        <w:numPr>
          <w:ilvl w:val="8"/>
          <w:numId w:val="48"/>
        </w:numPr>
        <w:pBdr>
          <w:top w:val="nil"/>
          <w:left w:val="nil"/>
          <w:bottom w:val="nil"/>
          <w:right w:val="nil"/>
          <w:between w:val="nil"/>
        </w:pBdr>
        <w:tabs>
          <w:tab w:val="left" w:pos="1134"/>
        </w:tabs>
        <w:spacing w:after="0" w:line="360" w:lineRule="auto"/>
        <w:ind w:left="1701" w:hanging="567"/>
        <w:jc w:val="both"/>
        <w:rPr>
          <w:rFonts w:cstheme="minorHAnsi"/>
          <w:b/>
          <w:sz w:val="24"/>
          <w:szCs w:val="20"/>
          <w:lang w:eastAsia="es-GT"/>
        </w:rPr>
      </w:pPr>
      <w:r w:rsidRPr="003E2497">
        <w:rPr>
          <w:rFonts w:cstheme="minorHAnsi"/>
          <w:b/>
          <w:sz w:val="24"/>
          <w:szCs w:val="20"/>
          <w:lang w:eastAsia="es-GT"/>
        </w:rPr>
        <w:lastRenderedPageBreak/>
        <w:t xml:space="preserve">Registro y control del </w:t>
      </w:r>
      <w:r w:rsidRPr="003E2497">
        <w:rPr>
          <w:rFonts w:cstheme="minorHAnsi"/>
          <w:b/>
          <w:sz w:val="24"/>
          <w:szCs w:val="24"/>
          <w:lang w:val="es-ES_tradnl"/>
        </w:rPr>
        <w:t>procedimiento</w:t>
      </w:r>
      <w:r w:rsidRPr="003E2497">
        <w:rPr>
          <w:rFonts w:cstheme="minorHAnsi"/>
          <w:b/>
          <w:sz w:val="24"/>
          <w:szCs w:val="24"/>
          <w:lang w:eastAsia="es-GT"/>
        </w:rPr>
        <w:t xml:space="preserve"> </w:t>
      </w:r>
      <w:r w:rsidRPr="003E2497">
        <w:rPr>
          <w:b/>
          <w:sz w:val="24"/>
          <w:szCs w:val="24"/>
          <w:lang w:eastAsia="es-GT"/>
        </w:rPr>
        <w:t>PROD-DAB-01-1.</w:t>
      </w:r>
      <w:r w:rsidR="00A526CD">
        <w:rPr>
          <w:b/>
          <w:sz w:val="24"/>
          <w:szCs w:val="24"/>
          <w:lang w:eastAsia="es-GT"/>
        </w:rPr>
        <w:t>18:</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BD6848" w:rsidRPr="00F70132" w14:paraId="3033729C" w14:textId="77777777" w:rsidTr="00CB665F">
        <w:trPr>
          <w:trHeight w:val="688"/>
        </w:trPr>
        <w:tc>
          <w:tcPr>
            <w:tcW w:w="9747" w:type="dxa"/>
            <w:gridSpan w:val="5"/>
            <w:shd w:val="clear" w:color="auto" w:fill="222A35" w:themeFill="text2" w:themeFillShade="80"/>
            <w:vAlign w:val="center"/>
          </w:tcPr>
          <w:p w14:paraId="67D9F907" w14:textId="77777777" w:rsidR="00BD6848" w:rsidRPr="004748FB" w:rsidRDefault="00BD6848" w:rsidP="00CB665F">
            <w:pPr>
              <w:jc w:val="center"/>
              <w:rPr>
                <w:rFonts w:cs="Arial"/>
                <w:b/>
                <w:color w:val="FFFFFF" w:themeColor="background1"/>
                <w:sz w:val="24"/>
                <w:lang w:val="es-AR"/>
              </w:rPr>
            </w:pPr>
            <w:r w:rsidRPr="004748FB">
              <w:rPr>
                <w:rFonts w:cs="Arial"/>
                <w:b/>
                <w:color w:val="FFFFFF" w:themeColor="background1"/>
                <w:sz w:val="24"/>
                <w:lang w:val="es-AR"/>
              </w:rPr>
              <w:t>Registro de creación y cambios en el procedimiento.</w:t>
            </w:r>
          </w:p>
        </w:tc>
      </w:tr>
      <w:tr w:rsidR="00BD6848" w:rsidRPr="00F70132" w14:paraId="382144B3" w14:textId="77777777" w:rsidTr="00CB665F">
        <w:trPr>
          <w:trHeight w:val="496"/>
        </w:trPr>
        <w:tc>
          <w:tcPr>
            <w:tcW w:w="704" w:type="dxa"/>
            <w:shd w:val="clear" w:color="auto" w:fill="0070C0"/>
            <w:vAlign w:val="center"/>
          </w:tcPr>
          <w:p w14:paraId="40C0A82F" w14:textId="77777777" w:rsidR="00BD6848" w:rsidRPr="004748FB" w:rsidRDefault="00BD6848" w:rsidP="00CB665F">
            <w:pPr>
              <w:jc w:val="center"/>
              <w:rPr>
                <w:rFonts w:cstheme="minorHAnsi"/>
                <w:b/>
                <w:color w:val="FFFFFF" w:themeColor="background1"/>
                <w:sz w:val="24"/>
                <w:lang w:val="es-AR"/>
              </w:rPr>
            </w:pPr>
            <w:r w:rsidRPr="004748FB">
              <w:rPr>
                <w:rFonts w:cstheme="minorHAnsi"/>
                <w:b/>
                <w:color w:val="FFFFFF" w:themeColor="background1"/>
                <w:sz w:val="24"/>
                <w:lang w:val="es-AR"/>
              </w:rPr>
              <w:t>No.</w:t>
            </w:r>
          </w:p>
        </w:tc>
        <w:tc>
          <w:tcPr>
            <w:tcW w:w="3544" w:type="dxa"/>
            <w:shd w:val="clear" w:color="auto" w:fill="0070C0"/>
            <w:vAlign w:val="center"/>
          </w:tcPr>
          <w:p w14:paraId="3A00E0ED" w14:textId="0F6B265D" w:rsidR="00BD6848" w:rsidRPr="004748FB" w:rsidRDefault="00C06D0F" w:rsidP="00CB665F">
            <w:pPr>
              <w:jc w:val="center"/>
              <w:rPr>
                <w:rFonts w:cstheme="minorHAnsi"/>
                <w:b/>
                <w:color w:val="FFFFFF" w:themeColor="background1"/>
                <w:sz w:val="24"/>
                <w:lang w:val="es-AR"/>
              </w:rPr>
            </w:pPr>
            <w:r w:rsidRPr="004748FB">
              <w:rPr>
                <w:rFonts w:cstheme="minorHAnsi"/>
                <w:b/>
                <w:color w:val="FFFFFF" w:themeColor="background1"/>
                <w:sz w:val="24"/>
                <w:lang w:val="es-AR"/>
              </w:rPr>
              <w:t>Nombre y fecha del manual  al que pertenece</w:t>
            </w:r>
          </w:p>
        </w:tc>
        <w:tc>
          <w:tcPr>
            <w:tcW w:w="2410" w:type="dxa"/>
            <w:shd w:val="clear" w:color="auto" w:fill="0070C0"/>
            <w:vAlign w:val="center"/>
          </w:tcPr>
          <w:p w14:paraId="4EC1B35F" w14:textId="77777777" w:rsidR="00BD6848" w:rsidRPr="004748FB" w:rsidRDefault="00BD6848" w:rsidP="00CB665F">
            <w:pPr>
              <w:jc w:val="center"/>
              <w:rPr>
                <w:rFonts w:cstheme="minorHAnsi"/>
                <w:b/>
                <w:color w:val="FFFFFF" w:themeColor="background1"/>
                <w:sz w:val="24"/>
                <w:lang w:val="es-AR"/>
              </w:rPr>
            </w:pPr>
            <w:r w:rsidRPr="004748FB">
              <w:rPr>
                <w:rFonts w:cstheme="minorHAnsi"/>
                <w:b/>
                <w:color w:val="FFFFFF" w:themeColor="background1"/>
                <w:sz w:val="24"/>
                <w:lang w:val="es-AR"/>
              </w:rPr>
              <w:t>Descripción de elaboración o actualización</w:t>
            </w:r>
          </w:p>
        </w:tc>
        <w:tc>
          <w:tcPr>
            <w:tcW w:w="1715" w:type="dxa"/>
            <w:shd w:val="clear" w:color="auto" w:fill="0070C0"/>
            <w:vAlign w:val="center"/>
          </w:tcPr>
          <w:p w14:paraId="780B2417" w14:textId="77777777" w:rsidR="00BD6848" w:rsidRPr="004748FB" w:rsidRDefault="00BD6848" w:rsidP="00CB665F">
            <w:pPr>
              <w:jc w:val="center"/>
              <w:rPr>
                <w:rFonts w:cstheme="minorHAnsi"/>
                <w:b/>
                <w:color w:val="FFFFFF" w:themeColor="background1"/>
                <w:sz w:val="24"/>
                <w:lang w:val="es-AR"/>
              </w:rPr>
            </w:pPr>
            <w:r w:rsidRPr="004748FB">
              <w:rPr>
                <w:rFonts w:cstheme="minorHAnsi"/>
                <w:b/>
                <w:color w:val="FFFFFF" w:themeColor="background1"/>
                <w:sz w:val="24"/>
                <w:lang w:val="es-AR"/>
              </w:rPr>
              <w:t>Solicitado por</w:t>
            </w:r>
          </w:p>
        </w:tc>
        <w:tc>
          <w:tcPr>
            <w:tcW w:w="1374" w:type="dxa"/>
            <w:shd w:val="clear" w:color="auto" w:fill="0070C0"/>
            <w:vAlign w:val="center"/>
          </w:tcPr>
          <w:p w14:paraId="5E748BBA" w14:textId="721CBCA1" w:rsidR="00BD6848" w:rsidRPr="004748FB" w:rsidRDefault="005C3366" w:rsidP="00AC5A12">
            <w:pPr>
              <w:jc w:val="center"/>
              <w:rPr>
                <w:rFonts w:cstheme="minorHAnsi"/>
                <w:b/>
                <w:color w:val="FFFFFF" w:themeColor="background1"/>
                <w:sz w:val="24"/>
                <w:lang w:val="es-AR"/>
              </w:rPr>
            </w:pPr>
            <w:r>
              <w:rPr>
                <w:rFonts w:cstheme="minorHAnsi"/>
                <w:b/>
                <w:color w:val="FFFFFF" w:themeColor="background1"/>
                <w:sz w:val="24"/>
                <w:lang w:val="es-AR"/>
              </w:rPr>
              <w:t>Aprobado</w:t>
            </w:r>
            <w:r w:rsidR="00EE7B86">
              <w:rPr>
                <w:rFonts w:cstheme="minorHAnsi"/>
                <w:b/>
                <w:color w:val="FFFFFF" w:themeColor="background1"/>
                <w:sz w:val="24"/>
                <w:lang w:val="es-AR"/>
              </w:rPr>
              <w:t xml:space="preserve"> por</w:t>
            </w:r>
          </w:p>
        </w:tc>
      </w:tr>
      <w:tr w:rsidR="00626B50" w:rsidRPr="003E2497" w14:paraId="63DAF8B8" w14:textId="77777777" w:rsidTr="00CB665F">
        <w:trPr>
          <w:trHeight w:val="2109"/>
        </w:trPr>
        <w:tc>
          <w:tcPr>
            <w:tcW w:w="704" w:type="dxa"/>
            <w:vAlign w:val="center"/>
          </w:tcPr>
          <w:p w14:paraId="21B06654" w14:textId="77777777" w:rsidR="00626B50" w:rsidRPr="003E2497" w:rsidRDefault="00626B50" w:rsidP="00CB665F">
            <w:pPr>
              <w:jc w:val="center"/>
              <w:rPr>
                <w:rFonts w:cs="Arial"/>
                <w:sz w:val="24"/>
              </w:rPr>
            </w:pPr>
            <w:r w:rsidRPr="003E2497">
              <w:rPr>
                <w:rFonts w:cs="Arial"/>
                <w:sz w:val="24"/>
              </w:rPr>
              <w:t>01</w:t>
            </w:r>
          </w:p>
        </w:tc>
        <w:tc>
          <w:tcPr>
            <w:tcW w:w="3544" w:type="dxa"/>
            <w:shd w:val="clear" w:color="auto" w:fill="auto"/>
            <w:vAlign w:val="center"/>
          </w:tcPr>
          <w:p w14:paraId="07526BA0" w14:textId="77777777" w:rsidR="00626B50" w:rsidRPr="003E2497" w:rsidRDefault="00626B50" w:rsidP="00CB665F">
            <w:pPr>
              <w:jc w:val="center"/>
              <w:rPr>
                <w:rFonts w:cstheme="minorHAnsi"/>
                <w:sz w:val="24"/>
              </w:rPr>
            </w:pPr>
            <w:r w:rsidRPr="003E2497">
              <w:rPr>
                <w:rFonts w:cstheme="minorHAnsi"/>
                <w:sz w:val="24"/>
              </w:rPr>
              <w:t xml:space="preserve">Integrado en el </w:t>
            </w:r>
            <w:r>
              <w:rPr>
                <w:rFonts w:cstheme="minorHAnsi"/>
                <w:sz w:val="24"/>
              </w:rPr>
              <w:t>manual de normas y Procedimientos para el Ingreso a Bodegas SENABED,</w:t>
            </w:r>
          </w:p>
          <w:p w14:paraId="627DA638" w14:textId="77777777" w:rsidR="00AC5A12" w:rsidRDefault="00AC5A12" w:rsidP="00CB665F">
            <w:pPr>
              <w:jc w:val="center"/>
              <w:rPr>
                <w:rFonts w:cs="Arial"/>
                <w:sz w:val="24"/>
              </w:rPr>
            </w:pPr>
          </w:p>
          <w:p w14:paraId="590488A8" w14:textId="77777777" w:rsidR="00626B50" w:rsidRPr="003E2497" w:rsidRDefault="00626B50" w:rsidP="00CB665F">
            <w:pPr>
              <w:jc w:val="center"/>
              <w:rPr>
                <w:rFonts w:cstheme="minorHAnsi"/>
                <w:sz w:val="24"/>
              </w:rPr>
            </w:pPr>
            <w:r w:rsidRPr="003E2497">
              <w:rPr>
                <w:rFonts w:cs="Arial"/>
                <w:sz w:val="24"/>
              </w:rPr>
              <w:t>Resolución de Secretaría General No. SENABED/SG</w:t>
            </w:r>
            <w:r>
              <w:rPr>
                <w:rFonts w:cs="Arial"/>
                <w:sz w:val="24"/>
              </w:rPr>
              <w:t>-</w:t>
            </w:r>
            <w:r w:rsidRPr="003E2497">
              <w:rPr>
                <w:rFonts w:cs="Arial"/>
                <w:sz w:val="24"/>
              </w:rPr>
              <w:t>0</w:t>
            </w:r>
            <w:r>
              <w:rPr>
                <w:rFonts w:cs="Arial"/>
                <w:sz w:val="24"/>
              </w:rPr>
              <w:t>30</w:t>
            </w:r>
            <w:r w:rsidRPr="003E2497">
              <w:rPr>
                <w:rFonts w:cs="Arial"/>
                <w:sz w:val="24"/>
              </w:rPr>
              <w:t>-20</w:t>
            </w:r>
            <w:r>
              <w:rPr>
                <w:rFonts w:cs="Arial"/>
                <w:sz w:val="24"/>
              </w:rPr>
              <w:t>17</w:t>
            </w:r>
            <w:r w:rsidRPr="003E2497">
              <w:rPr>
                <w:rFonts w:cs="Arial"/>
                <w:sz w:val="24"/>
              </w:rPr>
              <w:t xml:space="preserve"> de fecha </w:t>
            </w:r>
            <w:r>
              <w:rPr>
                <w:rFonts w:cs="Arial"/>
                <w:sz w:val="24"/>
              </w:rPr>
              <w:t>17</w:t>
            </w:r>
            <w:r w:rsidRPr="003E2497">
              <w:rPr>
                <w:rFonts w:cs="Arial"/>
                <w:sz w:val="24"/>
              </w:rPr>
              <w:t xml:space="preserve"> de </w:t>
            </w:r>
            <w:r>
              <w:rPr>
                <w:rFonts w:cs="Arial"/>
                <w:sz w:val="24"/>
              </w:rPr>
              <w:t>marzo</w:t>
            </w:r>
            <w:r w:rsidRPr="003E2497">
              <w:rPr>
                <w:rFonts w:cs="Arial"/>
                <w:sz w:val="24"/>
              </w:rPr>
              <w:t xml:space="preserve"> 20</w:t>
            </w:r>
            <w:r>
              <w:rPr>
                <w:rFonts w:cs="Arial"/>
                <w:sz w:val="24"/>
              </w:rPr>
              <w:t>17</w:t>
            </w:r>
          </w:p>
        </w:tc>
        <w:tc>
          <w:tcPr>
            <w:tcW w:w="2410" w:type="dxa"/>
            <w:vAlign w:val="center"/>
          </w:tcPr>
          <w:p w14:paraId="1DFB78C3" w14:textId="28E9F45A" w:rsidR="00626B50" w:rsidRPr="003E2497" w:rsidRDefault="00626B50" w:rsidP="007F6F07">
            <w:pPr>
              <w:jc w:val="center"/>
              <w:rPr>
                <w:rFonts w:cstheme="minorHAnsi"/>
                <w:b/>
                <w:bCs/>
                <w:sz w:val="24"/>
                <w:lang w:eastAsia="es-GT"/>
              </w:rPr>
            </w:pPr>
            <w:r w:rsidRPr="003E2497">
              <w:rPr>
                <w:rFonts w:cstheme="minorHAnsi"/>
                <w:sz w:val="24"/>
              </w:rPr>
              <w:t>“</w:t>
            </w:r>
            <w:r w:rsidR="007F6F07">
              <w:rPr>
                <w:rFonts w:cstheme="minorHAnsi"/>
                <w:sz w:val="24"/>
              </w:rPr>
              <w:t>Elaboración del procedimiento: I</w:t>
            </w:r>
            <w:r>
              <w:rPr>
                <w:rFonts w:cstheme="minorHAnsi"/>
                <w:sz w:val="24"/>
              </w:rPr>
              <w:t>ngreso a Bodegas de SENABED</w:t>
            </w:r>
            <w:r w:rsidRPr="003E2497">
              <w:rPr>
                <w:rFonts w:cs="Arial"/>
                <w:sz w:val="24"/>
              </w:rPr>
              <w:t>”</w:t>
            </w:r>
            <w:r w:rsidRPr="003E2497">
              <w:rPr>
                <w:rFonts w:cstheme="minorHAnsi"/>
                <w:sz w:val="24"/>
                <w:lang w:eastAsia="es-GT"/>
              </w:rPr>
              <w:t>.</w:t>
            </w:r>
          </w:p>
        </w:tc>
        <w:tc>
          <w:tcPr>
            <w:tcW w:w="1715" w:type="dxa"/>
            <w:vAlign w:val="center"/>
          </w:tcPr>
          <w:p w14:paraId="5354A19D" w14:textId="77777777" w:rsidR="00626B50" w:rsidRPr="003E2497" w:rsidRDefault="00626B50" w:rsidP="00CB665F">
            <w:pPr>
              <w:jc w:val="center"/>
              <w:rPr>
                <w:rFonts w:cs="Arial"/>
                <w:sz w:val="24"/>
              </w:rPr>
            </w:pPr>
            <w:r w:rsidRPr="003E2497">
              <w:rPr>
                <w:rFonts w:cs="Arial"/>
                <w:sz w:val="24"/>
              </w:rPr>
              <w:t xml:space="preserve">Dirección de Administración de Bienes </w:t>
            </w:r>
          </w:p>
        </w:tc>
        <w:tc>
          <w:tcPr>
            <w:tcW w:w="1374" w:type="dxa"/>
            <w:vAlign w:val="center"/>
          </w:tcPr>
          <w:p w14:paraId="70C8D687" w14:textId="27F6987C" w:rsidR="00626B50" w:rsidRPr="003E2497" w:rsidRDefault="001E1DA6" w:rsidP="00CB665F">
            <w:pPr>
              <w:jc w:val="center"/>
              <w:rPr>
                <w:rFonts w:cs="Arial"/>
                <w:sz w:val="24"/>
              </w:rPr>
            </w:pPr>
            <w:r w:rsidRPr="00704C63">
              <w:rPr>
                <w:rFonts w:cstheme="minorHAnsi"/>
                <w:color w:val="000000" w:themeColor="text1"/>
                <w:sz w:val="24"/>
                <w:szCs w:val="24"/>
              </w:rPr>
              <w:t>SENABED</w:t>
            </w:r>
          </w:p>
        </w:tc>
      </w:tr>
      <w:tr w:rsidR="00BD6848" w:rsidRPr="00F70132" w14:paraId="79F25048" w14:textId="77777777" w:rsidTr="00CB665F">
        <w:trPr>
          <w:trHeight w:val="1672"/>
        </w:trPr>
        <w:tc>
          <w:tcPr>
            <w:tcW w:w="704" w:type="dxa"/>
            <w:vAlign w:val="center"/>
          </w:tcPr>
          <w:p w14:paraId="6F55509B" w14:textId="13D9DD1B" w:rsidR="00BD6848" w:rsidRPr="00F70132" w:rsidRDefault="00BD6848" w:rsidP="00626B50">
            <w:pPr>
              <w:jc w:val="center"/>
              <w:rPr>
                <w:rFonts w:cs="Arial"/>
                <w:sz w:val="24"/>
              </w:rPr>
            </w:pPr>
            <w:r w:rsidRPr="00F70132">
              <w:rPr>
                <w:rFonts w:cs="Arial"/>
                <w:sz w:val="24"/>
              </w:rPr>
              <w:t>0</w:t>
            </w:r>
            <w:r w:rsidR="00626B50">
              <w:rPr>
                <w:rFonts w:cs="Arial"/>
                <w:sz w:val="24"/>
              </w:rPr>
              <w:t>2</w:t>
            </w:r>
          </w:p>
        </w:tc>
        <w:tc>
          <w:tcPr>
            <w:tcW w:w="3544" w:type="dxa"/>
            <w:vAlign w:val="center"/>
          </w:tcPr>
          <w:p w14:paraId="37023263" w14:textId="77777777" w:rsidR="00BD6848" w:rsidRPr="00F70132" w:rsidRDefault="00BD6848" w:rsidP="00CB665F">
            <w:pPr>
              <w:jc w:val="center"/>
              <w:rPr>
                <w:rFonts w:cstheme="minorHAnsi"/>
                <w:bCs/>
                <w:sz w:val="24"/>
                <w:lang w:eastAsia="es-GT"/>
              </w:rPr>
            </w:pPr>
            <w:r w:rsidRPr="00F70132">
              <w:rPr>
                <w:rFonts w:cstheme="minorHAnsi"/>
                <w:bCs/>
                <w:sz w:val="24"/>
                <w:lang w:eastAsia="es-GT"/>
              </w:rPr>
              <w:t>Integrado en el manual de normas, procesos y procedimientos de la Dirección de Administración de Bienes -DAB-.</w:t>
            </w:r>
          </w:p>
          <w:p w14:paraId="6A53BEFA" w14:textId="7544D51A" w:rsidR="00BD6848" w:rsidRPr="00F70132" w:rsidRDefault="00E62E6E" w:rsidP="00CB665F">
            <w:pPr>
              <w:jc w:val="center"/>
              <w:rPr>
                <w:rFonts w:cstheme="minorHAnsi"/>
                <w:bCs/>
                <w:sz w:val="24"/>
                <w:lang w:eastAsia="es-GT"/>
              </w:rPr>
            </w:pPr>
            <w:r>
              <w:rPr>
                <w:rFonts w:cs="Arial"/>
                <w:sz w:val="24"/>
              </w:rPr>
              <w:t>Marzo 2024</w:t>
            </w:r>
            <w:r w:rsidR="008B2CD3">
              <w:rPr>
                <w:rFonts w:cs="Arial"/>
                <w:sz w:val="24"/>
              </w:rPr>
              <w:t>.</w:t>
            </w:r>
          </w:p>
          <w:p w14:paraId="29D273CF" w14:textId="3D7EDFCF" w:rsidR="00BD6848" w:rsidRPr="00F70132" w:rsidRDefault="005C3366" w:rsidP="00CB665F">
            <w:pPr>
              <w:jc w:val="center"/>
              <w:rPr>
                <w:rFonts w:cstheme="minorHAnsi"/>
                <w:bCs/>
                <w:sz w:val="24"/>
                <w:lang w:eastAsia="es-GT"/>
              </w:rPr>
            </w:pPr>
            <w:r>
              <w:rPr>
                <w:rFonts w:cstheme="minorHAnsi"/>
                <w:bCs/>
                <w:sz w:val="24"/>
                <w:lang w:eastAsia="es-GT"/>
              </w:rPr>
              <w:t xml:space="preserve">Código </w:t>
            </w:r>
            <w:r w:rsidR="001E1DA6">
              <w:rPr>
                <w:rFonts w:cstheme="minorHAnsi"/>
                <w:bCs/>
                <w:sz w:val="24"/>
                <w:lang w:eastAsia="es-GT"/>
              </w:rPr>
              <w:t>CONABED-MNPP-DAB-10-2024</w:t>
            </w:r>
            <w:r>
              <w:rPr>
                <w:rFonts w:cstheme="minorHAnsi"/>
                <w:bCs/>
                <w:sz w:val="24"/>
                <w:lang w:eastAsia="es-GT"/>
              </w:rPr>
              <w:t>.</w:t>
            </w:r>
          </w:p>
        </w:tc>
        <w:tc>
          <w:tcPr>
            <w:tcW w:w="2410" w:type="dxa"/>
            <w:vAlign w:val="center"/>
          </w:tcPr>
          <w:p w14:paraId="09B190C3" w14:textId="7FE53C23" w:rsidR="00BD6848" w:rsidRPr="00F70132" w:rsidRDefault="00C36CDB" w:rsidP="00087F6D">
            <w:pPr>
              <w:jc w:val="center"/>
              <w:rPr>
                <w:rFonts w:cstheme="minorHAnsi"/>
                <w:sz w:val="24"/>
              </w:rPr>
            </w:pPr>
            <w:r>
              <w:rPr>
                <w:rFonts w:cs="Arial"/>
                <w:sz w:val="24"/>
              </w:rPr>
              <w:t>Elaboración del procedimiento:</w:t>
            </w:r>
            <w:r w:rsidR="00BD6848" w:rsidRPr="00F70132">
              <w:rPr>
                <w:rFonts w:cs="Arial"/>
                <w:sz w:val="24"/>
              </w:rPr>
              <w:t xml:space="preserve"> </w:t>
            </w:r>
            <w:r w:rsidR="00BD6848">
              <w:rPr>
                <w:rFonts w:cs="Arial"/>
                <w:sz w:val="24"/>
              </w:rPr>
              <w:t xml:space="preserve">          </w:t>
            </w:r>
            <w:r w:rsidR="00626B50" w:rsidRPr="00F70132">
              <w:rPr>
                <w:rFonts w:cs="Arial"/>
                <w:sz w:val="24"/>
              </w:rPr>
              <w:t>“</w:t>
            </w:r>
            <w:r w:rsidR="00A14178">
              <w:rPr>
                <w:rFonts w:cs="Arial"/>
                <w:sz w:val="24"/>
              </w:rPr>
              <w:t>I</w:t>
            </w:r>
            <w:r w:rsidR="00A14178" w:rsidRPr="00A14178">
              <w:rPr>
                <w:rFonts w:cs="Arial"/>
                <w:sz w:val="24"/>
              </w:rPr>
              <w:t>ngreso y egreso de visitantes a bodegas a cargo de la DAB</w:t>
            </w:r>
            <w:r w:rsidR="00BD6848" w:rsidRPr="00F70132">
              <w:rPr>
                <w:rFonts w:cs="Arial"/>
                <w:sz w:val="24"/>
              </w:rPr>
              <w:t>”.</w:t>
            </w:r>
          </w:p>
        </w:tc>
        <w:tc>
          <w:tcPr>
            <w:tcW w:w="1715" w:type="dxa"/>
            <w:vAlign w:val="center"/>
          </w:tcPr>
          <w:p w14:paraId="7C0B4408" w14:textId="77777777" w:rsidR="00BD6848" w:rsidRPr="00F70132" w:rsidRDefault="00BD6848" w:rsidP="00CB665F">
            <w:pPr>
              <w:jc w:val="center"/>
              <w:rPr>
                <w:rFonts w:cs="Arial"/>
                <w:sz w:val="24"/>
              </w:rPr>
            </w:pPr>
            <w:r w:rsidRPr="00F70132">
              <w:rPr>
                <w:rFonts w:cs="Arial"/>
                <w:sz w:val="24"/>
              </w:rPr>
              <w:t>Dirección de Administración de Bienes</w:t>
            </w:r>
          </w:p>
        </w:tc>
        <w:tc>
          <w:tcPr>
            <w:tcW w:w="1374" w:type="dxa"/>
            <w:vAlign w:val="center"/>
          </w:tcPr>
          <w:p w14:paraId="573DD3C7" w14:textId="6321C246" w:rsidR="00BD6848" w:rsidRPr="00F70132" w:rsidRDefault="005C3366" w:rsidP="00CB665F">
            <w:pPr>
              <w:jc w:val="center"/>
              <w:rPr>
                <w:rFonts w:cs="Arial"/>
                <w:sz w:val="24"/>
              </w:rPr>
            </w:pPr>
            <w:r>
              <w:rPr>
                <w:rFonts w:cs="Arial"/>
                <w:sz w:val="24"/>
              </w:rPr>
              <w:t>CONABED</w:t>
            </w:r>
          </w:p>
        </w:tc>
      </w:tr>
    </w:tbl>
    <w:p w14:paraId="5FFED5F0" w14:textId="77777777" w:rsidR="00BD6848" w:rsidRDefault="00BD6848" w:rsidP="00BD6848">
      <w:pPr>
        <w:tabs>
          <w:tab w:val="left" w:pos="1134"/>
        </w:tabs>
        <w:spacing w:after="0" w:line="360" w:lineRule="auto"/>
        <w:jc w:val="both"/>
        <w:rPr>
          <w:rFonts w:cstheme="minorHAnsi"/>
          <w:b/>
          <w:sz w:val="24"/>
          <w:szCs w:val="20"/>
          <w:lang w:eastAsia="es-GT"/>
        </w:rPr>
      </w:pPr>
    </w:p>
    <w:p w14:paraId="4E6234B9" w14:textId="77777777" w:rsidR="00BD6848" w:rsidRDefault="00BD6848" w:rsidP="00BD6848">
      <w:pPr>
        <w:tabs>
          <w:tab w:val="left" w:pos="1134"/>
        </w:tabs>
        <w:spacing w:after="0" w:line="360" w:lineRule="auto"/>
        <w:jc w:val="both"/>
        <w:rPr>
          <w:rFonts w:cstheme="minorHAnsi"/>
          <w:b/>
          <w:sz w:val="24"/>
          <w:szCs w:val="20"/>
          <w:lang w:eastAsia="es-GT"/>
        </w:rPr>
      </w:pPr>
    </w:p>
    <w:p w14:paraId="14CA76DA" w14:textId="19FCD053" w:rsidR="009728A0" w:rsidRDefault="009728A0" w:rsidP="00BD6848">
      <w:pPr>
        <w:tabs>
          <w:tab w:val="left" w:pos="1134"/>
        </w:tabs>
        <w:spacing w:after="0" w:line="360" w:lineRule="auto"/>
        <w:jc w:val="both"/>
        <w:rPr>
          <w:rFonts w:cstheme="minorHAnsi"/>
          <w:b/>
          <w:sz w:val="24"/>
          <w:szCs w:val="20"/>
          <w:lang w:eastAsia="es-GT"/>
        </w:rPr>
      </w:pPr>
    </w:p>
    <w:p w14:paraId="2E3BF668" w14:textId="77777777" w:rsidR="005C744C" w:rsidRDefault="005C744C" w:rsidP="00BD6848">
      <w:pPr>
        <w:tabs>
          <w:tab w:val="left" w:pos="1134"/>
        </w:tabs>
        <w:spacing w:after="0" w:line="360" w:lineRule="auto"/>
        <w:jc w:val="both"/>
        <w:rPr>
          <w:rFonts w:cstheme="minorHAnsi"/>
          <w:b/>
          <w:sz w:val="24"/>
          <w:szCs w:val="20"/>
          <w:lang w:eastAsia="es-GT"/>
        </w:rPr>
      </w:pPr>
    </w:p>
    <w:p w14:paraId="4D68C00F" w14:textId="77777777" w:rsidR="005C744C" w:rsidRDefault="005C744C" w:rsidP="00BD6848">
      <w:pPr>
        <w:tabs>
          <w:tab w:val="left" w:pos="1134"/>
        </w:tabs>
        <w:spacing w:after="0" w:line="360" w:lineRule="auto"/>
        <w:jc w:val="both"/>
        <w:rPr>
          <w:rFonts w:cstheme="minorHAnsi"/>
          <w:b/>
          <w:sz w:val="24"/>
          <w:szCs w:val="20"/>
          <w:lang w:eastAsia="es-GT"/>
        </w:rPr>
      </w:pPr>
    </w:p>
    <w:p w14:paraId="469CD5D7" w14:textId="77777777" w:rsidR="005C744C" w:rsidRDefault="005C744C" w:rsidP="00BD6848">
      <w:pPr>
        <w:tabs>
          <w:tab w:val="left" w:pos="1134"/>
        </w:tabs>
        <w:spacing w:after="0" w:line="360" w:lineRule="auto"/>
        <w:jc w:val="both"/>
        <w:rPr>
          <w:rFonts w:cstheme="minorHAnsi"/>
          <w:b/>
          <w:sz w:val="24"/>
          <w:szCs w:val="20"/>
          <w:lang w:eastAsia="es-GT"/>
        </w:rPr>
      </w:pPr>
    </w:p>
    <w:p w14:paraId="09C48382" w14:textId="77777777" w:rsidR="005C744C" w:rsidRDefault="005C744C" w:rsidP="00BD6848">
      <w:pPr>
        <w:tabs>
          <w:tab w:val="left" w:pos="1134"/>
        </w:tabs>
        <w:spacing w:after="0" w:line="360" w:lineRule="auto"/>
        <w:jc w:val="both"/>
        <w:rPr>
          <w:rFonts w:cstheme="minorHAnsi"/>
          <w:b/>
          <w:sz w:val="24"/>
          <w:szCs w:val="20"/>
          <w:lang w:eastAsia="es-GT"/>
        </w:rPr>
      </w:pPr>
    </w:p>
    <w:p w14:paraId="52F5C301" w14:textId="77777777" w:rsidR="005C744C" w:rsidRDefault="005C744C" w:rsidP="00BD6848">
      <w:pPr>
        <w:tabs>
          <w:tab w:val="left" w:pos="1134"/>
        </w:tabs>
        <w:spacing w:after="0" w:line="360" w:lineRule="auto"/>
        <w:jc w:val="both"/>
        <w:rPr>
          <w:rFonts w:cstheme="minorHAnsi"/>
          <w:b/>
          <w:sz w:val="24"/>
          <w:szCs w:val="20"/>
          <w:lang w:eastAsia="es-GT"/>
        </w:rPr>
      </w:pPr>
    </w:p>
    <w:p w14:paraId="3946E0B8" w14:textId="77777777" w:rsidR="005C744C" w:rsidRDefault="005C744C" w:rsidP="00BD6848">
      <w:pPr>
        <w:tabs>
          <w:tab w:val="left" w:pos="1134"/>
        </w:tabs>
        <w:spacing w:after="0" w:line="360" w:lineRule="auto"/>
        <w:jc w:val="both"/>
        <w:rPr>
          <w:rFonts w:cstheme="minorHAnsi"/>
          <w:b/>
          <w:sz w:val="24"/>
          <w:szCs w:val="20"/>
          <w:lang w:eastAsia="es-GT"/>
        </w:rPr>
      </w:pPr>
    </w:p>
    <w:p w14:paraId="28310957" w14:textId="77777777" w:rsidR="009728A0" w:rsidRPr="003E2497" w:rsidRDefault="009728A0" w:rsidP="009728A0">
      <w:pPr>
        <w:spacing w:after="0"/>
        <w:ind w:left="1701"/>
        <w:rPr>
          <w:rFonts w:cstheme="minorHAnsi"/>
          <w:b/>
          <w:sz w:val="24"/>
          <w:szCs w:val="24"/>
          <w:lang w:eastAsia="es-GT"/>
        </w:rPr>
      </w:pPr>
    </w:p>
    <w:p w14:paraId="354CA7A2" w14:textId="77777777" w:rsidR="009728A0" w:rsidRPr="003E2497" w:rsidRDefault="009728A0" w:rsidP="009728A0">
      <w:pPr>
        <w:spacing w:after="200" w:line="276" w:lineRule="auto"/>
        <w:ind w:left="426"/>
        <w:jc w:val="both"/>
        <w:rPr>
          <w:rFonts w:cstheme="minorHAnsi"/>
          <w:b/>
        </w:rPr>
      </w:pPr>
    </w:p>
    <w:p w14:paraId="425A6557" w14:textId="77777777" w:rsidR="009728A0" w:rsidRPr="003E2497" w:rsidRDefault="009728A0" w:rsidP="009728A0"/>
    <w:p w14:paraId="667801FC" w14:textId="44B2DE18" w:rsidR="009728A0" w:rsidRPr="00E62E6E" w:rsidRDefault="009728A0" w:rsidP="00E62E6E">
      <w:pPr>
        <w:numPr>
          <w:ilvl w:val="0"/>
          <w:numId w:val="3"/>
        </w:numPr>
        <w:tabs>
          <w:tab w:val="clear" w:pos="720"/>
          <w:tab w:val="num" w:pos="567"/>
        </w:tabs>
        <w:spacing w:after="0" w:line="360" w:lineRule="auto"/>
        <w:ind w:left="567" w:hanging="567"/>
        <w:textAlignment w:val="baseline"/>
        <w:outlineLvl w:val="0"/>
        <w:rPr>
          <w:rFonts w:eastAsia="Times New Roman" w:cs="Arial"/>
          <w:b/>
          <w:bCs/>
          <w:kern w:val="36"/>
          <w:sz w:val="28"/>
          <w:szCs w:val="28"/>
          <w:lang w:eastAsia="es-GT"/>
        </w:rPr>
      </w:pPr>
      <w:bookmarkStart w:id="728" w:name="_Toc57701942"/>
      <w:bookmarkStart w:id="729" w:name="_Toc161223706"/>
      <w:r w:rsidRPr="00E62E6E">
        <w:rPr>
          <w:rFonts w:cstheme="minorHAnsi"/>
          <w:b/>
          <w:sz w:val="28"/>
          <w:lang w:val="es-ES_tradnl"/>
        </w:rPr>
        <w:lastRenderedPageBreak/>
        <w:t>Simbología utilizada</w:t>
      </w:r>
      <w:bookmarkEnd w:id="728"/>
      <w:r w:rsidRPr="00E62E6E">
        <w:rPr>
          <w:rFonts w:cstheme="minorHAnsi"/>
          <w:b/>
          <w:sz w:val="28"/>
          <w:lang w:val="es-ES_tradnl"/>
        </w:rPr>
        <w:t>:</w:t>
      </w:r>
      <w:bookmarkEnd w:id="729"/>
    </w:p>
    <w:p w14:paraId="24F0FCC9" w14:textId="0CE1B65F" w:rsidR="009728A0" w:rsidRPr="00F70132" w:rsidRDefault="009728A0" w:rsidP="009728A0">
      <w:pPr>
        <w:spacing w:line="360" w:lineRule="auto"/>
        <w:rPr>
          <w:b/>
          <w:i/>
        </w:rPr>
      </w:pPr>
    </w:p>
    <w:p w14:paraId="4C1E757F" w14:textId="18FA6870" w:rsidR="009728A0" w:rsidRPr="00F70132" w:rsidRDefault="009728A0" w:rsidP="009728A0">
      <w:pPr>
        <w:pStyle w:val="Prrafodelista"/>
        <w:spacing w:after="200" w:line="276" w:lineRule="auto"/>
        <w:ind w:left="1134"/>
        <w:rPr>
          <w:b/>
          <w:i/>
        </w:rPr>
      </w:pPr>
    </w:p>
    <w:p w14:paraId="478E781B" w14:textId="59855B9D" w:rsidR="009728A0" w:rsidRPr="00F70132" w:rsidRDefault="00162029" w:rsidP="009728A0">
      <w:pPr>
        <w:pStyle w:val="Prrafodelista"/>
        <w:spacing w:after="200" w:line="276" w:lineRule="auto"/>
        <w:ind w:left="1134"/>
        <w:rPr>
          <w:b/>
          <w:i/>
        </w:rPr>
      </w:pPr>
      <w:r w:rsidRPr="00C668C9">
        <w:rPr>
          <w:rFonts w:cstheme="minorHAnsi"/>
          <w:noProof/>
          <w:lang w:eastAsia="es-GT"/>
        </w:rPr>
        <w:drawing>
          <wp:anchor distT="0" distB="0" distL="114300" distR="114300" simplePos="0" relativeHeight="251748864" behindDoc="0" locked="0" layoutInCell="1" allowOverlap="1" wp14:anchorId="22FA8E51" wp14:editId="0DF3C6E0">
            <wp:simplePos x="0" y="0"/>
            <wp:positionH relativeFrom="margin">
              <wp:posOffset>645711</wp:posOffset>
            </wp:positionH>
            <wp:positionV relativeFrom="paragraph">
              <wp:posOffset>25412</wp:posOffset>
            </wp:positionV>
            <wp:extent cx="4799330" cy="4733925"/>
            <wp:effectExtent l="19050" t="19050" r="20320" b="28575"/>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14" t="19233" r="2072" b="917"/>
                    <a:stretch/>
                  </pic:blipFill>
                  <pic:spPr bwMode="auto">
                    <a:xfrm>
                      <a:off x="0" y="0"/>
                      <a:ext cx="4799330" cy="47339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27E06" w14:textId="77777777" w:rsidR="009728A0" w:rsidRPr="00F70132" w:rsidRDefault="009728A0" w:rsidP="009728A0">
      <w:pPr>
        <w:pStyle w:val="Prrafodelista"/>
        <w:spacing w:after="200" w:line="276" w:lineRule="auto"/>
        <w:ind w:left="1134"/>
        <w:rPr>
          <w:b/>
          <w:i/>
        </w:rPr>
      </w:pPr>
    </w:p>
    <w:p w14:paraId="57C97A54" w14:textId="77777777" w:rsidR="009728A0" w:rsidRPr="00F70132" w:rsidRDefault="009728A0" w:rsidP="009728A0">
      <w:pPr>
        <w:pStyle w:val="Prrafodelista"/>
        <w:spacing w:after="200" w:line="276" w:lineRule="auto"/>
        <w:ind w:left="1134"/>
        <w:rPr>
          <w:b/>
          <w:i/>
        </w:rPr>
      </w:pPr>
    </w:p>
    <w:p w14:paraId="6766D3A9" w14:textId="77777777" w:rsidR="009728A0" w:rsidRPr="00F70132" w:rsidRDefault="009728A0" w:rsidP="009728A0">
      <w:pPr>
        <w:pStyle w:val="Prrafodelista"/>
        <w:spacing w:after="200" w:line="276" w:lineRule="auto"/>
        <w:ind w:left="1134"/>
        <w:rPr>
          <w:b/>
          <w:i/>
        </w:rPr>
      </w:pPr>
    </w:p>
    <w:p w14:paraId="6ED2F0DB" w14:textId="77777777" w:rsidR="009728A0" w:rsidRPr="00F70132" w:rsidRDefault="009728A0" w:rsidP="009728A0">
      <w:pPr>
        <w:pStyle w:val="Prrafodelista"/>
        <w:spacing w:after="200" w:line="276" w:lineRule="auto"/>
        <w:ind w:left="1134"/>
        <w:rPr>
          <w:b/>
          <w:i/>
        </w:rPr>
      </w:pPr>
    </w:p>
    <w:p w14:paraId="2D6EE211" w14:textId="77777777" w:rsidR="009728A0" w:rsidRPr="00F70132" w:rsidRDefault="009728A0" w:rsidP="009728A0">
      <w:pPr>
        <w:pStyle w:val="Prrafodelista"/>
        <w:spacing w:after="200" w:line="276" w:lineRule="auto"/>
        <w:ind w:left="1134"/>
        <w:rPr>
          <w:b/>
          <w:i/>
        </w:rPr>
      </w:pPr>
    </w:p>
    <w:p w14:paraId="11E37E38" w14:textId="77777777" w:rsidR="009728A0" w:rsidRPr="00F70132" w:rsidRDefault="009728A0" w:rsidP="009728A0">
      <w:pPr>
        <w:spacing w:after="200" w:line="276" w:lineRule="auto"/>
        <w:rPr>
          <w:b/>
          <w:i/>
        </w:rPr>
      </w:pPr>
    </w:p>
    <w:p w14:paraId="5F6DEE3A" w14:textId="77777777" w:rsidR="009728A0" w:rsidRPr="00F70132" w:rsidRDefault="009728A0" w:rsidP="009728A0">
      <w:pPr>
        <w:spacing w:after="200"/>
        <w:rPr>
          <w:rFonts w:cstheme="minorHAnsi"/>
          <w:b/>
        </w:rPr>
      </w:pPr>
    </w:p>
    <w:p w14:paraId="175916A4" w14:textId="77777777" w:rsidR="009728A0" w:rsidRDefault="009728A0" w:rsidP="009728A0">
      <w:pPr>
        <w:spacing w:line="360" w:lineRule="auto"/>
        <w:rPr>
          <w:rFonts w:cstheme="minorHAnsi"/>
          <w:b/>
        </w:rPr>
      </w:pPr>
    </w:p>
    <w:p w14:paraId="751B9173" w14:textId="77777777" w:rsidR="000D7B10" w:rsidRDefault="000D7B10" w:rsidP="009728A0">
      <w:pPr>
        <w:spacing w:line="360" w:lineRule="auto"/>
        <w:rPr>
          <w:rFonts w:cstheme="minorHAnsi"/>
          <w:b/>
        </w:rPr>
      </w:pPr>
    </w:p>
    <w:p w14:paraId="3DA7EEF9" w14:textId="77777777" w:rsidR="000D7B10" w:rsidRDefault="000D7B10" w:rsidP="009728A0">
      <w:pPr>
        <w:spacing w:line="360" w:lineRule="auto"/>
        <w:rPr>
          <w:rFonts w:cstheme="minorHAnsi"/>
          <w:b/>
        </w:rPr>
      </w:pPr>
    </w:p>
    <w:p w14:paraId="6E87AC95" w14:textId="77777777" w:rsidR="000D7B10" w:rsidRDefault="000D7B10" w:rsidP="009728A0">
      <w:pPr>
        <w:spacing w:line="360" w:lineRule="auto"/>
        <w:rPr>
          <w:rFonts w:cstheme="minorHAnsi"/>
          <w:b/>
        </w:rPr>
      </w:pPr>
    </w:p>
    <w:p w14:paraId="65F4C012" w14:textId="77777777" w:rsidR="000D7B10" w:rsidRDefault="000D7B10" w:rsidP="009728A0">
      <w:pPr>
        <w:spacing w:line="360" w:lineRule="auto"/>
        <w:rPr>
          <w:rFonts w:cstheme="minorHAnsi"/>
          <w:b/>
        </w:rPr>
      </w:pPr>
    </w:p>
    <w:p w14:paraId="79795AC3" w14:textId="77777777" w:rsidR="000D7B10" w:rsidRDefault="000D7B10" w:rsidP="009728A0">
      <w:pPr>
        <w:spacing w:line="360" w:lineRule="auto"/>
        <w:rPr>
          <w:rFonts w:cstheme="minorHAnsi"/>
          <w:b/>
        </w:rPr>
      </w:pPr>
    </w:p>
    <w:p w14:paraId="3F9BDE14" w14:textId="77777777" w:rsidR="000D7B10" w:rsidRDefault="000D7B10" w:rsidP="009728A0">
      <w:pPr>
        <w:spacing w:line="360" w:lineRule="auto"/>
        <w:rPr>
          <w:rFonts w:cstheme="minorHAnsi"/>
          <w:b/>
        </w:rPr>
      </w:pPr>
    </w:p>
    <w:p w14:paraId="59A38D31" w14:textId="77777777" w:rsidR="000D7B10" w:rsidRDefault="000D7B10" w:rsidP="009728A0">
      <w:pPr>
        <w:spacing w:line="360" w:lineRule="auto"/>
        <w:rPr>
          <w:rFonts w:cstheme="minorHAnsi"/>
          <w:b/>
        </w:rPr>
      </w:pPr>
    </w:p>
    <w:p w14:paraId="726C682A" w14:textId="77777777" w:rsidR="000D7B10" w:rsidRPr="00F70132" w:rsidRDefault="000D7B10" w:rsidP="009728A0">
      <w:pPr>
        <w:spacing w:line="360" w:lineRule="auto"/>
        <w:rPr>
          <w:rFonts w:cstheme="minorHAnsi"/>
          <w:b/>
        </w:rPr>
      </w:pPr>
    </w:p>
    <w:p w14:paraId="4FC656D0" w14:textId="77777777" w:rsidR="009728A0" w:rsidRPr="00F70132" w:rsidRDefault="009728A0" w:rsidP="009728A0">
      <w:pPr>
        <w:spacing w:line="360" w:lineRule="auto"/>
        <w:rPr>
          <w:rFonts w:cstheme="minorHAnsi"/>
          <w:b/>
        </w:rPr>
      </w:pPr>
    </w:p>
    <w:p w14:paraId="06FD3D1D" w14:textId="77777777" w:rsidR="009728A0" w:rsidRDefault="009728A0" w:rsidP="009728A0">
      <w:pPr>
        <w:spacing w:line="360" w:lineRule="auto"/>
        <w:rPr>
          <w:rFonts w:cstheme="minorHAnsi"/>
          <w:b/>
        </w:rPr>
      </w:pPr>
    </w:p>
    <w:p w14:paraId="35BD3A90" w14:textId="77777777" w:rsidR="00E62E6E" w:rsidRDefault="00E62E6E" w:rsidP="009728A0">
      <w:pPr>
        <w:spacing w:line="360" w:lineRule="auto"/>
        <w:rPr>
          <w:rFonts w:cstheme="minorHAnsi"/>
          <w:b/>
        </w:rPr>
      </w:pPr>
    </w:p>
    <w:p w14:paraId="531578DD" w14:textId="79CA924B" w:rsidR="00E62E6E" w:rsidRDefault="00E62E6E" w:rsidP="00E62E6E">
      <w:pPr>
        <w:numPr>
          <w:ilvl w:val="0"/>
          <w:numId w:val="3"/>
        </w:numPr>
        <w:tabs>
          <w:tab w:val="clear" w:pos="720"/>
          <w:tab w:val="num" w:pos="567"/>
        </w:tabs>
        <w:spacing w:after="0" w:line="360" w:lineRule="auto"/>
        <w:ind w:left="567" w:hanging="567"/>
        <w:textAlignment w:val="baseline"/>
        <w:outlineLvl w:val="0"/>
        <w:rPr>
          <w:rFonts w:cstheme="minorHAnsi"/>
          <w:b/>
          <w:sz w:val="28"/>
          <w:lang w:val="es-ES_tradnl"/>
        </w:rPr>
      </w:pPr>
      <w:bookmarkStart w:id="730" w:name="_Toc161223707"/>
      <w:r w:rsidRPr="00E62E6E">
        <w:rPr>
          <w:rFonts w:cstheme="minorHAnsi"/>
          <w:b/>
          <w:sz w:val="28"/>
          <w:lang w:val="es-ES_tradnl"/>
        </w:rPr>
        <w:lastRenderedPageBreak/>
        <w:t>Anexos</w:t>
      </w:r>
      <w:bookmarkEnd w:id="730"/>
    </w:p>
    <w:p w14:paraId="155B4E0A" w14:textId="45F385B6" w:rsidR="009728A0" w:rsidRPr="00162029" w:rsidRDefault="007B739B" w:rsidP="00E62E6E">
      <w:pPr>
        <w:pStyle w:val="Ttulo2"/>
        <w:numPr>
          <w:ilvl w:val="0"/>
          <w:numId w:val="8"/>
        </w:numPr>
        <w:spacing w:before="0" w:line="360" w:lineRule="auto"/>
        <w:ind w:left="1134" w:hanging="567"/>
        <w:jc w:val="both"/>
        <w:rPr>
          <w:rFonts w:asciiTheme="minorHAnsi" w:hAnsiTheme="minorHAnsi" w:cstheme="minorHAnsi"/>
          <w:b/>
          <w:color w:val="auto"/>
          <w:sz w:val="28"/>
          <w:szCs w:val="28"/>
          <w:lang w:val="es-ES_tradnl"/>
        </w:rPr>
      </w:pPr>
      <w:bookmarkStart w:id="731" w:name="_Toc161223708"/>
      <w:r>
        <w:rPr>
          <w:rFonts w:asciiTheme="minorHAnsi" w:hAnsiTheme="minorHAnsi" w:cstheme="minorHAnsi"/>
          <w:b/>
          <w:color w:val="auto"/>
          <w:sz w:val="28"/>
          <w:szCs w:val="28"/>
          <w:lang w:val="es-ES_tradnl"/>
        </w:rPr>
        <w:t>Modelo</w:t>
      </w:r>
      <w:r w:rsidR="009728A0" w:rsidRPr="00162029">
        <w:rPr>
          <w:rFonts w:asciiTheme="minorHAnsi" w:hAnsiTheme="minorHAnsi" w:cstheme="minorHAnsi"/>
          <w:b/>
          <w:color w:val="auto"/>
          <w:sz w:val="28"/>
          <w:szCs w:val="28"/>
          <w:lang w:val="es-ES_tradnl"/>
        </w:rPr>
        <w:t xml:space="preserve"> de acta de </w:t>
      </w:r>
      <w:r w:rsidR="003A5DCA">
        <w:rPr>
          <w:rFonts w:asciiTheme="minorHAnsi" w:hAnsiTheme="minorHAnsi" w:cstheme="minorHAnsi"/>
          <w:b/>
          <w:color w:val="auto"/>
          <w:sz w:val="28"/>
          <w:szCs w:val="28"/>
          <w:lang w:val="es-ES_tradnl"/>
        </w:rPr>
        <w:t>devolución de bienes</w:t>
      </w:r>
      <w:r w:rsidR="00162029">
        <w:rPr>
          <w:rFonts w:asciiTheme="minorHAnsi" w:hAnsiTheme="minorHAnsi" w:cstheme="minorHAnsi"/>
          <w:b/>
          <w:color w:val="auto"/>
          <w:sz w:val="28"/>
          <w:szCs w:val="28"/>
          <w:lang w:val="es-ES_tradnl"/>
        </w:rPr>
        <w:t xml:space="preserve"> de donación del PROD-DAB-01</w:t>
      </w:r>
      <w:r w:rsidR="009728A0" w:rsidRPr="00162029">
        <w:rPr>
          <w:rFonts w:asciiTheme="minorHAnsi" w:hAnsiTheme="minorHAnsi" w:cstheme="minorHAnsi"/>
          <w:b/>
          <w:color w:val="auto"/>
          <w:sz w:val="28"/>
          <w:szCs w:val="28"/>
          <w:lang w:val="es-ES_tradnl"/>
        </w:rPr>
        <w:t>-</w:t>
      </w:r>
      <w:r w:rsidR="00162029">
        <w:rPr>
          <w:rFonts w:asciiTheme="minorHAnsi" w:hAnsiTheme="minorHAnsi" w:cstheme="minorHAnsi"/>
          <w:b/>
          <w:color w:val="auto"/>
          <w:sz w:val="28"/>
          <w:szCs w:val="28"/>
          <w:lang w:val="es-ES_tradnl"/>
        </w:rPr>
        <w:t>1</w:t>
      </w:r>
      <w:r w:rsidR="003E2035" w:rsidRPr="00162029">
        <w:rPr>
          <w:rFonts w:asciiTheme="minorHAnsi" w:hAnsiTheme="minorHAnsi" w:cstheme="minorHAnsi"/>
          <w:b/>
          <w:color w:val="auto"/>
          <w:sz w:val="28"/>
          <w:szCs w:val="28"/>
          <w:lang w:val="es-ES_tradnl"/>
        </w:rPr>
        <w:t>.</w:t>
      </w:r>
      <w:r w:rsidR="00A526CD">
        <w:rPr>
          <w:rFonts w:asciiTheme="minorHAnsi" w:hAnsiTheme="minorHAnsi" w:cstheme="minorHAnsi"/>
          <w:b/>
          <w:color w:val="auto"/>
          <w:sz w:val="28"/>
          <w:szCs w:val="28"/>
          <w:lang w:val="es-ES_tradnl"/>
        </w:rPr>
        <w:t>16</w:t>
      </w:r>
      <w:r w:rsidR="009728A0" w:rsidRPr="00162029">
        <w:rPr>
          <w:rFonts w:asciiTheme="minorHAnsi" w:hAnsiTheme="minorHAnsi" w:cstheme="minorHAnsi"/>
          <w:b/>
          <w:color w:val="auto"/>
          <w:sz w:val="28"/>
          <w:szCs w:val="28"/>
          <w:lang w:val="es-ES_tradnl"/>
        </w:rPr>
        <w:t>:</w:t>
      </w:r>
      <w:bookmarkEnd w:id="731"/>
    </w:p>
    <w:p w14:paraId="769CECE6" w14:textId="2A5D7F92" w:rsidR="009546B8" w:rsidRDefault="00E62E6E" w:rsidP="009728A0">
      <w:pPr>
        <w:jc w:val="center"/>
        <w:rPr>
          <w:lang w:val="es-ES_tradnl"/>
        </w:rPr>
      </w:pPr>
      <w:r>
        <w:rPr>
          <w:noProof/>
          <w:lang w:eastAsia="es-GT"/>
        </w:rPr>
        <w:drawing>
          <wp:anchor distT="0" distB="0" distL="114300" distR="114300" simplePos="0" relativeHeight="251775488" behindDoc="0" locked="0" layoutInCell="1" allowOverlap="1" wp14:anchorId="18E5E480" wp14:editId="64D4F988">
            <wp:simplePos x="0" y="0"/>
            <wp:positionH relativeFrom="column">
              <wp:posOffset>546735</wp:posOffset>
            </wp:positionH>
            <wp:positionV relativeFrom="paragraph">
              <wp:posOffset>31569</wp:posOffset>
            </wp:positionV>
            <wp:extent cx="4616351" cy="5735782"/>
            <wp:effectExtent l="95250" t="95250" r="89535" b="939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b="1873"/>
                    <a:stretch/>
                  </pic:blipFill>
                  <pic:spPr bwMode="auto">
                    <a:xfrm>
                      <a:off x="0" y="0"/>
                      <a:ext cx="4616351" cy="573578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928D0" w14:textId="71FDF853" w:rsidR="009546B8" w:rsidRDefault="009546B8" w:rsidP="009728A0">
      <w:pPr>
        <w:jc w:val="center"/>
        <w:rPr>
          <w:lang w:val="es-ES_tradnl"/>
        </w:rPr>
      </w:pPr>
    </w:p>
    <w:p w14:paraId="14DFBE1C" w14:textId="4248014D" w:rsidR="009546B8" w:rsidRDefault="009546B8" w:rsidP="009728A0">
      <w:pPr>
        <w:jc w:val="center"/>
        <w:rPr>
          <w:lang w:val="es-ES_tradnl"/>
        </w:rPr>
      </w:pPr>
    </w:p>
    <w:p w14:paraId="668CE61A" w14:textId="77777777" w:rsidR="009546B8" w:rsidRDefault="009546B8" w:rsidP="009728A0">
      <w:pPr>
        <w:jc w:val="center"/>
        <w:rPr>
          <w:lang w:val="es-ES_tradnl"/>
        </w:rPr>
      </w:pPr>
    </w:p>
    <w:p w14:paraId="46645A8C" w14:textId="77777777" w:rsidR="009546B8" w:rsidRDefault="009546B8" w:rsidP="009728A0">
      <w:pPr>
        <w:jc w:val="center"/>
        <w:rPr>
          <w:lang w:val="es-ES_tradnl"/>
        </w:rPr>
      </w:pPr>
    </w:p>
    <w:p w14:paraId="12F2844E" w14:textId="77777777" w:rsidR="009546B8" w:rsidRDefault="009546B8" w:rsidP="009728A0">
      <w:pPr>
        <w:jc w:val="center"/>
        <w:rPr>
          <w:lang w:val="es-ES_tradnl"/>
        </w:rPr>
      </w:pPr>
    </w:p>
    <w:p w14:paraId="7CCA56D6" w14:textId="77777777" w:rsidR="009546B8" w:rsidRDefault="009546B8" w:rsidP="009728A0">
      <w:pPr>
        <w:jc w:val="center"/>
        <w:rPr>
          <w:lang w:val="es-ES_tradnl"/>
        </w:rPr>
      </w:pPr>
    </w:p>
    <w:p w14:paraId="797239EA" w14:textId="77777777" w:rsidR="009546B8" w:rsidRDefault="009546B8" w:rsidP="009728A0">
      <w:pPr>
        <w:jc w:val="center"/>
        <w:rPr>
          <w:lang w:val="es-ES_tradnl"/>
        </w:rPr>
      </w:pPr>
    </w:p>
    <w:p w14:paraId="2E24AEAF" w14:textId="77777777" w:rsidR="009546B8" w:rsidRDefault="009546B8" w:rsidP="009728A0">
      <w:pPr>
        <w:jc w:val="center"/>
        <w:rPr>
          <w:lang w:val="es-ES_tradnl"/>
        </w:rPr>
      </w:pPr>
    </w:p>
    <w:p w14:paraId="504E3FF9" w14:textId="77777777" w:rsidR="009546B8" w:rsidRDefault="009546B8" w:rsidP="009728A0">
      <w:pPr>
        <w:jc w:val="center"/>
        <w:rPr>
          <w:lang w:val="es-ES_tradnl"/>
        </w:rPr>
      </w:pPr>
    </w:p>
    <w:p w14:paraId="64F90979" w14:textId="77777777" w:rsidR="009546B8" w:rsidRDefault="009546B8" w:rsidP="009728A0">
      <w:pPr>
        <w:jc w:val="center"/>
        <w:rPr>
          <w:lang w:val="es-ES_tradnl"/>
        </w:rPr>
      </w:pPr>
    </w:p>
    <w:p w14:paraId="1B50F7F2" w14:textId="77777777" w:rsidR="00814AF7" w:rsidRDefault="00814AF7" w:rsidP="009728A0">
      <w:pPr>
        <w:jc w:val="center"/>
        <w:rPr>
          <w:lang w:val="es-ES_tradnl"/>
        </w:rPr>
      </w:pPr>
    </w:p>
    <w:p w14:paraId="0C44B6D0" w14:textId="77777777" w:rsidR="00814AF7" w:rsidRDefault="00814AF7" w:rsidP="009728A0">
      <w:pPr>
        <w:jc w:val="center"/>
        <w:rPr>
          <w:lang w:val="es-ES_tradnl"/>
        </w:rPr>
      </w:pPr>
    </w:p>
    <w:p w14:paraId="4326105F" w14:textId="77777777" w:rsidR="00814AF7" w:rsidRDefault="00814AF7" w:rsidP="009728A0">
      <w:pPr>
        <w:jc w:val="center"/>
        <w:rPr>
          <w:lang w:val="es-ES_tradnl"/>
        </w:rPr>
      </w:pPr>
    </w:p>
    <w:p w14:paraId="264ED8F1" w14:textId="77777777" w:rsidR="00814AF7" w:rsidRDefault="00814AF7" w:rsidP="009728A0">
      <w:pPr>
        <w:jc w:val="center"/>
        <w:rPr>
          <w:lang w:val="es-ES_tradnl"/>
        </w:rPr>
      </w:pPr>
    </w:p>
    <w:p w14:paraId="39E55384" w14:textId="77777777" w:rsidR="00814AF7" w:rsidRDefault="00814AF7" w:rsidP="009728A0">
      <w:pPr>
        <w:jc w:val="center"/>
        <w:rPr>
          <w:lang w:val="es-ES_tradnl"/>
        </w:rPr>
      </w:pPr>
    </w:p>
    <w:p w14:paraId="2DC1D11C" w14:textId="77777777" w:rsidR="00814AF7" w:rsidRDefault="00814AF7" w:rsidP="009728A0">
      <w:pPr>
        <w:jc w:val="center"/>
        <w:rPr>
          <w:lang w:val="es-ES_tradnl"/>
        </w:rPr>
      </w:pPr>
    </w:p>
    <w:p w14:paraId="40ED54E1" w14:textId="77777777" w:rsidR="009546B8" w:rsidRDefault="009546B8" w:rsidP="009728A0">
      <w:pPr>
        <w:jc w:val="center"/>
        <w:rPr>
          <w:lang w:val="es-ES_tradnl"/>
        </w:rPr>
      </w:pPr>
    </w:p>
    <w:p w14:paraId="6BDE011F" w14:textId="77777777" w:rsidR="009546B8" w:rsidRDefault="009546B8" w:rsidP="009728A0">
      <w:pPr>
        <w:jc w:val="center"/>
        <w:rPr>
          <w:lang w:val="es-ES_tradnl"/>
        </w:rPr>
      </w:pPr>
    </w:p>
    <w:p w14:paraId="3EDDE3BE" w14:textId="77777777" w:rsidR="009546B8" w:rsidRDefault="009546B8" w:rsidP="009728A0">
      <w:pPr>
        <w:jc w:val="center"/>
        <w:rPr>
          <w:lang w:val="es-ES_tradnl"/>
        </w:rPr>
      </w:pPr>
    </w:p>
    <w:p w14:paraId="6176D600" w14:textId="77777777" w:rsidR="009546B8" w:rsidRDefault="009546B8" w:rsidP="009728A0">
      <w:pPr>
        <w:jc w:val="center"/>
        <w:rPr>
          <w:lang w:val="es-ES_tradnl"/>
        </w:rPr>
      </w:pPr>
    </w:p>
    <w:p w14:paraId="26FCA002" w14:textId="2ABD8DED" w:rsidR="009546B8" w:rsidRDefault="009546B8" w:rsidP="009728A0">
      <w:pPr>
        <w:jc w:val="center"/>
        <w:rPr>
          <w:lang w:val="es-ES_tradnl"/>
        </w:rPr>
      </w:pPr>
    </w:p>
    <w:p w14:paraId="0185698A" w14:textId="59E50E8D" w:rsidR="002C33F8" w:rsidRDefault="002C33F8" w:rsidP="009728A0">
      <w:pPr>
        <w:jc w:val="center"/>
        <w:rPr>
          <w:lang w:val="es-ES_tradnl"/>
        </w:rPr>
      </w:pPr>
      <w:r>
        <w:rPr>
          <w:noProof/>
          <w:lang w:eastAsia="es-GT"/>
        </w:rPr>
        <w:lastRenderedPageBreak/>
        <w:drawing>
          <wp:anchor distT="0" distB="0" distL="114300" distR="114300" simplePos="0" relativeHeight="251778560" behindDoc="0" locked="0" layoutInCell="1" allowOverlap="1" wp14:anchorId="6C10EE49" wp14:editId="614D6CA3">
            <wp:simplePos x="0" y="0"/>
            <wp:positionH relativeFrom="column">
              <wp:posOffset>265430</wp:posOffset>
            </wp:positionH>
            <wp:positionV relativeFrom="paragraph">
              <wp:posOffset>187960</wp:posOffset>
            </wp:positionV>
            <wp:extent cx="4773295" cy="6400800"/>
            <wp:effectExtent l="95250" t="95250" r="103505" b="952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3295" cy="64008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8026782" w14:textId="1BAD1400" w:rsidR="002C33F8" w:rsidRDefault="002C33F8" w:rsidP="009728A0">
      <w:pPr>
        <w:jc w:val="center"/>
        <w:rPr>
          <w:lang w:val="es-ES_tradnl"/>
        </w:rPr>
      </w:pPr>
    </w:p>
    <w:p w14:paraId="697CEC14" w14:textId="293A1B45" w:rsidR="00025FB8" w:rsidRDefault="00025FB8" w:rsidP="009728A0">
      <w:pPr>
        <w:jc w:val="center"/>
        <w:rPr>
          <w:lang w:val="es-ES_tradnl"/>
        </w:rPr>
      </w:pPr>
    </w:p>
    <w:p w14:paraId="6D6806D0" w14:textId="4B7EA43B" w:rsidR="00025FB8" w:rsidRDefault="00025FB8" w:rsidP="009728A0">
      <w:pPr>
        <w:jc w:val="center"/>
        <w:rPr>
          <w:lang w:val="es-ES_tradnl"/>
        </w:rPr>
      </w:pPr>
    </w:p>
    <w:p w14:paraId="4ADA4024" w14:textId="3B4B0398" w:rsidR="00025FB8" w:rsidRDefault="00025FB8" w:rsidP="009728A0">
      <w:pPr>
        <w:jc w:val="center"/>
        <w:rPr>
          <w:lang w:val="es-ES_tradnl"/>
        </w:rPr>
      </w:pPr>
    </w:p>
    <w:p w14:paraId="31DB722E" w14:textId="77777777" w:rsidR="00025FB8" w:rsidRDefault="00025FB8" w:rsidP="009728A0">
      <w:pPr>
        <w:jc w:val="center"/>
        <w:rPr>
          <w:lang w:val="es-ES_tradnl"/>
        </w:rPr>
      </w:pPr>
    </w:p>
    <w:p w14:paraId="4AB82507" w14:textId="77777777" w:rsidR="00025FB8" w:rsidRDefault="00025FB8" w:rsidP="009728A0">
      <w:pPr>
        <w:jc w:val="center"/>
        <w:rPr>
          <w:lang w:val="es-ES_tradnl"/>
        </w:rPr>
      </w:pPr>
    </w:p>
    <w:p w14:paraId="157160FA" w14:textId="77777777" w:rsidR="00025FB8" w:rsidRDefault="00025FB8" w:rsidP="009728A0">
      <w:pPr>
        <w:jc w:val="center"/>
        <w:rPr>
          <w:lang w:val="es-ES_tradnl"/>
        </w:rPr>
      </w:pPr>
    </w:p>
    <w:p w14:paraId="39A20BB8" w14:textId="77777777" w:rsidR="00025FB8" w:rsidRDefault="00025FB8" w:rsidP="009728A0">
      <w:pPr>
        <w:jc w:val="center"/>
        <w:rPr>
          <w:lang w:val="es-ES_tradnl"/>
        </w:rPr>
      </w:pPr>
    </w:p>
    <w:p w14:paraId="18A874D4" w14:textId="77777777" w:rsidR="00025FB8" w:rsidRDefault="00025FB8" w:rsidP="009728A0">
      <w:pPr>
        <w:jc w:val="center"/>
        <w:rPr>
          <w:lang w:val="es-ES_tradnl"/>
        </w:rPr>
      </w:pPr>
    </w:p>
    <w:p w14:paraId="11969A79" w14:textId="77777777" w:rsidR="00025FB8" w:rsidRDefault="00025FB8" w:rsidP="009728A0">
      <w:pPr>
        <w:jc w:val="center"/>
        <w:rPr>
          <w:lang w:val="es-ES_tradnl"/>
        </w:rPr>
      </w:pPr>
    </w:p>
    <w:p w14:paraId="59B0C2F0" w14:textId="77777777" w:rsidR="00025FB8" w:rsidRDefault="00025FB8" w:rsidP="009728A0">
      <w:pPr>
        <w:jc w:val="center"/>
        <w:rPr>
          <w:lang w:val="es-ES_tradnl"/>
        </w:rPr>
      </w:pPr>
    </w:p>
    <w:p w14:paraId="6D3346C1" w14:textId="77777777" w:rsidR="00025FB8" w:rsidRDefault="00025FB8" w:rsidP="009728A0">
      <w:pPr>
        <w:jc w:val="center"/>
        <w:rPr>
          <w:lang w:val="es-ES_tradnl"/>
        </w:rPr>
      </w:pPr>
    </w:p>
    <w:p w14:paraId="632E4496" w14:textId="77777777" w:rsidR="00025FB8" w:rsidRDefault="00025FB8" w:rsidP="009728A0">
      <w:pPr>
        <w:jc w:val="center"/>
        <w:rPr>
          <w:lang w:val="es-ES_tradnl"/>
        </w:rPr>
      </w:pPr>
    </w:p>
    <w:p w14:paraId="010A0CAE" w14:textId="77777777" w:rsidR="00025FB8" w:rsidRDefault="00025FB8" w:rsidP="009728A0">
      <w:pPr>
        <w:jc w:val="center"/>
        <w:rPr>
          <w:lang w:val="es-ES_tradnl"/>
        </w:rPr>
      </w:pPr>
    </w:p>
    <w:p w14:paraId="79952F0C" w14:textId="77777777" w:rsidR="00025FB8" w:rsidRDefault="00025FB8" w:rsidP="009728A0">
      <w:pPr>
        <w:jc w:val="center"/>
        <w:rPr>
          <w:lang w:val="es-ES_tradnl"/>
        </w:rPr>
      </w:pPr>
    </w:p>
    <w:p w14:paraId="6B3AD645" w14:textId="77777777" w:rsidR="00025FB8" w:rsidRDefault="00025FB8" w:rsidP="009728A0">
      <w:pPr>
        <w:jc w:val="center"/>
        <w:rPr>
          <w:lang w:val="es-ES_tradnl"/>
        </w:rPr>
      </w:pPr>
    </w:p>
    <w:p w14:paraId="4B3B04A2" w14:textId="77777777" w:rsidR="00025FB8" w:rsidRDefault="00025FB8" w:rsidP="009728A0">
      <w:pPr>
        <w:jc w:val="center"/>
        <w:rPr>
          <w:lang w:val="es-ES_tradnl"/>
        </w:rPr>
      </w:pPr>
    </w:p>
    <w:p w14:paraId="322DA686" w14:textId="77777777" w:rsidR="00025FB8" w:rsidRDefault="00025FB8" w:rsidP="009728A0">
      <w:pPr>
        <w:jc w:val="center"/>
        <w:rPr>
          <w:lang w:val="es-ES_tradnl"/>
        </w:rPr>
      </w:pPr>
    </w:p>
    <w:p w14:paraId="1C5A3D32" w14:textId="77777777" w:rsidR="00025FB8" w:rsidRDefault="00025FB8" w:rsidP="009728A0">
      <w:pPr>
        <w:jc w:val="center"/>
        <w:rPr>
          <w:lang w:val="es-ES_tradnl"/>
        </w:rPr>
      </w:pPr>
    </w:p>
    <w:p w14:paraId="4CEA6AD3" w14:textId="77777777" w:rsidR="00025FB8" w:rsidRDefault="00025FB8" w:rsidP="009728A0">
      <w:pPr>
        <w:jc w:val="center"/>
        <w:rPr>
          <w:lang w:val="es-ES_tradnl"/>
        </w:rPr>
      </w:pPr>
    </w:p>
    <w:p w14:paraId="5810FB50" w14:textId="77777777" w:rsidR="00025FB8" w:rsidRDefault="00025FB8" w:rsidP="009728A0">
      <w:pPr>
        <w:jc w:val="center"/>
        <w:rPr>
          <w:lang w:val="es-ES_tradnl"/>
        </w:rPr>
      </w:pPr>
    </w:p>
    <w:p w14:paraId="1E862406" w14:textId="77777777" w:rsidR="00025FB8" w:rsidRDefault="00025FB8" w:rsidP="009728A0">
      <w:pPr>
        <w:jc w:val="center"/>
        <w:rPr>
          <w:lang w:val="es-ES_tradnl"/>
        </w:rPr>
      </w:pPr>
    </w:p>
    <w:p w14:paraId="1B20CC9A" w14:textId="77777777" w:rsidR="00025FB8" w:rsidRDefault="00025FB8" w:rsidP="009728A0">
      <w:pPr>
        <w:jc w:val="center"/>
        <w:rPr>
          <w:lang w:val="es-ES_tradnl"/>
        </w:rPr>
      </w:pPr>
    </w:p>
    <w:p w14:paraId="5456024A" w14:textId="77777777" w:rsidR="00025FB8" w:rsidRDefault="00025FB8" w:rsidP="009728A0">
      <w:pPr>
        <w:jc w:val="center"/>
        <w:rPr>
          <w:lang w:val="es-ES_tradnl"/>
        </w:rPr>
      </w:pPr>
    </w:p>
    <w:p w14:paraId="4E0CEF21" w14:textId="25759DB5" w:rsidR="009728A0" w:rsidRPr="00F70132" w:rsidRDefault="009728A0" w:rsidP="009728A0">
      <w:pPr>
        <w:pStyle w:val="Ttulo1"/>
        <w:numPr>
          <w:ilvl w:val="0"/>
          <w:numId w:val="3"/>
        </w:numPr>
        <w:rPr>
          <w:rFonts w:asciiTheme="minorHAnsi" w:hAnsiTheme="minorHAnsi" w:cstheme="minorHAnsi"/>
          <w:b w:val="0"/>
          <w:sz w:val="24"/>
        </w:rPr>
      </w:pPr>
      <w:bookmarkStart w:id="732" w:name="_Toc57701944"/>
      <w:bookmarkStart w:id="733" w:name="_Toc161223709"/>
      <w:r w:rsidRPr="00F70132">
        <w:rPr>
          <w:rFonts w:asciiTheme="minorHAnsi" w:hAnsiTheme="minorHAnsi" w:cstheme="minorHAnsi"/>
          <w:sz w:val="28"/>
          <w:szCs w:val="28"/>
        </w:rPr>
        <w:lastRenderedPageBreak/>
        <w:t xml:space="preserve">Hoja de </w:t>
      </w:r>
      <w:r w:rsidR="00ED35AA">
        <w:rPr>
          <w:rFonts w:asciiTheme="minorHAnsi" w:hAnsiTheme="minorHAnsi" w:cstheme="minorHAnsi"/>
          <w:sz w:val="28"/>
          <w:szCs w:val="28"/>
        </w:rPr>
        <w:t>e</w:t>
      </w:r>
      <w:r w:rsidRPr="00F70132">
        <w:rPr>
          <w:rFonts w:asciiTheme="minorHAnsi" w:hAnsiTheme="minorHAnsi" w:cstheme="minorHAnsi"/>
          <w:sz w:val="28"/>
          <w:szCs w:val="28"/>
        </w:rPr>
        <w:t>laboración:</w:t>
      </w:r>
      <w:bookmarkEnd w:id="732"/>
      <w:bookmarkEnd w:id="733"/>
    </w:p>
    <w:p w14:paraId="39F99071" w14:textId="77777777" w:rsidR="001F5104" w:rsidRPr="00F70132" w:rsidRDefault="001F5104" w:rsidP="009728A0">
      <w:pPr>
        <w:spacing w:line="360" w:lineRule="auto"/>
        <w:rPr>
          <w:sz w:val="14"/>
          <w:szCs w:val="28"/>
        </w:rPr>
      </w:pPr>
    </w:p>
    <w:p w14:paraId="390CCBF3" w14:textId="5386DC3D" w:rsidR="009728A0" w:rsidRPr="00F70132" w:rsidRDefault="009728A0" w:rsidP="009728A0">
      <w:pPr>
        <w:jc w:val="center"/>
        <w:rPr>
          <w:sz w:val="28"/>
          <w:szCs w:val="36"/>
        </w:rPr>
      </w:pPr>
      <w:r>
        <w:rPr>
          <w:rFonts w:cs="Arial"/>
          <w:b/>
          <w:bCs/>
          <w:sz w:val="32"/>
          <w:szCs w:val="28"/>
          <w:lang w:eastAsia="es-GT"/>
        </w:rPr>
        <w:t>Manual de Normas, P</w:t>
      </w:r>
      <w:r w:rsidRPr="00F70132">
        <w:rPr>
          <w:rFonts w:cs="Arial"/>
          <w:b/>
          <w:bCs/>
          <w:sz w:val="32"/>
          <w:szCs w:val="28"/>
          <w:lang w:eastAsia="es-GT"/>
        </w:rPr>
        <w:t xml:space="preserve">rocesos y </w:t>
      </w:r>
      <w:r>
        <w:rPr>
          <w:rFonts w:cs="Arial"/>
          <w:b/>
          <w:bCs/>
          <w:sz w:val="32"/>
          <w:szCs w:val="28"/>
          <w:lang w:eastAsia="es-GT"/>
        </w:rPr>
        <w:t>P</w:t>
      </w:r>
      <w:r w:rsidRPr="00F70132">
        <w:rPr>
          <w:rFonts w:cs="Arial"/>
          <w:b/>
          <w:bCs/>
          <w:sz w:val="32"/>
          <w:szCs w:val="28"/>
          <w:lang w:eastAsia="es-GT"/>
        </w:rPr>
        <w:t>rocedimientos de la Direcc</w:t>
      </w:r>
      <w:r w:rsidR="00E62E6E">
        <w:rPr>
          <w:rFonts w:cs="Arial"/>
          <w:b/>
          <w:bCs/>
          <w:sz w:val="32"/>
          <w:szCs w:val="28"/>
          <w:lang w:eastAsia="es-GT"/>
        </w:rPr>
        <w:t>ión de Administración de Bienes</w:t>
      </w:r>
    </w:p>
    <w:p w14:paraId="3AF8F63B" w14:textId="77777777" w:rsidR="009728A0" w:rsidRPr="00F70132" w:rsidRDefault="009728A0" w:rsidP="009728A0">
      <w:pPr>
        <w:autoSpaceDE w:val="0"/>
        <w:autoSpaceDN w:val="0"/>
        <w:adjustRightInd w:val="0"/>
        <w:rPr>
          <w:rFonts w:cs="Arial"/>
          <w:b/>
          <w:bCs/>
          <w:sz w:val="24"/>
          <w:szCs w:val="28"/>
          <w:lang w:eastAsia="es-GT"/>
        </w:rPr>
      </w:pPr>
    </w:p>
    <w:p w14:paraId="7C0AFDD0" w14:textId="77777777" w:rsidR="009728A0" w:rsidRPr="00F70132" w:rsidRDefault="009728A0" w:rsidP="009728A0">
      <w:pPr>
        <w:autoSpaceDE w:val="0"/>
        <w:autoSpaceDN w:val="0"/>
        <w:adjustRightInd w:val="0"/>
        <w:jc w:val="center"/>
        <w:rPr>
          <w:rFonts w:cs="Arial"/>
          <w:b/>
          <w:bCs/>
          <w:sz w:val="28"/>
          <w:szCs w:val="28"/>
          <w:lang w:eastAsia="es-GT"/>
        </w:rPr>
      </w:pPr>
      <w:r w:rsidRPr="00F70132">
        <w:rPr>
          <w:rFonts w:cs="Arial"/>
          <w:b/>
          <w:bCs/>
          <w:sz w:val="28"/>
          <w:szCs w:val="28"/>
          <w:lang w:eastAsia="es-GT"/>
        </w:rPr>
        <w:t>Metodología e integración de información:</w:t>
      </w:r>
    </w:p>
    <w:p w14:paraId="4CB8003C" w14:textId="77777777" w:rsidR="009728A0" w:rsidRPr="00F70132" w:rsidRDefault="009728A0" w:rsidP="009728A0">
      <w:pPr>
        <w:autoSpaceDE w:val="0"/>
        <w:autoSpaceDN w:val="0"/>
        <w:adjustRightInd w:val="0"/>
        <w:jc w:val="center"/>
        <w:rPr>
          <w:rFonts w:cs="Arial"/>
          <w:i/>
          <w:sz w:val="28"/>
          <w:szCs w:val="28"/>
          <w:lang w:eastAsia="es-GT"/>
        </w:rPr>
      </w:pPr>
    </w:p>
    <w:p w14:paraId="49EDD863" w14:textId="6343A1E1" w:rsidR="009728A0" w:rsidRPr="00F70132" w:rsidRDefault="009728A0" w:rsidP="009728A0">
      <w:pPr>
        <w:autoSpaceDE w:val="0"/>
        <w:autoSpaceDN w:val="0"/>
        <w:adjustRightInd w:val="0"/>
        <w:jc w:val="center"/>
        <w:rPr>
          <w:rFonts w:cs="Arial"/>
          <w:b/>
          <w:sz w:val="28"/>
          <w:szCs w:val="28"/>
          <w:lang w:eastAsia="es-GT"/>
        </w:rPr>
      </w:pPr>
      <w:r w:rsidRPr="00F70132">
        <w:rPr>
          <w:rFonts w:cs="Arial"/>
          <w:b/>
          <w:sz w:val="28"/>
          <w:szCs w:val="28"/>
          <w:lang w:eastAsia="es-GT"/>
        </w:rPr>
        <w:t>Secretaría General</w:t>
      </w:r>
    </w:p>
    <w:p w14:paraId="44931898" w14:textId="34A621C3" w:rsidR="009728A0" w:rsidRPr="00F70132" w:rsidRDefault="009728A0" w:rsidP="009728A0">
      <w:pPr>
        <w:autoSpaceDE w:val="0"/>
        <w:autoSpaceDN w:val="0"/>
        <w:adjustRightInd w:val="0"/>
        <w:jc w:val="center"/>
        <w:rPr>
          <w:rFonts w:cs="Arial"/>
          <w:b/>
          <w:sz w:val="28"/>
          <w:szCs w:val="28"/>
          <w:lang w:eastAsia="es-GT"/>
        </w:rPr>
      </w:pPr>
      <w:r w:rsidRPr="00F70132">
        <w:rPr>
          <w:rFonts w:cs="Arial"/>
          <w:b/>
          <w:sz w:val="28"/>
          <w:szCs w:val="28"/>
          <w:lang w:eastAsia="es-GT"/>
        </w:rPr>
        <w:t>Dirección de Administración de Bienes</w:t>
      </w:r>
    </w:p>
    <w:p w14:paraId="5A2355C2" w14:textId="6469F454" w:rsidR="009728A0" w:rsidRDefault="009728A0" w:rsidP="009728A0">
      <w:pPr>
        <w:autoSpaceDE w:val="0"/>
        <w:autoSpaceDN w:val="0"/>
        <w:adjustRightInd w:val="0"/>
        <w:jc w:val="center"/>
        <w:rPr>
          <w:rFonts w:cs="Arial"/>
          <w:b/>
          <w:sz w:val="28"/>
          <w:szCs w:val="28"/>
          <w:lang w:eastAsia="es-GT"/>
        </w:rPr>
      </w:pPr>
      <w:r w:rsidRPr="00F70132">
        <w:rPr>
          <w:rFonts w:cs="Arial"/>
          <w:b/>
          <w:sz w:val="28"/>
          <w:szCs w:val="28"/>
          <w:lang w:eastAsia="es-GT"/>
        </w:rPr>
        <w:t>Dirección de Informática y Estadística</w:t>
      </w:r>
    </w:p>
    <w:p w14:paraId="189DEBD0" w14:textId="4FCF2716" w:rsidR="009728A0" w:rsidRPr="00F70132" w:rsidRDefault="009728A0" w:rsidP="009728A0">
      <w:pPr>
        <w:autoSpaceDE w:val="0"/>
        <w:autoSpaceDN w:val="0"/>
        <w:adjustRightInd w:val="0"/>
        <w:jc w:val="center"/>
        <w:rPr>
          <w:rFonts w:cs="Arial"/>
          <w:b/>
          <w:sz w:val="28"/>
          <w:szCs w:val="28"/>
          <w:lang w:eastAsia="es-GT"/>
        </w:rPr>
      </w:pPr>
      <w:r>
        <w:rPr>
          <w:rFonts w:cs="Arial"/>
          <w:b/>
          <w:sz w:val="28"/>
          <w:szCs w:val="28"/>
          <w:lang w:eastAsia="es-GT"/>
        </w:rPr>
        <w:t>Departamento de Administración de Bienes</w:t>
      </w:r>
    </w:p>
    <w:p w14:paraId="7D6C5975" w14:textId="591B5866" w:rsidR="009728A0" w:rsidRPr="00F70132" w:rsidRDefault="009728A0" w:rsidP="009728A0">
      <w:pPr>
        <w:autoSpaceDE w:val="0"/>
        <w:autoSpaceDN w:val="0"/>
        <w:adjustRightInd w:val="0"/>
        <w:jc w:val="center"/>
        <w:rPr>
          <w:rFonts w:cs="Arial"/>
          <w:b/>
          <w:sz w:val="28"/>
          <w:szCs w:val="28"/>
          <w:lang w:eastAsia="es-GT"/>
        </w:rPr>
      </w:pPr>
      <w:r w:rsidRPr="00F70132">
        <w:rPr>
          <w:rFonts w:cs="Arial"/>
          <w:b/>
          <w:sz w:val="28"/>
          <w:szCs w:val="28"/>
          <w:lang w:eastAsia="es-GT"/>
        </w:rPr>
        <w:t>Departamento de Planificación y Estadística</w:t>
      </w:r>
    </w:p>
    <w:p w14:paraId="40B0E7F9" w14:textId="091B1FFE" w:rsidR="009728A0" w:rsidRPr="00F70132" w:rsidRDefault="009728A0" w:rsidP="009728A0">
      <w:pPr>
        <w:autoSpaceDE w:val="0"/>
        <w:autoSpaceDN w:val="0"/>
        <w:adjustRightInd w:val="0"/>
        <w:jc w:val="center"/>
        <w:rPr>
          <w:rFonts w:cs="Arial"/>
          <w:b/>
          <w:sz w:val="28"/>
          <w:szCs w:val="28"/>
          <w:lang w:eastAsia="es-GT"/>
        </w:rPr>
      </w:pPr>
      <w:r w:rsidRPr="00F70132">
        <w:rPr>
          <w:rFonts w:cs="Arial"/>
          <w:b/>
          <w:sz w:val="28"/>
          <w:szCs w:val="28"/>
          <w:lang w:eastAsia="es-GT"/>
        </w:rPr>
        <w:t>Sección de Organización y Métodos</w:t>
      </w:r>
    </w:p>
    <w:p w14:paraId="5DC008B5" w14:textId="77777777" w:rsidR="009728A0" w:rsidRPr="00F70132" w:rsidRDefault="009728A0" w:rsidP="009728A0">
      <w:pPr>
        <w:autoSpaceDE w:val="0"/>
        <w:autoSpaceDN w:val="0"/>
        <w:adjustRightInd w:val="0"/>
        <w:rPr>
          <w:rFonts w:cs="Arial"/>
          <w:sz w:val="28"/>
          <w:szCs w:val="28"/>
          <w:lang w:eastAsia="es-GT"/>
        </w:rPr>
      </w:pPr>
    </w:p>
    <w:p w14:paraId="4FFE03A6" w14:textId="77777777" w:rsidR="001C23BC" w:rsidRDefault="001C23BC" w:rsidP="001C23BC">
      <w:pPr>
        <w:autoSpaceDE w:val="0"/>
        <w:autoSpaceDN w:val="0"/>
        <w:adjustRightInd w:val="0"/>
        <w:spacing w:after="0"/>
        <w:jc w:val="center"/>
        <w:rPr>
          <w:b/>
          <w:bCs/>
          <w:color w:val="000000" w:themeColor="text1"/>
          <w:sz w:val="28"/>
          <w:szCs w:val="28"/>
        </w:rPr>
      </w:pPr>
      <w:r w:rsidRPr="00102373">
        <w:rPr>
          <w:b/>
          <w:bCs/>
          <w:color w:val="000000" w:themeColor="text1"/>
          <w:sz w:val="28"/>
          <w:szCs w:val="28"/>
        </w:rPr>
        <w:t xml:space="preserve">Consejo Nacional de Administración de Bienes en Extinción de Dominio </w:t>
      </w:r>
    </w:p>
    <w:p w14:paraId="5EDEC53B" w14:textId="77BBF7EF" w:rsidR="001C23BC" w:rsidRDefault="001C23BC" w:rsidP="001C23BC">
      <w:pPr>
        <w:autoSpaceDE w:val="0"/>
        <w:autoSpaceDN w:val="0"/>
        <w:adjustRightInd w:val="0"/>
        <w:spacing w:after="0"/>
        <w:jc w:val="center"/>
        <w:rPr>
          <w:color w:val="000000" w:themeColor="text1"/>
          <w:sz w:val="28"/>
          <w:szCs w:val="28"/>
        </w:rPr>
      </w:pPr>
      <w:r>
        <w:rPr>
          <w:b/>
          <w:bCs/>
          <w:color w:val="000000" w:themeColor="text1"/>
          <w:sz w:val="28"/>
          <w:szCs w:val="28"/>
        </w:rPr>
        <w:t>-CONABED-</w:t>
      </w:r>
    </w:p>
    <w:p w14:paraId="2F206405" w14:textId="77777777" w:rsidR="009728A0" w:rsidRDefault="009728A0" w:rsidP="009728A0">
      <w:pPr>
        <w:autoSpaceDE w:val="0"/>
        <w:autoSpaceDN w:val="0"/>
        <w:adjustRightInd w:val="0"/>
        <w:jc w:val="center"/>
        <w:rPr>
          <w:rFonts w:cstheme="minorHAnsi"/>
          <w:sz w:val="24"/>
          <w:szCs w:val="28"/>
          <w:lang w:eastAsia="es-GT"/>
        </w:rPr>
      </w:pPr>
    </w:p>
    <w:p w14:paraId="1CEB6C28" w14:textId="77777777" w:rsidR="001C23BC" w:rsidRPr="00F70132" w:rsidRDefault="001C23BC" w:rsidP="009728A0">
      <w:pPr>
        <w:autoSpaceDE w:val="0"/>
        <w:autoSpaceDN w:val="0"/>
        <w:adjustRightInd w:val="0"/>
        <w:jc w:val="center"/>
        <w:rPr>
          <w:rFonts w:cstheme="minorHAnsi"/>
          <w:sz w:val="24"/>
          <w:szCs w:val="28"/>
          <w:lang w:eastAsia="es-GT"/>
        </w:rPr>
      </w:pPr>
    </w:p>
    <w:p w14:paraId="08A9EFC2" w14:textId="77777777" w:rsidR="009728A0" w:rsidRPr="00F70132" w:rsidRDefault="009728A0" w:rsidP="009728A0">
      <w:pPr>
        <w:spacing w:after="0" w:line="240" w:lineRule="auto"/>
        <w:jc w:val="center"/>
        <w:rPr>
          <w:rFonts w:cstheme="minorHAnsi"/>
          <w:b/>
          <w:sz w:val="24"/>
        </w:rPr>
      </w:pPr>
      <w:r w:rsidRPr="00F70132">
        <w:rPr>
          <w:rFonts w:cstheme="minorHAnsi"/>
          <w:b/>
          <w:sz w:val="24"/>
        </w:rPr>
        <w:t xml:space="preserve">Diagonal 6, 10-26 Zona 10 </w:t>
      </w:r>
    </w:p>
    <w:p w14:paraId="7A5F9414" w14:textId="77777777" w:rsidR="009728A0" w:rsidRPr="00F70132" w:rsidRDefault="009728A0" w:rsidP="009728A0">
      <w:pPr>
        <w:spacing w:after="0" w:line="240" w:lineRule="auto"/>
        <w:jc w:val="center"/>
        <w:rPr>
          <w:rFonts w:cstheme="minorHAnsi"/>
          <w:b/>
          <w:sz w:val="24"/>
        </w:rPr>
      </w:pPr>
      <w:r w:rsidRPr="00F70132">
        <w:rPr>
          <w:rFonts w:cstheme="minorHAnsi"/>
          <w:b/>
          <w:sz w:val="24"/>
        </w:rPr>
        <w:t>Tel: (502) 2495-0600</w:t>
      </w:r>
    </w:p>
    <w:p w14:paraId="3FC0C2B8" w14:textId="77777777" w:rsidR="009728A0" w:rsidRPr="00F30BEC" w:rsidRDefault="00684B21" w:rsidP="009728A0">
      <w:pPr>
        <w:spacing w:after="0" w:line="240" w:lineRule="auto"/>
        <w:jc w:val="center"/>
        <w:rPr>
          <w:rFonts w:cstheme="minorHAnsi"/>
          <w:b/>
          <w:sz w:val="24"/>
          <w:u w:val="single"/>
        </w:rPr>
      </w:pPr>
      <w:hyperlink r:id="rId70" w:history="1">
        <w:r w:rsidR="009728A0" w:rsidRPr="00192060">
          <w:rPr>
            <w:rStyle w:val="Hipervnculo"/>
            <w:rFonts w:cstheme="minorHAnsi"/>
            <w:b/>
            <w:sz w:val="24"/>
          </w:rPr>
          <w:t>www.senabed.gob.gt</w:t>
        </w:r>
      </w:hyperlink>
      <w:r w:rsidR="009728A0">
        <w:rPr>
          <w:rStyle w:val="Hipervnculo"/>
          <w:rFonts w:cstheme="minorHAnsi"/>
          <w:b/>
          <w:color w:val="auto"/>
          <w:sz w:val="24"/>
        </w:rPr>
        <w:t xml:space="preserve"> </w:t>
      </w:r>
    </w:p>
    <w:p w14:paraId="60FAE5A2" w14:textId="77777777" w:rsidR="009728A0" w:rsidRPr="00F70132" w:rsidRDefault="009728A0" w:rsidP="009728A0">
      <w:pPr>
        <w:jc w:val="center"/>
        <w:rPr>
          <w:rFonts w:cstheme="minorHAnsi"/>
          <w:b/>
        </w:rPr>
      </w:pPr>
    </w:p>
    <w:p w14:paraId="14485B0F" w14:textId="77777777" w:rsidR="009728A0" w:rsidRPr="00F70132" w:rsidRDefault="009728A0" w:rsidP="009728A0">
      <w:pPr>
        <w:jc w:val="center"/>
        <w:rPr>
          <w:rFonts w:cstheme="minorHAnsi"/>
          <w:b/>
        </w:rPr>
      </w:pPr>
    </w:p>
    <w:p w14:paraId="66BFB8A8" w14:textId="5E2FFFD0" w:rsidR="00E4713C" w:rsidRPr="00F70132" w:rsidRDefault="009728A0" w:rsidP="0092019D">
      <w:pPr>
        <w:jc w:val="center"/>
        <w:rPr>
          <w:rFonts w:eastAsia="Times New Roman" w:cs="Arial"/>
          <w:lang w:eastAsia="es-GT"/>
        </w:rPr>
      </w:pPr>
      <w:r w:rsidRPr="00F70132">
        <w:rPr>
          <w:rFonts w:cstheme="minorHAnsi"/>
          <w:b/>
          <w:sz w:val="28"/>
          <w:szCs w:val="28"/>
          <w:lang w:eastAsia="es-GT"/>
        </w:rPr>
        <w:t xml:space="preserve">Guatemala, </w:t>
      </w:r>
      <w:r w:rsidR="00E62E6E">
        <w:rPr>
          <w:rFonts w:cstheme="minorHAnsi"/>
          <w:b/>
          <w:sz w:val="28"/>
          <w:szCs w:val="28"/>
          <w:lang w:eastAsia="es-GT"/>
        </w:rPr>
        <w:t>marzo 2024</w:t>
      </w:r>
      <w:bookmarkStart w:id="734" w:name="_Toc137757744"/>
      <w:bookmarkStart w:id="735" w:name="_Toc137757950"/>
      <w:bookmarkStart w:id="736" w:name="_Toc137757751"/>
      <w:bookmarkStart w:id="737" w:name="_Toc137757957"/>
      <w:bookmarkStart w:id="738" w:name="_Toc137757752"/>
      <w:bookmarkStart w:id="739" w:name="_Toc137757958"/>
      <w:bookmarkStart w:id="740" w:name="_Toc137757753"/>
      <w:bookmarkStart w:id="741" w:name="_Toc137757959"/>
      <w:bookmarkStart w:id="742" w:name="_Toc137757754"/>
      <w:bookmarkStart w:id="743" w:name="_Toc137757960"/>
      <w:bookmarkStart w:id="744" w:name="_Toc137757755"/>
      <w:bookmarkStart w:id="745" w:name="_Toc137757961"/>
      <w:bookmarkStart w:id="746" w:name="_Toc137757756"/>
      <w:bookmarkStart w:id="747" w:name="_Toc137757962"/>
      <w:bookmarkStart w:id="748" w:name="_Toc137757757"/>
      <w:bookmarkStart w:id="749" w:name="_Toc137757963"/>
      <w:bookmarkStart w:id="750" w:name="_Toc137757758"/>
      <w:bookmarkStart w:id="751" w:name="_Toc137757964"/>
      <w:bookmarkStart w:id="752" w:name="_Toc137757759"/>
      <w:bookmarkStart w:id="753" w:name="_Toc137757965"/>
      <w:bookmarkStart w:id="754" w:name="_Toc137757760"/>
      <w:bookmarkStart w:id="755" w:name="_Toc137757966"/>
      <w:bookmarkStart w:id="756" w:name="_Toc137757761"/>
      <w:bookmarkStart w:id="757" w:name="_Toc137757967"/>
      <w:bookmarkStart w:id="758" w:name="_Toc137757762"/>
      <w:bookmarkStart w:id="759" w:name="_Toc137757968"/>
      <w:bookmarkStart w:id="760" w:name="_Toc137757763"/>
      <w:bookmarkStart w:id="761" w:name="_Toc137757969"/>
      <w:bookmarkStart w:id="762" w:name="_Toc137757764"/>
      <w:bookmarkStart w:id="763" w:name="_Toc137757970"/>
      <w:bookmarkEnd w:id="54"/>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sectPr w:rsidR="00E4713C" w:rsidRPr="00F70132" w:rsidSect="005F1F20">
      <w:pgSz w:w="12240" w:h="15840"/>
      <w:pgMar w:top="1417" w:right="1701" w:bottom="1417" w:left="1701" w:header="567" w:footer="395" w:gutter="0"/>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5F928FA" w16cex:dateUtc="2023-11-27T02:46:00Z"/>
  <w16cex:commentExtensible w16cex:durableId="20CF1EEE" w16cex:dateUtc="2023-11-27T0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1FD12D" w16cid:durableId="2F04B32C"/>
  <w16cid:commentId w16cid:paraId="6300F39A" w16cid:durableId="45F928FA"/>
  <w16cid:commentId w16cid:paraId="31758CBB" w16cid:durableId="20CF1EEE"/>
  <w16cid:commentId w16cid:paraId="3236E2C7" w16cid:durableId="1228EC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EB2B6" w14:textId="77777777" w:rsidR="00D158C3" w:rsidRDefault="00D158C3" w:rsidP="002B2A5A">
      <w:pPr>
        <w:spacing w:after="0" w:line="240" w:lineRule="auto"/>
      </w:pPr>
      <w:r>
        <w:separator/>
      </w:r>
    </w:p>
  </w:endnote>
  <w:endnote w:type="continuationSeparator" w:id="0">
    <w:p w14:paraId="2C411264" w14:textId="77777777" w:rsidR="00D158C3" w:rsidRDefault="00D158C3" w:rsidP="002B2A5A">
      <w:pPr>
        <w:spacing w:after="0" w:line="240" w:lineRule="auto"/>
      </w:pPr>
      <w:r>
        <w:continuationSeparator/>
      </w:r>
    </w:p>
  </w:endnote>
  <w:endnote w:type="continuationNotice" w:id="1">
    <w:p w14:paraId="496FB02B" w14:textId="77777777" w:rsidR="00D158C3" w:rsidRDefault="00D158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036" w:type="dxa"/>
      <w:tblInd w:w="-602" w:type="dxa"/>
      <w:tblLook w:val="04A0" w:firstRow="1" w:lastRow="0" w:firstColumn="1" w:lastColumn="0" w:noHBand="0" w:noVBand="1"/>
    </w:tblPr>
    <w:tblGrid>
      <w:gridCol w:w="3544"/>
      <w:gridCol w:w="3373"/>
      <w:gridCol w:w="3119"/>
    </w:tblGrid>
    <w:tr w:rsidR="00D158C3" w:rsidRPr="003A7A6F" w14:paraId="3EF67ED2" w14:textId="77777777" w:rsidTr="00877169">
      <w:trPr>
        <w:trHeight w:val="388"/>
      </w:trPr>
      <w:tc>
        <w:tcPr>
          <w:tcW w:w="3544" w:type="dxa"/>
          <w:shd w:val="clear" w:color="auto" w:fill="323E4F" w:themeFill="text2" w:themeFillShade="BF"/>
          <w:vAlign w:val="center"/>
        </w:tcPr>
        <w:p w14:paraId="1BBD2FE9" w14:textId="77777777" w:rsidR="00D158C3" w:rsidRPr="003A7A6F" w:rsidRDefault="00D158C3" w:rsidP="002B2A5A">
          <w:pPr>
            <w:jc w:val="center"/>
            <w:rPr>
              <w:rFonts w:cs="Arial"/>
              <w:b/>
            </w:rPr>
          </w:pPr>
          <w:r w:rsidRPr="003A7A6F">
            <w:rPr>
              <w:rFonts w:cs="Arial"/>
              <w:b/>
            </w:rPr>
            <w:t>Elaborado por:</w:t>
          </w:r>
        </w:p>
      </w:tc>
      <w:tc>
        <w:tcPr>
          <w:tcW w:w="3373" w:type="dxa"/>
          <w:shd w:val="clear" w:color="auto" w:fill="323E4F" w:themeFill="text2" w:themeFillShade="BF"/>
          <w:vAlign w:val="center"/>
        </w:tcPr>
        <w:p w14:paraId="43E3C5F3" w14:textId="77777777" w:rsidR="00D158C3" w:rsidRPr="003A7A6F" w:rsidRDefault="00D158C3" w:rsidP="002B2A5A">
          <w:pPr>
            <w:jc w:val="center"/>
            <w:rPr>
              <w:rFonts w:cs="Arial"/>
              <w:b/>
            </w:rPr>
          </w:pPr>
          <w:r w:rsidRPr="003A7A6F">
            <w:rPr>
              <w:rFonts w:cs="Arial"/>
              <w:b/>
            </w:rPr>
            <w:t>Revisado por:</w:t>
          </w:r>
        </w:p>
      </w:tc>
      <w:tc>
        <w:tcPr>
          <w:tcW w:w="3119" w:type="dxa"/>
          <w:shd w:val="clear" w:color="auto" w:fill="323E4F" w:themeFill="text2" w:themeFillShade="BF"/>
          <w:vAlign w:val="center"/>
        </w:tcPr>
        <w:p w14:paraId="142DDFFC" w14:textId="532D7BF7" w:rsidR="00D158C3" w:rsidRPr="003A7A6F" w:rsidRDefault="00D158C3" w:rsidP="004B3169">
          <w:pPr>
            <w:jc w:val="center"/>
            <w:rPr>
              <w:rFonts w:cs="Arial"/>
              <w:b/>
            </w:rPr>
          </w:pPr>
          <w:r>
            <w:rPr>
              <w:rFonts w:cs="Arial"/>
              <w:b/>
            </w:rPr>
            <w:t>Aprobado por</w:t>
          </w:r>
          <w:r w:rsidRPr="003A7A6F">
            <w:rPr>
              <w:rFonts w:cs="Arial"/>
              <w:b/>
            </w:rPr>
            <w:t>:</w:t>
          </w:r>
        </w:p>
      </w:tc>
    </w:tr>
    <w:tr w:rsidR="00D158C3" w:rsidRPr="003A7A6F" w14:paraId="2E9C2F37" w14:textId="77777777" w:rsidTr="00270F9A">
      <w:trPr>
        <w:trHeight w:val="583"/>
      </w:trPr>
      <w:tc>
        <w:tcPr>
          <w:tcW w:w="3544" w:type="dxa"/>
          <w:vAlign w:val="center"/>
        </w:tcPr>
        <w:p w14:paraId="116C0194" w14:textId="7C1AA6BF" w:rsidR="00D158C3" w:rsidRPr="003A7A6F" w:rsidRDefault="00D158C3" w:rsidP="00AE7875">
          <w:pPr>
            <w:jc w:val="center"/>
            <w:rPr>
              <w:rFonts w:cs="Arial"/>
              <w:b/>
            </w:rPr>
          </w:pPr>
          <w:r>
            <w:rPr>
              <w:rFonts w:cs="Arial"/>
              <w:b/>
            </w:rPr>
            <w:t xml:space="preserve">Dirección de Administración de Bienes </w:t>
          </w:r>
        </w:p>
      </w:tc>
      <w:tc>
        <w:tcPr>
          <w:tcW w:w="3373" w:type="dxa"/>
          <w:vAlign w:val="center"/>
        </w:tcPr>
        <w:p w14:paraId="77854296" w14:textId="633726ED" w:rsidR="00D158C3" w:rsidRPr="003A7A6F" w:rsidRDefault="00D158C3" w:rsidP="00AE7875">
          <w:pPr>
            <w:jc w:val="center"/>
            <w:rPr>
              <w:rFonts w:cs="Arial"/>
              <w:b/>
            </w:rPr>
          </w:pPr>
          <w:r>
            <w:rPr>
              <w:rFonts w:cs="Arial"/>
              <w:b/>
            </w:rPr>
            <w:t>Dirección de Informática y Estadística</w:t>
          </w:r>
        </w:p>
      </w:tc>
      <w:tc>
        <w:tcPr>
          <w:tcW w:w="3119" w:type="dxa"/>
          <w:vAlign w:val="center"/>
        </w:tcPr>
        <w:p w14:paraId="4E585AB2" w14:textId="393BF7C8" w:rsidR="00D158C3" w:rsidRPr="003A7A6F" w:rsidRDefault="00D158C3" w:rsidP="002B2A5A">
          <w:pPr>
            <w:jc w:val="center"/>
            <w:rPr>
              <w:rFonts w:cs="Arial"/>
              <w:b/>
            </w:rPr>
          </w:pPr>
          <w:r>
            <w:rPr>
              <w:rFonts w:cs="Arial"/>
              <w:b/>
            </w:rPr>
            <w:t>CONABED</w:t>
          </w:r>
        </w:p>
      </w:tc>
    </w:tr>
  </w:tbl>
  <w:p w14:paraId="38CC0E93" w14:textId="77777777" w:rsidR="00D158C3" w:rsidRDefault="00D158C3" w:rsidP="008771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DC241" w14:textId="77777777" w:rsidR="00D158C3" w:rsidRDefault="00D158C3" w:rsidP="002B2A5A">
      <w:pPr>
        <w:spacing w:after="0" w:line="240" w:lineRule="auto"/>
      </w:pPr>
      <w:r>
        <w:separator/>
      </w:r>
    </w:p>
  </w:footnote>
  <w:footnote w:type="continuationSeparator" w:id="0">
    <w:p w14:paraId="1A33A85F" w14:textId="77777777" w:rsidR="00D158C3" w:rsidRDefault="00D158C3" w:rsidP="002B2A5A">
      <w:pPr>
        <w:spacing w:after="0" w:line="240" w:lineRule="auto"/>
      </w:pPr>
      <w:r>
        <w:continuationSeparator/>
      </w:r>
    </w:p>
  </w:footnote>
  <w:footnote w:type="continuationNotice" w:id="1">
    <w:p w14:paraId="04FD6931" w14:textId="77777777" w:rsidR="00D158C3" w:rsidRDefault="00D158C3">
      <w:pPr>
        <w:spacing w:after="0" w:line="240" w:lineRule="auto"/>
      </w:pPr>
    </w:p>
  </w:footnote>
  <w:footnote w:id="2">
    <w:p w14:paraId="41258F08" w14:textId="77777777" w:rsidR="00D158C3" w:rsidRPr="00A14A2C" w:rsidRDefault="00D158C3" w:rsidP="001133E5">
      <w:pPr>
        <w:pStyle w:val="Textonotapie"/>
        <w:jc w:val="both"/>
        <w:rPr>
          <w:lang w:val="es-GT"/>
        </w:rPr>
      </w:pPr>
      <w:r>
        <w:rPr>
          <w:rStyle w:val="Refdenotaalpie"/>
        </w:rPr>
        <w:footnoteRef/>
      </w:r>
      <w:r>
        <w:t xml:space="preserve"> </w:t>
      </w:r>
      <w:r w:rsidRPr="00A61269">
        <w:rPr>
          <w:rFonts w:asciiTheme="minorHAnsi" w:hAnsiTheme="minorHAnsi" w:cstheme="minorHAnsi"/>
        </w:rPr>
        <w:t xml:space="preserve">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3">
    <w:p w14:paraId="58ECF7BA" w14:textId="77777777" w:rsidR="00D158C3" w:rsidRPr="00A14A2C" w:rsidRDefault="00D158C3" w:rsidP="001133E5">
      <w:pPr>
        <w:pStyle w:val="Textonotapie"/>
        <w:rPr>
          <w:lang w:val="es-GT"/>
        </w:rPr>
      </w:pPr>
      <w:r w:rsidRPr="00797B90">
        <w:rPr>
          <w:rStyle w:val="Refdenotaalpie"/>
          <w:rFonts w:asciiTheme="minorHAnsi" w:hAnsiTheme="minorHAnsi" w:cstheme="minorHAnsi"/>
        </w:rPr>
        <w:footnoteRef/>
      </w:r>
      <w:r w:rsidRPr="00797B90">
        <w:rPr>
          <w:rFonts w:asciiTheme="minorHAnsi" w:hAnsiTheme="minorHAnsi" w:cstheme="minorHAnsi"/>
        </w:rPr>
        <w:t xml:space="preserve"> </w:t>
      </w:r>
      <w:r w:rsidRPr="007638FA">
        <w:rPr>
          <w:rFonts w:asciiTheme="minorHAnsi" w:hAnsiTheme="minorHAnsi" w:cstheme="minorHAnsi"/>
        </w:rPr>
        <w:t>Aprobado mediante Acuerdo de Secretaría General de SENABED No. 28-2023 de fecha 27 de abril de 2023.</w:t>
      </w:r>
    </w:p>
  </w:footnote>
  <w:footnote w:id="4">
    <w:p w14:paraId="15E881E6" w14:textId="77777777" w:rsidR="00D158C3" w:rsidRPr="00A14A2C" w:rsidRDefault="00D158C3" w:rsidP="001133E5">
      <w:pPr>
        <w:pStyle w:val="Textonotapie"/>
        <w:jc w:val="both"/>
        <w:rPr>
          <w:lang w:val="es-GT"/>
        </w:rPr>
      </w:pPr>
      <w:r w:rsidRPr="00797B90">
        <w:rPr>
          <w:rStyle w:val="Refdenotaalpie"/>
          <w:rFonts w:asciiTheme="minorHAnsi" w:hAnsiTheme="minorHAnsi" w:cstheme="minorHAnsi"/>
        </w:rPr>
        <w:footnoteRef/>
      </w:r>
      <w:r w:rsidRPr="00797B90">
        <w:rPr>
          <w:rFonts w:asciiTheme="minorHAnsi" w:hAnsiTheme="minorHAnsi" w:cstheme="minorHAnsi"/>
        </w:rPr>
        <w:t xml:space="preserve"> </w:t>
      </w:r>
      <w:r>
        <w:rPr>
          <w:rFonts w:asciiTheme="minorHAnsi" w:hAnsiTheme="minorHAnsi" w:cstheme="minorHAnsi"/>
        </w:rPr>
        <w:t>A</w:t>
      </w:r>
      <w:r w:rsidRPr="00A61269">
        <w:rPr>
          <w:rFonts w:asciiTheme="minorHAnsi" w:hAnsiTheme="minorHAnsi" w:cstheme="minorHAnsi"/>
        </w:rPr>
        <w:t>probad</w:t>
      </w:r>
      <w:r>
        <w:rPr>
          <w:rFonts w:asciiTheme="minorHAnsi" w:hAnsiTheme="minorHAnsi" w:cstheme="minorHAnsi"/>
        </w:rPr>
        <w:t>os</w:t>
      </w:r>
      <w:r w:rsidRPr="00A61269">
        <w:rPr>
          <w:rFonts w:asciiTheme="minorHAnsi" w:hAnsiTheme="minorHAnsi" w:cstheme="minorHAnsi"/>
        </w:rPr>
        <w:t xml:space="preserve">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6" w:type="dxa"/>
      <w:tblCellMar>
        <w:left w:w="70" w:type="dxa"/>
        <w:right w:w="70" w:type="dxa"/>
      </w:tblCellMar>
      <w:tblLook w:val="04A0" w:firstRow="1" w:lastRow="0" w:firstColumn="1" w:lastColumn="0" w:noHBand="0" w:noVBand="1"/>
    </w:tblPr>
    <w:tblGrid>
      <w:gridCol w:w="2140"/>
      <w:gridCol w:w="6082"/>
      <w:gridCol w:w="1134"/>
      <w:gridCol w:w="1276"/>
    </w:tblGrid>
    <w:tr w:rsidR="00D158C3" w:rsidRPr="00C827FE" w14:paraId="3E713330" w14:textId="77777777" w:rsidTr="001C23BC">
      <w:trPr>
        <w:trHeight w:val="986"/>
      </w:trPr>
      <w:tc>
        <w:tcPr>
          <w:tcW w:w="2140" w:type="dxa"/>
          <w:vMerge w:val="restart"/>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hideMark/>
        </w:tcPr>
        <w:p w14:paraId="755FBD8F" w14:textId="62AEF60F" w:rsidR="00D158C3" w:rsidRPr="00C827FE" w:rsidRDefault="00D158C3" w:rsidP="00AE7875">
          <w:pPr>
            <w:spacing w:after="0"/>
            <w:jc w:val="center"/>
            <w:rPr>
              <w:rFonts w:eastAsia="Times New Roman" w:cs="Calibri"/>
              <w:color w:val="000000"/>
            </w:rPr>
          </w:pPr>
          <w:r>
            <w:rPr>
              <w:rFonts w:eastAsia="Times New Roman" w:cs="Calibri"/>
              <w:noProof/>
              <w:color w:val="000000"/>
              <w:lang w:eastAsia="es-GT"/>
            </w:rPr>
            <w:drawing>
              <wp:anchor distT="0" distB="0" distL="114300" distR="114300" simplePos="0" relativeHeight="251658240" behindDoc="0" locked="0" layoutInCell="1" allowOverlap="1" wp14:anchorId="1EF29192" wp14:editId="6BA3BA96">
                <wp:simplePos x="0" y="0"/>
                <wp:positionH relativeFrom="column">
                  <wp:posOffset>69215</wp:posOffset>
                </wp:positionH>
                <wp:positionV relativeFrom="paragraph">
                  <wp:posOffset>45085</wp:posOffset>
                </wp:positionV>
                <wp:extent cx="1109345" cy="128016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280160"/>
                        </a:xfrm>
                        <a:prstGeom prst="rect">
                          <a:avLst/>
                        </a:prstGeom>
                        <a:noFill/>
                      </pic:spPr>
                    </pic:pic>
                  </a:graphicData>
                </a:graphic>
                <wp14:sizeRelH relativeFrom="margin">
                  <wp14:pctWidth>0</wp14:pctWidth>
                </wp14:sizeRelH>
                <wp14:sizeRelV relativeFrom="margin">
                  <wp14:pctHeight>0</wp14:pctHeight>
                </wp14:sizeRelV>
              </wp:anchor>
            </w:drawing>
          </w:r>
          <w:r w:rsidRPr="00C827FE">
            <w:rPr>
              <w:rFonts w:eastAsia="Times New Roman" w:cs="Calibri"/>
              <w:color w:val="000000"/>
            </w:rPr>
            <w:t> </w:t>
          </w:r>
        </w:p>
      </w:tc>
      <w:tc>
        <w:tcPr>
          <w:tcW w:w="6082" w:type="dxa"/>
          <w:tcBorders>
            <w:top w:val="single" w:sz="4" w:space="0" w:color="auto"/>
            <w:left w:val="nil"/>
            <w:bottom w:val="single" w:sz="4" w:space="0" w:color="auto"/>
            <w:right w:val="single" w:sz="4" w:space="0" w:color="auto"/>
          </w:tcBorders>
          <w:shd w:val="clear" w:color="000000" w:fill="222B35"/>
          <w:vAlign w:val="center"/>
          <w:hideMark/>
        </w:tcPr>
        <w:p w14:paraId="74F81A5F" w14:textId="4EAB4365" w:rsidR="00D158C3" w:rsidRPr="00C827FE" w:rsidRDefault="00D158C3" w:rsidP="00AE7875">
          <w:pPr>
            <w:spacing w:after="0" w:line="240" w:lineRule="auto"/>
            <w:jc w:val="center"/>
            <w:rPr>
              <w:rFonts w:eastAsia="Times New Roman" w:cs="Calibri"/>
              <w:b/>
              <w:bCs/>
              <w:color w:val="FFFFFF"/>
            </w:rPr>
          </w:pPr>
          <w:r w:rsidRPr="00E83D7B">
            <w:rPr>
              <w:rFonts w:cs="Arial"/>
              <w:b/>
            </w:rPr>
            <w:t>Consejo Nacional de Administración de</w:t>
          </w:r>
          <w:r>
            <w:rPr>
              <w:rFonts w:cs="Arial"/>
              <w:b/>
            </w:rPr>
            <w:t xml:space="preserve"> Bienes en Extinción de Dominio -CONABED-.</w:t>
          </w:r>
        </w:p>
      </w:tc>
      <w:tc>
        <w:tcPr>
          <w:tcW w:w="1134" w:type="dxa"/>
          <w:tcBorders>
            <w:top w:val="single" w:sz="4" w:space="0" w:color="auto"/>
            <w:left w:val="nil"/>
            <w:bottom w:val="single" w:sz="4" w:space="0" w:color="auto"/>
            <w:right w:val="single" w:sz="4" w:space="0" w:color="auto"/>
          </w:tcBorders>
          <w:shd w:val="clear" w:color="000000" w:fill="222B35"/>
          <w:noWrap/>
          <w:vAlign w:val="center"/>
          <w:hideMark/>
        </w:tcPr>
        <w:p w14:paraId="6D18AAD1" w14:textId="77777777" w:rsidR="00D158C3" w:rsidRPr="00C827FE" w:rsidRDefault="00D158C3" w:rsidP="00AE7875">
          <w:pPr>
            <w:spacing w:after="0"/>
            <w:jc w:val="center"/>
            <w:rPr>
              <w:rFonts w:eastAsia="Times New Roman" w:cs="Calibri"/>
              <w:b/>
              <w:bCs/>
              <w:color w:val="FFFFFF"/>
            </w:rPr>
          </w:pPr>
          <w:r w:rsidRPr="00C827FE">
            <w:rPr>
              <w:rFonts w:eastAsia="Times New Roman" w:cs="Calibri"/>
              <w:b/>
              <w:bCs/>
              <w:color w:val="FFFFFF"/>
            </w:rPr>
            <w:t>Fecha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90F703" w14:textId="34C5880F" w:rsidR="00D158C3" w:rsidRDefault="00D158C3" w:rsidP="002A5BA5">
          <w:pPr>
            <w:spacing w:after="0"/>
            <w:jc w:val="center"/>
            <w:rPr>
              <w:rFonts w:eastAsia="Times New Roman" w:cs="Calibri"/>
              <w:b/>
              <w:bCs/>
              <w:color w:val="000000"/>
            </w:rPr>
          </w:pPr>
          <w:r>
            <w:rPr>
              <w:rFonts w:eastAsia="Times New Roman" w:cs="Calibri"/>
              <w:b/>
              <w:bCs/>
              <w:color w:val="000000"/>
            </w:rPr>
            <w:t>Marzo</w:t>
          </w:r>
        </w:p>
        <w:p w14:paraId="665DFAF3" w14:textId="34611D96" w:rsidR="00D158C3" w:rsidRPr="00C827FE" w:rsidRDefault="00D158C3" w:rsidP="002A5BA5">
          <w:pPr>
            <w:spacing w:after="0"/>
            <w:jc w:val="center"/>
            <w:rPr>
              <w:rFonts w:eastAsia="Times New Roman" w:cs="Calibri"/>
              <w:b/>
              <w:bCs/>
              <w:color w:val="000000"/>
            </w:rPr>
          </w:pPr>
          <w:r>
            <w:rPr>
              <w:rFonts w:eastAsia="Times New Roman" w:cs="Calibri"/>
              <w:b/>
              <w:bCs/>
              <w:color w:val="000000"/>
            </w:rPr>
            <w:t>2024.</w:t>
          </w:r>
        </w:p>
      </w:tc>
    </w:tr>
    <w:tr w:rsidR="00D158C3" w:rsidRPr="00C827FE" w14:paraId="4EA99D65" w14:textId="77777777" w:rsidTr="001C23BC">
      <w:trPr>
        <w:trHeight w:val="985"/>
      </w:trPr>
      <w:tc>
        <w:tcPr>
          <w:tcW w:w="2140"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17DFCD1B" w14:textId="77777777" w:rsidR="00D158C3" w:rsidRPr="00C827FE" w:rsidRDefault="00D158C3" w:rsidP="00AE7875">
          <w:pPr>
            <w:spacing w:after="0"/>
            <w:rPr>
              <w:rFonts w:eastAsia="Times New Roman" w:cs="Calibri"/>
              <w:color w:val="000000"/>
            </w:rPr>
          </w:pPr>
        </w:p>
      </w:tc>
      <w:tc>
        <w:tcPr>
          <w:tcW w:w="6082" w:type="dxa"/>
          <w:tcBorders>
            <w:top w:val="single" w:sz="4" w:space="0" w:color="auto"/>
            <w:left w:val="single" w:sz="4" w:space="0" w:color="auto"/>
            <w:bottom w:val="single" w:sz="4" w:space="0" w:color="auto"/>
            <w:right w:val="single" w:sz="4" w:space="0" w:color="auto"/>
          </w:tcBorders>
          <w:vAlign w:val="center"/>
          <w:hideMark/>
        </w:tcPr>
        <w:p w14:paraId="7FCC5607" w14:textId="4A703508" w:rsidR="00D158C3" w:rsidRPr="00C827FE" w:rsidRDefault="00D158C3" w:rsidP="00A6674F">
          <w:pPr>
            <w:spacing w:after="0"/>
            <w:jc w:val="center"/>
            <w:rPr>
              <w:rFonts w:eastAsia="Times New Roman" w:cs="Calibri"/>
              <w:b/>
              <w:bCs/>
              <w:color w:val="000000"/>
            </w:rPr>
          </w:pPr>
          <w:r w:rsidRPr="00A87191">
            <w:rPr>
              <w:rFonts w:eastAsia="Times New Roman" w:cs="Calibri"/>
              <w:b/>
              <w:bCs/>
              <w:color w:val="000000"/>
            </w:rPr>
            <w:t>Manual de Normas, Procesos y Procedimientos de la Dirección de Administración de Bienes -DAB-.</w:t>
          </w:r>
        </w:p>
      </w:tc>
      <w:tc>
        <w:tcPr>
          <w:tcW w:w="1134" w:type="dxa"/>
          <w:tcBorders>
            <w:top w:val="nil"/>
            <w:left w:val="nil"/>
            <w:bottom w:val="single" w:sz="4" w:space="0" w:color="auto"/>
            <w:right w:val="single" w:sz="4" w:space="0" w:color="auto"/>
          </w:tcBorders>
          <w:shd w:val="clear" w:color="000000" w:fill="222B35"/>
          <w:noWrap/>
          <w:vAlign w:val="center"/>
          <w:hideMark/>
        </w:tcPr>
        <w:p w14:paraId="5D0D46D9" w14:textId="77777777" w:rsidR="00D158C3" w:rsidRPr="00C827FE" w:rsidRDefault="00D158C3" w:rsidP="00AE7875">
          <w:pPr>
            <w:spacing w:after="0"/>
            <w:jc w:val="center"/>
            <w:rPr>
              <w:rFonts w:eastAsia="Times New Roman" w:cs="Calibri"/>
              <w:b/>
              <w:bCs/>
              <w:color w:val="FFFFFF"/>
            </w:rPr>
          </w:pPr>
          <w:r w:rsidRPr="00C827FE">
            <w:rPr>
              <w:rFonts w:eastAsia="Times New Roman" w:cs="Calibri"/>
              <w:b/>
              <w:bCs/>
              <w:color w:val="FFFFFF"/>
            </w:rPr>
            <w:t>Página</w:t>
          </w:r>
        </w:p>
      </w:tc>
      <w:tc>
        <w:tcPr>
          <w:tcW w:w="1276" w:type="dxa"/>
          <w:tcBorders>
            <w:top w:val="nil"/>
            <w:left w:val="nil"/>
            <w:bottom w:val="single" w:sz="4" w:space="0" w:color="auto"/>
            <w:right w:val="single" w:sz="4" w:space="0" w:color="auto"/>
          </w:tcBorders>
          <w:shd w:val="clear" w:color="auto" w:fill="auto"/>
          <w:noWrap/>
          <w:vAlign w:val="center"/>
          <w:hideMark/>
        </w:tcPr>
        <w:p w14:paraId="6163D9DB" w14:textId="515915E6" w:rsidR="00D158C3" w:rsidRPr="00C827FE" w:rsidRDefault="00D158C3" w:rsidP="00AE7875">
          <w:pPr>
            <w:spacing w:after="0"/>
            <w:jc w:val="center"/>
            <w:rPr>
              <w:rFonts w:eastAsia="Times New Roman" w:cs="Calibri"/>
              <w:b/>
              <w:bCs/>
              <w:color w:val="000000"/>
            </w:rPr>
          </w:pPr>
          <w:r w:rsidRPr="00184CAA">
            <w:rPr>
              <w:rFonts w:eastAsia="Times New Roman" w:cs="Calibri"/>
              <w:b/>
              <w:bCs/>
              <w:color w:val="000000"/>
            </w:rPr>
            <w:fldChar w:fldCharType="begin"/>
          </w:r>
          <w:r w:rsidRPr="00184CAA">
            <w:rPr>
              <w:rFonts w:eastAsia="Times New Roman" w:cs="Calibri"/>
              <w:b/>
              <w:bCs/>
              <w:color w:val="000000"/>
            </w:rPr>
            <w:instrText>PAGE  \* Arabic  \* MERGEFORMAT</w:instrText>
          </w:r>
          <w:r w:rsidRPr="00184CAA">
            <w:rPr>
              <w:rFonts w:eastAsia="Times New Roman" w:cs="Calibri"/>
              <w:b/>
              <w:bCs/>
              <w:color w:val="000000"/>
            </w:rPr>
            <w:fldChar w:fldCharType="separate"/>
          </w:r>
          <w:r w:rsidR="00684B21" w:rsidRPr="00684B21">
            <w:rPr>
              <w:rFonts w:eastAsia="Times New Roman" w:cs="Calibri"/>
              <w:b/>
              <w:bCs/>
              <w:noProof/>
              <w:color w:val="000000"/>
              <w:lang w:val="es-ES"/>
            </w:rPr>
            <w:t>8</w:t>
          </w:r>
          <w:r w:rsidRPr="00184CAA">
            <w:rPr>
              <w:rFonts w:eastAsia="Times New Roman" w:cs="Calibri"/>
              <w:b/>
              <w:bCs/>
              <w:color w:val="000000"/>
            </w:rPr>
            <w:fldChar w:fldCharType="end"/>
          </w:r>
          <w:r w:rsidRPr="00184CAA">
            <w:rPr>
              <w:rFonts w:eastAsia="Times New Roman" w:cs="Calibri"/>
              <w:b/>
              <w:bCs/>
              <w:color w:val="000000"/>
              <w:lang w:val="es-ES"/>
            </w:rPr>
            <w:t xml:space="preserve"> de </w:t>
          </w:r>
          <w:r w:rsidRPr="00184CAA">
            <w:rPr>
              <w:rFonts w:eastAsia="Times New Roman" w:cs="Calibri"/>
              <w:b/>
              <w:bCs/>
              <w:color w:val="000000"/>
            </w:rPr>
            <w:fldChar w:fldCharType="begin"/>
          </w:r>
          <w:r w:rsidRPr="00184CAA">
            <w:rPr>
              <w:rFonts w:eastAsia="Times New Roman" w:cs="Calibri"/>
              <w:b/>
              <w:bCs/>
              <w:color w:val="000000"/>
            </w:rPr>
            <w:instrText>NUMPAGES  \* Arabic  \* MERGEFORMAT</w:instrText>
          </w:r>
          <w:r w:rsidRPr="00184CAA">
            <w:rPr>
              <w:rFonts w:eastAsia="Times New Roman" w:cs="Calibri"/>
              <w:b/>
              <w:bCs/>
              <w:color w:val="000000"/>
            </w:rPr>
            <w:fldChar w:fldCharType="separate"/>
          </w:r>
          <w:r w:rsidR="00684B21" w:rsidRPr="00684B21">
            <w:rPr>
              <w:rFonts w:eastAsia="Times New Roman" w:cs="Calibri"/>
              <w:b/>
              <w:bCs/>
              <w:noProof/>
              <w:color w:val="000000"/>
              <w:lang w:val="es-ES"/>
            </w:rPr>
            <w:t>189</w:t>
          </w:r>
          <w:r w:rsidRPr="00184CAA">
            <w:rPr>
              <w:rFonts w:eastAsia="Times New Roman" w:cs="Calibri"/>
              <w:b/>
              <w:bCs/>
              <w:color w:val="000000"/>
            </w:rPr>
            <w:fldChar w:fldCharType="end"/>
          </w:r>
        </w:p>
      </w:tc>
    </w:tr>
  </w:tbl>
  <w:p w14:paraId="7D8FD72A" w14:textId="77777777" w:rsidR="00D158C3" w:rsidRDefault="00D158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E0271"/>
    <w:multiLevelType w:val="hybridMultilevel"/>
    <w:tmpl w:val="5DE0B690"/>
    <w:lvl w:ilvl="0" w:tplc="947E22A0">
      <w:start w:val="1"/>
      <w:numFmt w:val="lowerLetter"/>
      <w:lvlText w:val="%1)"/>
      <w:lvlJc w:val="left"/>
      <w:pPr>
        <w:ind w:left="2061" w:hanging="360"/>
      </w:pPr>
      <w:rPr>
        <w:color w:val="E7E6E6" w:themeColor="background2"/>
      </w:rPr>
    </w:lvl>
    <w:lvl w:ilvl="1" w:tplc="100A000F">
      <w:start w:val="1"/>
      <w:numFmt w:val="decimal"/>
      <w:lvlText w:val="%2."/>
      <w:lvlJc w:val="left"/>
      <w:pPr>
        <w:ind w:left="1494" w:hanging="360"/>
      </w:pPr>
    </w:lvl>
    <w:lvl w:ilvl="2" w:tplc="DB7CBF8E">
      <w:start w:val="1"/>
      <w:numFmt w:val="lowerLetter"/>
      <w:lvlText w:val="%3."/>
      <w:lvlJc w:val="left"/>
      <w:pPr>
        <w:ind w:left="2061" w:hanging="360"/>
      </w:pPr>
      <w:rPr>
        <w:rFonts w:hint="default"/>
        <w:b w:val="0"/>
      </w:rPr>
    </w:lvl>
    <w:lvl w:ilvl="3" w:tplc="3FB2EC0C">
      <w:start w:val="1"/>
      <w:numFmt w:val="decimal"/>
      <w:lvlText w:val="%4."/>
      <w:lvlJc w:val="left"/>
      <w:pPr>
        <w:ind w:left="643" w:hanging="360"/>
      </w:pPr>
      <w:rPr>
        <w:rFonts w:hint="default"/>
        <w:color w:val="000000" w:themeColor="text1"/>
      </w:r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 w15:restartNumberingAfterBreak="0">
    <w:nsid w:val="08C76417"/>
    <w:multiLevelType w:val="hybridMultilevel"/>
    <w:tmpl w:val="A2EE2552"/>
    <w:lvl w:ilvl="0" w:tplc="2A10EF3A">
      <w:start w:val="1"/>
      <w:numFmt w:val="decimal"/>
      <w:lvlText w:val="%1."/>
      <w:lvlJc w:val="left"/>
      <w:pPr>
        <w:ind w:left="1636" w:hanging="360"/>
      </w:pPr>
      <w:rPr>
        <w:b/>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 w15:restartNumberingAfterBreak="0">
    <w:nsid w:val="093D1A6F"/>
    <w:multiLevelType w:val="hybridMultilevel"/>
    <w:tmpl w:val="EEEA37A4"/>
    <w:lvl w:ilvl="0" w:tplc="BD588634">
      <w:start w:val="1"/>
      <w:numFmt w:val="lowerLetter"/>
      <w:lvlText w:val="%1."/>
      <w:lvlJc w:val="left"/>
      <w:pPr>
        <w:ind w:left="1919" w:hanging="360"/>
      </w:pPr>
      <w:rPr>
        <w:rFonts w:hint="default"/>
      </w:rPr>
    </w:lvl>
    <w:lvl w:ilvl="1" w:tplc="100A0019" w:tentative="1">
      <w:start w:val="1"/>
      <w:numFmt w:val="lowerLetter"/>
      <w:lvlText w:val="%2."/>
      <w:lvlJc w:val="left"/>
      <w:pPr>
        <w:ind w:left="2639" w:hanging="360"/>
      </w:pPr>
    </w:lvl>
    <w:lvl w:ilvl="2" w:tplc="100A001B" w:tentative="1">
      <w:start w:val="1"/>
      <w:numFmt w:val="lowerRoman"/>
      <w:lvlText w:val="%3."/>
      <w:lvlJc w:val="right"/>
      <w:pPr>
        <w:ind w:left="3359" w:hanging="180"/>
      </w:pPr>
    </w:lvl>
    <w:lvl w:ilvl="3" w:tplc="100A000F" w:tentative="1">
      <w:start w:val="1"/>
      <w:numFmt w:val="decimal"/>
      <w:lvlText w:val="%4."/>
      <w:lvlJc w:val="left"/>
      <w:pPr>
        <w:ind w:left="4079" w:hanging="360"/>
      </w:pPr>
    </w:lvl>
    <w:lvl w:ilvl="4" w:tplc="100A0019" w:tentative="1">
      <w:start w:val="1"/>
      <w:numFmt w:val="lowerLetter"/>
      <w:lvlText w:val="%5."/>
      <w:lvlJc w:val="left"/>
      <w:pPr>
        <w:ind w:left="4799" w:hanging="360"/>
      </w:pPr>
    </w:lvl>
    <w:lvl w:ilvl="5" w:tplc="100A001B" w:tentative="1">
      <w:start w:val="1"/>
      <w:numFmt w:val="lowerRoman"/>
      <w:lvlText w:val="%6."/>
      <w:lvlJc w:val="right"/>
      <w:pPr>
        <w:ind w:left="5519" w:hanging="180"/>
      </w:pPr>
    </w:lvl>
    <w:lvl w:ilvl="6" w:tplc="100A000F" w:tentative="1">
      <w:start w:val="1"/>
      <w:numFmt w:val="decimal"/>
      <w:lvlText w:val="%7."/>
      <w:lvlJc w:val="left"/>
      <w:pPr>
        <w:ind w:left="6239" w:hanging="360"/>
      </w:pPr>
    </w:lvl>
    <w:lvl w:ilvl="7" w:tplc="100A0019" w:tentative="1">
      <w:start w:val="1"/>
      <w:numFmt w:val="lowerLetter"/>
      <w:lvlText w:val="%8."/>
      <w:lvlJc w:val="left"/>
      <w:pPr>
        <w:ind w:left="6959" w:hanging="360"/>
      </w:pPr>
    </w:lvl>
    <w:lvl w:ilvl="8" w:tplc="100A001B" w:tentative="1">
      <w:start w:val="1"/>
      <w:numFmt w:val="lowerRoman"/>
      <w:lvlText w:val="%9."/>
      <w:lvlJc w:val="right"/>
      <w:pPr>
        <w:ind w:left="7679" w:hanging="180"/>
      </w:pPr>
    </w:lvl>
  </w:abstractNum>
  <w:abstractNum w:abstractNumId="3" w15:restartNumberingAfterBreak="0">
    <w:nsid w:val="0A005F9E"/>
    <w:multiLevelType w:val="multilevel"/>
    <w:tmpl w:val="F3AEF57C"/>
    <w:lvl w:ilvl="0">
      <w:start w:val="1"/>
      <w:numFmt w:val="decimal"/>
      <w:lvlText w:val="%1."/>
      <w:lvlJc w:val="left"/>
      <w:pPr>
        <w:tabs>
          <w:tab w:val="num" w:pos="720"/>
        </w:tabs>
        <w:ind w:left="720" w:hanging="360"/>
      </w:pPr>
      <w:rPr>
        <w:sz w:val="24"/>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b w:val="0"/>
      </w:rPr>
    </w:lvl>
    <w:lvl w:ilvl="3">
      <w:start w:val="1"/>
      <w:numFmt w:val="decimal"/>
      <w:lvlText w:val="%4."/>
      <w:lvlJc w:val="left"/>
      <w:pPr>
        <w:tabs>
          <w:tab w:val="num" w:pos="643"/>
        </w:tabs>
        <w:ind w:left="643" w:hanging="360"/>
      </w:pPr>
    </w:lvl>
    <w:lvl w:ilvl="4">
      <w:start w:val="1"/>
      <w:numFmt w:val="lowerRoman"/>
      <w:lvlText w:val="%5."/>
      <w:lvlJc w:val="righ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F4B3D"/>
    <w:multiLevelType w:val="multilevel"/>
    <w:tmpl w:val="B5B0AA56"/>
    <w:lvl w:ilvl="0">
      <w:start w:val="2"/>
      <w:numFmt w:val="bullet"/>
      <w:lvlText w:val="-"/>
      <w:lvlJc w:val="left"/>
      <w:pPr>
        <w:ind w:left="643" w:hanging="360"/>
      </w:pPr>
      <w:rPr>
        <w:rFonts w:ascii="Calibri" w:eastAsiaTheme="minorHAnsi" w:hAnsi="Calibri" w:cs="Calibri"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5" w15:restartNumberingAfterBreak="0">
    <w:nsid w:val="0B2E18E5"/>
    <w:multiLevelType w:val="hybridMultilevel"/>
    <w:tmpl w:val="BD3A098E"/>
    <w:lvl w:ilvl="0" w:tplc="07220C00">
      <w:start w:val="1"/>
      <w:numFmt w:val="lowerLetter"/>
      <w:lvlText w:val="%1."/>
      <w:lvlJc w:val="left"/>
      <w:pPr>
        <w:ind w:left="1919" w:hanging="360"/>
      </w:pPr>
      <w:rPr>
        <w:rFonts w:hint="default"/>
        <w:b w:val="0"/>
      </w:rPr>
    </w:lvl>
    <w:lvl w:ilvl="1" w:tplc="100A0019">
      <w:start w:val="1"/>
      <w:numFmt w:val="lowerLetter"/>
      <w:lvlText w:val="%2."/>
      <w:lvlJc w:val="left"/>
      <w:pPr>
        <w:ind w:left="360" w:hanging="360"/>
      </w:pPr>
    </w:lvl>
    <w:lvl w:ilvl="2" w:tplc="100A001B" w:tentative="1">
      <w:start w:val="1"/>
      <w:numFmt w:val="lowerRoman"/>
      <w:lvlText w:val="%3."/>
      <w:lvlJc w:val="right"/>
      <w:pPr>
        <w:ind w:left="3359" w:hanging="180"/>
      </w:pPr>
    </w:lvl>
    <w:lvl w:ilvl="3" w:tplc="100A000F" w:tentative="1">
      <w:start w:val="1"/>
      <w:numFmt w:val="decimal"/>
      <w:lvlText w:val="%4."/>
      <w:lvlJc w:val="left"/>
      <w:pPr>
        <w:ind w:left="4079" w:hanging="360"/>
      </w:pPr>
    </w:lvl>
    <w:lvl w:ilvl="4" w:tplc="100A0019" w:tentative="1">
      <w:start w:val="1"/>
      <w:numFmt w:val="lowerLetter"/>
      <w:lvlText w:val="%5."/>
      <w:lvlJc w:val="left"/>
      <w:pPr>
        <w:ind w:left="4799" w:hanging="360"/>
      </w:pPr>
    </w:lvl>
    <w:lvl w:ilvl="5" w:tplc="100A001B" w:tentative="1">
      <w:start w:val="1"/>
      <w:numFmt w:val="lowerRoman"/>
      <w:lvlText w:val="%6."/>
      <w:lvlJc w:val="right"/>
      <w:pPr>
        <w:ind w:left="5519" w:hanging="180"/>
      </w:pPr>
    </w:lvl>
    <w:lvl w:ilvl="6" w:tplc="100A000F" w:tentative="1">
      <w:start w:val="1"/>
      <w:numFmt w:val="decimal"/>
      <w:lvlText w:val="%7."/>
      <w:lvlJc w:val="left"/>
      <w:pPr>
        <w:ind w:left="6239" w:hanging="360"/>
      </w:pPr>
    </w:lvl>
    <w:lvl w:ilvl="7" w:tplc="100A0019" w:tentative="1">
      <w:start w:val="1"/>
      <w:numFmt w:val="lowerLetter"/>
      <w:lvlText w:val="%8."/>
      <w:lvlJc w:val="left"/>
      <w:pPr>
        <w:ind w:left="6959" w:hanging="360"/>
      </w:pPr>
    </w:lvl>
    <w:lvl w:ilvl="8" w:tplc="100A001B" w:tentative="1">
      <w:start w:val="1"/>
      <w:numFmt w:val="lowerRoman"/>
      <w:lvlText w:val="%9."/>
      <w:lvlJc w:val="right"/>
      <w:pPr>
        <w:ind w:left="7679" w:hanging="180"/>
      </w:pPr>
    </w:lvl>
  </w:abstractNum>
  <w:abstractNum w:abstractNumId="6" w15:restartNumberingAfterBreak="0">
    <w:nsid w:val="0C084265"/>
    <w:multiLevelType w:val="multilevel"/>
    <w:tmpl w:val="F1AE6A92"/>
    <w:lvl w:ilvl="0">
      <w:start w:val="1"/>
      <w:numFmt w:val="decimal"/>
      <w:lvlText w:val="%1."/>
      <w:lvlJc w:val="left"/>
      <w:pPr>
        <w:tabs>
          <w:tab w:val="num" w:pos="720"/>
        </w:tabs>
        <w:ind w:left="720" w:hanging="360"/>
      </w:pPr>
      <w:rPr>
        <w:rFonts w:hint="default"/>
      </w:rPr>
    </w:lvl>
    <w:lvl w:ilvl="1">
      <w:start w:val="2"/>
      <w:numFmt w:val="bullet"/>
      <w:lvlText w:val="-"/>
      <w:lvlJc w:val="left"/>
      <w:pPr>
        <w:ind w:left="502" w:hanging="360"/>
      </w:pPr>
      <w:rPr>
        <w:rFonts w:ascii="Calibri" w:eastAsiaTheme="minorHAnsi" w:hAnsi="Calibri" w:cs="Calibri" w:hint="default"/>
      </w:rPr>
    </w:lvl>
    <w:lvl w:ilvl="2">
      <w:start w:val="1"/>
      <w:numFmt w:val="decimal"/>
      <w:lvlText w:val="%3."/>
      <w:lvlJc w:val="left"/>
      <w:pPr>
        <w:tabs>
          <w:tab w:val="num" w:pos="502"/>
        </w:tabs>
        <w:ind w:left="502" w:hanging="360"/>
      </w:pPr>
      <w:rPr>
        <w:rFonts w:hint="default"/>
      </w:rPr>
    </w:lvl>
    <w:lvl w:ilvl="3">
      <w:start w:val="1"/>
      <w:numFmt w:val="decimal"/>
      <w:lvlText w:val="%4."/>
      <w:lvlJc w:val="left"/>
      <w:pPr>
        <w:tabs>
          <w:tab w:val="num" w:pos="1494"/>
        </w:tabs>
        <w:ind w:left="1494" w:hanging="360"/>
      </w:pPr>
      <w:rPr>
        <w:rFonts w:hint="default"/>
        <w:b/>
        <w:sz w:val="24"/>
      </w:rPr>
    </w:lvl>
    <w:lvl w:ilvl="4">
      <w:start w:val="1"/>
      <w:numFmt w:val="decimal"/>
      <w:lvlText w:val="%5."/>
      <w:lvlJc w:val="left"/>
      <w:pPr>
        <w:tabs>
          <w:tab w:val="num" w:pos="644"/>
        </w:tabs>
        <w:ind w:left="644"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DAB170C"/>
    <w:multiLevelType w:val="multilevel"/>
    <w:tmpl w:val="EE82ADCC"/>
    <w:lvl w:ilvl="0">
      <w:start w:val="2"/>
      <w:numFmt w:val="decimal"/>
      <w:lvlText w:val="%1."/>
      <w:lvlJc w:val="left"/>
      <w:pPr>
        <w:tabs>
          <w:tab w:val="num" w:pos="1069"/>
        </w:tabs>
        <w:ind w:left="1069"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919" w:hanging="360"/>
      </w:pPr>
      <w:rPr>
        <w:rFonts w:hint="default"/>
        <w:b w:val="0"/>
      </w:rPr>
    </w:lvl>
    <w:lvl w:ilvl="3">
      <w:start w:val="1"/>
      <w:numFmt w:val="lowerLetter"/>
      <w:lvlText w:val="%4."/>
      <w:lvlJc w:val="left"/>
      <w:pPr>
        <w:ind w:left="2061" w:hanging="360"/>
      </w:pPr>
      <w:rPr>
        <w:rFonts w:asciiTheme="minorHAnsi" w:eastAsiaTheme="minorHAnsi" w:hAnsiTheme="minorHAnsi" w:cstheme="minorBidi" w:hint="default"/>
        <w:b w:val="0"/>
        <w:color w:val="auto"/>
      </w:rPr>
    </w:lvl>
    <w:lvl w:ilvl="4">
      <w:start w:val="1"/>
      <w:numFmt w:val="decimal"/>
      <w:lvlText w:val="%5."/>
      <w:lvlJc w:val="left"/>
      <w:pPr>
        <w:tabs>
          <w:tab w:val="num" w:pos="501"/>
        </w:tabs>
        <w:ind w:left="501"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E9236DB"/>
    <w:multiLevelType w:val="hybridMultilevel"/>
    <w:tmpl w:val="0A34B872"/>
    <w:lvl w:ilvl="0" w:tplc="001A39DA">
      <w:start w:val="2"/>
      <w:numFmt w:val="bullet"/>
      <w:lvlText w:val="-"/>
      <w:lvlJc w:val="left"/>
      <w:pPr>
        <w:ind w:left="360" w:hanging="360"/>
      </w:pPr>
      <w:rPr>
        <w:rFonts w:ascii="Calibri" w:eastAsiaTheme="minorHAnsi" w:hAnsi="Calibri" w:cs="Calibr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0EBD0A80"/>
    <w:multiLevelType w:val="hybridMultilevel"/>
    <w:tmpl w:val="6C904A8E"/>
    <w:lvl w:ilvl="0" w:tplc="814471EE">
      <w:start w:val="1"/>
      <w:numFmt w:val="lowerLetter"/>
      <w:lvlText w:val="%1."/>
      <w:lvlJc w:val="left"/>
      <w:pPr>
        <w:ind w:left="1440" w:hanging="360"/>
      </w:pPr>
      <w:rPr>
        <w:rFonts w:asciiTheme="minorHAnsi" w:eastAsiaTheme="minorHAnsi" w:hAnsiTheme="minorHAnsi" w:cstheme="minorBidi"/>
        <w:b w:val="0"/>
      </w:rPr>
    </w:lvl>
    <w:lvl w:ilvl="1" w:tplc="100A0001">
      <w:start w:val="1"/>
      <w:numFmt w:val="bullet"/>
      <w:lvlText w:val=""/>
      <w:lvlJc w:val="left"/>
      <w:pPr>
        <w:ind w:left="2160"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0176FFC"/>
    <w:multiLevelType w:val="hybridMultilevel"/>
    <w:tmpl w:val="2F24EAD2"/>
    <w:lvl w:ilvl="0" w:tplc="2698FD6C">
      <w:start w:val="1"/>
      <w:numFmt w:val="lowerLetter"/>
      <w:lvlText w:val="%1."/>
      <w:lvlJc w:val="left"/>
      <w:pPr>
        <w:ind w:left="1146" w:hanging="360"/>
      </w:pPr>
      <w:rPr>
        <w:b w:val="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103A39F5"/>
    <w:multiLevelType w:val="multilevel"/>
    <w:tmpl w:val="84620482"/>
    <w:lvl w:ilvl="0">
      <w:start w:val="1"/>
      <w:numFmt w:val="decimal"/>
      <w:lvlText w:val="%1."/>
      <w:lvlJc w:val="left"/>
      <w:pPr>
        <w:tabs>
          <w:tab w:val="num" w:pos="1069"/>
        </w:tabs>
        <w:ind w:left="1069" w:hanging="360"/>
      </w:pPr>
    </w:lvl>
    <w:lvl w:ilvl="1">
      <w:start w:val="1"/>
      <w:numFmt w:val="lowerLetter"/>
      <w:lvlText w:val="%2)"/>
      <w:lvlJc w:val="left"/>
      <w:pPr>
        <w:ind w:left="1440" w:hanging="360"/>
      </w:pPr>
      <w:rPr>
        <w:rFonts w:hint="default"/>
      </w:rPr>
    </w:lvl>
    <w:lvl w:ilvl="2">
      <w:start w:val="1"/>
      <w:numFmt w:val="lowerLetter"/>
      <w:lvlText w:val="%3."/>
      <w:lvlJc w:val="left"/>
      <w:pPr>
        <w:ind w:left="1919" w:hanging="360"/>
      </w:pPr>
      <w:rPr>
        <w:rFonts w:hint="default"/>
        <w:b w:val="0"/>
      </w:rPr>
    </w:lvl>
    <w:lvl w:ilvl="3">
      <w:start w:val="1"/>
      <w:numFmt w:val="lowerLetter"/>
      <w:lvlText w:val="%4."/>
      <w:lvlJc w:val="left"/>
      <w:pPr>
        <w:ind w:left="2061" w:hanging="360"/>
      </w:pPr>
      <w:rPr>
        <w:rFonts w:asciiTheme="minorHAnsi" w:eastAsiaTheme="minorHAnsi" w:hAnsiTheme="minorHAnsi" w:cstheme="minorBidi"/>
        <w:b w:val="0"/>
        <w:color w:val="auto"/>
        <w:sz w:val="24"/>
        <w:szCs w:val="24"/>
      </w:rPr>
    </w:lvl>
    <w:lvl w:ilvl="4">
      <w:start w:val="1"/>
      <w:numFmt w:val="decimal"/>
      <w:lvlText w:val="%5."/>
      <w:lvlJc w:val="left"/>
      <w:pPr>
        <w:tabs>
          <w:tab w:val="num" w:pos="501"/>
        </w:tabs>
        <w:ind w:left="501"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997967"/>
    <w:multiLevelType w:val="hybridMultilevel"/>
    <w:tmpl w:val="731C68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139148A0"/>
    <w:multiLevelType w:val="hybridMultilevel"/>
    <w:tmpl w:val="A10A87F8"/>
    <w:lvl w:ilvl="0" w:tplc="A1EAFF68">
      <w:start w:val="1"/>
      <w:numFmt w:val="decimal"/>
      <w:lvlText w:val="%1."/>
      <w:lvlJc w:val="left"/>
      <w:pPr>
        <w:ind w:left="1494" w:hanging="360"/>
      </w:pPr>
      <w:rPr>
        <w:rFonts w:hint="default"/>
        <w:sz w:val="24"/>
        <w:szCs w:val="24"/>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AC40D7"/>
    <w:multiLevelType w:val="hybridMultilevel"/>
    <w:tmpl w:val="7D9A1CEC"/>
    <w:lvl w:ilvl="0" w:tplc="001A39DA">
      <w:start w:val="2"/>
      <w:numFmt w:val="bullet"/>
      <w:lvlText w:val="-"/>
      <w:lvlJc w:val="left"/>
      <w:pPr>
        <w:ind w:left="615" w:hanging="360"/>
      </w:pPr>
      <w:rPr>
        <w:rFonts w:ascii="Calibri" w:eastAsiaTheme="minorHAnsi" w:hAnsi="Calibri" w:cs="Calibri" w:hint="default"/>
      </w:rPr>
    </w:lvl>
    <w:lvl w:ilvl="1" w:tplc="100A0003" w:tentative="1">
      <w:start w:val="1"/>
      <w:numFmt w:val="bullet"/>
      <w:lvlText w:val="o"/>
      <w:lvlJc w:val="left"/>
      <w:pPr>
        <w:ind w:left="1335" w:hanging="360"/>
      </w:pPr>
      <w:rPr>
        <w:rFonts w:ascii="Courier New" w:hAnsi="Courier New" w:cs="Courier New" w:hint="default"/>
      </w:rPr>
    </w:lvl>
    <w:lvl w:ilvl="2" w:tplc="100A0005" w:tentative="1">
      <w:start w:val="1"/>
      <w:numFmt w:val="bullet"/>
      <w:lvlText w:val=""/>
      <w:lvlJc w:val="left"/>
      <w:pPr>
        <w:ind w:left="2055" w:hanging="360"/>
      </w:pPr>
      <w:rPr>
        <w:rFonts w:ascii="Wingdings" w:hAnsi="Wingdings" w:hint="default"/>
      </w:rPr>
    </w:lvl>
    <w:lvl w:ilvl="3" w:tplc="100A0001" w:tentative="1">
      <w:start w:val="1"/>
      <w:numFmt w:val="bullet"/>
      <w:lvlText w:val=""/>
      <w:lvlJc w:val="left"/>
      <w:pPr>
        <w:ind w:left="2775" w:hanging="360"/>
      </w:pPr>
      <w:rPr>
        <w:rFonts w:ascii="Symbol" w:hAnsi="Symbol" w:hint="default"/>
      </w:rPr>
    </w:lvl>
    <w:lvl w:ilvl="4" w:tplc="100A0003" w:tentative="1">
      <w:start w:val="1"/>
      <w:numFmt w:val="bullet"/>
      <w:lvlText w:val="o"/>
      <w:lvlJc w:val="left"/>
      <w:pPr>
        <w:ind w:left="3495" w:hanging="360"/>
      </w:pPr>
      <w:rPr>
        <w:rFonts w:ascii="Courier New" w:hAnsi="Courier New" w:cs="Courier New" w:hint="default"/>
      </w:rPr>
    </w:lvl>
    <w:lvl w:ilvl="5" w:tplc="100A0005" w:tentative="1">
      <w:start w:val="1"/>
      <w:numFmt w:val="bullet"/>
      <w:lvlText w:val=""/>
      <w:lvlJc w:val="left"/>
      <w:pPr>
        <w:ind w:left="4215" w:hanging="360"/>
      </w:pPr>
      <w:rPr>
        <w:rFonts w:ascii="Wingdings" w:hAnsi="Wingdings" w:hint="default"/>
      </w:rPr>
    </w:lvl>
    <w:lvl w:ilvl="6" w:tplc="100A0001" w:tentative="1">
      <w:start w:val="1"/>
      <w:numFmt w:val="bullet"/>
      <w:lvlText w:val=""/>
      <w:lvlJc w:val="left"/>
      <w:pPr>
        <w:ind w:left="4935" w:hanging="360"/>
      </w:pPr>
      <w:rPr>
        <w:rFonts w:ascii="Symbol" w:hAnsi="Symbol" w:hint="default"/>
      </w:rPr>
    </w:lvl>
    <w:lvl w:ilvl="7" w:tplc="100A0003" w:tentative="1">
      <w:start w:val="1"/>
      <w:numFmt w:val="bullet"/>
      <w:lvlText w:val="o"/>
      <w:lvlJc w:val="left"/>
      <w:pPr>
        <w:ind w:left="5655" w:hanging="360"/>
      </w:pPr>
      <w:rPr>
        <w:rFonts w:ascii="Courier New" w:hAnsi="Courier New" w:cs="Courier New" w:hint="default"/>
      </w:rPr>
    </w:lvl>
    <w:lvl w:ilvl="8" w:tplc="100A0005" w:tentative="1">
      <w:start w:val="1"/>
      <w:numFmt w:val="bullet"/>
      <w:lvlText w:val=""/>
      <w:lvlJc w:val="left"/>
      <w:pPr>
        <w:ind w:left="6375" w:hanging="360"/>
      </w:pPr>
      <w:rPr>
        <w:rFonts w:ascii="Wingdings" w:hAnsi="Wingdings" w:hint="default"/>
      </w:rPr>
    </w:lvl>
  </w:abstractNum>
  <w:abstractNum w:abstractNumId="15" w15:restartNumberingAfterBreak="0">
    <w:nsid w:val="14CD3035"/>
    <w:multiLevelType w:val="multilevel"/>
    <w:tmpl w:val="60C6F1B6"/>
    <w:lvl w:ilvl="0">
      <w:start w:val="1"/>
      <w:numFmt w:val="decimal"/>
      <w:lvlText w:val="%1."/>
      <w:lvlJc w:val="left"/>
      <w:pPr>
        <w:ind w:left="1069" w:hanging="360"/>
      </w:pPr>
      <w:rPr>
        <w:u w:val="none"/>
      </w:rPr>
    </w:lvl>
    <w:lvl w:ilvl="1">
      <w:start w:val="1"/>
      <w:numFmt w:val="bullet"/>
      <w:lvlText w:val=""/>
      <w:lvlJc w:val="left"/>
      <w:pPr>
        <w:ind w:left="3196" w:hanging="360"/>
      </w:pPr>
      <w:rPr>
        <w:rFonts w:ascii="Symbol" w:hAnsi="Symbol" w:hint="default"/>
        <w:b w:val="0"/>
        <w:u w:val="none"/>
      </w:rPr>
    </w:lvl>
    <w:lvl w:ilvl="2">
      <w:start w:val="1"/>
      <w:numFmt w:val="lowerLetter"/>
      <w:lvlText w:val="%3."/>
      <w:lvlJc w:val="left"/>
      <w:pPr>
        <w:ind w:left="1919" w:hanging="360"/>
      </w:pPr>
      <w:rPr>
        <w:b/>
        <w:u w:val="none"/>
      </w:rPr>
    </w:lvl>
    <w:lvl w:ilvl="3">
      <w:start w:val="1"/>
      <w:numFmt w:val="lowerLetter"/>
      <w:lvlText w:val="%4."/>
      <w:lvlJc w:val="left"/>
      <w:pPr>
        <w:ind w:left="2061" w:hanging="360"/>
      </w:pPr>
      <w:rPr>
        <w:rFonts w:ascii="Calibri" w:eastAsia="Calibri" w:hAnsi="Calibri" w:cs="Calibri"/>
        <w:color w:val="000000"/>
        <w:u w:val="none"/>
      </w:rPr>
    </w:lvl>
    <w:lvl w:ilvl="4">
      <w:start w:val="2"/>
      <w:numFmt w:val="bullet"/>
      <w:lvlText w:val="-"/>
      <w:lvlJc w:val="left"/>
      <w:pPr>
        <w:ind w:left="501" w:hanging="360"/>
      </w:pPr>
      <w:rPr>
        <w:rFonts w:ascii="Calibri" w:eastAsiaTheme="minorHAnsi" w:hAnsi="Calibri" w:cs="Calibri" w:hint="default"/>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rFonts w:hint="default"/>
        <w:b/>
        <w:sz w:val="24"/>
        <w:u w:val="none"/>
      </w:rPr>
    </w:lvl>
  </w:abstractNum>
  <w:abstractNum w:abstractNumId="16" w15:restartNumberingAfterBreak="0">
    <w:nsid w:val="153B228F"/>
    <w:multiLevelType w:val="hybridMultilevel"/>
    <w:tmpl w:val="3A204500"/>
    <w:lvl w:ilvl="0" w:tplc="8AB82D40">
      <w:start w:val="1"/>
      <w:numFmt w:val="decimal"/>
      <w:lvlText w:val="%1."/>
      <w:lvlJc w:val="left"/>
      <w:pPr>
        <w:ind w:left="501" w:hanging="360"/>
      </w:pPr>
      <w:rPr>
        <w:rFonts w:asciiTheme="minorHAnsi" w:eastAsiaTheme="minorHAnsi" w:hAnsiTheme="minorHAnsi" w:cstheme="minorHAnsi"/>
      </w:rPr>
    </w:lvl>
    <w:lvl w:ilvl="1" w:tplc="100A0003" w:tentative="1">
      <w:start w:val="1"/>
      <w:numFmt w:val="bullet"/>
      <w:lvlText w:val="o"/>
      <w:lvlJc w:val="left"/>
      <w:pPr>
        <w:ind w:left="1221" w:hanging="360"/>
      </w:pPr>
      <w:rPr>
        <w:rFonts w:ascii="Courier New" w:hAnsi="Courier New" w:cs="Courier New"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17" w15:restartNumberingAfterBreak="0">
    <w:nsid w:val="16B137BA"/>
    <w:multiLevelType w:val="hybridMultilevel"/>
    <w:tmpl w:val="B1F22E84"/>
    <w:lvl w:ilvl="0" w:tplc="CC7666D4">
      <w:start w:val="1"/>
      <w:numFmt w:val="decimal"/>
      <w:lvlText w:val="%1."/>
      <w:lvlJc w:val="left"/>
      <w:pPr>
        <w:ind w:left="1636" w:hanging="360"/>
      </w:pPr>
      <w:rPr>
        <w:b/>
        <w:sz w:val="24"/>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18" w15:restartNumberingAfterBreak="0">
    <w:nsid w:val="19EA6072"/>
    <w:multiLevelType w:val="hybridMultilevel"/>
    <w:tmpl w:val="122A4150"/>
    <w:lvl w:ilvl="0" w:tplc="2A6E192A">
      <w:start w:val="11"/>
      <w:numFmt w:val="upperLetter"/>
      <w:lvlText w:val="%1."/>
      <w:lvlJc w:val="left"/>
      <w:pPr>
        <w:ind w:left="4474" w:hanging="363"/>
      </w:pPr>
      <w:rPr>
        <w:rFonts w:asciiTheme="minorHAnsi" w:hAnsiTheme="minorHAnsi" w:cstheme="minorHAnsi" w:hint="default"/>
        <w:b/>
        <w:color w:val="000000" w:themeColor="text1"/>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1B815452"/>
    <w:multiLevelType w:val="multilevel"/>
    <w:tmpl w:val="1ACA2E08"/>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Aria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510F8C"/>
    <w:multiLevelType w:val="multilevel"/>
    <w:tmpl w:val="F51A9FBA"/>
    <w:lvl w:ilvl="0">
      <w:start w:val="2"/>
      <w:numFmt w:val="bullet"/>
      <w:lvlText w:val="-"/>
      <w:lvlJc w:val="left"/>
      <w:pPr>
        <w:ind w:left="604" w:hanging="360"/>
      </w:pPr>
      <w:rPr>
        <w:rFonts w:ascii="Calibri" w:eastAsiaTheme="minorHAnsi" w:hAnsi="Calibri" w:cs="Calibri" w:hint="default"/>
      </w:rPr>
    </w:lvl>
    <w:lvl w:ilvl="1">
      <w:start w:val="1"/>
      <w:numFmt w:val="bullet"/>
      <w:lvlText w:val="o"/>
      <w:lvlJc w:val="left"/>
      <w:pPr>
        <w:ind w:left="1324" w:hanging="360"/>
      </w:pPr>
      <w:rPr>
        <w:rFonts w:ascii="Courier New" w:eastAsia="Courier New" w:hAnsi="Courier New" w:cs="Courier New"/>
      </w:rPr>
    </w:lvl>
    <w:lvl w:ilvl="2">
      <w:start w:val="1"/>
      <w:numFmt w:val="bullet"/>
      <w:lvlText w:val="▪"/>
      <w:lvlJc w:val="left"/>
      <w:pPr>
        <w:ind w:left="2044" w:hanging="360"/>
      </w:pPr>
      <w:rPr>
        <w:rFonts w:ascii="Noto Sans Symbols" w:eastAsia="Noto Sans Symbols" w:hAnsi="Noto Sans Symbols" w:cs="Noto Sans Symbols"/>
      </w:rPr>
    </w:lvl>
    <w:lvl w:ilvl="3">
      <w:start w:val="1"/>
      <w:numFmt w:val="bullet"/>
      <w:lvlText w:val="●"/>
      <w:lvlJc w:val="left"/>
      <w:pPr>
        <w:ind w:left="2764" w:hanging="360"/>
      </w:pPr>
      <w:rPr>
        <w:rFonts w:ascii="Noto Sans Symbols" w:eastAsia="Noto Sans Symbols" w:hAnsi="Noto Sans Symbols" w:cs="Noto Sans Symbols"/>
      </w:rPr>
    </w:lvl>
    <w:lvl w:ilvl="4">
      <w:start w:val="1"/>
      <w:numFmt w:val="bullet"/>
      <w:lvlText w:val="o"/>
      <w:lvlJc w:val="left"/>
      <w:pPr>
        <w:ind w:left="3484" w:hanging="360"/>
      </w:pPr>
      <w:rPr>
        <w:rFonts w:ascii="Courier New" w:eastAsia="Courier New" w:hAnsi="Courier New" w:cs="Courier New"/>
      </w:rPr>
    </w:lvl>
    <w:lvl w:ilvl="5">
      <w:start w:val="1"/>
      <w:numFmt w:val="bullet"/>
      <w:lvlText w:val="▪"/>
      <w:lvlJc w:val="left"/>
      <w:pPr>
        <w:ind w:left="4204" w:hanging="360"/>
      </w:pPr>
      <w:rPr>
        <w:rFonts w:ascii="Noto Sans Symbols" w:eastAsia="Noto Sans Symbols" w:hAnsi="Noto Sans Symbols" w:cs="Noto Sans Symbols"/>
      </w:rPr>
    </w:lvl>
    <w:lvl w:ilvl="6">
      <w:start w:val="1"/>
      <w:numFmt w:val="bullet"/>
      <w:lvlText w:val="●"/>
      <w:lvlJc w:val="left"/>
      <w:pPr>
        <w:ind w:left="4924" w:hanging="360"/>
      </w:pPr>
      <w:rPr>
        <w:rFonts w:ascii="Noto Sans Symbols" w:eastAsia="Noto Sans Symbols" w:hAnsi="Noto Sans Symbols" w:cs="Noto Sans Symbols"/>
      </w:rPr>
    </w:lvl>
    <w:lvl w:ilvl="7">
      <w:start w:val="1"/>
      <w:numFmt w:val="bullet"/>
      <w:lvlText w:val="o"/>
      <w:lvlJc w:val="left"/>
      <w:pPr>
        <w:ind w:left="5644" w:hanging="360"/>
      </w:pPr>
      <w:rPr>
        <w:rFonts w:ascii="Courier New" w:eastAsia="Courier New" w:hAnsi="Courier New" w:cs="Courier New"/>
      </w:rPr>
    </w:lvl>
    <w:lvl w:ilvl="8">
      <w:start w:val="1"/>
      <w:numFmt w:val="bullet"/>
      <w:lvlText w:val="▪"/>
      <w:lvlJc w:val="left"/>
      <w:pPr>
        <w:ind w:left="6364" w:hanging="360"/>
      </w:pPr>
      <w:rPr>
        <w:rFonts w:ascii="Noto Sans Symbols" w:eastAsia="Noto Sans Symbols" w:hAnsi="Noto Sans Symbols" w:cs="Noto Sans Symbols"/>
      </w:rPr>
    </w:lvl>
  </w:abstractNum>
  <w:abstractNum w:abstractNumId="21" w15:restartNumberingAfterBreak="0">
    <w:nsid w:val="1CEB0771"/>
    <w:multiLevelType w:val="multilevel"/>
    <w:tmpl w:val="4880D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D1A1D5B"/>
    <w:multiLevelType w:val="hybridMultilevel"/>
    <w:tmpl w:val="D61A58F0"/>
    <w:lvl w:ilvl="0" w:tplc="470A9622">
      <w:start w:val="1"/>
      <w:numFmt w:val="decimal"/>
      <w:lvlText w:val="%1."/>
      <w:lvlJc w:val="left"/>
      <w:pPr>
        <w:ind w:left="1494" w:hanging="360"/>
      </w:pPr>
      <w:rPr>
        <w:rFonts w:hint="default"/>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3" w15:restartNumberingAfterBreak="0">
    <w:nsid w:val="1FE85230"/>
    <w:multiLevelType w:val="hybridMultilevel"/>
    <w:tmpl w:val="666A8B7E"/>
    <w:lvl w:ilvl="0" w:tplc="001A39DA">
      <w:start w:val="2"/>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001A39DA">
      <w:start w:val="2"/>
      <w:numFmt w:val="bullet"/>
      <w:lvlText w:val="-"/>
      <w:lvlJc w:val="left"/>
      <w:pPr>
        <w:ind w:left="684" w:hanging="360"/>
      </w:pPr>
      <w:rPr>
        <w:rFonts w:ascii="Calibri" w:eastAsiaTheme="minorHAnsi" w:hAnsi="Calibri" w:cs="Calibri"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207E26A7"/>
    <w:multiLevelType w:val="hybridMultilevel"/>
    <w:tmpl w:val="07CA544C"/>
    <w:lvl w:ilvl="0" w:tplc="100A000F">
      <w:start w:val="1"/>
      <w:numFmt w:val="decimal"/>
      <w:lvlText w:val="%1."/>
      <w:lvlJc w:val="left"/>
      <w:pPr>
        <w:ind w:left="502" w:hanging="360"/>
      </w:pPr>
    </w:lvl>
    <w:lvl w:ilvl="1" w:tplc="100A0019" w:tentative="1">
      <w:start w:val="1"/>
      <w:numFmt w:val="lowerLetter"/>
      <w:lvlText w:val="%2."/>
      <w:lvlJc w:val="left"/>
      <w:pPr>
        <w:ind w:left="1800" w:hanging="360"/>
      </w:pPr>
    </w:lvl>
    <w:lvl w:ilvl="2" w:tplc="100A001B">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5" w15:restartNumberingAfterBreak="0">
    <w:nsid w:val="23412F0E"/>
    <w:multiLevelType w:val="multilevel"/>
    <w:tmpl w:val="92DA1DEA"/>
    <w:lvl w:ilvl="0">
      <w:start w:val="1"/>
      <w:numFmt w:val="lowerLetter"/>
      <w:lvlText w:val="%1."/>
      <w:lvlJc w:val="left"/>
      <w:pPr>
        <w:tabs>
          <w:tab w:val="num" w:pos="720"/>
        </w:tabs>
        <w:ind w:left="720" w:hanging="360"/>
      </w:pPr>
      <w:rPr>
        <w:rFonts w:hint="default"/>
      </w:rPr>
    </w:lvl>
    <w:lvl w:ilvl="1">
      <w:start w:val="2"/>
      <w:numFmt w:val="bullet"/>
      <w:lvlText w:val="-"/>
      <w:lvlJc w:val="left"/>
      <w:pPr>
        <w:ind w:left="502" w:hanging="360"/>
      </w:pPr>
      <w:rPr>
        <w:rFonts w:ascii="Calibri" w:eastAsiaTheme="minorHAnsi" w:hAnsi="Calibri" w:cs="Calibri" w:hint="default"/>
      </w:rPr>
    </w:lvl>
    <w:lvl w:ilvl="2">
      <w:start w:val="1"/>
      <w:numFmt w:val="lowerLetter"/>
      <w:lvlText w:val="%3."/>
      <w:lvlJc w:val="left"/>
      <w:pPr>
        <w:tabs>
          <w:tab w:val="num" w:pos="1494"/>
        </w:tabs>
        <w:ind w:left="1494" w:hanging="360"/>
      </w:pPr>
      <w:rPr>
        <w:rFonts w:hint="default"/>
        <w:sz w:val="24"/>
      </w:rPr>
    </w:lvl>
    <w:lvl w:ilvl="3">
      <w:start w:val="1"/>
      <w:numFmt w:val="decimal"/>
      <w:lvlText w:val="%4."/>
      <w:lvlJc w:val="left"/>
      <w:pPr>
        <w:tabs>
          <w:tab w:val="num" w:pos="1494"/>
        </w:tabs>
        <w:ind w:left="1494" w:hanging="360"/>
      </w:pPr>
      <w:rPr>
        <w:rFonts w:hint="default"/>
        <w:strike w:val="0"/>
        <w:color w:val="000000" w:themeColor="text1"/>
      </w:rPr>
    </w:lvl>
    <w:lvl w:ilvl="4">
      <w:start w:val="1"/>
      <w:numFmt w:val="decimal"/>
      <w:lvlText w:val="%5."/>
      <w:lvlJc w:val="left"/>
      <w:pPr>
        <w:tabs>
          <w:tab w:val="num" w:pos="615"/>
        </w:tabs>
        <w:ind w:left="615" w:hanging="360"/>
      </w:pPr>
      <w:rPr>
        <w:rFonts w:hint="default"/>
        <w:strike w:val="0"/>
        <w:color w:val="000000" w:themeColor="text1"/>
        <w:sz w:val="24"/>
        <w:szCs w:val="24"/>
      </w:rPr>
    </w:lvl>
    <w:lvl w:ilvl="5">
      <w:start w:val="1"/>
      <w:numFmt w:val="decimal"/>
      <w:lvlText w:val="%6."/>
      <w:lvlJc w:val="left"/>
      <w:pPr>
        <w:tabs>
          <w:tab w:val="num" w:pos="2912"/>
        </w:tabs>
        <w:ind w:left="2912"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25457D96"/>
    <w:multiLevelType w:val="hybridMultilevel"/>
    <w:tmpl w:val="4F500FE2"/>
    <w:lvl w:ilvl="0" w:tplc="100A000F">
      <w:start w:val="1"/>
      <w:numFmt w:val="decimal"/>
      <w:lvlText w:val="%1."/>
      <w:lvlJc w:val="left"/>
      <w:pPr>
        <w:ind w:left="615" w:hanging="360"/>
      </w:pPr>
    </w:lvl>
    <w:lvl w:ilvl="1" w:tplc="100A0019" w:tentative="1">
      <w:start w:val="1"/>
      <w:numFmt w:val="lowerLetter"/>
      <w:lvlText w:val="%2."/>
      <w:lvlJc w:val="left"/>
      <w:pPr>
        <w:ind w:left="1335" w:hanging="360"/>
      </w:pPr>
    </w:lvl>
    <w:lvl w:ilvl="2" w:tplc="100A001B" w:tentative="1">
      <w:start w:val="1"/>
      <w:numFmt w:val="lowerRoman"/>
      <w:lvlText w:val="%3."/>
      <w:lvlJc w:val="right"/>
      <w:pPr>
        <w:ind w:left="2055" w:hanging="180"/>
      </w:pPr>
    </w:lvl>
    <w:lvl w:ilvl="3" w:tplc="100A000F" w:tentative="1">
      <w:start w:val="1"/>
      <w:numFmt w:val="decimal"/>
      <w:lvlText w:val="%4."/>
      <w:lvlJc w:val="left"/>
      <w:pPr>
        <w:ind w:left="2775" w:hanging="360"/>
      </w:pPr>
    </w:lvl>
    <w:lvl w:ilvl="4" w:tplc="100A0019" w:tentative="1">
      <w:start w:val="1"/>
      <w:numFmt w:val="lowerLetter"/>
      <w:lvlText w:val="%5."/>
      <w:lvlJc w:val="left"/>
      <w:pPr>
        <w:ind w:left="3495" w:hanging="360"/>
      </w:pPr>
    </w:lvl>
    <w:lvl w:ilvl="5" w:tplc="100A001B" w:tentative="1">
      <w:start w:val="1"/>
      <w:numFmt w:val="lowerRoman"/>
      <w:lvlText w:val="%6."/>
      <w:lvlJc w:val="right"/>
      <w:pPr>
        <w:ind w:left="4215" w:hanging="180"/>
      </w:pPr>
    </w:lvl>
    <w:lvl w:ilvl="6" w:tplc="100A000F" w:tentative="1">
      <w:start w:val="1"/>
      <w:numFmt w:val="decimal"/>
      <w:lvlText w:val="%7."/>
      <w:lvlJc w:val="left"/>
      <w:pPr>
        <w:ind w:left="4935" w:hanging="360"/>
      </w:pPr>
    </w:lvl>
    <w:lvl w:ilvl="7" w:tplc="100A0019" w:tentative="1">
      <w:start w:val="1"/>
      <w:numFmt w:val="lowerLetter"/>
      <w:lvlText w:val="%8."/>
      <w:lvlJc w:val="left"/>
      <w:pPr>
        <w:ind w:left="5655" w:hanging="360"/>
      </w:pPr>
    </w:lvl>
    <w:lvl w:ilvl="8" w:tplc="100A001B" w:tentative="1">
      <w:start w:val="1"/>
      <w:numFmt w:val="lowerRoman"/>
      <w:lvlText w:val="%9."/>
      <w:lvlJc w:val="right"/>
      <w:pPr>
        <w:ind w:left="6375" w:hanging="180"/>
      </w:pPr>
    </w:lvl>
  </w:abstractNum>
  <w:abstractNum w:abstractNumId="27" w15:restartNumberingAfterBreak="0">
    <w:nsid w:val="25AE49F3"/>
    <w:multiLevelType w:val="hybridMultilevel"/>
    <w:tmpl w:val="B4E443A8"/>
    <w:lvl w:ilvl="0" w:tplc="D0A85B8C">
      <w:start w:val="1"/>
      <w:numFmt w:val="upperLetter"/>
      <w:lvlText w:val="%1."/>
      <w:lvlJc w:val="left"/>
      <w:pPr>
        <w:ind w:left="9152" w:hanging="363"/>
      </w:pPr>
      <w:rPr>
        <w:rFonts w:asciiTheme="minorHAnsi" w:hAnsiTheme="minorHAnsi" w:cstheme="minorHAnsi" w:hint="default"/>
        <w:b/>
        <w:sz w:val="28"/>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8" w15:restartNumberingAfterBreak="0">
    <w:nsid w:val="260D7C6A"/>
    <w:multiLevelType w:val="multilevel"/>
    <w:tmpl w:val="11F8AAF6"/>
    <w:lvl w:ilvl="0">
      <w:start w:val="1"/>
      <w:numFmt w:val="decimal"/>
      <w:lvlText w:val="%1."/>
      <w:lvlJc w:val="left"/>
      <w:pPr>
        <w:tabs>
          <w:tab w:val="num" w:pos="643"/>
        </w:tabs>
        <w:ind w:left="643" w:hanging="360"/>
      </w:pPr>
      <w:rPr>
        <w:rFonts w:hint="default"/>
        <w:b w:val="0"/>
      </w:rPr>
    </w:lvl>
    <w:lvl w:ilvl="1">
      <w:start w:val="2"/>
      <w:numFmt w:val="bullet"/>
      <w:lvlText w:val="-"/>
      <w:lvlJc w:val="left"/>
      <w:pPr>
        <w:ind w:left="425" w:hanging="360"/>
      </w:pPr>
      <w:rPr>
        <w:rFonts w:ascii="Calibri" w:eastAsiaTheme="minorHAnsi" w:hAnsi="Calibri" w:cs="Calibri" w:hint="default"/>
      </w:rPr>
    </w:lvl>
    <w:lvl w:ilvl="2">
      <w:start w:val="1"/>
      <w:numFmt w:val="decimal"/>
      <w:lvlText w:val="%3."/>
      <w:lvlJc w:val="left"/>
      <w:pPr>
        <w:tabs>
          <w:tab w:val="num" w:pos="425"/>
        </w:tabs>
        <w:ind w:left="425" w:hanging="360"/>
      </w:pPr>
      <w:rPr>
        <w:rFonts w:hint="default"/>
      </w:rPr>
    </w:lvl>
    <w:lvl w:ilvl="3">
      <w:start w:val="1"/>
      <w:numFmt w:val="decimal"/>
      <w:lvlText w:val="%4."/>
      <w:lvlJc w:val="left"/>
      <w:pPr>
        <w:tabs>
          <w:tab w:val="num" w:pos="1417"/>
        </w:tabs>
        <w:ind w:left="1417" w:hanging="360"/>
      </w:pPr>
      <w:rPr>
        <w:rFonts w:hint="default"/>
        <w:b/>
        <w:sz w:val="24"/>
      </w:rPr>
    </w:lvl>
    <w:lvl w:ilvl="4">
      <w:start w:val="1"/>
      <w:numFmt w:val="decimal"/>
      <w:lvlText w:val="%5."/>
      <w:lvlJc w:val="left"/>
      <w:pPr>
        <w:tabs>
          <w:tab w:val="num" w:pos="567"/>
        </w:tabs>
        <w:ind w:left="567" w:hanging="360"/>
      </w:pPr>
      <w:rPr>
        <w:rFonts w:hint="default"/>
      </w:rPr>
    </w:lvl>
    <w:lvl w:ilvl="5">
      <w:start w:val="1"/>
      <w:numFmt w:val="decimal"/>
      <w:lvlText w:val="%6."/>
      <w:lvlJc w:val="left"/>
      <w:pPr>
        <w:tabs>
          <w:tab w:val="num" w:pos="4243"/>
        </w:tabs>
        <w:ind w:left="4243" w:hanging="360"/>
      </w:pPr>
      <w:rPr>
        <w:rFonts w:hint="default"/>
      </w:rPr>
    </w:lvl>
    <w:lvl w:ilvl="6">
      <w:start w:val="1"/>
      <w:numFmt w:val="decimal"/>
      <w:lvlText w:val="%7."/>
      <w:lvlJc w:val="left"/>
      <w:pPr>
        <w:tabs>
          <w:tab w:val="num" w:pos="4963"/>
        </w:tabs>
        <w:ind w:left="4963" w:hanging="360"/>
      </w:pPr>
      <w:rPr>
        <w:rFonts w:hint="default"/>
      </w:rPr>
    </w:lvl>
    <w:lvl w:ilvl="7">
      <w:start w:val="1"/>
      <w:numFmt w:val="decimal"/>
      <w:lvlText w:val="%8."/>
      <w:lvlJc w:val="left"/>
      <w:pPr>
        <w:tabs>
          <w:tab w:val="num" w:pos="5683"/>
        </w:tabs>
        <w:ind w:left="5683" w:hanging="360"/>
      </w:pPr>
      <w:rPr>
        <w:rFonts w:hint="default"/>
      </w:rPr>
    </w:lvl>
    <w:lvl w:ilvl="8">
      <w:start w:val="1"/>
      <w:numFmt w:val="decimal"/>
      <w:lvlText w:val="%9."/>
      <w:lvlJc w:val="left"/>
      <w:pPr>
        <w:tabs>
          <w:tab w:val="num" w:pos="6403"/>
        </w:tabs>
        <w:ind w:left="6403" w:hanging="360"/>
      </w:pPr>
      <w:rPr>
        <w:rFonts w:hint="default"/>
      </w:rPr>
    </w:lvl>
  </w:abstractNum>
  <w:abstractNum w:abstractNumId="29" w15:restartNumberingAfterBreak="0">
    <w:nsid w:val="2B2900A3"/>
    <w:multiLevelType w:val="multilevel"/>
    <w:tmpl w:val="209C670E"/>
    <w:lvl w:ilvl="0">
      <w:start w:val="1"/>
      <w:numFmt w:val="decimal"/>
      <w:lvlText w:val="%1."/>
      <w:lvlJc w:val="left"/>
      <w:pPr>
        <w:ind w:left="501" w:hanging="360"/>
      </w:pPr>
      <w:rPr>
        <w:b w:val="0"/>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30" w15:restartNumberingAfterBreak="0">
    <w:nsid w:val="2E012B1A"/>
    <w:multiLevelType w:val="hybridMultilevel"/>
    <w:tmpl w:val="BE565DDA"/>
    <w:lvl w:ilvl="0" w:tplc="DD406538">
      <w:start w:val="1"/>
      <w:numFmt w:val="lowerLetter"/>
      <w:lvlText w:val="%1."/>
      <w:lvlJc w:val="left"/>
      <w:pPr>
        <w:ind w:left="2061" w:hanging="360"/>
      </w:pPr>
      <w:rPr>
        <w:rFonts w:asciiTheme="minorHAnsi" w:eastAsiaTheme="minorHAnsi" w:hAnsiTheme="minorHAnsi" w:cstheme="minorBidi"/>
        <w:b w:val="0"/>
        <w:color w:val="auto"/>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1" w15:restartNumberingAfterBreak="0">
    <w:nsid w:val="30130716"/>
    <w:multiLevelType w:val="hybridMultilevel"/>
    <w:tmpl w:val="7B54D27A"/>
    <w:lvl w:ilvl="0" w:tplc="4C420EC6">
      <w:start w:val="1"/>
      <w:numFmt w:val="lowerLetter"/>
      <w:lvlText w:val="%1."/>
      <w:lvlJc w:val="left"/>
      <w:pPr>
        <w:ind w:left="1494" w:hanging="360"/>
      </w:pPr>
      <w:rPr>
        <w:b w:val="0"/>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32" w15:restartNumberingAfterBreak="0">
    <w:nsid w:val="30934717"/>
    <w:multiLevelType w:val="hybridMultilevel"/>
    <w:tmpl w:val="07CA544C"/>
    <w:lvl w:ilvl="0" w:tplc="100A000F">
      <w:start w:val="1"/>
      <w:numFmt w:val="decimal"/>
      <w:lvlText w:val="%1."/>
      <w:lvlJc w:val="left"/>
      <w:pPr>
        <w:ind w:left="502" w:hanging="360"/>
      </w:pPr>
    </w:lvl>
    <w:lvl w:ilvl="1" w:tplc="100A0019" w:tentative="1">
      <w:start w:val="1"/>
      <w:numFmt w:val="lowerLetter"/>
      <w:lvlText w:val="%2."/>
      <w:lvlJc w:val="left"/>
      <w:pPr>
        <w:ind w:left="1800" w:hanging="360"/>
      </w:pPr>
    </w:lvl>
    <w:lvl w:ilvl="2" w:tplc="100A001B">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3" w15:restartNumberingAfterBreak="0">
    <w:nsid w:val="309C148E"/>
    <w:multiLevelType w:val="multilevel"/>
    <w:tmpl w:val="755CAF34"/>
    <w:lvl w:ilvl="0">
      <w:start w:val="1"/>
      <w:numFmt w:val="decimal"/>
      <w:lvlText w:val="%1."/>
      <w:lvlJc w:val="left"/>
      <w:pPr>
        <w:tabs>
          <w:tab w:val="num" w:pos="643"/>
        </w:tabs>
        <w:ind w:left="643" w:hanging="360"/>
      </w:pPr>
      <w:rPr>
        <w:rFonts w:hint="default"/>
      </w:rPr>
    </w:lvl>
    <w:lvl w:ilvl="1">
      <w:start w:val="2"/>
      <w:numFmt w:val="bullet"/>
      <w:lvlText w:val="-"/>
      <w:lvlJc w:val="left"/>
      <w:pPr>
        <w:ind w:left="425" w:hanging="360"/>
      </w:pPr>
      <w:rPr>
        <w:rFonts w:ascii="Calibri" w:eastAsiaTheme="minorHAnsi" w:hAnsi="Calibri" w:cs="Calibri" w:hint="default"/>
      </w:rPr>
    </w:lvl>
    <w:lvl w:ilvl="2">
      <w:start w:val="1"/>
      <w:numFmt w:val="lowerLetter"/>
      <w:lvlText w:val="%3."/>
      <w:lvlJc w:val="left"/>
      <w:pPr>
        <w:tabs>
          <w:tab w:val="num" w:pos="1417"/>
        </w:tabs>
        <w:ind w:left="1417" w:hanging="360"/>
      </w:pPr>
      <w:rPr>
        <w:rFonts w:hint="default"/>
        <w:sz w:val="24"/>
      </w:rPr>
    </w:lvl>
    <w:lvl w:ilvl="3">
      <w:start w:val="1"/>
      <w:numFmt w:val="decimal"/>
      <w:lvlText w:val="%4."/>
      <w:lvlJc w:val="left"/>
      <w:pPr>
        <w:tabs>
          <w:tab w:val="num" w:pos="1417"/>
        </w:tabs>
        <w:ind w:left="1417" w:hanging="360"/>
      </w:pPr>
      <w:rPr>
        <w:rFonts w:hint="default"/>
        <w:sz w:val="24"/>
      </w:rPr>
    </w:lvl>
    <w:lvl w:ilvl="4">
      <w:start w:val="1"/>
      <w:numFmt w:val="decimal"/>
      <w:lvlText w:val="%5."/>
      <w:lvlJc w:val="left"/>
      <w:pPr>
        <w:tabs>
          <w:tab w:val="num" w:pos="425"/>
        </w:tabs>
        <w:ind w:left="425" w:hanging="360"/>
      </w:pPr>
      <w:rPr>
        <w:rFonts w:hint="default"/>
      </w:rPr>
    </w:lvl>
    <w:lvl w:ilvl="5">
      <w:start w:val="1"/>
      <w:numFmt w:val="decimal"/>
      <w:lvlText w:val="%6."/>
      <w:lvlJc w:val="left"/>
      <w:pPr>
        <w:tabs>
          <w:tab w:val="num" w:pos="566"/>
        </w:tabs>
        <w:ind w:left="566" w:hanging="360"/>
      </w:pPr>
      <w:rPr>
        <w:rFonts w:hint="default"/>
      </w:rPr>
    </w:lvl>
    <w:lvl w:ilvl="6">
      <w:start w:val="1"/>
      <w:numFmt w:val="decimal"/>
      <w:lvlText w:val="%7."/>
      <w:lvlJc w:val="left"/>
      <w:pPr>
        <w:tabs>
          <w:tab w:val="num" w:pos="4963"/>
        </w:tabs>
        <w:ind w:left="4963" w:hanging="360"/>
      </w:pPr>
      <w:rPr>
        <w:rFonts w:hint="default"/>
      </w:rPr>
    </w:lvl>
    <w:lvl w:ilvl="7">
      <w:start w:val="1"/>
      <w:numFmt w:val="decimal"/>
      <w:lvlText w:val="%8."/>
      <w:lvlJc w:val="left"/>
      <w:pPr>
        <w:tabs>
          <w:tab w:val="num" w:pos="5683"/>
        </w:tabs>
        <w:ind w:left="5683" w:hanging="360"/>
      </w:pPr>
      <w:rPr>
        <w:rFonts w:hint="default"/>
      </w:rPr>
    </w:lvl>
    <w:lvl w:ilvl="8">
      <w:start w:val="1"/>
      <w:numFmt w:val="decimal"/>
      <w:lvlText w:val="%9."/>
      <w:lvlJc w:val="left"/>
      <w:pPr>
        <w:tabs>
          <w:tab w:val="num" w:pos="6403"/>
        </w:tabs>
        <w:ind w:left="6403" w:hanging="360"/>
      </w:pPr>
      <w:rPr>
        <w:rFonts w:hint="default"/>
      </w:rPr>
    </w:lvl>
  </w:abstractNum>
  <w:abstractNum w:abstractNumId="34" w15:restartNumberingAfterBreak="0">
    <w:nsid w:val="31262B99"/>
    <w:multiLevelType w:val="multilevel"/>
    <w:tmpl w:val="332A203C"/>
    <w:lvl w:ilvl="0">
      <w:start w:val="6"/>
      <w:numFmt w:val="decimal"/>
      <w:lvlText w:val="%1."/>
      <w:lvlJc w:val="left"/>
      <w:pPr>
        <w:ind w:left="360" w:hanging="360"/>
      </w:pPr>
      <w:rPr>
        <w:rFonts w:eastAsia="Calibri" w:hint="default"/>
      </w:rPr>
    </w:lvl>
    <w:lvl w:ilvl="1">
      <w:start w:val="1"/>
      <w:numFmt w:val="decimal"/>
      <w:lvlText w:val="%2."/>
      <w:lvlJc w:val="left"/>
      <w:pPr>
        <w:ind w:left="644" w:hanging="360"/>
      </w:pPr>
      <w:rPr>
        <w:rFonts w:asciiTheme="minorHAnsi" w:eastAsia="Calibri" w:hAnsiTheme="minorHAnsi" w:cstheme="minorHAnsi"/>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5" w15:restartNumberingAfterBreak="0">
    <w:nsid w:val="31390900"/>
    <w:multiLevelType w:val="hybridMultilevel"/>
    <w:tmpl w:val="F6EC746A"/>
    <w:lvl w:ilvl="0" w:tplc="B6DC9FE4">
      <w:start w:val="1"/>
      <w:numFmt w:val="upperRoman"/>
      <w:lvlText w:val="%1."/>
      <w:lvlJc w:val="right"/>
      <w:pPr>
        <w:tabs>
          <w:tab w:val="num" w:pos="720"/>
        </w:tabs>
        <w:ind w:left="720" w:hanging="360"/>
      </w:pPr>
      <w:rPr>
        <w:rFonts w:asciiTheme="minorHAnsi" w:hAnsiTheme="minorHAnsi" w:cstheme="minorHAnsi" w:hint="default"/>
        <w:b/>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316A5E1F"/>
    <w:multiLevelType w:val="multilevel"/>
    <w:tmpl w:val="EE82ADCC"/>
    <w:lvl w:ilvl="0">
      <w:start w:val="2"/>
      <w:numFmt w:val="decimal"/>
      <w:lvlText w:val="%1."/>
      <w:lvlJc w:val="left"/>
      <w:pPr>
        <w:tabs>
          <w:tab w:val="num" w:pos="1069"/>
        </w:tabs>
        <w:ind w:left="1069"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919" w:hanging="360"/>
      </w:pPr>
      <w:rPr>
        <w:rFonts w:hint="default"/>
        <w:b w:val="0"/>
      </w:rPr>
    </w:lvl>
    <w:lvl w:ilvl="3">
      <w:start w:val="1"/>
      <w:numFmt w:val="lowerLetter"/>
      <w:lvlText w:val="%4."/>
      <w:lvlJc w:val="left"/>
      <w:pPr>
        <w:ind w:left="2061" w:hanging="360"/>
      </w:pPr>
      <w:rPr>
        <w:rFonts w:asciiTheme="minorHAnsi" w:eastAsiaTheme="minorHAnsi" w:hAnsiTheme="minorHAnsi" w:cstheme="minorBidi" w:hint="default"/>
        <w:b w:val="0"/>
        <w:color w:val="auto"/>
      </w:rPr>
    </w:lvl>
    <w:lvl w:ilvl="4">
      <w:start w:val="1"/>
      <w:numFmt w:val="decimal"/>
      <w:lvlText w:val="%5."/>
      <w:lvlJc w:val="left"/>
      <w:pPr>
        <w:tabs>
          <w:tab w:val="num" w:pos="501"/>
        </w:tabs>
        <w:ind w:left="501"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32302296"/>
    <w:multiLevelType w:val="multilevel"/>
    <w:tmpl w:val="0106933A"/>
    <w:lvl w:ilvl="0">
      <w:start w:val="1"/>
      <w:numFmt w:val="decimal"/>
      <w:lvlText w:val="%1."/>
      <w:lvlJc w:val="left"/>
      <w:pPr>
        <w:ind w:left="1069" w:hanging="360"/>
      </w:pPr>
    </w:lvl>
    <w:lvl w:ilvl="1">
      <w:start w:val="1"/>
      <w:numFmt w:val="lowerLetter"/>
      <w:lvlText w:val="%2."/>
      <w:lvlJc w:val="left"/>
      <w:pPr>
        <w:ind w:left="1440" w:hanging="360"/>
      </w:pPr>
      <w:rPr>
        <w:rFonts w:ascii="Calibri" w:eastAsia="Calibri" w:hAnsi="Calibri" w:cs="Calibri"/>
        <w:b w:val="0"/>
      </w:rPr>
    </w:lvl>
    <w:lvl w:ilvl="2">
      <w:start w:val="1"/>
      <w:numFmt w:val="lowerLetter"/>
      <w:lvlText w:val="%3."/>
      <w:lvlJc w:val="left"/>
      <w:pPr>
        <w:ind w:left="1919" w:hanging="360"/>
      </w:pPr>
      <w:rPr>
        <w:b/>
      </w:rPr>
    </w:lvl>
    <w:lvl w:ilvl="3">
      <w:start w:val="1"/>
      <w:numFmt w:val="lowerLetter"/>
      <w:lvlText w:val="%4."/>
      <w:lvlJc w:val="left"/>
      <w:pPr>
        <w:ind w:left="2061" w:hanging="360"/>
      </w:pPr>
      <w:rPr>
        <w:rFonts w:ascii="Calibri" w:eastAsia="Calibri" w:hAnsi="Calibri" w:cs="Calibri"/>
        <w:color w:val="000000"/>
      </w:rPr>
    </w:lvl>
    <w:lvl w:ilvl="4">
      <w:start w:val="2"/>
      <w:numFmt w:val="bullet"/>
      <w:lvlText w:val="-"/>
      <w:lvlJc w:val="left"/>
      <w:pPr>
        <w:ind w:left="501" w:hanging="360"/>
      </w:pPr>
      <w:rPr>
        <w:rFonts w:ascii="Calibri" w:eastAsiaTheme="minorHAnsi" w:hAnsi="Calibri" w:cs="Calibri" w:hint="default"/>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36C736A"/>
    <w:multiLevelType w:val="multilevel"/>
    <w:tmpl w:val="CE96D4DC"/>
    <w:lvl w:ilvl="0">
      <w:start w:val="1"/>
      <w:numFmt w:val="lowerLetter"/>
      <w:lvlText w:val="%1."/>
      <w:lvlJc w:val="left"/>
      <w:pPr>
        <w:tabs>
          <w:tab w:val="num" w:pos="1920"/>
        </w:tabs>
        <w:ind w:left="1920" w:hanging="360"/>
      </w:pPr>
      <w:rPr>
        <w:rFonts w:hint="default"/>
        <w:b w:val="0"/>
      </w:rPr>
    </w:lvl>
    <w:lvl w:ilvl="1">
      <w:start w:val="2"/>
      <w:numFmt w:val="bullet"/>
      <w:lvlText w:val="-"/>
      <w:lvlJc w:val="left"/>
      <w:pPr>
        <w:ind w:left="502" w:hanging="360"/>
      </w:pPr>
      <w:rPr>
        <w:rFonts w:ascii="Calibri" w:eastAsiaTheme="minorHAnsi" w:hAnsi="Calibri" w:cs="Calibri" w:hint="default"/>
      </w:rPr>
    </w:lvl>
    <w:lvl w:ilvl="2">
      <w:start w:val="1"/>
      <w:numFmt w:val="lowerLetter"/>
      <w:lvlText w:val="%3."/>
      <w:lvlJc w:val="left"/>
      <w:pPr>
        <w:tabs>
          <w:tab w:val="num" w:pos="1919"/>
        </w:tabs>
        <w:ind w:left="1919" w:hanging="360"/>
      </w:pPr>
      <w:rPr>
        <w:rFonts w:hint="default"/>
        <w:b w:val="0"/>
        <w:sz w:val="24"/>
      </w:rPr>
    </w:lvl>
    <w:lvl w:ilvl="3">
      <w:start w:val="1"/>
      <w:numFmt w:val="decimal"/>
      <w:lvlText w:val="%4."/>
      <w:lvlJc w:val="left"/>
      <w:pPr>
        <w:tabs>
          <w:tab w:val="num" w:pos="1494"/>
        </w:tabs>
        <w:ind w:left="1494"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4764FF0"/>
    <w:multiLevelType w:val="hybridMultilevel"/>
    <w:tmpl w:val="356E2098"/>
    <w:lvl w:ilvl="0" w:tplc="A9AE1692">
      <w:start w:val="1"/>
      <w:numFmt w:val="upperLetter"/>
      <w:lvlText w:val="%1."/>
      <w:lvlJc w:val="left"/>
      <w:pPr>
        <w:ind w:left="720" w:hanging="360"/>
      </w:pPr>
      <w:rPr>
        <w:rFonts w:cstheme="majorBid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347B1459"/>
    <w:multiLevelType w:val="hybridMultilevel"/>
    <w:tmpl w:val="07CA544C"/>
    <w:lvl w:ilvl="0" w:tplc="100A000F">
      <w:start w:val="1"/>
      <w:numFmt w:val="decimal"/>
      <w:lvlText w:val="%1."/>
      <w:lvlJc w:val="left"/>
      <w:pPr>
        <w:ind w:left="604" w:hanging="360"/>
      </w:pPr>
    </w:lvl>
    <w:lvl w:ilvl="1" w:tplc="100A0019" w:tentative="1">
      <w:start w:val="1"/>
      <w:numFmt w:val="lowerLetter"/>
      <w:lvlText w:val="%2."/>
      <w:lvlJc w:val="left"/>
      <w:pPr>
        <w:ind w:left="1324" w:hanging="360"/>
      </w:pPr>
    </w:lvl>
    <w:lvl w:ilvl="2" w:tplc="100A001B">
      <w:start w:val="1"/>
      <w:numFmt w:val="lowerRoman"/>
      <w:lvlText w:val="%3."/>
      <w:lvlJc w:val="right"/>
      <w:pPr>
        <w:ind w:left="2044" w:hanging="180"/>
      </w:pPr>
    </w:lvl>
    <w:lvl w:ilvl="3" w:tplc="100A000F" w:tentative="1">
      <w:start w:val="1"/>
      <w:numFmt w:val="decimal"/>
      <w:lvlText w:val="%4."/>
      <w:lvlJc w:val="left"/>
      <w:pPr>
        <w:ind w:left="2764" w:hanging="360"/>
      </w:pPr>
    </w:lvl>
    <w:lvl w:ilvl="4" w:tplc="100A0019">
      <w:start w:val="1"/>
      <w:numFmt w:val="lowerLetter"/>
      <w:lvlText w:val="%5."/>
      <w:lvlJc w:val="left"/>
      <w:pPr>
        <w:ind w:left="3484" w:hanging="360"/>
      </w:pPr>
    </w:lvl>
    <w:lvl w:ilvl="5" w:tplc="100A001B" w:tentative="1">
      <w:start w:val="1"/>
      <w:numFmt w:val="lowerRoman"/>
      <w:lvlText w:val="%6."/>
      <w:lvlJc w:val="right"/>
      <w:pPr>
        <w:ind w:left="4204" w:hanging="180"/>
      </w:pPr>
    </w:lvl>
    <w:lvl w:ilvl="6" w:tplc="100A000F" w:tentative="1">
      <w:start w:val="1"/>
      <w:numFmt w:val="decimal"/>
      <w:lvlText w:val="%7."/>
      <w:lvlJc w:val="left"/>
      <w:pPr>
        <w:ind w:left="4924" w:hanging="360"/>
      </w:pPr>
    </w:lvl>
    <w:lvl w:ilvl="7" w:tplc="100A0019" w:tentative="1">
      <w:start w:val="1"/>
      <w:numFmt w:val="lowerLetter"/>
      <w:lvlText w:val="%8."/>
      <w:lvlJc w:val="left"/>
      <w:pPr>
        <w:ind w:left="5644" w:hanging="360"/>
      </w:pPr>
    </w:lvl>
    <w:lvl w:ilvl="8" w:tplc="100A001B" w:tentative="1">
      <w:start w:val="1"/>
      <w:numFmt w:val="lowerRoman"/>
      <w:lvlText w:val="%9."/>
      <w:lvlJc w:val="right"/>
      <w:pPr>
        <w:ind w:left="6364" w:hanging="180"/>
      </w:pPr>
    </w:lvl>
  </w:abstractNum>
  <w:abstractNum w:abstractNumId="41" w15:restartNumberingAfterBreak="0">
    <w:nsid w:val="365177B1"/>
    <w:multiLevelType w:val="hybridMultilevel"/>
    <w:tmpl w:val="4016E434"/>
    <w:lvl w:ilvl="0" w:tplc="100A001B">
      <w:start w:val="1"/>
      <w:numFmt w:val="lowerRoman"/>
      <w:lvlText w:val="%1."/>
      <w:lvlJc w:val="righ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36B865F1"/>
    <w:multiLevelType w:val="hybridMultilevel"/>
    <w:tmpl w:val="2E80372A"/>
    <w:lvl w:ilvl="0" w:tplc="100A0001">
      <w:start w:val="1"/>
      <w:numFmt w:val="bullet"/>
      <w:lvlText w:val=""/>
      <w:lvlJc w:val="left"/>
      <w:pPr>
        <w:ind w:left="2934" w:hanging="360"/>
      </w:pPr>
      <w:rPr>
        <w:rFonts w:ascii="Symbol" w:hAnsi="Symbol" w:hint="default"/>
        <w:color w:val="000000" w:themeColor="text1"/>
      </w:rPr>
    </w:lvl>
    <w:lvl w:ilvl="1" w:tplc="100A0003" w:tentative="1">
      <w:start w:val="1"/>
      <w:numFmt w:val="bullet"/>
      <w:lvlText w:val="o"/>
      <w:lvlJc w:val="left"/>
      <w:pPr>
        <w:ind w:left="3654" w:hanging="360"/>
      </w:pPr>
      <w:rPr>
        <w:rFonts w:ascii="Courier New" w:hAnsi="Courier New" w:cs="Courier New" w:hint="default"/>
      </w:rPr>
    </w:lvl>
    <w:lvl w:ilvl="2" w:tplc="100A0005" w:tentative="1">
      <w:start w:val="1"/>
      <w:numFmt w:val="bullet"/>
      <w:lvlText w:val=""/>
      <w:lvlJc w:val="left"/>
      <w:pPr>
        <w:ind w:left="4374" w:hanging="360"/>
      </w:pPr>
      <w:rPr>
        <w:rFonts w:ascii="Wingdings" w:hAnsi="Wingdings" w:hint="default"/>
      </w:rPr>
    </w:lvl>
    <w:lvl w:ilvl="3" w:tplc="100A0001" w:tentative="1">
      <w:start w:val="1"/>
      <w:numFmt w:val="bullet"/>
      <w:lvlText w:val=""/>
      <w:lvlJc w:val="left"/>
      <w:pPr>
        <w:ind w:left="5094" w:hanging="360"/>
      </w:pPr>
      <w:rPr>
        <w:rFonts w:ascii="Symbol" w:hAnsi="Symbol" w:hint="default"/>
      </w:rPr>
    </w:lvl>
    <w:lvl w:ilvl="4" w:tplc="100A0003" w:tentative="1">
      <w:start w:val="1"/>
      <w:numFmt w:val="bullet"/>
      <w:lvlText w:val="o"/>
      <w:lvlJc w:val="left"/>
      <w:pPr>
        <w:ind w:left="5814" w:hanging="360"/>
      </w:pPr>
      <w:rPr>
        <w:rFonts w:ascii="Courier New" w:hAnsi="Courier New" w:cs="Courier New" w:hint="default"/>
      </w:rPr>
    </w:lvl>
    <w:lvl w:ilvl="5" w:tplc="100A0005" w:tentative="1">
      <w:start w:val="1"/>
      <w:numFmt w:val="bullet"/>
      <w:lvlText w:val=""/>
      <w:lvlJc w:val="left"/>
      <w:pPr>
        <w:ind w:left="6534" w:hanging="360"/>
      </w:pPr>
      <w:rPr>
        <w:rFonts w:ascii="Wingdings" w:hAnsi="Wingdings" w:hint="default"/>
      </w:rPr>
    </w:lvl>
    <w:lvl w:ilvl="6" w:tplc="100A0001" w:tentative="1">
      <w:start w:val="1"/>
      <w:numFmt w:val="bullet"/>
      <w:lvlText w:val=""/>
      <w:lvlJc w:val="left"/>
      <w:pPr>
        <w:ind w:left="7254" w:hanging="360"/>
      </w:pPr>
      <w:rPr>
        <w:rFonts w:ascii="Symbol" w:hAnsi="Symbol" w:hint="default"/>
      </w:rPr>
    </w:lvl>
    <w:lvl w:ilvl="7" w:tplc="100A0003" w:tentative="1">
      <w:start w:val="1"/>
      <w:numFmt w:val="bullet"/>
      <w:lvlText w:val="o"/>
      <w:lvlJc w:val="left"/>
      <w:pPr>
        <w:ind w:left="7974" w:hanging="360"/>
      </w:pPr>
      <w:rPr>
        <w:rFonts w:ascii="Courier New" w:hAnsi="Courier New" w:cs="Courier New" w:hint="default"/>
      </w:rPr>
    </w:lvl>
    <w:lvl w:ilvl="8" w:tplc="100A0005" w:tentative="1">
      <w:start w:val="1"/>
      <w:numFmt w:val="bullet"/>
      <w:lvlText w:val=""/>
      <w:lvlJc w:val="left"/>
      <w:pPr>
        <w:ind w:left="8694" w:hanging="360"/>
      </w:pPr>
      <w:rPr>
        <w:rFonts w:ascii="Wingdings" w:hAnsi="Wingdings" w:hint="default"/>
      </w:rPr>
    </w:lvl>
  </w:abstractNum>
  <w:abstractNum w:abstractNumId="43" w15:restartNumberingAfterBreak="0">
    <w:nsid w:val="37516A4F"/>
    <w:multiLevelType w:val="hybridMultilevel"/>
    <w:tmpl w:val="310E6C06"/>
    <w:lvl w:ilvl="0" w:tplc="814471EE">
      <w:start w:val="1"/>
      <w:numFmt w:val="lowerLetter"/>
      <w:lvlText w:val="%1."/>
      <w:lvlJc w:val="left"/>
      <w:pPr>
        <w:ind w:left="1440" w:hanging="360"/>
      </w:pPr>
      <w:rPr>
        <w:rFonts w:asciiTheme="minorHAnsi" w:eastAsiaTheme="minorHAnsi" w:hAnsiTheme="minorHAnsi" w:cstheme="minorBidi"/>
        <w:b w:val="0"/>
      </w:rPr>
    </w:lvl>
    <w:lvl w:ilvl="1" w:tplc="001A39DA">
      <w:start w:val="2"/>
      <w:numFmt w:val="bullet"/>
      <w:lvlText w:val="-"/>
      <w:lvlJc w:val="left"/>
      <w:pPr>
        <w:ind w:left="2160" w:hanging="360"/>
      </w:pPr>
      <w:rPr>
        <w:rFonts w:ascii="Calibri" w:eastAsiaTheme="minorHAnsi" w:hAnsi="Calibri" w:cs="Calibri"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38C06755"/>
    <w:multiLevelType w:val="hybridMultilevel"/>
    <w:tmpl w:val="FE8282D6"/>
    <w:lvl w:ilvl="0" w:tplc="CC044938">
      <w:start w:val="1"/>
      <w:numFmt w:val="decimal"/>
      <w:lvlText w:val="%1."/>
      <w:lvlJc w:val="left"/>
      <w:pPr>
        <w:ind w:left="1494" w:hanging="360"/>
      </w:pPr>
      <w:rPr>
        <w:sz w:val="24"/>
      </w:rPr>
    </w:lvl>
    <w:lvl w:ilvl="1" w:tplc="100A0019">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45" w15:restartNumberingAfterBreak="0">
    <w:nsid w:val="390A705E"/>
    <w:multiLevelType w:val="multilevel"/>
    <w:tmpl w:val="673A7F7A"/>
    <w:lvl w:ilvl="0">
      <w:start w:val="1"/>
      <w:numFmt w:val="decimal"/>
      <w:lvlText w:val="%1."/>
      <w:lvlJc w:val="left"/>
      <w:pPr>
        <w:ind w:left="149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1536F7"/>
    <w:multiLevelType w:val="hybridMultilevel"/>
    <w:tmpl w:val="3FF85B76"/>
    <w:lvl w:ilvl="0" w:tplc="4586AF26">
      <w:start w:val="1"/>
      <w:numFmt w:val="lowerLetter"/>
      <w:lvlText w:val="%1."/>
      <w:lvlJc w:val="left"/>
      <w:pPr>
        <w:ind w:left="1919" w:hanging="360"/>
      </w:pPr>
      <w:rPr>
        <w:rFonts w:hint="default"/>
        <w:b w:val="0"/>
        <w:color w:val="000000" w:themeColor="text1"/>
      </w:rPr>
    </w:lvl>
    <w:lvl w:ilvl="1" w:tplc="100A0019" w:tentative="1">
      <w:start w:val="1"/>
      <w:numFmt w:val="lowerLetter"/>
      <w:lvlText w:val="%2."/>
      <w:lvlJc w:val="left"/>
      <w:pPr>
        <w:ind w:left="2639" w:hanging="360"/>
      </w:pPr>
    </w:lvl>
    <w:lvl w:ilvl="2" w:tplc="100A001B" w:tentative="1">
      <w:start w:val="1"/>
      <w:numFmt w:val="lowerRoman"/>
      <w:lvlText w:val="%3."/>
      <w:lvlJc w:val="right"/>
      <w:pPr>
        <w:ind w:left="3359" w:hanging="180"/>
      </w:pPr>
    </w:lvl>
    <w:lvl w:ilvl="3" w:tplc="100A000F">
      <w:start w:val="1"/>
      <w:numFmt w:val="decimal"/>
      <w:lvlText w:val="%4."/>
      <w:lvlJc w:val="left"/>
      <w:pPr>
        <w:ind w:left="4079" w:hanging="360"/>
      </w:pPr>
    </w:lvl>
    <w:lvl w:ilvl="4" w:tplc="100A0019">
      <w:start w:val="1"/>
      <w:numFmt w:val="lowerLetter"/>
      <w:lvlText w:val="%5."/>
      <w:lvlJc w:val="left"/>
      <w:pPr>
        <w:ind w:left="4799" w:hanging="360"/>
      </w:pPr>
    </w:lvl>
    <w:lvl w:ilvl="5" w:tplc="100A001B" w:tentative="1">
      <w:start w:val="1"/>
      <w:numFmt w:val="lowerRoman"/>
      <w:lvlText w:val="%6."/>
      <w:lvlJc w:val="right"/>
      <w:pPr>
        <w:ind w:left="5519" w:hanging="180"/>
      </w:pPr>
    </w:lvl>
    <w:lvl w:ilvl="6" w:tplc="100A000F" w:tentative="1">
      <w:start w:val="1"/>
      <w:numFmt w:val="decimal"/>
      <w:lvlText w:val="%7."/>
      <w:lvlJc w:val="left"/>
      <w:pPr>
        <w:ind w:left="6239" w:hanging="360"/>
      </w:pPr>
    </w:lvl>
    <w:lvl w:ilvl="7" w:tplc="100A0019" w:tentative="1">
      <w:start w:val="1"/>
      <w:numFmt w:val="lowerLetter"/>
      <w:lvlText w:val="%8."/>
      <w:lvlJc w:val="left"/>
      <w:pPr>
        <w:ind w:left="6959" w:hanging="360"/>
      </w:pPr>
    </w:lvl>
    <w:lvl w:ilvl="8" w:tplc="100A001B" w:tentative="1">
      <w:start w:val="1"/>
      <w:numFmt w:val="lowerRoman"/>
      <w:lvlText w:val="%9."/>
      <w:lvlJc w:val="right"/>
      <w:pPr>
        <w:ind w:left="7679" w:hanging="180"/>
      </w:pPr>
    </w:lvl>
  </w:abstractNum>
  <w:abstractNum w:abstractNumId="47" w15:restartNumberingAfterBreak="0">
    <w:nsid w:val="3FBB1E16"/>
    <w:multiLevelType w:val="hybridMultilevel"/>
    <w:tmpl w:val="24D0CCFA"/>
    <w:lvl w:ilvl="0" w:tplc="100A000F">
      <w:start w:val="1"/>
      <w:numFmt w:val="decimal"/>
      <w:lvlText w:val="%1."/>
      <w:lvlJc w:val="left"/>
      <w:pPr>
        <w:ind w:left="501" w:hanging="360"/>
      </w:pPr>
      <w:rPr>
        <w:rFonts w:hint="default"/>
      </w:rPr>
    </w:lvl>
    <w:lvl w:ilvl="1" w:tplc="100A0003" w:tentative="1">
      <w:start w:val="1"/>
      <w:numFmt w:val="bullet"/>
      <w:lvlText w:val="o"/>
      <w:lvlJc w:val="left"/>
      <w:pPr>
        <w:ind w:left="1221" w:hanging="360"/>
      </w:pPr>
      <w:rPr>
        <w:rFonts w:ascii="Courier New" w:hAnsi="Courier New" w:cs="Courier New"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48" w15:restartNumberingAfterBreak="0">
    <w:nsid w:val="40FA000A"/>
    <w:multiLevelType w:val="hybridMultilevel"/>
    <w:tmpl w:val="6682F878"/>
    <w:lvl w:ilvl="0" w:tplc="DEFE6EC0">
      <w:start w:val="1"/>
      <w:numFmt w:val="upperLetter"/>
      <w:lvlText w:val="%1."/>
      <w:lvlJc w:val="left"/>
      <w:pPr>
        <w:ind w:left="927" w:hanging="360"/>
      </w:pPr>
      <w:rPr>
        <w:rFonts w:hint="default"/>
        <w:b/>
        <w:sz w:val="28"/>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49" w15:restartNumberingAfterBreak="0">
    <w:nsid w:val="42050B91"/>
    <w:multiLevelType w:val="hybridMultilevel"/>
    <w:tmpl w:val="A8E86AEA"/>
    <w:lvl w:ilvl="0" w:tplc="35021006">
      <w:start w:val="1"/>
      <w:numFmt w:val="decimal"/>
      <w:lvlText w:val="%1."/>
      <w:lvlJc w:val="left"/>
      <w:pPr>
        <w:ind w:left="502" w:hanging="360"/>
      </w:pPr>
      <w:rPr>
        <w:b w:val="0"/>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50" w15:restartNumberingAfterBreak="0">
    <w:nsid w:val="42BB3717"/>
    <w:multiLevelType w:val="multilevel"/>
    <w:tmpl w:val="67E07510"/>
    <w:lvl w:ilvl="0">
      <w:start w:val="2"/>
      <w:numFmt w:val="bullet"/>
      <w:lvlText w:val="-"/>
      <w:lvlJc w:val="left"/>
      <w:pPr>
        <w:ind w:left="501" w:hanging="360"/>
      </w:pPr>
      <w:rPr>
        <w:rFonts w:ascii="Calibri" w:eastAsiaTheme="minorHAnsi" w:hAnsi="Calibri" w:cs="Calibri" w:hint="default"/>
        <w:u w:val="none"/>
      </w:rPr>
    </w:lvl>
    <w:lvl w:ilvl="1">
      <w:start w:val="1"/>
      <w:numFmt w:val="bullet"/>
      <w:lvlText w:val=""/>
      <w:lvlJc w:val="left"/>
      <w:pPr>
        <w:ind w:left="2628" w:hanging="360"/>
      </w:pPr>
      <w:rPr>
        <w:rFonts w:ascii="Symbol" w:hAnsi="Symbol" w:hint="default"/>
        <w:b w:val="0"/>
        <w:u w:val="none"/>
      </w:rPr>
    </w:lvl>
    <w:lvl w:ilvl="2">
      <w:start w:val="1"/>
      <w:numFmt w:val="lowerLetter"/>
      <w:lvlText w:val="%3."/>
      <w:lvlJc w:val="left"/>
      <w:pPr>
        <w:ind w:left="1351" w:hanging="360"/>
      </w:pPr>
      <w:rPr>
        <w:b/>
        <w:u w:val="none"/>
      </w:rPr>
    </w:lvl>
    <w:lvl w:ilvl="3">
      <w:start w:val="1"/>
      <w:numFmt w:val="lowerLetter"/>
      <w:lvlText w:val="%4."/>
      <w:lvlJc w:val="left"/>
      <w:pPr>
        <w:ind w:left="1493" w:hanging="360"/>
      </w:pPr>
      <w:rPr>
        <w:rFonts w:ascii="Calibri" w:eastAsia="Calibri" w:hAnsi="Calibri" w:cs="Calibri"/>
        <w:color w:val="000000"/>
        <w:u w:val="none"/>
      </w:rPr>
    </w:lvl>
    <w:lvl w:ilvl="4">
      <w:start w:val="2"/>
      <w:numFmt w:val="bullet"/>
      <w:lvlText w:val="-"/>
      <w:lvlJc w:val="left"/>
      <w:pPr>
        <w:ind w:left="-67" w:hanging="360"/>
      </w:pPr>
      <w:rPr>
        <w:rFonts w:ascii="Calibri" w:eastAsiaTheme="minorHAnsi" w:hAnsi="Calibri" w:cs="Calibri" w:hint="default"/>
        <w:u w:val="none"/>
      </w:rPr>
    </w:lvl>
    <w:lvl w:ilvl="5">
      <w:start w:val="1"/>
      <w:numFmt w:val="decimal"/>
      <w:lvlText w:val="%6."/>
      <w:lvlJc w:val="left"/>
      <w:pPr>
        <w:ind w:left="3752" w:hanging="360"/>
      </w:pPr>
      <w:rPr>
        <w:u w:val="none"/>
      </w:rPr>
    </w:lvl>
    <w:lvl w:ilvl="6">
      <w:start w:val="1"/>
      <w:numFmt w:val="decimal"/>
      <w:lvlText w:val="%7."/>
      <w:lvlJc w:val="left"/>
      <w:pPr>
        <w:ind w:left="4472" w:hanging="360"/>
      </w:pPr>
      <w:rPr>
        <w:u w:val="none"/>
      </w:rPr>
    </w:lvl>
    <w:lvl w:ilvl="7">
      <w:start w:val="1"/>
      <w:numFmt w:val="decimal"/>
      <w:lvlText w:val="%8."/>
      <w:lvlJc w:val="left"/>
      <w:pPr>
        <w:ind w:left="5192" w:hanging="360"/>
      </w:pPr>
      <w:rPr>
        <w:u w:val="none"/>
      </w:rPr>
    </w:lvl>
    <w:lvl w:ilvl="8">
      <w:start w:val="1"/>
      <w:numFmt w:val="decimal"/>
      <w:lvlText w:val="%9."/>
      <w:lvlJc w:val="left"/>
      <w:pPr>
        <w:ind w:left="5912" w:hanging="360"/>
      </w:pPr>
      <w:rPr>
        <w:rFonts w:hint="default"/>
        <w:b/>
        <w:sz w:val="24"/>
        <w:u w:val="none"/>
      </w:rPr>
    </w:lvl>
  </w:abstractNum>
  <w:abstractNum w:abstractNumId="51" w15:restartNumberingAfterBreak="0">
    <w:nsid w:val="442D3055"/>
    <w:multiLevelType w:val="hybridMultilevel"/>
    <w:tmpl w:val="D61A58F0"/>
    <w:lvl w:ilvl="0" w:tplc="470A9622">
      <w:start w:val="1"/>
      <w:numFmt w:val="decimal"/>
      <w:lvlText w:val="%1."/>
      <w:lvlJc w:val="left"/>
      <w:pPr>
        <w:ind w:left="1494" w:hanging="360"/>
      </w:pPr>
      <w:rPr>
        <w:rFonts w:hint="default"/>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52" w15:restartNumberingAfterBreak="0">
    <w:nsid w:val="457E3947"/>
    <w:multiLevelType w:val="multilevel"/>
    <w:tmpl w:val="32869628"/>
    <w:lvl w:ilvl="0">
      <w:start w:val="2"/>
      <w:numFmt w:val="bullet"/>
      <w:lvlText w:val="-"/>
      <w:lvlJc w:val="left"/>
      <w:pPr>
        <w:tabs>
          <w:tab w:val="num" w:pos="644"/>
        </w:tabs>
        <w:ind w:left="644" w:hanging="360"/>
      </w:pPr>
      <w:rPr>
        <w:rFonts w:ascii="Calibri" w:eastAsiaTheme="minorHAnsi" w:hAnsi="Calibri" w:cs="Calibri" w:hint="default"/>
      </w:rPr>
    </w:lvl>
    <w:lvl w:ilvl="1">
      <w:start w:val="1"/>
      <w:numFmt w:val="lowerLetter"/>
      <w:lvlText w:val="%2)"/>
      <w:lvlJc w:val="left"/>
      <w:pPr>
        <w:ind w:left="1015" w:hanging="360"/>
      </w:pPr>
      <w:rPr>
        <w:rFonts w:hint="default"/>
      </w:rPr>
    </w:lvl>
    <w:lvl w:ilvl="2">
      <w:start w:val="1"/>
      <w:numFmt w:val="lowerLetter"/>
      <w:lvlText w:val="%3."/>
      <w:lvlJc w:val="left"/>
      <w:pPr>
        <w:ind w:left="1494" w:hanging="360"/>
      </w:pPr>
      <w:rPr>
        <w:rFonts w:hint="default"/>
        <w:b w:val="0"/>
      </w:rPr>
    </w:lvl>
    <w:lvl w:ilvl="3">
      <w:start w:val="1"/>
      <w:numFmt w:val="lowerLetter"/>
      <w:lvlText w:val="%4."/>
      <w:lvlJc w:val="left"/>
      <w:pPr>
        <w:ind w:left="1636" w:hanging="360"/>
      </w:pPr>
      <w:rPr>
        <w:rFonts w:asciiTheme="minorHAnsi" w:eastAsiaTheme="minorHAnsi" w:hAnsiTheme="minorHAnsi" w:cstheme="minorBidi" w:hint="default"/>
        <w:b w:val="0"/>
        <w:color w:val="auto"/>
      </w:rPr>
    </w:lvl>
    <w:lvl w:ilvl="4">
      <w:start w:val="1"/>
      <w:numFmt w:val="decimal"/>
      <w:lvlText w:val="%5."/>
      <w:lvlJc w:val="left"/>
      <w:pPr>
        <w:tabs>
          <w:tab w:val="num" w:pos="76"/>
        </w:tabs>
        <w:ind w:left="76" w:hanging="360"/>
      </w:pPr>
      <w:rPr>
        <w:rFonts w:hint="default"/>
      </w:rPr>
    </w:lvl>
    <w:lvl w:ilvl="5">
      <w:start w:val="1"/>
      <w:numFmt w:val="bullet"/>
      <w:lvlText w:val=""/>
      <w:lvlJc w:val="left"/>
      <w:pPr>
        <w:tabs>
          <w:tab w:val="num" w:pos="219"/>
        </w:tabs>
        <w:ind w:left="219" w:hanging="360"/>
      </w:pPr>
      <w:rPr>
        <w:rFonts w:ascii="Symbol" w:hAnsi="Symbol" w:hint="default"/>
      </w:rPr>
    </w:lvl>
    <w:lvl w:ilvl="6">
      <w:start w:val="1"/>
      <w:numFmt w:val="decimal"/>
      <w:lvlText w:val="%7."/>
      <w:lvlJc w:val="left"/>
      <w:pPr>
        <w:tabs>
          <w:tab w:val="num" w:pos="4615"/>
        </w:tabs>
        <w:ind w:left="4615" w:hanging="360"/>
      </w:pPr>
      <w:rPr>
        <w:rFonts w:hint="default"/>
      </w:rPr>
    </w:lvl>
    <w:lvl w:ilvl="7">
      <w:start w:val="1"/>
      <w:numFmt w:val="decimal"/>
      <w:lvlText w:val="%8."/>
      <w:lvlJc w:val="left"/>
      <w:pPr>
        <w:tabs>
          <w:tab w:val="num" w:pos="5335"/>
        </w:tabs>
        <w:ind w:left="5335" w:hanging="360"/>
      </w:pPr>
      <w:rPr>
        <w:rFonts w:hint="default"/>
      </w:rPr>
    </w:lvl>
    <w:lvl w:ilvl="8">
      <w:start w:val="1"/>
      <w:numFmt w:val="decimal"/>
      <w:lvlText w:val="%9."/>
      <w:lvlJc w:val="left"/>
      <w:pPr>
        <w:tabs>
          <w:tab w:val="num" w:pos="6055"/>
        </w:tabs>
        <w:ind w:left="6055" w:hanging="360"/>
      </w:pPr>
      <w:rPr>
        <w:rFonts w:hint="default"/>
      </w:rPr>
    </w:lvl>
  </w:abstractNum>
  <w:abstractNum w:abstractNumId="53" w15:restartNumberingAfterBreak="0">
    <w:nsid w:val="459C252C"/>
    <w:multiLevelType w:val="multilevel"/>
    <w:tmpl w:val="699E4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70F4D33"/>
    <w:multiLevelType w:val="hybridMultilevel"/>
    <w:tmpl w:val="EAD446CA"/>
    <w:lvl w:ilvl="0" w:tplc="001A39DA">
      <w:start w:val="2"/>
      <w:numFmt w:val="bullet"/>
      <w:lvlText w:val="-"/>
      <w:lvlJc w:val="left"/>
      <w:pPr>
        <w:ind w:left="720" w:hanging="360"/>
      </w:pPr>
      <w:rPr>
        <w:rFonts w:ascii="Calibri" w:eastAsiaTheme="minorHAnsi" w:hAnsi="Calibri" w:cs="Calibri" w:hint="default"/>
      </w:rPr>
    </w:lvl>
    <w:lvl w:ilvl="1" w:tplc="100A000D">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15:restartNumberingAfterBreak="0">
    <w:nsid w:val="498A6B43"/>
    <w:multiLevelType w:val="hybridMultilevel"/>
    <w:tmpl w:val="144E76EA"/>
    <w:lvl w:ilvl="0" w:tplc="7CB48824">
      <w:start w:val="1"/>
      <w:numFmt w:val="lowerLetter"/>
      <w:lvlText w:val="%1."/>
      <w:lvlJc w:val="left"/>
      <w:pPr>
        <w:ind w:left="2061" w:hanging="360"/>
      </w:pPr>
      <w:rPr>
        <w:rFonts w:hint="default"/>
        <w:b w:val="0"/>
      </w:rPr>
    </w:lvl>
    <w:lvl w:ilvl="1" w:tplc="0C0A0019" w:tentative="1">
      <w:start w:val="1"/>
      <w:numFmt w:val="lowerLetter"/>
      <w:lvlText w:val="%2."/>
      <w:lvlJc w:val="left"/>
      <w:pPr>
        <w:ind w:left="2639" w:hanging="360"/>
      </w:pPr>
    </w:lvl>
    <w:lvl w:ilvl="2" w:tplc="0C0A001B">
      <w:start w:val="1"/>
      <w:numFmt w:val="lowerRoman"/>
      <w:lvlText w:val="%3."/>
      <w:lvlJc w:val="right"/>
      <w:pPr>
        <w:ind w:left="3359" w:hanging="180"/>
      </w:pPr>
    </w:lvl>
    <w:lvl w:ilvl="3" w:tplc="0C0A000F" w:tentative="1">
      <w:start w:val="1"/>
      <w:numFmt w:val="decimal"/>
      <w:lvlText w:val="%4."/>
      <w:lvlJc w:val="left"/>
      <w:pPr>
        <w:ind w:left="4079" w:hanging="360"/>
      </w:pPr>
    </w:lvl>
    <w:lvl w:ilvl="4" w:tplc="0C0A0019" w:tentative="1">
      <w:start w:val="1"/>
      <w:numFmt w:val="lowerLetter"/>
      <w:lvlText w:val="%5."/>
      <w:lvlJc w:val="left"/>
      <w:pPr>
        <w:ind w:left="4799" w:hanging="360"/>
      </w:pPr>
    </w:lvl>
    <w:lvl w:ilvl="5" w:tplc="0C0A001B" w:tentative="1">
      <w:start w:val="1"/>
      <w:numFmt w:val="lowerRoman"/>
      <w:lvlText w:val="%6."/>
      <w:lvlJc w:val="right"/>
      <w:pPr>
        <w:ind w:left="5519" w:hanging="180"/>
      </w:pPr>
    </w:lvl>
    <w:lvl w:ilvl="6" w:tplc="0C0A000F" w:tentative="1">
      <w:start w:val="1"/>
      <w:numFmt w:val="decimal"/>
      <w:lvlText w:val="%7."/>
      <w:lvlJc w:val="left"/>
      <w:pPr>
        <w:ind w:left="6239" w:hanging="360"/>
      </w:pPr>
    </w:lvl>
    <w:lvl w:ilvl="7" w:tplc="0C0A0019" w:tentative="1">
      <w:start w:val="1"/>
      <w:numFmt w:val="lowerLetter"/>
      <w:lvlText w:val="%8."/>
      <w:lvlJc w:val="left"/>
      <w:pPr>
        <w:ind w:left="6959" w:hanging="360"/>
      </w:pPr>
    </w:lvl>
    <w:lvl w:ilvl="8" w:tplc="0C0A001B" w:tentative="1">
      <w:start w:val="1"/>
      <w:numFmt w:val="lowerRoman"/>
      <w:lvlText w:val="%9."/>
      <w:lvlJc w:val="right"/>
      <w:pPr>
        <w:ind w:left="7679" w:hanging="180"/>
      </w:pPr>
    </w:lvl>
  </w:abstractNum>
  <w:abstractNum w:abstractNumId="56" w15:restartNumberingAfterBreak="0">
    <w:nsid w:val="49B86115"/>
    <w:multiLevelType w:val="hybridMultilevel"/>
    <w:tmpl w:val="75A82C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7" w15:restartNumberingAfterBreak="0">
    <w:nsid w:val="4A1F49F6"/>
    <w:multiLevelType w:val="hybridMultilevel"/>
    <w:tmpl w:val="C7C0CA38"/>
    <w:lvl w:ilvl="0" w:tplc="001A39DA">
      <w:start w:val="2"/>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8" w15:restartNumberingAfterBreak="0">
    <w:nsid w:val="4A334F14"/>
    <w:multiLevelType w:val="hybridMultilevel"/>
    <w:tmpl w:val="D682F560"/>
    <w:lvl w:ilvl="0" w:tplc="100A0001">
      <w:start w:val="1"/>
      <w:numFmt w:val="bullet"/>
      <w:lvlText w:val=""/>
      <w:lvlJc w:val="left"/>
      <w:pPr>
        <w:ind w:left="643" w:hanging="360"/>
      </w:pPr>
      <w:rPr>
        <w:rFonts w:ascii="Symbol" w:hAnsi="Symbol" w:hint="default"/>
      </w:rPr>
    </w:lvl>
    <w:lvl w:ilvl="1" w:tplc="100A0003" w:tentative="1">
      <w:start w:val="1"/>
      <w:numFmt w:val="bullet"/>
      <w:lvlText w:val="o"/>
      <w:lvlJc w:val="left"/>
      <w:pPr>
        <w:ind w:left="1363" w:hanging="360"/>
      </w:pPr>
      <w:rPr>
        <w:rFonts w:ascii="Courier New" w:hAnsi="Courier New" w:cs="Courier New" w:hint="default"/>
      </w:rPr>
    </w:lvl>
    <w:lvl w:ilvl="2" w:tplc="100A0005" w:tentative="1">
      <w:start w:val="1"/>
      <w:numFmt w:val="bullet"/>
      <w:lvlText w:val=""/>
      <w:lvlJc w:val="left"/>
      <w:pPr>
        <w:ind w:left="2083" w:hanging="360"/>
      </w:pPr>
      <w:rPr>
        <w:rFonts w:ascii="Wingdings" w:hAnsi="Wingdings" w:hint="default"/>
      </w:rPr>
    </w:lvl>
    <w:lvl w:ilvl="3" w:tplc="100A0001" w:tentative="1">
      <w:start w:val="1"/>
      <w:numFmt w:val="bullet"/>
      <w:lvlText w:val=""/>
      <w:lvlJc w:val="left"/>
      <w:pPr>
        <w:ind w:left="2803" w:hanging="360"/>
      </w:pPr>
      <w:rPr>
        <w:rFonts w:ascii="Symbol" w:hAnsi="Symbol" w:hint="default"/>
      </w:rPr>
    </w:lvl>
    <w:lvl w:ilvl="4" w:tplc="100A0003" w:tentative="1">
      <w:start w:val="1"/>
      <w:numFmt w:val="bullet"/>
      <w:lvlText w:val="o"/>
      <w:lvlJc w:val="left"/>
      <w:pPr>
        <w:ind w:left="3523" w:hanging="360"/>
      </w:pPr>
      <w:rPr>
        <w:rFonts w:ascii="Courier New" w:hAnsi="Courier New" w:cs="Courier New" w:hint="default"/>
      </w:rPr>
    </w:lvl>
    <w:lvl w:ilvl="5" w:tplc="100A0005" w:tentative="1">
      <w:start w:val="1"/>
      <w:numFmt w:val="bullet"/>
      <w:lvlText w:val=""/>
      <w:lvlJc w:val="left"/>
      <w:pPr>
        <w:ind w:left="4243" w:hanging="360"/>
      </w:pPr>
      <w:rPr>
        <w:rFonts w:ascii="Wingdings" w:hAnsi="Wingdings" w:hint="default"/>
      </w:rPr>
    </w:lvl>
    <w:lvl w:ilvl="6" w:tplc="100A0001" w:tentative="1">
      <w:start w:val="1"/>
      <w:numFmt w:val="bullet"/>
      <w:lvlText w:val=""/>
      <w:lvlJc w:val="left"/>
      <w:pPr>
        <w:ind w:left="4963" w:hanging="360"/>
      </w:pPr>
      <w:rPr>
        <w:rFonts w:ascii="Symbol" w:hAnsi="Symbol" w:hint="default"/>
      </w:rPr>
    </w:lvl>
    <w:lvl w:ilvl="7" w:tplc="100A0003" w:tentative="1">
      <w:start w:val="1"/>
      <w:numFmt w:val="bullet"/>
      <w:lvlText w:val="o"/>
      <w:lvlJc w:val="left"/>
      <w:pPr>
        <w:ind w:left="5683" w:hanging="360"/>
      </w:pPr>
      <w:rPr>
        <w:rFonts w:ascii="Courier New" w:hAnsi="Courier New" w:cs="Courier New" w:hint="default"/>
      </w:rPr>
    </w:lvl>
    <w:lvl w:ilvl="8" w:tplc="100A0005" w:tentative="1">
      <w:start w:val="1"/>
      <w:numFmt w:val="bullet"/>
      <w:lvlText w:val=""/>
      <w:lvlJc w:val="left"/>
      <w:pPr>
        <w:ind w:left="6403" w:hanging="360"/>
      </w:pPr>
      <w:rPr>
        <w:rFonts w:ascii="Wingdings" w:hAnsi="Wingdings" w:hint="default"/>
      </w:rPr>
    </w:lvl>
  </w:abstractNum>
  <w:abstractNum w:abstractNumId="59" w15:restartNumberingAfterBreak="0">
    <w:nsid w:val="4A5320A0"/>
    <w:multiLevelType w:val="hybridMultilevel"/>
    <w:tmpl w:val="5E58BDA6"/>
    <w:lvl w:ilvl="0" w:tplc="41ACC12E">
      <w:start w:val="1"/>
      <w:numFmt w:val="decimal"/>
      <w:lvlText w:val="%1."/>
      <w:lvlJc w:val="left"/>
      <w:pPr>
        <w:ind w:left="501" w:hanging="360"/>
      </w:pPr>
      <w:rPr>
        <w:rFonts w:asciiTheme="minorHAnsi" w:eastAsiaTheme="minorHAnsi" w:hAnsiTheme="minorHAnsi" w:cstheme="minorHAnsi"/>
      </w:rPr>
    </w:lvl>
    <w:lvl w:ilvl="1" w:tplc="100A0003">
      <w:start w:val="1"/>
      <w:numFmt w:val="bullet"/>
      <w:lvlText w:val="o"/>
      <w:lvlJc w:val="left"/>
      <w:pPr>
        <w:ind w:left="1221" w:hanging="360"/>
      </w:pPr>
      <w:rPr>
        <w:rFonts w:ascii="Courier New" w:hAnsi="Courier New" w:cs="Courier New"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60" w15:restartNumberingAfterBreak="0">
    <w:nsid w:val="4C581C59"/>
    <w:multiLevelType w:val="multilevel"/>
    <w:tmpl w:val="567A1D0E"/>
    <w:lvl w:ilvl="0">
      <w:start w:val="1"/>
      <w:numFmt w:val="lowerLetter"/>
      <w:lvlText w:val="%1."/>
      <w:lvlJc w:val="left"/>
      <w:pPr>
        <w:tabs>
          <w:tab w:val="num" w:pos="720"/>
        </w:tabs>
        <w:ind w:left="720" w:hanging="360"/>
      </w:pPr>
      <w:rPr>
        <w:rFonts w:hint="default"/>
      </w:rPr>
    </w:lvl>
    <w:lvl w:ilvl="1">
      <w:start w:val="2"/>
      <w:numFmt w:val="bullet"/>
      <w:lvlText w:val="-"/>
      <w:lvlJc w:val="left"/>
      <w:pPr>
        <w:ind w:left="502" w:hanging="360"/>
      </w:pPr>
      <w:rPr>
        <w:rFonts w:ascii="Calibri" w:eastAsiaTheme="minorHAnsi" w:hAnsi="Calibri" w:cs="Calibri" w:hint="default"/>
      </w:rPr>
    </w:lvl>
    <w:lvl w:ilvl="2">
      <w:start w:val="1"/>
      <w:numFmt w:val="lowerLetter"/>
      <w:lvlText w:val="%3."/>
      <w:lvlJc w:val="left"/>
      <w:pPr>
        <w:tabs>
          <w:tab w:val="num" w:pos="1494"/>
        </w:tabs>
        <w:ind w:left="1494" w:hanging="360"/>
      </w:pPr>
      <w:rPr>
        <w:rFonts w:hint="default"/>
        <w:sz w:val="24"/>
      </w:rPr>
    </w:lvl>
    <w:lvl w:ilvl="3">
      <w:start w:val="1"/>
      <w:numFmt w:val="decimal"/>
      <w:lvlText w:val="%4."/>
      <w:lvlJc w:val="left"/>
      <w:pPr>
        <w:tabs>
          <w:tab w:val="num" w:pos="1494"/>
        </w:tabs>
        <w:ind w:left="1494" w:hanging="360"/>
      </w:pPr>
      <w:rPr>
        <w:rFonts w:hint="default"/>
        <w:sz w:val="24"/>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643"/>
        </w:tabs>
        <w:ind w:left="643"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4DAC73F0"/>
    <w:multiLevelType w:val="hybridMultilevel"/>
    <w:tmpl w:val="A058E60A"/>
    <w:lvl w:ilvl="0" w:tplc="8CC2654C">
      <w:start w:val="1"/>
      <w:numFmt w:val="decimal"/>
      <w:lvlText w:val="%1."/>
      <w:lvlJc w:val="left"/>
      <w:pPr>
        <w:ind w:left="1494" w:hanging="360"/>
      </w:pPr>
      <w:rPr>
        <w:b/>
        <w:i w:val="0"/>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62" w15:restartNumberingAfterBreak="0">
    <w:nsid w:val="4DCF4E60"/>
    <w:multiLevelType w:val="hybridMultilevel"/>
    <w:tmpl w:val="CFA6BCDC"/>
    <w:lvl w:ilvl="0" w:tplc="001A39DA">
      <w:start w:val="2"/>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start w:val="1"/>
      <w:numFmt w:val="bullet"/>
      <w:lvlText w:val=""/>
      <w:lvlJc w:val="left"/>
      <w:pPr>
        <w:ind w:left="684"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3" w15:restartNumberingAfterBreak="0">
    <w:nsid w:val="4DEE5DAB"/>
    <w:multiLevelType w:val="hybridMultilevel"/>
    <w:tmpl w:val="199001B0"/>
    <w:lvl w:ilvl="0" w:tplc="F57AD512">
      <w:start w:val="1"/>
      <w:numFmt w:val="decimal"/>
      <w:lvlText w:val="%1."/>
      <w:lvlJc w:val="left"/>
      <w:pPr>
        <w:ind w:left="501" w:hanging="360"/>
      </w:pPr>
      <w:rPr>
        <w:rFonts w:hint="default"/>
        <w:b w:val="0"/>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4" w15:restartNumberingAfterBreak="0">
    <w:nsid w:val="4E5D02BB"/>
    <w:multiLevelType w:val="hybridMultilevel"/>
    <w:tmpl w:val="CF882500"/>
    <w:lvl w:ilvl="0" w:tplc="E8B40238">
      <w:start w:val="1"/>
      <w:numFmt w:val="decimal"/>
      <w:lvlText w:val="%1."/>
      <w:lvlJc w:val="left"/>
      <w:pPr>
        <w:ind w:left="501" w:hanging="360"/>
      </w:pPr>
      <w:rPr>
        <w:rFonts w:hint="default"/>
        <w:color w:val="000000" w:themeColor="text1"/>
      </w:rPr>
    </w:lvl>
    <w:lvl w:ilvl="1" w:tplc="100A0003">
      <w:start w:val="1"/>
      <w:numFmt w:val="bullet"/>
      <w:lvlText w:val="o"/>
      <w:lvlJc w:val="left"/>
      <w:pPr>
        <w:ind w:left="1221" w:hanging="360"/>
      </w:pPr>
      <w:rPr>
        <w:rFonts w:ascii="Courier New" w:hAnsi="Courier New" w:cs="Courier New"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65" w15:restartNumberingAfterBreak="0">
    <w:nsid w:val="4EBB11AD"/>
    <w:multiLevelType w:val="multilevel"/>
    <w:tmpl w:val="84620482"/>
    <w:lvl w:ilvl="0">
      <w:start w:val="1"/>
      <w:numFmt w:val="decimal"/>
      <w:lvlText w:val="%1."/>
      <w:lvlJc w:val="left"/>
      <w:pPr>
        <w:tabs>
          <w:tab w:val="num" w:pos="1069"/>
        </w:tabs>
        <w:ind w:left="1069" w:hanging="360"/>
      </w:pPr>
    </w:lvl>
    <w:lvl w:ilvl="1">
      <w:start w:val="1"/>
      <w:numFmt w:val="lowerLetter"/>
      <w:lvlText w:val="%2)"/>
      <w:lvlJc w:val="left"/>
      <w:pPr>
        <w:ind w:left="1440" w:hanging="360"/>
      </w:pPr>
      <w:rPr>
        <w:rFonts w:hint="default"/>
      </w:rPr>
    </w:lvl>
    <w:lvl w:ilvl="2">
      <w:start w:val="1"/>
      <w:numFmt w:val="lowerLetter"/>
      <w:lvlText w:val="%3."/>
      <w:lvlJc w:val="left"/>
      <w:pPr>
        <w:ind w:left="1919" w:hanging="360"/>
      </w:pPr>
      <w:rPr>
        <w:rFonts w:hint="default"/>
        <w:b w:val="0"/>
      </w:rPr>
    </w:lvl>
    <w:lvl w:ilvl="3">
      <w:start w:val="1"/>
      <w:numFmt w:val="lowerLetter"/>
      <w:lvlText w:val="%4."/>
      <w:lvlJc w:val="left"/>
      <w:pPr>
        <w:ind w:left="2061" w:hanging="360"/>
      </w:pPr>
      <w:rPr>
        <w:rFonts w:asciiTheme="minorHAnsi" w:eastAsiaTheme="minorHAnsi" w:hAnsiTheme="minorHAnsi" w:cstheme="minorBidi"/>
        <w:b w:val="0"/>
        <w:color w:val="auto"/>
        <w:sz w:val="24"/>
        <w:szCs w:val="24"/>
      </w:rPr>
    </w:lvl>
    <w:lvl w:ilvl="4">
      <w:start w:val="1"/>
      <w:numFmt w:val="decimal"/>
      <w:lvlText w:val="%5."/>
      <w:lvlJc w:val="left"/>
      <w:pPr>
        <w:tabs>
          <w:tab w:val="num" w:pos="501"/>
        </w:tabs>
        <w:ind w:left="501"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037482"/>
    <w:multiLevelType w:val="hybridMultilevel"/>
    <w:tmpl w:val="F7563A90"/>
    <w:lvl w:ilvl="0" w:tplc="ADA42102">
      <w:start w:val="2"/>
      <w:numFmt w:val="decimal"/>
      <w:lvlText w:val="%1."/>
      <w:lvlJc w:val="left"/>
      <w:pPr>
        <w:ind w:left="1494" w:hanging="36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15:restartNumberingAfterBreak="0">
    <w:nsid w:val="4F374912"/>
    <w:multiLevelType w:val="multilevel"/>
    <w:tmpl w:val="01D0BFD8"/>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F675F08"/>
    <w:multiLevelType w:val="hybridMultilevel"/>
    <w:tmpl w:val="0FF6A40A"/>
    <w:lvl w:ilvl="0" w:tplc="001A39DA">
      <w:start w:val="2"/>
      <w:numFmt w:val="bullet"/>
      <w:lvlText w:val="-"/>
      <w:lvlJc w:val="left"/>
      <w:pPr>
        <w:ind w:left="2988" w:hanging="360"/>
      </w:pPr>
      <w:rPr>
        <w:rFonts w:ascii="Calibri" w:eastAsiaTheme="minorHAnsi" w:hAnsi="Calibri" w:cs="Calibri" w:hint="default"/>
      </w:rPr>
    </w:lvl>
    <w:lvl w:ilvl="1" w:tplc="100A0003">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69" w15:restartNumberingAfterBreak="0">
    <w:nsid w:val="51EF155A"/>
    <w:multiLevelType w:val="hybridMultilevel"/>
    <w:tmpl w:val="595C7686"/>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70" w15:restartNumberingAfterBreak="0">
    <w:nsid w:val="538B4AD6"/>
    <w:multiLevelType w:val="multilevel"/>
    <w:tmpl w:val="0106933A"/>
    <w:lvl w:ilvl="0">
      <w:start w:val="1"/>
      <w:numFmt w:val="decimal"/>
      <w:lvlText w:val="%1."/>
      <w:lvlJc w:val="left"/>
      <w:pPr>
        <w:ind w:left="1069" w:hanging="360"/>
      </w:pPr>
    </w:lvl>
    <w:lvl w:ilvl="1">
      <w:start w:val="1"/>
      <w:numFmt w:val="lowerLetter"/>
      <w:lvlText w:val="%2."/>
      <w:lvlJc w:val="left"/>
      <w:pPr>
        <w:ind w:left="1440" w:hanging="360"/>
      </w:pPr>
      <w:rPr>
        <w:rFonts w:ascii="Calibri" w:eastAsia="Calibri" w:hAnsi="Calibri" w:cs="Calibri"/>
        <w:b w:val="0"/>
      </w:rPr>
    </w:lvl>
    <w:lvl w:ilvl="2">
      <w:start w:val="1"/>
      <w:numFmt w:val="lowerLetter"/>
      <w:lvlText w:val="%3."/>
      <w:lvlJc w:val="left"/>
      <w:pPr>
        <w:ind w:left="1919" w:hanging="360"/>
      </w:pPr>
      <w:rPr>
        <w:b/>
      </w:rPr>
    </w:lvl>
    <w:lvl w:ilvl="3">
      <w:start w:val="1"/>
      <w:numFmt w:val="lowerLetter"/>
      <w:lvlText w:val="%4."/>
      <w:lvlJc w:val="left"/>
      <w:pPr>
        <w:ind w:left="2061" w:hanging="360"/>
      </w:pPr>
      <w:rPr>
        <w:rFonts w:ascii="Calibri" w:eastAsia="Calibri" w:hAnsi="Calibri" w:cs="Calibri"/>
        <w:color w:val="000000"/>
      </w:rPr>
    </w:lvl>
    <w:lvl w:ilvl="4">
      <w:start w:val="2"/>
      <w:numFmt w:val="bullet"/>
      <w:lvlText w:val="-"/>
      <w:lvlJc w:val="left"/>
      <w:pPr>
        <w:ind w:left="501" w:hanging="360"/>
      </w:pPr>
      <w:rPr>
        <w:rFonts w:ascii="Calibri" w:eastAsiaTheme="minorHAnsi" w:hAnsi="Calibri" w:cs="Calibri" w:hint="default"/>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53A94464"/>
    <w:multiLevelType w:val="hybridMultilevel"/>
    <w:tmpl w:val="7B54D27A"/>
    <w:lvl w:ilvl="0" w:tplc="4C420EC6">
      <w:start w:val="1"/>
      <w:numFmt w:val="lowerLetter"/>
      <w:lvlText w:val="%1."/>
      <w:lvlJc w:val="left"/>
      <w:pPr>
        <w:ind w:left="1494" w:hanging="360"/>
      </w:pPr>
      <w:rPr>
        <w:b w:val="0"/>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72" w15:restartNumberingAfterBreak="0">
    <w:nsid w:val="541A27B4"/>
    <w:multiLevelType w:val="hybridMultilevel"/>
    <w:tmpl w:val="97201042"/>
    <w:lvl w:ilvl="0" w:tplc="9588017E">
      <w:start w:val="1"/>
      <w:numFmt w:val="lowerLetter"/>
      <w:lvlText w:val="%1."/>
      <w:lvlJc w:val="left"/>
      <w:pPr>
        <w:ind w:left="1919" w:hanging="360"/>
      </w:pPr>
      <w:rPr>
        <w:rFonts w:hint="default"/>
        <w:b w:val="0"/>
      </w:rPr>
    </w:lvl>
    <w:lvl w:ilvl="1" w:tplc="100A0001">
      <w:start w:val="1"/>
      <w:numFmt w:val="bullet"/>
      <w:lvlText w:val=""/>
      <w:lvlJc w:val="left"/>
      <w:pPr>
        <w:ind w:left="3338" w:hanging="360"/>
      </w:pPr>
      <w:rPr>
        <w:rFonts w:ascii="Symbol" w:hAnsi="Symbol" w:hint="default"/>
      </w:rPr>
    </w:lvl>
    <w:lvl w:ilvl="2" w:tplc="100A001B" w:tentative="1">
      <w:start w:val="1"/>
      <w:numFmt w:val="lowerRoman"/>
      <w:lvlText w:val="%3."/>
      <w:lvlJc w:val="right"/>
      <w:pPr>
        <w:ind w:left="3359" w:hanging="180"/>
      </w:pPr>
    </w:lvl>
    <w:lvl w:ilvl="3" w:tplc="100A000F" w:tentative="1">
      <w:start w:val="1"/>
      <w:numFmt w:val="decimal"/>
      <w:lvlText w:val="%4."/>
      <w:lvlJc w:val="left"/>
      <w:pPr>
        <w:ind w:left="4079" w:hanging="360"/>
      </w:pPr>
    </w:lvl>
    <w:lvl w:ilvl="4" w:tplc="100A0019" w:tentative="1">
      <w:start w:val="1"/>
      <w:numFmt w:val="lowerLetter"/>
      <w:lvlText w:val="%5."/>
      <w:lvlJc w:val="left"/>
      <w:pPr>
        <w:ind w:left="4799" w:hanging="360"/>
      </w:pPr>
    </w:lvl>
    <w:lvl w:ilvl="5" w:tplc="100A001B" w:tentative="1">
      <w:start w:val="1"/>
      <w:numFmt w:val="lowerRoman"/>
      <w:lvlText w:val="%6."/>
      <w:lvlJc w:val="right"/>
      <w:pPr>
        <w:ind w:left="5519" w:hanging="180"/>
      </w:pPr>
    </w:lvl>
    <w:lvl w:ilvl="6" w:tplc="100A000F" w:tentative="1">
      <w:start w:val="1"/>
      <w:numFmt w:val="decimal"/>
      <w:lvlText w:val="%7."/>
      <w:lvlJc w:val="left"/>
      <w:pPr>
        <w:ind w:left="6239" w:hanging="360"/>
      </w:pPr>
    </w:lvl>
    <w:lvl w:ilvl="7" w:tplc="100A0019" w:tentative="1">
      <w:start w:val="1"/>
      <w:numFmt w:val="lowerLetter"/>
      <w:lvlText w:val="%8."/>
      <w:lvlJc w:val="left"/>
      <w:pPr>
        <w:ind w:left="6959" w:hanging="360"/>
      </w:pPr>
    </w:lvl>
    <w:lvl w:ilvl="8" w:tplc="100A001B" w:tentative="1">
      <w:start w:val="1"/>
      <w:numFmt w:val="lowerRoman"/>
      <w:lvlText w:val="%9."/>
      <w:lvlJc w:val="right"/>
      <w:pPr>
        <w:ind w:left="7679" w:hanging="180"/>
      </w:pPr>
    </w:lvl>
  </w:abstractNum>
  <w:abstractNum w:abstractNumId="73" w15:restartNumberingAfterBreak="0">
    <w:nsid w:val="543072C6"/>
    <w:multiLevelType w:val="hybridMultilevel"/>
    <w:tmpl w:val="C5409AB2"/>
    <w:lvl w:ilvl="0" w:tplc="100A001B">
      <w:start w:val="1"/>
      <w:numFmt w:val="lowerRoman"/>
      <w:lvlText w:val="%1."/>
      <w:lvlJc w:val="right"/>
      <w:pPr>
        <w:ind w:left="2988" w:hanging="360"/>
      </w:pPr>
    </w:lvl>
    <w:lvl w:ilvl="1" w:tplc="D92C0D84">
      <w:start w:val="1"/>
      <w:numFmt w:val="upperLetter"/>
      <w:lvlText w:val="%2."/>
      <w:lvlJc w:val="left"/>
      <w:pPr>
        <w:ind w:left="3708" w:hanging="360"/>
      </w:pPr>
      <w:rPr>
        <w:rFonts w:hint="default"/>
      </w:rPr>
    </w:lvl>
    <w:lvl w:ilvl="2" w:tplc="100A001B" w:tentative="1">
      <w:start w:val="1"/>
      <w:numFmt w:val="lowerRoman"/>
      <w:lvlText w:val="%3."/>
      <w:lvlJc w:val="right"/>
      <w:pPr>
        <w:ind w:left="4428" w:hanging="180"/>
      </w:pPr>
    </w:lvl>
    <w:lvl w:ilvl="3" w:tplc="001A39DA">
      <w:start w:val="2"/>
      <w:numFmt w:val="bullet"/>
      <w:lvlText w:val="-"/>
      <w:lvlJc w:val="left"/>
      <w:pPr>
        <w:ind w:left="5148" w:hanging="360"/>
      </w:pPr>
      <w:rPr>
        <w:rFonts w:ascii="Calibri" w:eastAsiaTheme="minorHAnsi" w:hAnsi="Calibri" w:cs="Calibri" w:hint="default"/>
      </w:rPr>
    </w:lvl>
    <w:lvl w:ilvl="4" w:tplc="100A0019" w:tentative="1">
      <w:start w:val="1"/>
      <w:numFmt w:val="lowerLetter"/>
      <w:lvlText w:val="%5."/>
      <w:lvlJc w:val="left"/>
      <w:pPr>
        <w:ind w:left="5868" w:hanging="360"/>
      </w:pPr>
    </w:lvl>
    <w:lvl w:ilvl="5" w:tplc="100A001B" w:tentative="1">
      <w:start w:val="1"/>
      <w:numFmt w:val="lowerRoman"/>
      <w:lvlText w:val="%6."/>
      <w:lvlJc w:val="right"/>
      <w:pPr>
        <w:ind w:left="6588" w:hanging="180"/>
      </w:pPr>
    </w:lvl>
    <w:lvl w:ilvl="6" w:tplc="100A000F" w:tentative="1">
      <w:start w:val="1"/>
      <w:numFmt w:val="decimal"/>
      <w:lvlText w:val="%7."/>
      <w:lvlJc w:val="left"/>
      <w:pPr>
        <w:ind w:left="7308" w:hanging="360"/>
      </w:pPr>
    </w:lvl>
    <w:lvl w:ilvl="7" w:tplc="100A0019" w:tentative="1">
      <w:start w:val="1"/>
      <w:numFmt w:val="lowerLetter"/>
      <w:lvlText w:val="%8."/>
      <w:lvlJc w:val="left"/>
      <w:pPr>
        <w:ind w:left="8028" w:hanging="360"/>
      </w:pPr>
    </w:lvl>
    <w:lvl w:ilvl="8" w:tplc="100A001B" w:tentative="1">
      <w:start w:val="1"/>
      <w:numFmt w:val="lowerRoman"/>
      <w:lvlText w:val="%9."/>
      <w:lvlJc w:val="right"/>
      <w:pPr>
        <w:ind w:left="8748" w:hanging="180"/>
      </w:pPr>
    </w:lvl>
  </w:abstractNum>
  <w:abstractNum w:abstractNumId="74" w15:restartNumberingAfterBreak="0">
    <w:nsid w:val="54E92340"/>
    <w:multiLevelType w:val="hybridMultilevel"/>
    <w:tmpl w:val="F64C47FC"/>
    <w:lvl w:ilvl="0" w:tplc="001A39DA">
      <w:start w:val="2"/>
      <w:numFmt w:val="bullet"/>
      <w:lvlText w:val="-"/>
      <w:lvlJc w:val="left"/>
      <w:pPr>
        <w:ind w:left="615" w:hanging="360"/>
      </w:pPr>
      <w:rPr>
        <w:rFonts w:ascii="Calibri" w:eastAsiaTheme="minorHAnsi" w:hAnsi="Calibri" w:cs="Calibri" w:hint="default"/>
      </w:rPr>
    </w:lvl>
    <w:lvl w:ilvl="1" w:tplc="100A0003" w:tentative="1">
      <w:start w:val="1"/>
      <w:numFmt w:val="bullet"/>
      <w:lvlText w:val="o"/>
      <w:lvlJc w:val="left"/>
      <w:pPr>
        <w:ind w:left="1335" w:hanging="360"/>
      </w:pPr>
      <w:rPr>
        <w:rFonts w:ascii="Courier New" w:hAnsi="Courier New" w:cs="Courier New" w:hint="default"/>
      </w:rPr>
    </w:lvl>
    <w:lvl w:ilvl="2" w:tplc="100A0005" w:tentative="1">
      <w:start w:val="1"/>
      <w:numFmt w:val="bullet"/>
      <w:lvlText w:val=""/>
      <w:lvlJc w:val="left"/>
      <w:pPr>
        <w:ind w:left="2055" w:hanging="360"/>
      </w:pPr>
      <w:rPr>
        <w:rFonts w:ascii="Wingdings" w:hAnsi="Wingdings" w:hint="default"/>
      </w:rPr>
    </w:lvl>
    <w:lvl w:ilvl="3" w:tplc="100A0001" w:tentative="1">
      <w:start w:val="1"/>
      <w:numFmt w:val="bullet"/>
      <w:lvlText w:val=""/>
      <w:lvlJc w:val="left"/>
      <w:pPr>
        <w:ind w:left="2775" w:hanging="360"/>
      </w:pPr>
      <w:rPr>
        <w:rFonts w:ascii="Symbol" w:hAnsi="Symbol" w:hint="default"/>
      </w:rPr>
    </w:lvl>
    <w:lvl w:ilvl="4" w:tplc="100A0003" w:tentative="1">
      <w:start w:val="1"/>
      <w:numFmt w:val="bullet"/>
      <w:lvlText w:val="o"/>
      <w:lvlJc w:val="left"/>
      <w:pPr>
        <w:ind w:left="3495" w:hanging="360"/>
      </w:pPr>
      <w:rPr>
        <w:rFonts w:ascii="Courier New" w:hAnsi="Courier New" w:cs="Courier New" w:hint="default"/>
      </w:rPr>
    </w:lvl>
    <w:lvl w:ilvl="5" w:tplc="100A0005" w:tentative="1">
      <w:start w:val="1"/>
      <w:numFmt w:val="bullet"/>
      <w:lvlText w:val=""/>
      <w:lvlJc w:val="left"/>
      <w:pPr>
        <w:ind w:left="4215" w:hanging="360"/>
      </w:pPr>
      <w:rPr>
        <w:rFonts w:ascii="Wingdings" w:hAnsi="Wingdings" w:hint="default"/>
      </w:rPr>
    </w:lvl>
    <w:lvl w:ilvl="6" w:tplc="100A0001" w:tentative="1">
      <w:start w:val="1"/>
      <w:numFmt w:val="bullet"/>
      <w:lvlText w:val=""/>
      <w:lvlJc w:val="left"/>
      <w:pPr>
        <w:ind w:left="4935" w:hanging="360"/>
      </w:pPr>
      <w:rPr>
        <w:rFonts w:ascii="Symbol" w:hAnsi="Symbol" w:hint="default"/>
      </w:rPr>
    </w:lvl>
    <w:lvl w:ilvl="7" w:tplc="100A0003" w:tentative="1">
      <w:start w:val="1"/>
      <w:numFmt w:val="bullet"/>
      <w:lvlText w:val="o"/>
      <w:lvlJc w:val="left"/>
      <w:pPr>
        <w:ind w:left="5655" w:hanging="360"/>
      </w:pPr>
      <w:rPr>
        <w:rFonts w:ascii="Courier New" w:hAnsi="Courier New" w:cs="Courier New" w:hint="default"/>
      </w:rPr>
    </w:lvl>
    <w:lvl w:ilvl="8" w:tplc="100A0005" w:tentative="1">
      <w:start w:val="1"/>
      <w:numFmt w:val="bullet"/>
      <w:lvlText w:val=""/>
      <w:lvlJc w:val="left"/>
      <w:pPr>
        <w:ind w:left="6375" w:hanging="360"/>
      </w:pPr>
      <w:rPr>
        <w:rFonts w:ascii="Wingdings" w:hAnsi="Wingdings" w:hint="default"/>
      </w:rPr>
    </w:lvl>
  </w:abstractNum>
  <w:abstractNum w:abstractNumId="75" w15:restartNumberingAfterBreak="0">
    <w:nsid w:val="57471432"/>
    <w:multiLevelType w:val="hybridMultilevel"/>
    <w:tmpl w:val="07CA544C"/>
    <w:lvl w:ilvl="0" w:tplc="100A000F">
      <w:start w:val="1"/>
      <w:numFmt w:val="decimal"/>
      <w:lvlText w:val="%1."/>
      <w:lvlJc w:val="left"/>
      <w:pPr>
        <w:ind w:left="604" w:hanging="360"/>
      </w:pPr>
    </w:lvl>
    <w:lvl w:ilvl="1" w:tplc="100A0019" w:tentative="1">
      <w:start w:val="1"/>
      <w:numFmt w:val="lowerLetter"/>
      <w:lvlText w:val="%2."/>
      <w:lvlJc w:val="left"/>
      <w:pPr>
        <w:ind w:left="1324" w:hanging="360"/>
      </w:pPr>
    </w:lvl>
    <w:lvl w:ilvl="2" w:tplc="100A001B">
      <w:start w:val="1"/>
      <w:numFmt w:val="lowerRoman"/>
      <w:lvlText w:val="%3."/>
      <w:lvlJc w:val="right"/>
      <w:pPr>
        <w:ind w:left="2044" w:hanging="180"/>
      </w:pPr>
    </w:lvl>
    <w:lvl w:ilvl="3" w:tplc="100A000F" w:tentative="1">
      <w:start w:val="1"/>
      <w:numFmt w:val="decimal"/>
      <w:lvlText w:val="%4."/>
      <w:lvlJc w:val="left"/>
      <w:pPr>
        <w:ind w:left="2764" w:hanging="360"/>
      </w:pPr>
    </w:lvl>
    <w:lvl w:ilvl="4" w:tplc="100A0019">
      <w:start w:val="1"/>
      <w:numFmt w:val="lowerLetter"/>
      <w:lvlText w:val="%5."/>
      <w:lvlJc w:val="left"/>
      <w:pPr>
        <w:ind w:left="3484" w:hanging="360"/>
      </w:pPr>
    </w:lvl>
    <w:lvl w:ilvl="5" w:tplc="100A001B" w:tentative="1">
      <w:start w:val="1"/>
      <w:numFmt w:val="lowerRoman"/>
      <w:lvlText w:val="%6."/>
      <w:lvlJc w:val="right"/>
      <w:pPr>
        <w:ind w:left="4204" w:hanging="180"/>
      </w:pPr>
    </w:lvl>
    <w:lvl w:ilvl="6" w:tplc="100A000F" w:tentative="1">
      <w:start w:val="1"/>
      <w:numFmt w:val="decimal"/>
      <w:lvlText w:val="%7."/>
      <w:lvlJc w:val="left"/>
      <w:pPr>
        <w:ind w:left="4924" w:hanging="360"/>
      </w:pPr>
    </w:lvl>
    <w:lvl w:ilvl="7" w:tplc="100A0019" w:tentative="1">
      <w:start w:val="1"/>
      <w:numFmt w:val="lowerLetter"/>
      <w:lvlText w:val="%8."/>
      <w:lvlJc w:val="left"/>
      <w:pPr>
        <w:ind w:left="5644" w:hanging="360"/>
      </w:pPr>
    </w:lvl>
    <w:lvl w:ilvl="8" w:tplc="100A001B" w:tentative="1">
      <w:start w:val="1"/>
      <w:numFmt w:val="lowerRoman"/>
      <w:lvlText w:val="%9."/>
      <w:lvlJc w:val="right"/>
      <w:pPr>
        <w:ind w:left="6364" w:hanging="180"/>
      </w:pPr>
    </w:lvl>
  </w:abstractNum>
  <w:abstractNum w:abstractNumId="76" w15:restartNumberingAfterBreak="0">
    <w:nsid w:val="5B731D9F"/>
    <w:multiLevelType w:val="hybridMultilevel"/>
    <w:tmpl w:val="A10A87F8"/>
    <w:lvl w:ilvl="0" w:tplc="A1EAFF68">
      <w:start w:val="1"/>
      <w:numFmt w:val="decimal"/>
      <w:lvlText w:val="%1."/>
      <w:lvlJc w:val="left"/>
      <w:pPr>
        <w:ind w:left="1494" w:hanging="360"/>
      </w:pPr>
      <w:rPr>
        <w:rFonts w:hint="default"/>
        <w:sz w:val="24"/>
        <w:szCs w:val="24"/>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BEB1BF1"/>
    <w:multiLevelType w:val="multilevel"/>
    <w:tmpl w:val="57166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Theme="minorHAnsi" w:hAnsiTheme="minorHAnsi" w:cstheme="minorHAnsi" w:hint="default"/>
        <w:b/>
        <w:sz w:val="24"/>
        <w:u w:val="none"/>
      </w:rPr>
    </w:lvl>
  </w:abstractNum>
  <w:abstractNum w:abstractNumId="78" w15:restartNumberingAfterBreak="0">
    <w:nsid w:val="5DA0192F"/>
    <w:multiLevelType w:val="multilevel"/>
    <w:tmpl w:val="7320EF98"/>
    <w:lvl w:ilvl="0">
      <w:start w:val="1"/>
      <w:numFmt w:val="decimal"/>
      <w:lvlText w:val="%1."/>
      <w:lvlJc w:val="left"/>
      <w:pPr>
        <w:ind w:left="501" w:hanging="360"/>
      </w:pPr>
      <w:rPr>
        <w:rFonts w:ascii="Calibri" w:eastAsia="Calibri" w:hAnsi="Calibri" w:cs="Calibri"/>
        <w:b w:val="0"/>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79" w15:restartNumberingAfterBreak="0">
    <w:nsid w:val="5F98147B"/>
    <w:multiLevelType w:val="hybridMultilevel"/>
    <w:tmpl w:val="D736E67C"/>
    <w:lvl w:ilvl="0" w:tplc="001A39DA">
      <w:start w:val="2"/>
      <w:numFmt w:val="bullet"/>
      <w:lvlText w:val="-"/>
      <w:lvlJc w:val="left"/>
      <w:pPr>
        <w:ind w:left="1146" w:hanging="360"/>
      </w:pPr>
      <w:rPr>
        <w:rFonts w:ascii="Calibri" w:eastAsiaTheme="minorHAnsi" w:hAnsi="Calibri" w:cs="Calibri" w:hint="default"/>
        <w:b w:val="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0" w15:restartNumberingAfterBreak="0">
    <w:nsid w:val="62D66682"/>
    <w:multiLevelType w:val="hybridMultilevel"/>
    <w:tmpl w:val="BB7E4D8C"/>
    <w:lvl w:ilvl="0" w:tplc="001A39DA">
      <w:start w:val="2"/>
      <w:numFmt w:val="bullet"/>
      <w:lvlText w:val="-"/>
      <w:lvlJc w:val="left"/>
      <w:pPr>
        <w:ind w:left="720" w:hanging="360"/>
      </w:pPr>
      <w:rPr>
        <w:rFonts w:ascii="Calibri" w:eastAsiaTheme="minorHAnsi" w:hAnsi="Calibri" w:cs="Calibri"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1" w15:restartNumberingAfterBreak="0">
    <w:nsid w:val="63463D61"/>
    <w:multiLevelType w:val="multilevel"/>
    <w:tmpl w:val="FFA60A76"/>
    <w:lvl w:ilvl="0">
      <w:start w:val="1"/>
      <w:numFmt w:val="lowerLetter"/>
      <w:lvlText w:val="%1."/>
      <w:lvlJc w:val="left"/>
      <w:pPr>
        <w:tabs>
          <w:tab w:val="num" w:pos="720"/>
        </w:tabs>
        <w:ind w:left="720" w:hanging="360"/>
      </w:pPr>
      <w:rPr>
        <w:rFonts w:hint="default"/>
      </w:rPr>
    </w:lvl>
    <w:lvl w:ilvl="1">
      <w:start w:val="2"/>
      <w:numFmt w:val="bullet"/>
      <w:lvlText w:val="-"/>
      <w:lvlJc w:val="left"/>
      <w:pPr>
        <w:ind w:left="502" w:hanging="360"/>
      </w:pPr>
      <w:rPr>
        <w:rFonts w:ascii="Calibri" w:eastAsiaTheme="minorHAnsi" w:hAnsi="Calibri" w:cs="Calibri" w:hint="default"/>
      </w:rPr>
    </w:lvl>
    <w:lvl w:ilvl="2">
      <w:start w:val="1"/>
      <w:numFmt w:val="lowerLetter"/>
      <w:lvlText w:val="%3."/>
      <w:lvlJc w:val="left"/>
      <w:pPr>
        <w:tabs>
          <w:tab w:val="num" w:pos="1494"/>
        </w:tabs>
        <w:ind w:left="1494" w:hanging="360"/>
      </w:pPr>
      <w:rPr>
        <w:rFonts w:hint="default"/>
        <w:sz w:val="24"/>
      </w:rPr>
    </w:lvl>
    <w:lvl w:ilvl="3">
      <w:start w:val="1"/>
      <w:numFmt w:val="decimal"/>
      <w:lvlText w:val="%4."/>
      <w:lvlJc w:val="left"/>
      <w:pPr>
        <w:tabs>
          <w:tab w:val="num" w:pos="1494"/>
        </w:tabs>
        <w:ind w:left="1494" w:hanging="360"/>
      </w:pPr>
      <w:rPr>
        <w:rFonts w:hint="default"/>
        <w:strike w:val="0"/>
        <w:color w:val="000000" w:themeColor="text1"/>
      </w:rPr>
    </w:lvl>
    <w:lvl w:ilvl="4">
      <w:start w:val="1"/>
      <w:numFmt w:val="decimal"/>
      <w:lvlText w:val="%5."/>
      <w:lvlJc w:val="left"/>
      <w:pPr>
        <w:tabs>
          <w:tab w:val="num" w:pos="360"/>
        </w:tabs>
        <w:ind w:left="360" w:hanging="360"/>
      </w:pPr>
      <w:rPr>
        <w:rFonts w:hint="default"/>
        <w:strike w:val="0"/>
        <w:color w:val="000000" w:themeColor="text1"/>
        <w:sz w:val="24"/>
        <w:szCs w:val="24"/>
      </w:rPr>
    </w:lvl>
    <w:lvl w:ilvl="5">
      <w:start w:val="2"/>
      <w:numFmt w:val="bullet"/>
      <w:lvlText w:val="-"/>
      <w:lvlJc w:val="left"/>
      <w:pPr>
        <w:tabs>
          <w:tab w:val="num" w:pos="2629"/>
        </w:tabs>
        <w:ind w:left="2629" w:hanging="360"/>
      </w:pPr>
      <w:rPr>
        <w:rFonts w:ascii="Calibri" w:eastAsiaTheme="minorHAnsi" w:hAnsi="Calibri" w:cs="Calibri"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650F488C"/>
    <w:multiLevelType w:val="hybridMultilevel"/>
    <w:tmpl w:val="AEBCD0FC"/>
    <w:lvl w:ilvl="0" w:tplc="100A0015">
      <w:start w:val="1"/>
      <w:numFmt w:val="upperLetter"/>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83" w15:restartNumberingAfterBreak="0">
    <w:nsid w:val="658322B3"/>
    <w:multiLevelType w:val="hybridMultilevel"/>
    <w:tmpl w:val="476C7656"/>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4" w15:restartNumberingAfterBreak="0">
    <w:nsid w:val="65984441"/>
    <w:multiLevelType w:val="hybridMultilevel"/>
    <w:tmpl w:val="4A168386"/>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5" w15:restartNumberingAfterBreak="0">
    <w:nsid w:val="65C03DBD"/>
    <w:multiLevelType w:val="hybridMultilevel"/>
    <w:tmpl w:val="476C7656"/>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6" w15:restartNumberingAfterBreak="0">
    <w:nsid w:val="67A572FD"/>
    <w:multiLevelType w:val="hybridMultilevel"/>
    <w:tmpl w:val="5072BEAE"/>
    <w:lvl w:ilvl="0" w:tplc="001A39DA">
      <w:start w:val="2"/>
      <w:numFmt w:val="bullet"/>
      <w:lvlText w:val="-"/>
      <w:lvlJc w:val="left"/>
      <w:pPr>
        <w:ind w:left="2160" w:hanging="360"/>
      </w:pPr>
      <w:rPr>
        <w:rFonts w:ascii="Calibri" w:eastAsiaTheme="minorHAnsi" w:hAnsi="Calibri" w:cs="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87" w15:restartNumberingAfterBreak="0">
    <w:nsid w:val="6A6337AD"/>
    <w:multiLevelType w:val="multilevel"/>
    <w:tmpl w:val="60C6F1B6"/>
    <w:lvl w:ilvl="0">
      <w:start w:val="1"/>
      <w:numFmt w:val="decimal"/>
      <w:lvlText w:val="%1."/>
      <w:lvlJc w:val="left"/>
      <w:pPr>
        <w:ind w:left="1069" w:hanging="360"/>
      </w:pPr>
    </w:lvl>
    <w:lvl w:ilvl="1">
      <w:start w:val="1"/>
      <w:numFmt w:val="bullet"/>
      <w:lvlText w:val=""/>
      <w:lvlJc w:val="left"/>
      <w:pPr>
        <w:ind w:left="3196" w:hanging="360"/>
      </w:pPr>
      <w:rPr>
        <w:rFonts w:ascii="Symbol" w:hAnsi="Symbol" w:hint="default"/>
        <w:b w:val="0"/>
      </w:rPr>
    </w:lvl>
    <w:lvl w:ilvl="2">
      <w:start w:val="1"/>
      <w:numFmt w:val="lowerLetter"/>
      <w:lvlText w:val="%3."/>
      <w:lvlJc w:val="left"/>
      <w:pPr>
        <w:ind w:left="1919" w:hanging="360"/>
      </w:pPr>
      <w:rPr>
        <w:b/>
      </w:rPr>
    </w:lvl>
    <w:lvl w:ilvl="3">
      <w:start w:val="1"/>
      <w:numFmt w:val="lowerLetter"/>
      <w:lvlText w:val="%4."/>
      <w:lvlJc w:val="left"/>
      <w:pPr>
        <w:ind w:left="2061" w:hanging="360"/>
      </w:pPr>
      <w:rPr>
        <w:rFonts w:ascii="Calibri" w:eastAsia="Calibri" w:hAnsi="Calibri" w:cs="Calibri"/>
        <w:color w:val="000000"/>
      </w:rPr>
    </w:lvl>
    <w:lvl w:ilvl="4">
      <w:start w:val="2"/>
      <w:numFmt w:val="bullet"/>
      <w:lvlText w:val="-"/>
      <w:lvlJc w:val="left"/>
      <w:pPr>
        <w:ind w:left="501" w:hanging="360"/>
      </w:pPr>
      <w:rPr>
        <w:rFonts w:ascii="Calibri" w:eastAsiaTheme="minorHAnsi" w:hAnsi="Calibri" w:cs="Calibri" w:hint="default"/>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 w15:restartNumberingAfterBreak="0">
    <w:nsid w:val="6D5F33F1"/>
    <w:multiLevelType w:val="hybridMultilevel"/>
    <w:tmpl w:val="45D0A02E"/>
    <w:lvl w:ilvl="0" w:tplc="13004F5A">
      <w:start w:val="1"/>
      <w:numFmt w:val="decimal"/>
      <w:lvlText w:val="%1."/>
      <w:lvlJc w:val="left"/>
      <w:pPr>
        <w:ind w:left="1352" w:hanging="360"/>
      </w:pPr>
      <w:rPr>
        <w:color w:val="000000" w:themeColor="text1"/>
      </w:rPr>
    </w:lvl>
    <w:lvl w:ilvl="1" w:tplc="100A0019" w:tentative="1">
      <w:start w:val="1"/>
      <w:numFmt w:val="lowerLetter"/>
      <w:lvlText w:val="%2."/>
      <w:lvlJc w:val="left"/>
      <w:pPr>
        <w:ind w:left="2996" w:hanging="360"/>
      </w:pPr>
    </w:lvl>
    <w:lvl w:ilvl="2" w:tplc="100A0019">
      <w:start w:val="1"/>
      <w:numFmt w:val="lowerLetter"/>
      <w:lvlText w:val="%3."/>
      <w:lvlJc w:val="left"/>
      <w:pPr>
        <w:ind w:left="3158" w:hanging="180"/>
      </w:pPr>
    </w:lvl>
    <w:lvl w:ilvl="3" w:tplc="100A000F" w:tentative="1">
      <w:start w:val="1"/>
      <w:numFmt w:val="decimal"/>
      <w:lvlText w:val="%4."/>
      <w:lvlJc w:val="left"/>
      <w:pPr>
        <w:ind w:left="4436" w:hanging="360"/>
      </w:pPr>
    </w:lvl>
    <w:lvl w:ilvl="4" w:tplc="100A0019" w:tentative="1">
      <w:start w:val="1"/>
      <w:numFmt w:val="lowerLetter"/>
      <w:lvlText w:val="%5."/>
      <w:lvlJc w:val="left"/>
      <w:pPr>
        <w:ind w:left="5156" w:hanging="360"/>
      </w:pPr>
    </w:lvl>
    <w:lvl w:ilvl="5" w:tplc="100A001B" w:tentative="1">
      <w:start w:val="1"/>
      <w:numFmt w:val="lowerRoman"/>
      <w:lvlText w:val="%6."/>
      <w:lvlJc w:val="right"/>
      <w:pPr>
        <w:ind w:left="5876" w:hanging="180"/>
      </w:pPr>
    </w:lvl>
    <w:lvl w:ilvl="6" w:tplc="100A000F" w:tentative="1">
      <w:start w:val="1"/>
      <w:numFmt w:val="decimal"/>
      <w:lvlText w:val="%7."/>
      <w:lvlJc w:val="left"/>
      <w:pPr>
        <w:ind w:left="6596" w:hanging="360"/>
      </w:pPr>
    </w:lvl>
    <w:lvl w:ilvl="7" w:tplc="100A0019" w:tentative="1">
      <w:start w:val="1"/>
      <w:numFmt w:val="lowerLetter"/>
      <w:lvlText w:val="%8."/>
      <w:lvlJc w:val="left"/>
      <w:pPr>
        <w:ind w:left="7316" w:hanging="360"/>
      </w:pPr>
    </w:lvl>
    <w:lvl w:ilvl="8" w:tplc="100A001B" w:tentative="1">
      <w:start w:val="1"/>
      <w:numFmt w:val="lowerRoman"/>
      <w:lvlText w:val="%9."/>
      <w:lvlJc w:val="right"/>
      <w:pPr>
        <w:ind w:left="8036" w:hanging="180"/>
      </w:pPr>
    </w:lvl>
  </w:abstractNum>
  <w:abstractNum w:abstractNumId="89" w15:restartNumberingAfterBreak="0">
    <w:nsid w:val="6F0E4358"/>
    <w:multiLevelType w:val="hybridMultilevel"/>
    <w:tmpl w:val="B7C0DEEC"/>
    <w:lvl w:ilvl="0" w:tplc="87F89AE0">
      <w:start w:val="1"/>
      <w:numFmt w:val="decimal"/>
      <w:lvlText w:val="%1."/>
      <w:lvlJc w:val="left"/>
      <w:pPr>
        <w:ind w:left="720" w:hanging="360"/>
      </w:pPr>
      <w:rPr>
        <w:rFonts w:asciiTheme="minorHAnsi" w:eastAsiaTheme="minorHAnsi" w:hAnsiTheme="minorHAnsi" w:cstheme="minorHAnsi"/>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0" w15:restartNumberingAfterBreak="0">
    <w:nsid w:val="71192C13"/>
    <w:multiLevelType w:val="multilevel"/>
    <w:tmpl w:val="332A203C"/>
    <w:lvl w:ilvl="0">
      <w:start w:val="6"/>
      <w:numFmt w:val="decimal"/>
      <w:lvlText w:val="%1."/>
      <w:lvlJc w:val="left"/>
      <w:pPr>
        <w:ind w:left="360" w:hanging="360"/>
      </w:pPr>
      <w:rPr>
        <w:rFonts w:eastAsia="Calibri" w:hint="default"/>
      </w:rPr>
    </w:lvl>
    <w:lvl w:ilvl="1">
      <w:start w:val="1"/>
      <w:numFmt w:val="decimal"/>
      <w:lvlText w:val="%2."/>
      <w:lvlJc w:val="left"/>
      <w:pPr>
        <w:ind w:left="644" w:hanging="360"/>
      </w:pPr>
      <w:rPr>
        <w:rFonts w:asciiTheme="minorHAnsi" w:eastAsia="Calibri" w:hAnsiTheme="minorHAnsi" w:cstheme="minorHAnsi"/>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1" w15:restartNumberingAfterBreak="0">
    <w:nsid w:val="71BA39FE"/>
    <w:multiLevelType w:val="hybridMultilevel"/>
    <w:tmpl w:val="65283DEC"/>
    <w:lvl w:ilvl="0" w:tplc="CFE620C8">
      <w:start w:val="1"/>
      <w:numFmt w:val="lowerLetter"/>
      <w:lvlText w:val="%1."/>
      <w:lvlJc w:val="left"/>
      <w:pPr>
        <w:ind w:left="1778" w:hanging="360"/>
      </w:pPr>
      <w:rPr>
        <w:b w:val="0"/>
      </w:rPr>
    </w:lvl>
    <w:lvl w:ilvl="1" w:tplc="100A0019" w:tentative="1">
      <w:start w:val="1"/>
      <w:numFmt w:val="lowerLetter"/>
      <w:lvlText w:val="%2."/>
      <w:lvlJc w:val="left"/>
      <w:pPr>
        <w:ind w:left="2498" w:hanging="360"/>
      </w:pPr>
    </w:lvl>
    <w:lvl w:ilvl="2" w:tplc="100A001B" w:tentative="1">
      <w:start w:val="1"/>
      <w:numFmt w:val="lowerRoman"/>
      <w:lvlText w:val="%3."/>
      <w:lvlJc w:val="right"/>
      <w:pPr>
        <w:ind w:left="3218" w:hanging="180"/>
      </w:pPr>
    </w:lvl>
    <w:lvl w:ilvl="3" w:tplc="100A000F" w:tentative="1">
      <w:start w:val="1"/>
      <w:numFmt w:val="decimal"/>
      <w:lvlText w:val="%4."/>
      <w:lvlJc w:val="left"/>
      <w:pPr>
        <w:ind w:left="3938" w:hanging="360"/>
      </w:pPr>
    </w:lvl>
    <w:lvl w:ilvl="4" w:tplc="100A0019" w:tentative="1">
      <w:start w:val="1"/>
      <w:numFmt w:val="lowerLetter"/>
      <w:lvlText w:val="%5."/>
      <w:lvlJc w:val="left"/>
      <w:pPr>
        <w:ind w:left="4658" w:hanging="360"/>
      </w:pPr>
    </w:lvl>
    <w:lvl w:ilvl="5" w:tplc="100A001B" w:tentative="1">
      <w:start w:val="1"/>
      <w:numFmt w:val="lowerRoman"/>
      <w:lvlText w:val="%6."/>
      <w:lvlJc w:val="right"/>
      <w:pPr>
        <w:ind w:left="5378" w:hanging="180"/>
      </w:pPr>
    </w:lvl>
    <w:lvl w:ilvl="6" w:tplc="100A000F" w:tentative="1">
      <w:start w:val="1"/>
      <w:numFmt w:val="decimal"/>
      <w:lvlText w:val="%7."/>
      <w:lvlJc w:val="left"/>
      <w:pPr>
        <w:ind w:left="6098" w:hanging="360"/>
      </w:pPr>
    </w:lvl>
    <w:lvl w:ilvl="7" w:tplc="100A0019" w:tentative="1">
      <w:start w:val="1"/>
      <w:numFmt w:val="lowerLetter"/>
      <w:lvlText w:val="%8."/>
      <w:lvlJc w:val="left"/>
      <w:pPr>
        <w:ind w:left="6818" w:hanging="360"/>
      </w:pPr>
    </w:lvl>
    <w:lvl w:ilvl="8" w:tplc="100A001B" w:tentative="1">
      <w:start w:val="1"/>
      <w:numFmt w:val="lowerRoman"/>
      <w:lvlText w:val="%9."/>
      <w:lvlJc w:val="right"/>
      <w:pPr>
        <w:ind w:left="7538" w:hanging="180"/>
      </w:pPr>
    </w:lvl>
  </w:abstractNum>
  <w:abstractNum w:abstractNumId="92" w15:restartNumberingAfterBreak="0">
    <w:nsid w:val="71F108FE"/>
    <w:multiLevelType w:val="hybridMultilevel"/>
    <w:tmpl w:val="7EE81F22"/>
    <w:lvl w:ilvl="0" w:tplc="BC48C17C">
      <w:start w:val="1"/>
      <w:numFmt w:val="lowerLetter"/>
      <w:lvlText w:val="%1."/>
      <w:lvlJc w:val="left"/>
      <w:pPr>
        <w:ind w:left="2061" w:hanging="360"/>
      </w:pPr>
      <w:rPr>
        <w:rFonts w:asciiTheme="minorHAnsi" w:eastAsiaTheme="minorHAnsi" w:hAnsiTheme="minorHAnsi" w:cstheme="minorBidi"/>
        <w:b w:val="0"/>
        <w:color w:val="auto"/>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93" w15:restartNumberingAfterBreak="0">
    <w:nsid w:val="721A30B2"/>
    <w:multiLevelType w:val="multilevel"/>
    <w:tmpl w:val="F51A9FBA"/>
    <w:lvl w:ilvl="0">
      <w:start w:val="2"/>
      <w:numFmt w:val="bullet"/>
      <w:lvlText w:val="-"/>
      <w:lvlJc w:val="left"/>
      <w:pPr>
        <w:ind w:left="604" w:hanging="360"/>
      </w:pPr>
      <w:rPr>
        <w:rFonts w:ascii="Calibri" w:eastAsiaTheme="minorHAnsi" w:hAnsi="Calibri" w:cs="Calibri" w:hint="default"/>
      </w:rPr>
    </w:lvl>
    <w:lvl w:ilvl="1">
      <w:start w:val="1"/>
      <w:numFmt w:val="bullet"/>
      <w:lvlText w:val="o"/>
      <w:lvlJc w:val="left"/>
      <w:pPr>
        <w:ind w:left="1324" w:hanging="360"/>
      </w:pPr>
      <w:rPr>
        <w:rFonts w:ascii="Courier New" w:eastAsia="Courier New" w:hAnsi="Courier New" w:cs="Courier New"/>
      </w:rPr>
    </w:lvl>
    <w:lvl w:ilvl="2">
      <w:start w:val="1"/>
      <w:numFmt w:val="bullet"/>
      <w:lvlText w:val="▪"/>
      <w:lvlJc w:val="left"/>
      <w:pPr>
        <w:ind w:left="2044" w:hanging="360"/>
      </w:pPr>
      <w:rPr>
        <w:rFonts w:ascii="Noto Sans Symbols" w:eastAsia="Noto Sans Symbols" w:hAnsi="Noto Sans Symbols" w:cs="Noto Sans Symbols"/>
      </w:rPr>
    </w:lvl>
    <w:lvl w:ilvl="3">
      <w:start w:val="1"/>
      <w:numFmt w:val="bullet"/>
      <w:lvlText w:val="●"/>
      <w:lvlJc w:val="left"/>
      <w:pPr>
        <w:ind w:left="2764" w:hanging="360"/>
      </w:pPr>
      <w:rPr>
        <w:rFonts w:ascii="Noto Sans Symbols" w:eastAsia="Noto Sans Symbols" w:hAnsi="Noto Sans Symbols" w:cs="Noto Sans Symbols"/>
      </w:rPr>
    </w:lvl>
    <w:lvl w:ilvl="4">
      <w:start w:val="1"/>
      <w:numFmt w:val="bullet"/>
      <w:lvlText w:val="o"/>
      <w:lvlJc w:val="left"/>
      <w:pPr>
        <w:ind w:left="3484" w:hanging="360"/>
      </w:pPr>
      <w:rPr>
        <w:rFonts w:ascii="Courier New" w:eastAsia="Courier New" w:hAnsi="Courier New" w:cs="Courier New"/>
      </w:rPr>
    </w:lvl>
    <w:lvl w:ilvl="5">
      <w:start w:val="1"/>
      <w:numFmt w:val="bullet"/>
      <w:lvlText w:val="▪"/>
      <w:lvlJc w:val="left"/>
      <w:pPr>
        <w:ind w:left="4204" w:hanging="360"/>
      </w:pPr>
      <w:rPr>
        <w:rFonts w:ascii="Noto Sans Symbols" w:eastAsia="Noto Sans Symbols" w:hAnsi="Noto Sans Symbols" w:cs="Noto Sans Symbols"/>
      </w:rPr>
    </w:lvl>
    <w:lvl w:ilvl="6">
      <w:start w:val="1"/>
      <w:numFmt w:val="bullet"/>
      <w:lvlText w:val="●"/>
      <w:lvlJc w:val="left"/>
      <w:pPr>
        <w:ind w:left="4924" w:hanging="360"/>
      </w:pPr>
      <w:rPr>
        <w:rFonts w:ascii="Noto Sans Symbols" w:eastAsia="Noto Sans Symbols" w:hAnsi="Noto Sans Symbols" w:cs="Noto Sans Symbols"/>
      </w:rPr>
    </w:lvl>
    <w:lvl w:ilvl="7">
      <w:start w:val="1"/>
      <w:numFmt w:val="bullet"/>
      <w:lvlText w:val="o"/>
      <w:lvlJc w:val="left"/>
      <w:pPr>
        <w:ind w:left="5644" w:hanging="360"/>
      </w:pPr>
      <w:rPr>
        <w:rFonts w:ascii="Courier New" w:eastAsia="Courier New" w:hAnsi="Courier New" w:cs="Courier New"/>
      </w:rPr>
    </w:lvl>
    <w:lvl w:ilvl="8">
      <w:start w:val="1"/>
      <w:numFmt w:val="bullet"/>
      <w:lvlText w:val="▪"/>
      <w:lvlJc w:val="left"/>
      <w:pPr>
        <w:ind w:left="6364" w:hanging="360"/>
      </w:pPr>
      <w:rPr>
        <w:rFonts w:ascii="Noto Sans Symbols" w:eastAsia="Noto Sans Symbols" w:hAnsi="Noto Sans Symbols" w:cs="Noto Sans Symbols"/>
      </w:rPr>
    </w:lvl>
  </w:abstractNum>
  <w:abstractNum w:abstractNumId="94" w15:restartNumberingAfterBreak="0">
    <w:nsid w:val="72335EB6"/>
    <w:multiLevelType w:val="multilevel"/>
    <w:tmpl w:val="74426A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3E0E95"/>
    <w:multiLevelType w:val="hybridMultilevel"/>
    <w:tmpl w:val="6AD83F66"/>
    <w:lvl w:ilvl="0" w:tplc="001A39DA">
      <w:start w:val="2"/>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001A39DA">
      <w:start w:val="2"/>
      <w:numFmt w:val="bullet"/>
      <w:lvlText w:val="-"/>
      <w:lvlJc w:val="left"/>
      <w:pPr>
        <w:ind w:left="643" w:hanging="360"/>
      </w:pPr>
      <w:rPr>
        <w:rFonts w:ascii="Calibri" w:eastAsiaTheme="minorHAnsi" w:hAnsi="Calibri" w:cs="Calibri"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6" w15:restartNumberingAfterBreak="0">
    <w:nsid w:val="75C720D6"/>
    <w:multiLevelType w:val="hybridMultilevel"/>
    <w:tmpl w:val="5C7214B4"/>
    <w:lvl w:ilvl="0" w:tplc="7C1A7408">
      <w:start w:val="1"/>
      <w:numFmt w:val="upperLetter"/>
      <w:lvlText w:val="%1."/>
      <w:lvlJc w:val="left"/>
      <w:pPr>
        <w:ind w:left="720" w:hanging="360"/>
      </w:pPr>
      <w:rPr>
        <w:rFonts w:asciiTheme="minorHAnsi" w:hAnsiTheme="minorHAnsi" w:cstheme="minorHAnsi" w:hint="default"/>
        <w:b/>
        <w:color w:val="auto"/>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767B1247"/>
    <w:multiLevelType w:val="hybridMultilevel"/>
    <w:tmpl w:val="E1286F1E"/>
    <w:lvl w:ilvl="0" w:tplc="2BB8B482">
      <w:start w:val="1"/>
      <w:numFmt w:val="decimal"/>
      <w:lvlText w:val="%1."/>
      <w:lvlJc w:val="left"/>
      <w:pPr>
        <w:ind w:left="1494"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B9F4461"/>
    <w:multiLevelType w:val="hybridMultilevel"/>
    <w:tmpl w:val="71A2F38A"/>
    <w:lvl w:ilvl="0" w:tplc="77E40A26">
      <w:start w:val="1"/>
      <w:numFmt w:val="lowerLetter"/>
      <w:lvlText w:val="%1."/>
      <w:lvlJc w:val="left"/>
      <w:pPr>
        <w:ind w:left="1919" w:hanging="360"/>
      </w:pPr>
      <w:rPr>
        <w:rFonts w:hint="default"/>
        <w:color w:val="000000" w:themeColor="text1"/>
      </w:rPr>
    </w:lvl>
    <w:lvl w:ilvl="1" w:tplc="100A0019" w:tentative="1">
      <w:start w:val="1"/>
      <w:numFmt w:val="lowerLetter"/>
      <w:lvlText w:val="%2."/>
      <w:lvlJc w:val="left"/>
      <w:pPr>
        <w:ind w:left="2639" w:hanging="360"/>
      </w:pPr>
    </w:lvl>
    <w:lvl w:ilvl="2" w:tplc="100A001B" w:tentative="1">
      <w:start w:val="1"/>
      <w:numFmt w:val="lowerRoman"/>
      <w:lvlText w:val="%3."/>
      <w:lvlJc w:val="right"/>
      <w:pPr>
        <w:ind w:left="3359" w:hanging="180"/>
      </w:pPr>
    </w:lvl>
    <w:lvl w:ilvl="3" w:tplc="100A000F" w:tentative="1">
      <w:start w:val="1"/>
      <w:numFmt w:val="decimal"/>
      <w:lvlText w:val="%4."/>
      <w:lvlJc w:val="left"/>
      <w:pPr>
        <w:ind w:left="4079" w:hanging="360"/>
      </w:pPr>
    </w:lvl>
    <w:lvl w:ilvl="4" w:tplc="100A0019" w:tentative="1">
      <w:start w:val="1"/>
      <w:numFmt w:val="lowerLetter"/>
      <w:lvlText w:val="%5."/>
      <w:lvlJc w:val="left"/>
      <w:pPr>
        <w:ind w:left="4799" w:hanging="360"/>
      </w:pPr>
    </w:lvl>
    <w:lvl w:ilvl="5" w:tplc="100A001B" w:tentative="1">
      <w:start w:val="1"/>
      <w:numFmt w:val="lowerRoman"/>
      <w:lvlText w:val="%6."/>
      <w:lvlJc w:val="right"/>
      <w:pPr>
        <w:ind w:left="5519" w:hanging="180"/>
      </w:pPr>
    </w:lvl>
    <w:lvl w:ilvl="6" w:tplc="100A000F" w:tentative="1">
      <w:start w:val="1"/>
      <w:numFmt w:val="decimal"/>
      <w:lvlText w:val="%7."/>
      <w:lvlJc w:val="left"/>
      <w:pPr>
        <w:ind w:left="6239" w:hanging="360"/>
      </w:pPr>
    </w:lvl>
    <w:lvl w:ilvl="7" w:tplc="100A0019" w:tentative="1">
      <w:start w:val="1"/>
      <w:numFmt w:val="lowerLetter"/>
      <w:lvlText w:val="%8."/>
      <w:lvlJc w:val="left"/>
      <w:pPr>
        <w:ind w:left="6959" w:hanging="360"/>
      </w:pPr>
    </w:lvl>
    <w:lvl w:ilvl="8" w:tplc="100A001B" w:tentative="1">
      <w:start w:val="1"/>
      <w:numFmt w:val="lowerRoman"/>
      <w:lvlText w:val="%9."/>
      <w:lvlJc w:val="right"/>
      <w:pPr>
        <w:ind w:left="7679" w:hanging="180"/>
      </w:pPr>
    </w:lvl>
  </w:abstractNum>
  <w:abstractNum w:abstractNumId="99" w15:restartNumberingAfterBreak="0">
    <w:nsid w:val="7BA07970"/>
    <w:multiLevelType w:val="hybridMultilevel"/>
    <w:tmpl w:val="07CA544C"/>
    <w:lvl w:ilvl="0" w:tplc="100A000F">
      <w:start w:val="1"/>
      <w:numFmt w:val="decimal"/>
      <w:lvlText w:val="%1."/>
      <w:lvlJc w:val="left"/>
      <w:pPr>
        <w:ind w:left="502" w:hanging="360"/>
      </w:pPr>
    </w:lvl>
    <w:lvl w:ilvl="1" w:tplc="100A0019" w:tentative="1">
      <w:start w:val="1"/>
      <w:numFmt w:val="lowerLetter"/>
      <w:lvlText w:val="%2."/>
      <w:lvlJc w:val="left"/>
      <w:pPr>
        <w:ind w:left="1800" w:hanging="360"/>
      </w:pPr>
    </w:lvl>
    <w:lvl w:ilvl="2" w:tplc="100A001B">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0" w15:restartNumberingAfterBreak="0">
    <w:nsid w:val="7E0A251A"/>
    <w:multiLevelType w:val="hybridMultilevel"/>
    <w:tmpl w:val="39002C68"/>
    <w:lvl w:ilvl="0" w:tplc="001A39DA">
      <w:start w:val="2"/>
      <w:numFmt w:val="bullet"/>
      <w:lvlText w:val="-"/>
      <w:lvlJc w:val="left"/>
      <w:pPr>
        <w:ind w:left="615" w:hanging="360"/>
      </w:pPr>
      <w:rPr>
        <w:rFonts w:ascii="Calibri" w:eastAsiaTheme="minorHAnsi" w:hAnsi="Calibri" w:cs="Calibri" w:hint="default"/>
      </w:rPr>
    </w:lvl>
    <w:lvl w:ilvl="1" w:tplc="100A0003" w:tentative="1">
      <w:start w:val="1"/>
      <w:numFmt w:val="bullet"/>
      <w:lvlText w:val="o"/>
      <w:lvlJc w:val="left"/>
      <w:pPr>
        <w:ind w:left="1335" w:hanging="360"/>
      </w:pPr>
      <w:rPr>
        <w:rFonts w:ascii="Courier New" w:hAnsi="Courier New" w:cs="Courier New" w:hint="default"/>
      </w:rPr>
    </w:lvl>
    <w:lvl w:ilvl="2" w:tplc="100A0005" w:tentative="1">
      <w:start w:val="1"/>
      <w:numFmt w:val="bullet"/>
      <w:lvlText w:val=""/>
      <w:lvlJc w:val="left"/>
      <w:pPr>
        <w:ind w:left="2055" w:hanging="360"/>
      </w:pPr>
      <w:rPr>
        <w:rFonts w:ascii="Wingdings" w:hAnsi="Wingdings" w:hint="default"/>
      </w:rPr>
    </w:lvl>
    <w:lvl w:ilvl="3" w:tplc="100A0001">
      <w:start w:val="1"/>
      <w:numFmt w:val="bullet"/>
      <w:lvlText w:val=""/>
      <w:lvlJc w:val="left"/>
      <w:pPr>
        <w:ind w:left="2775" w:hanging="360"/>
      </w:pPr>
      <w:rPr>
        <w:rFonts w:ascii="Symbol" w:hAnsi="Symbol" w:hint="default"/>
      </w:rPr>
    </w:lvl>
    <w:lvl w:ilvl="4" w:tplc="100A0003" w:tentative="1">
      <w:start w:val="1"/>
      <w:numFmt w:val="bullet"/>
      <w:lvlText w:val="o"/>
      <w:lvlJc w:val="left"/>
      <w:pPr>
        <w:ind w:left="3495" w:hanging="360"/>
      </w:pPr>
      <w:rPr>
        <w:rFonts w:ascii="Courier New" w:hAnsi="Courier New" w:cs="Courier New" w:hint="default"/>
      </w:rPr>
    </w:lvl>
    <w:lvl w:ilvl="5" w:tplc="100A0005" w:tentative="1">
      <w:start w:val="1"/>
      <w:numFmt w:val="bullet"/>
      <w:lvlText w:val=""/>
      <w:lvlJc w:val="left"/>
      <w:pPr>
        <w:ind w:left="4215" w:hanging="360"/>
      </w:pPr>
      <w:rPr>
        <w:rFonts w:ascii="Wingdings" w:hAnsi="Wingdings" w:hint="default"/>
      </w:rPr>
    </w:lvl>
    <w:lvl w:ilvl="6" w:tplc="001A39DA">
      <w:start w:val="2"/>
      <w:numFmt w:val="bullet"/>
      <w:lvlText w:val="-"/>
      <w:lvlJc w:val="left"/>
      <w:pPr>
        <w:ind w:left="615" w:hanging="360"/>
      </w:pPr>
      <w:rPr>
        <w:rFonts w:ascii="Calibri" w:eastAsiaTheme="minorHAnsi" w:hAnsi="Calibri" w:cs="Calibri" w:hint="default"/>
      </w:rPr>
    </w:lvl>
    <w:lvl w:ilvl="7" w:tplc="100A0003" w:tentative="1">
      <w:start w:val="1"/>
      <w:numFmt w:val="bullet"/>
      <w:lvlText w:val="o"/>
      <w:lvlJc w:val="left"/>
      <w:pPr>
        <w:ind w:left="5655" w:hanging="360"/>
      </w:pPr>
      <w:rPr>
        <w:rFonts w:ascii="Courier New" w:hAnsi="Courier New" w:cs="Courier New" w:hint="default"/>
      </w:rPr>
    </w:lvl>
    <w:lvl w:ilvl="8" w:tplc="100A0005" w:tentative="1">
      <w:start w:val="1"/>
      <w:numFmt w:val="bullet"/>
      <w:lvlText w:val=""/>
      <w:lvlJc w:val="left"/>
      <w:pPr>
        <w:ind w:left="6375" w:hanging="360"/>
      </w:pPr>
      <w:rPr>
        <w:rFonts w:ascii="Wingdings" w:hAnsi="Wingdings" w:hint="default"/>
      </w:rPr>
    </w:lvl>
  </w:abstractNum>
  <w:abstractNum w:abstractNumId="101" w15:restartNumberingAfterBreak="0">
    <w:nsid w:val="7E9F70CC"/>
    <w:multiLevelType w:val="multilevel"/>
    <w:tmpl w:val="567A1D0E"/>
    <w:lvl w:ilvl="0">
      <w:start w:val="1"/>
      <w:numFmt w:val="lowerLetter"/>
      <w:lvlText w:val="%1."/>
      <w:lvlJc w:val="left"/>
      <w:pPr>
        <w:tabs>
          <w:tab w:val="num" w:pos="720"/>
        </w:tabs>
        <w:ind w:left="720" w:hanging="360"/>
      </w:pPr>
      <w:rPr>
        <w:rFonts w:hint="default"/>
      </w:rPr>
    </w:lvl>
    <w:lvl w:ilvl="1">
      <w:start w:val="2"/>
      <w:numFmt w:val="bullet"/>
      <w:lvlText w:val="-"/>
      <w:lvlJc w:val="left"/>
      <w:pPr>
        <w:ind w:left="502" w:hanging="360"/>
      </w:pPr>
      <w:rPr>
        <w:rFonts w:ascii="Calibri" w:eastAsiaTheme="minorHAnsi" w:hAnsi="Calibri" w:cs="Calibri" w:hint="default"/>
      </w:rPr>
    </w:lvl>
    <w:lvl w:ilvl="2">
      <w:start w:val="1"/>
      <w:numFmt w:val="lowerLetter"/>
      <w:lvlText w:val="%3."/>
      <w:lvlJc w:val="left"/>
      <w:pPr>
        <w:tabs>
          <w:tab w:val="num" w:pos="1494"/>
        </w:tabs>
        <w:ind w:left="1494" w:hanging="360"/>
      </w:pPr>
      <w:rPr>
        <w:rFonts w:hint="default"/>
        <w:sz w:val="24"/>
      </w:rPr>
    </w:lvl>
    <w:lvl w:ilvl="3">
      <w:start w:val="1"/>
      <w:numFmt w:val="decimal"/>
      <w:lvlText w:val="%4."/>
      <w:lvlJc w:val="left"/>
      <w:pPr>
        <w:tabs>
          <w:tab w:val="num" w:pos="1494"/>
        </w:tabs>
        <w:ind w:left="1494" w:hanging="360"/>
      </w:pPr>
      <w:rPr>
        <w:rFonts w:hint="default"/>
        <w:sz w:val="24"/>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643"/>
        </w:tabs>
        <w:ind w:left="643"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9"/>
    <w:lvlOverride w:ilvl="0">
      <w:lvl w:ilvl="0">
        <w:start w:val="1"/>
        <w:numFmt w:val="upperLetter"/>
        <w:lvlText w:val="%1."/>
        <w:lvlJc w:val="left"/>
        <w:pPr>
          <w:ind w:left="1070" w:hanging="360"/>
        </w:pPr>
      </w:lvl>
    </w:lvlOverride>
    <w:lvlOverride w:ilvl="1">
      <w:lvl w:ilvl="1">
        <w:start w:val="1"/>
        <w:numFmt w:val="lowerLetter"/>
        <w:lvlText w:val="%2."/>
        <w:lvlJc w:val="left"/>
        <w:pPr>
          <w:ind w:left="2160" w:hanging="360"/>
        </w:pPr>
      </w:lvl>
    </w:lvlOverride>
    <w:lvlOverride w:ilvl="2">
      <w:lvl w:ilvl="2">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2">
    <w:abstractNumId w:val="3"/>
  </w:num>
  <w:num w:numId="3">
    <w:abstractNumId w:val="35"/>
  </w:num>
  <w:num w:numId="4">
    <w:abstractNumId w:val="82"/>
  </w:num>
  <w:num w:numId="5">
    <w:abstractNumId w:val="0"/>
  </w:num>
  <w:num w:numId="6">
    <w:abstractNumId w:val="96"/>
  </w:num>
  <w:num w:numId="7">
    <w:abstractNumId w:val="27"/>
  </w:num>
  <w:num w:numId="8">
    <w:abstractNumId w:val="39"/>
  </w:num>
  <w:num w:numId="9">
    <w:abstractNumId w:val="88"/>
  </w:num>
  <w:num w:numId="10">
    <w:abstractNumId w:val="11"/>
  </w:num>
  <w:num w:numId="11">
    <w:abstractNumId w:val="61"/>
  </w:num>
  <w:num w:numId="12">
    <w:abstractNumId w:val="44"/>
  </w:num>
  <w:num w:numId="13">
    <w:abstractNumId w:val="55"/>
  </w:num>
  <w:num w:numId="14">
    <w:abstractNumId w:val="6"/>
  </w:num>
  <w:num w:numId="15">
    <w:abstractNumId w:val="13"/>
  </w:num>
  <w:num w:numId="16">
    <w:abstractNumId w:val="47"/>
  </w:num>
  <w:num w:numId="17">
    <w:abstractNumId w:val="63"/>
  </w:num>
  <w:num w:numId="18">
    <w:abstractNumId w:val="22"/>
  </w:num>
  <w:num w:numId="19">
    <w:abstractNumId w:val="1"/>
  </w:num>
  <w:num w:numId="20">
    <w:abstractNumId w:val="48"/>
  </w:num>
  <w:num w:numId="21">
    <w:abstractNumId w:val="30"/>
  </w:num>
  <w:num w:numId="22">
    <w:abstractNumId w:val="2"/>
  </w:num>
  <w:num w:numId="23">
    <w:abstractNumId w:val="38"/>
  </w:num>
  <w:num w:numId="24">
    <w:abstractNumId w:val="60"/>
  </w:num>
  <w:num w:numId="25">
    <w:abstractNumId w:val="98"/>
  </w:num>
  <w:num w:numId="26">
    <w:abstractNumId w:val="25"/>
  </w:num>
  <w:num w:numId="27">
    <w:abstractNumId w:val="46"/>
  </w:num>
  <w:num w:numId="28">
    <w:abstractNumId w:val="97"/>
  </w:num>
  <w:num w:numId="29">
    <w:abstractNumId w:val="5"/>
  </w:num>
  <w:num w:numId="30">
    <w:abstractNumId w:val="59"/>
  </w:num>
  <w:num w:numId="31">
    <w:abstractNumId w:val="16"/>
  </w:num>
  <w:num w:numId="32">
    <w:abstractNumId w:val="89"/>
  </w:num>
  <w:num w:numId="33">
    <w:abstractNumId w:val="10"/>
  </w:num>
  <w:num w:numId="34">
    <w:abstractNumId w:val="18"/>
  </w:num>
  <w:num w:numId="35">
    <w:abstractNumId w:val="73"/>
  </w:num>
  <w:num w:numId="36">
    <w:abstractNumId w:val="57"/>
  </w:num>
  <w:num w:numId="37">
    <w:abstractNumId w:val="26"/>
  </w:num>
  <w:num w:numId="38">
    <w:abstractNumId w:val="64"/>
  </w:num>
  <w:num w:numId="39">
    <w:abstractNumId w:val="34"/>
  </w:num>
  <w:num w:numId="40">
    <w:abstractNumId w:val="99"/>
  </w:num>
  <w:num w:numId="41">
    <w:abstractNumId w:val="17"/>
  </w:num>
  <w:num w:numId="42">
    <w:abstractNumId w:val="92"/>
  </w:num>
  <w:num w:numId="43">
    <w:abstractNumId w:val="90"/>
  </w:num>
  <w:num w:numId="44">
    <w:abstractNumId w:val="69"/>
  </w:num>
  <w:num w:numId="45">
    <w:abstractNumId w:val="21"/>
  </w:num>
  <w:num w:numId="46">
    <w:abstractNumId w:val="53"/>
  </w:num>
  <w:num w:numId="47">
    <w:abstractNumId w:val="70"/>
  </w:num>
  <w:num w:numId="48">
    <w:abstractNumId w:val="15"/>
  </w:num>
  <w:num w:numId="49">
    <w:abstractNumId w:val="78"/>
  </w:num>
  <w:num w:numId="50">
    <w:abstractNumId w:val="93"/>
  </w:num>
  <w:num w:numId="51">
    <w:abstractNumId w:val="45"/>
  </w:num>
  <w:num w:numId="52">
    <w:abstractNumId w:val="29"/>
  </w:num>
  <w:num w:numId="53">
    <w:abstractNumId w:val="4"/>
  </w:num>
  <w:num w:numId="54">
    <w:abstractNumId w:val="7"/>
  </w:num>
  <w:num w:numId="55">
    <w:abstractNumId w:val="8"/>
  </w:num>
  <w:num w:numId="56">
    <w:abstractNumId w:val="91"/>
  </w:num>
  <w:num w:numId="57">
    <w:abstractNumId w:val="31"/>
  </w:num>
  <w:num w:numId="58">
    <w:abstractNumId w:val="14"/>
  </w:num>
  <w:num w:numId="59">
    <w:abstractNumId w:val="74"/>
  </w:num>
  <w:num w:numId="60">
    <w:abstractNumId w:val="28"/>
  </w:num>
  <w:num w:numId="61">
    <w:abstractNumId w:val="67"/>
  </w:num>
  <w:num w:numId="62">
    <w:abstractNumId w:val="42"/>
  </w:num>
  <w:num w:numId="63">
    <w:abstractNumId w:val="68"/>
  </w:num>
  <w:num w:numId="64">
    <w:abstractNumId w:val="51"/>
  </w:num>
  <w:num w:numId="65">
    <w:abstractNumId w:val="9"/>
  </w:num>
  <w:num w:numId="66">
    <w:abstractNumId w:val="43"/>
  </w:num>
  <w:num w:numId="67">
    <w:abstractNumId w:val="81"/>
  </w:num>
  <w:num w:numId="68">
    <w:abstractNumId w:val="72"/>
  </w:num>
  <w:num w:numId="69">
    <w:abstractNumId w:val="77"/>
  </w:num>
  <w:num w:numId="70">
    <w:abstractNumId w:val="95"/>
  </w:num>
  <w:num w:numId="71">
    <w:abstractNumId w:val="23"/>
  </w:num>
  <w:num w:numId="72">
    <w:abstractNumId w:val="62"/>
  </w:num>
  <w:num w:numId="73">
    <w:abstractNumId w:val="20"/>
  </w:num>
  <w:num w:numId="74">
    <w:abstractNumId w:val="49"/>
  </w:num>
  <w:num w:numId="75">
    <w:abstractNumId w:val="40"/>
  </w:num>
  <w:num w:numId="76">
    <w:abstractNumId w:val="12"/>
  </w:num>
  <w:num w:numId="77">
    <w:abstractNumId w:val="100"/>
  </w:num>
  <w:num w:numId="78">
    <w:abstractNumId w:val="37"/>
  </w:num>
  <w:num w:numId="79">
    <w:abstractNumId w:val="86"/>
  </w:num>
  <w:num w:numId="80">
    <w:abstractNumId w:val="87"/>
  </w:num>
  <w:num w:numId="81">
    <w:abstractNumId w:val="50"/>
  </w:num>
  <w:num w:numId="82">
    <w:abstractNumId w:val="65"/>
  </w:num>
  <w:num w:numId="83">
    <w:abstractNumId w:val="66"/>
  </w:num>
  <w:num w:numId="84">
    <w:abstractNumId w:val="36"/>
  </w:num>
  <w:num w:numId="85">
    <w:abstractNumId w:val="52"/>
  </w:num>
  <w:num w:numId="86">
    <w:abstractNumId w:val="85"/>
  </w:num>
  <w:num w:numId="87">
    <w:abstractNumId w:val="76"/>
  </w:num>
  <w:num w:numId="88">
    <w:abstractNumId w:val="71"/>
  </w:num>
  <w:num w:numId="89">
    <w:abstractNumId w:val="80"/>
  </w:num>
  <w:num w:numId="90">
    <w:abstractNumId w:val="54"/>
  </w:num>
  <w:num w:numId="91">
    <w:abstractNumId w:val="41"/>
  </w:num>
  <w:num w:numId="92">
    <w:abstractNumId w:val="79"/>
  </w:num>
  <w:num w:numId="93">
    <w:abstractNumId w:val="83"/>
  </w:num>
  <w:num w:numId="94">
    <w:abstractNumId w:val="56"/>
  </w:num>
  <w:num w:numId="95">
    <w:abstractNumId w:val="84"/>
  </w:num>
  <w:num w:numId="96">
    <w:abstractNumId w:val="24"/>
  </w:num>
  <w:num w:numId="97">
    <w:abstractNumId w:val="32"/>
  </w:num>
  <w:num w:numId="98">
    <w:abstractNumId w:val="94"/>
  </w:num>
  <w:num w:numId="99">
    <w:abstractNumId w:val="75"/>
  </w:num>
  <w:num w:numId="100">
    <w:abstractNumId w:val="101"/>
  </w:num>
  <w:num w:numId="101">
    <w:abstractNumId w:val="58"/>
  </w:num>
  <w:num w:numId="102">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A5A"/>
    <w:rsid w:val="000001F5"/>
    <w:rsid w:val="0000076A"/>
    <w:rsid w:val="00001101"/>
    <w:rsid w:val="00001724"/>
    <w:rsid w:val="000021CC"/>
    <w:rsid w:val="00002EA9"/>
    <w:rsid w:val="000033CD"/>
    <w:rsid w:val="00003AD3"/>
    <w:rsid w:val="00003E1A"/>
    <w:rsid w:val="000041B9"/>
    <w:rsid w:val="00004748"/>
    <w:rsid w:val="00004FD2"/>
    <w:rsid w:val="00006ADC"/>
    <w:rsid w:val="00007B49"/>
    <w:rsid w:val="00007BC4"/>
    <w:rsid w:val="000104F5"/>
    <w:rsid w:val="00010549"/>
    <w:rsid w:val="000108B4"/>
    <w:rsid w:val="00010DD2"/>
    <w:rsid w:val="00012C4D"/>
    <w:rsid w:val="00013592"/>
    <w:rsid w:val="00014B18"/>
    <w:rsid w:val="00015094"/>
    <w:rsid w:val="000158B5"/>
    <w:rsid w:val="0001601D"/>
    <w:rsid w:val="000164E7"/>
    <w:rsid w:val="0001699B"/>
    <w:rsid w:val="00017A25"/>
    <w:rsid w:val="00017AE5"/>
    <w:rsid w:val="0002029F"/>
    <w:rsid w:val="000208B2"/>
    <w:rsid w:val="00021EF6"/>
    <w:rsid w:val="000220C7"/>
    <w:rsid w:val="00022C17"/>
    <w:rsid w:val="00022DF0"/>
    <w:rsid w:val="00023002"/>
    <w:rsid w:val="00025833"/>
    <w:rsid w:val="00025FB8"/>
    <w:rsid w:val="00027873"/>
    <w:rsid w:val="000301B2"/>
    <w:rsid w:val="00030200"/>
    <w:rsid w:val="000306C4"/>
    <w:rsid w:val="00030B06"/>
    <w:rsid w:val="00030F04"/>
    <w:rsid w:val="0003102E"/>
    <w:rsid w:val="000338DE"/>
    <w:rsid w:val="000354A3"/>
    <w:rsid w:val="00036041"/>
    <w:rsid w:val="0003649C"/>
    <w:rsid w:val="00036A6B"/>
    <w:rsid w:val="000376AC"/>
    <w:rsid w:val="00037E01"/>
    <w:rsid w:val="00040956"/>
    <w:rsid w:val="00041300"/>
    <w:rsid w:val="00041430"/>
    <w:rsid w:val="00041963"/>
    <w:rsid w:val="00042DCF"/>
    <w:rsid w:val="00042E35"/>
    <w:rsid w:val="00043725"/>
    <w:rsid w:val="00043A5E"/>
    <w:rsid w:val="00046C6B"/>
    <w:rsid w:val="00046E68"/>
    <w:rsid w:val="00047290"/>
    <w:rsid w:val="00047F76"/>
    <w:rsid w:val="0005284C"/>
    <w:rsid w:val="00053584"/>
    <w:rsid w:val="000541EE"/>
    <w:rsid w:val="00054E66"/>
    <w:rsid w:val="00054EFA"/>
    <w:rsid w:val="000553DA"/>
    <w:rsid w:val="0005551C"/>
    <w:rsid w:val="0005595E"/>
    <w:rsid w:val="00055CF7"/>
    <w:rsid w:val="00056671"/>
    <w:rsid w:val="000568B9"/>
    <w:rsid w:val="00056F71"/>
    <w:rsid w:val="0005728B"/>
    <w:rsid w:val="0005784F"/>
    <w:rsid w:val="000578E8"/>
    <w:rsid w:val="000601DD"/>
    <w:rsid w:val="00060D2D"/>
    <w:rsid w:val="00061EE9"/>
    <w:rsid w:val="00062327"/>
    <w:rsid w:val="00063217"/>
    <w:rsid w:val="00063BD3"/>
    <w:rsid w:val="00063CCE"/>
    <w:rsid w:val="00064963"/>
    <w:rsid w:val="000649C9"/>
    <w:rsid w:val="000654F1"/>
    <w:rsid w:val="00065FED"/>
    <w:rsid w:val="0006769D"/>
    <w:rsid w:val="00067BB9"/>
    <w:rsid w:val="000700F3"/>
    <w:rsid w:val="00070B52"/>
    <w:rsid w:val="00071B46"/>
    <w:rsid w:val="00071FEA"/>
    <w:rsid w:val="000720B8"/>
    <w:rsid w:val="0007213D"/>
    <w:rsid w:val="0007217D"/>
    <w:rsid w:val="000729FC"/>
    <w:rsid w:val="00072A33"/>
    <w:rsid w:val="00074ACF"/>
    <w:rsid w:val="00074F4D"/>
    <w:rsid w:val="00075FFE"/>
    <w:rsid w:val="00076228"/>
    <w:rsid w:val="00076EC9"/>
    <w:rsid w:val="0007712F"/>
    <w:rsid w:val="000771CD"/>
    <w:rsid w:val="00080101"/>
    <w:rsid w:val="00080D9A"/>
    <w:rsid w:val="00080F80"/>
    <w:rsid w:val="0008107B"/>
    <w:rsid w:val="00081126"/>
    <w:rsid w:val="0008172F"/>
    <w:rsid w:val="000817C7"/>
    <w:rsid w:val="00081800"/>
    <w:rsid w:val="00082219"/>
    <w:rsid w:val="0008244E"/>
    <w:rsid w:val="000829B4"/>
    <w:rsid w:val="00083DB1"/>
    <w:rsid w:val="0008405F"/>
    <w:rsid w:val="000841E6"/>
    <w:rsid w:val="000847A1"/>
    <w:rsid w:val="00084E6B"/>
    <w:rsid w:val="00085C42"/>
    <w:rsid w:val="00085E27"/>
    <w:rsid w:val="00086042"/>
    <w:rsid w:val="000865AA"/>
    <w:rsid w:val="00086D27"/>
    <w:rsid w:val="00087267"/>
    <w:rsid w:val="00087508"/>
    <w:rsid w:val="00087C94"/>
    <w:rsid w:val="00087F6D"/>
    <w:rsid w:val="000904E4"/>
    <w:rsid w:val="00090605"/>
    <w:rsid w:val="00091C1A"/>
    <w:rsid w:val="00091CB6"/>
    <w:rsid w:val="00091DFE"/>
    <w:rsid w:val="00092B4D"/>
    <w:rsid w:val="00092D12"/>
    <w:rsid w:val="000933D5"/>
    <w:rsid w:val="00093505"/>
    <w:rsid w:val="00094A18"/>
    <w:rsid w:val="000969C4"/>
    <w:rsid w:val="00097B47"/>
    <w:rsid w:val="000A0192"/>
    <w:rsid w:val="000A14C6"/>
    <w:rsid w:val="000A15B1"/>
    <w:rsid w:val="000A1A7D"/>
    <w:rsid w:val="000A394F"/>
    <w:rsid w:val="000A4AC4"/>
    <w:rsid w:val="000A4D58"/>
    <w:rsid w:val="000A6154"/>
    <w:rsid w:val="000A663C"/>
    <w:rsid w:val="000B0115"/>
    <w:rsid w:val="000B06AB"/>
    <w:rsid w:val="000B0CCE"/>
    <w:rsid w:val="000B1DEA"/>
    <w:rsid w:val="000B29AF"/>
    <w:rsid w:val="000B3EDC"/>
    <w:rsid w:val="000B44AB"/>
    <w:rsid w:val="000B4987"/>
    <w:rsid w:val="000B64A2"/>
    <w:rsid w:val="000B7C2B"/>
    <w:rsid w:val="000B7EFA"/>
    <w:rsid w:val="000C05FE"/>
    <w:rsid w:val="000C16D1"/>
    <w:rsid w:val="000C18A1"/>
    <w:rsid w:val="000C3054"/>
    <w:rsid w:val="000C36C7"/>
    <w:rsid w:val="000C38B2"/>
    <w:rsid w:val="000C3E64"/>
    <w:rsid w:val="000C3EEC"/>
    <w:rsid w:val="000C48FA"/>
    <w:rsid w:val="000C4C08"/>
    <w:rsid w:val="000C4E3F"/>
    <w:rsid w:val="000C5320"/>
    <w:rsid w:val="000C5478"/>
    <w:rsid w:val="000C5B89"/>
    <w:rsid w:val="000C68BB"/>
    <w:rsid w:val="000C6A6E"/>
    <w:rsid w:val="000C6E52"/>
    <w:rsid w:val="000D03CB"/>
    <w:rsid w:val="000D0CAC"/>
    <w:rsid w:val="000D1763"/>
    <w:rsid w:val="000D3621"/>
    <w:rsid w:val="000D3716"/>
    <w:rsid w:val="000D543E"/>
    <w:rsid w:val="000D567B"/>
    <w:rsid w:val="000D7300"/>
    <w:rsid w:val="000D73F3"/>
    <w:rsid w:val="000D7B10"/>
    <w:rsid w:val="000E0A5A"/>
    <w:rsid w:val="000E0E75"/>
    <w:rsid w:val="000E2622"/>
    <w:rsid w:val="000E2DCE"/>
    <w:rsid w:val="000E340E"/>
    <w:rsid w:val="000E37FA"/>
    <w:rsid w:val="000E3B2B"/>
    <w:rsid w:val="000E3BE0"/>
    <w:rsid w:val="000E4E80"/>
    <w:rsid w:val="000E53C1"/>
    <w:rsid w:val="000E7CAB"/>
    <w:rsid w:val="000E7FEA"/>
    <w:rsid w:val="000F1091"/>
    <w:rsid w:val="000F16E9"/>
    <w:rsid w:val="000F2EE3"/>
    <w:rsid w:val="000F31B3"/>
    <w:rsid w:val="000F31FD"/>
    <w:rsid w:val="000F330E"/>
    <w:rsid w:val="000F40D0"/>
    <w:rsid w:val="000F4BCB"/>
    <w:rsid w:val="000F51DB"/>
    <w:rsid w:val="000F5FB7"/>
    <w:rsid w:val="000F6708"/>
    <w:rsid w:val="00101119"/>
    <w:rsid w:val="00101E61"/>
    <w:rsid w:val="00101FE4"/>
    <w:rsid w:val="00102A4C"/>
    <w:rsid w:val="001031FA"/>
    <w:rsid w:val="0010360F"/>
    <w:rsid w:val="00103A1C"/>
    <w:rsid w:val="00103D65"/>
    <w:rsid w:val="00104741"/>
    <w:rsid w:val="001047F2"/>
    <w:rsid w:val="00105077"/>
    <w:rsid w:val="001054F5"/>
    <w:rsid w:val="001056D9"/>
    <w:rsid w:val="00105B93"/>
    <w:rsid w:val="00106108"/>
    <w:rsid w:val="001065B1"/>
    <w:rsid w:val="00107201"/>
    <w:rsid w:val="001072E8"/>
    <w:rsid w:val="00110C34"/>
    <w:rsid w:val="00110EFD"/>
    <w:rsid w:val="0011179A"/>
    <w:rsid w:val="00111B92"/>
    <w:rsid w:val="00111F94"/>
    <w:rsid w:val="001120E0"/>
    <w:rsid w:val="00112AA3"/>
    <w:rsid w:val="00112F21"/>
    <w:rsid w:val="001133E5"/>
    <w:rsid w:val="00113BD6"/>
    <w:rsid w:val="0011400E"/>
    <w:rsid w:val="00114E3E"/>
    <w:rsid w:val="0011626F"/>
    <w:rsid w:val="00116FDA"/>
    <w:rsid w:val="0011716F"/>
    <w:rsid w:val="001174A6"/>
    <w:rsid w:val="00117585"/>
    <w:rsid w:val="00117AE6"/>
    <w:rsid w:val="00117C49"/>
    <w:rsid w:val="00117D1E"/>
    <w:rsid w:val="001200E4"/>
    <w:rsid w:val="00120DEA"/>
    <w:rsid w:val="00121B3C"/>
    <w:rsid w:val="001220B4"/>
    <w:rsid w:val="00122810"/>
    <w:rsid w:val="001228EF"/>
    <w:rsid w:val="00122B65"/>
    <w:rsid w:val="001258FE"/>
    <w:rsid w:val="00125A73"/>
    <w:rsid w:val="00127DCE"/>
    <w:rsid w:val="00130E3F"/>
    <w:rsid w:val="00130EDC"/>
    <w:rsid w:val="0013124E"/>
    <w:rsid w:val="001324A2"/>
    <w:rsid w:val="00133F95"/>
    <w:rsid w:val="0013475B"/>
    <w:rsid w:val="00135159"/>
    <w:rsid w:val="00135389"/>
    <w:rsid w:val="00135F20"/>
    <w:rsid w:val="00136074"/>
    <w:rsid w:val="0013674C"/>
    <w:rsid w:val="00136B4E"/>
    <w:rsid w:val="00137185"/>
    <w:rsid w:val="001373A0"/>
    <w:rsid w:val="00137470"/>
    <w:rsid w:val="00137492"/>
    <w:rsid w:val="00140B38"/>
    <w:rsid w:val="00140F15"/>
    <w:rsid w:val="00141DCA"/>
    <w:rsid w:val="0014211C"/>
    <w:rsid w:val="0014247F"/>
    <w:rsid w:val="00142D73"/>
    <w:rsid w:val="001430E4"/>
    <w:rsid w:val="00143392"/>
    <w:rsid w:val="001434EC"/>
    <w:rsid w:val="001442BA"/>
    <w:rsid w:val="00144D7F"/>
    <w:rsid w:val="001450BB"/>
    <w:rsid w:val="00145415"/>
    <w:rsid w:val="0014645E"/>
    <w:rsid w:val="001465A0"/>
    <w:rsid w:val="00146EB4"/>
    <w:rsid w:val="00147005"/>
    <w:rsid w:val="00147635"/>
    <w:rsid w:val="00151C75"/>
    <w:rsid w:val="00153123"/>
    <w:rsid w:val="001535FD"/>
    <w:rsid w:val="0015421F"/>
    <w:rsid w:val="00155817"/>
    <w:rsid w:val="001559A3"/>
    <w:rsid w:val="00156375"/>
    <w:rsid w:val="00156909"/>
    <w:rsid w:val="00156D80"/>
    <w:rsid w:val="001579B4"/>
    <w:rsid w:val="00157A0E"/>
    <w:rsid w:val="00157E94"/>
    <w:rsid w:val="0016151C"/>
    <w:rsid w:val="00161C5B"/>
    <w:rsid w:val="00162029"/>
    <w:rsid w:val="00162AE0"/>
    <w:rsid w:val="00162CE3"/>
    <w:rsid w:val="0016368C"/>
    <w:rsid w:val="00163FB4"/>
    <w:rsid w:val="001640DC"/>
    <w:rsid w:val="001643E8"/>
    <w:rsid w:val="00164989"/>
    <w:rsid w:val="00164BC2"/>
    <w:rsid w:val="00165412"/>
    <w:rsid w:val="001659B7"/>
    <w:rsid w:val="001663CD"/>
    <w:rsid w:val="00167C84"/>
    <w:rsid w:val="001706BD"/>
    <w:rsid w:val="00170F62"/>
    <w:rsid w:val="0017104E"/>
    <w:rsid w:val="001720F7"/>
    <w:rsid w:val="001722AE"/>
    <w:rsid w:val="001725ED"/>
    <w:rsid w:val="001725EE"/>
    <w:rsid w:val="00173A4B"/>
    <w:rsid w:val="00173C3D"/>
    <w:rsid w:val="00174B71"/>
    <w:rsid w:val="00174EBE"/>
    <w:rsid w:val="00176F24"/>
    <w:rsid w:val="00177889"/>
    <w:rsid w:val="001779C5"/>
    <w:rsid w:val="001803AA"/>
    <w:rsid w:val="001812C1"/>
    <w:rsid w:val="001816B9"/>
    <w:rsid w:val="001832AA"/>
    <w:rsid w:val="00183DA1"/>
    <w:rsid w:val="00183DA8"/>
    <w:rsid w:val="00184062"/>
    <w:rsid w:val="00185005"/>
    <w:rsid w:val="0018539A"/>
    <w:rsid w:val="00185590"/>
    <w:rsid w:val="00185C5D"/>
    <w:rsid w:val="00185F8A"/>
    <w:rsid w:val="00186D30"/>
    <w:rsid w:val="00187532"/>
    <w:rsid w:val="00187705"/>
    <w:rsid w:val="001902F1"/>
    <w:rsid w:val="001903F9"/>
    <w:rsid w:val="00190ABE"/>
    <w:rsid w:val="001913F9"/>
    <w:rsid w:val="00192EA2"/>
    <w:rsid w:val="001930C2"/>
    <w:rsid w:val="00193424"/>
    <w:rsid w:val="001945F8"/>
    <w:rsid w:val="00194C78"/>
    <w:rsid w:val="001950CD"/>
    <w:rsid w:val="00196CA2"/>
    <w:rsid w:val="00197D5F"/>
    <w:rsid w:val="001A0594"/>
    <w:rsid w:val="001A146D"/>
    <w:rsid w:val="001A1601"/>
    <w:rsid w:val="001A17CF"/>
    <w:rsid w:val="001A1B56"/>
    <w:rsid w:val="001A2654"/>
    <w:rsid w:val="001A3208"/>
    <w:rsid w:val="001A50A2"/>
    <w:rsid w:val="001A5C7F"/>
    <w:rsid w:val="001A5EA3"/>
    <w:rsid w:val="001A72AC"/>
    <w:rsid w:val="001A73D0"/>
    <w:rsid w:val="001B0D52"/>
    <w:rsid w:val="001B0DDF"/>
    <w:rsid w:val="001B0E20"/>
    <w:rsid w:val="001B0E73"/>
    <w:rsid w:val="001B1609"/>
    <w:rsid w:val="001B1D6E"/>
    <w:rsid w:val="001B2989"/>
    <w:rsid w:val="001B2BEA"/>
    <w:rsid w:val="001B36AE"/>
    <w:rsid w:val="001B420C"/>
    <w:rsid w:val="001B482D"/>
    <w:rsid w:val="001B4875"/>
    <w:rsid w:val="001B5CE3"/>
    <w:rsid w:val="001B672F"/>
    <w:rsid w:val="001B682D"/>
    <w:rsid w:val="001B6FA2"/>
    <w:rsid w:val="001B782B"/>
    <w:rsid w:val="001C04C1"/>
    <w:rsid w:val="001C0E29"/>
    <w:rsid w:val="001C1004"/>
    <w:rsid w:val="001C23BC"/>
    <w:rsid w:val="001C26F7"/>
    <w:rsid w:val="001C2FCD"/>
    <w:rsid w:val="001C3146"/>
    <w:rsid w:val="001C31B4"/>
    <w:rsid w:val="001C433F"/>
    <w:rsid w:val="001C50D4"/>
    <w:rsid w:val="001C6294"/>
    <w:rsid w:val="001C6781"/>
    <w:rsid w:val="001C7B7E"/>
    <w:rsid w:val="001D0473"/>
    <w:rsid w:val="001D0D98"/>
    <w:rsid w:val="001D0E0B"/>
    <w:rsid w:val="001D22BB"/>
    <w:rsid w:val="001D2C9C"/>
    <w:rsid w:val="001D2DFA"/>
    <w:rsid w:val="001D3434"/>
    <w:rsid w:val="001D3A73"/>
    <w:rsid w:val="001D40C0"/>
    <w:rsid w:val="001D42AF"/>
    <w:rsid w:val="001D48CC"/>
    <w:rsid w:val="001D5237"/>
    <w:rsid w:val="001D5FE7"/>
    <w:rsid w:val="001D6320"/>
    <w:rsid w:val="001D7E5B"/>
    <w:rsid w:val="001E0402"/>
    <w:rsid w:val="001E0720"/>
    <w:rsid w:val="001E1289"/>
    <w:rsid w:val="001E141C"/>
    <w:rsid w:val="001E1DA6"/>
    <w:rsid w:val="001E22FB"/>
    <w:rsid w:val="001E297E"/>
    <w:rsid w:val="001E2FBE"/>
    <w:rsid w:val="001E4405"/>
    <w:rsid w:val="001E5A88"/>
    <w:rsid w:val="001E5B3F"/>
    <w:rsid w:val="001E629A"/>
    <w:rsid w:val="001E6C4B"/>
    <w:rsid w:val="001F0FB3"/>
    <w:rsid w:val="001F17B5"/>
    <w:rsid w:val="001F2008"/>
    <w:rsid w:val="001F2886"/>
    <w:rsid w:val="001F2C52"/>
    <w:rsid w:val="001F2EBF"/>
    <w:rsid w:val="001F3998"/>
    <w:rsid w:val="001F3FE1"/>
    <w:rsid w:val="001F5104"/>
    <w:rsid w:val="001F668F"/>
    <w:rsid w:val="001F6B8A"/>
    <w:rsid w:val="001F7028"/>
    <w:rsid w:val="001F73D8"/>
    <w:rsid w:val="001F75DB"/>
    <w:rsid w:val="001F78CB"/>
    <w:rsid w:val="001F7E99"/>
    <w:rsid w:val="00200746"/>
    <w:rsid w:val="0020080A"/>
    <w:rsid w:val="00201813"/>
    <w:rsid w:val="00201B1C"/>
    <w:rsid w:val="002033D7"/>
    <w:rsid w:val="00203D21"/>
    <w:rsid w:val="00204F1B"/>
    <w:rsid w:val="002050BE"/>
    <w:rsid w:val="0020530C"/>
    <w:rsid w:val="00205CFD"/>
    <w:rsid w:val="00205EE1"/>
    <w:rsid w:val="00205F8D"/>
    <w:rsid w:val="00210441"/>
    <w:rsid w:val="002104AC"/>
    <w:rsid w:val="00210935"/>
    <w:rsid w:val="00211F22"/>
    <w:rsid w:val="00212EB2"/>
    <w:rsid w:val="002133FC"/>
    <w:rsid w:val="002138DA"/>
    <w:rsid w:val="00214628"/>
    <w:rsid w:val="00215E61"/>
    <w:rsid w:val="002178EA"/>
    <w:rsid w:val="00220A95"/>
    <w:rsid w:val="002215BA"/>
    <w:rsid w:val="002225AB"/>
    <w:rsid w:val="00223FBB"/>
    <w:rsid w:val="0022403F"/>
    <w:rsid w:val="0022412B"/>
    <w:rsid w:val="002243AA"/>
    <w:rsid w:val="002247B6"/>
    <w:rsid w:val="002269FC"/>
    <w:rsid w:val="00226AC8"/>
    <w:rsid w:val="00226E69"/>
    <w:rsid w:val="00227044"/>
    <w:rsid w:val="00231255"/>
    <w:rsid w:val="00232233"/>
    <w:rsid w:val="002337B5"/>
    <w:rsid w:val="00234C31"/>
    <w:rsid w:val="002352EB"/>
    <w:rsid w:val="002355ED"/>
    <w:rsid w:val="002356B1"/>
    <w:rsid w:val="002361EB"/>
    <w:rsid w:val="002362F3"/>
    <w:rsid w:val="00236BE0"/>
    <w:rsid w:val="00236D1E"/>
    <w:rsid w:val="002374FC"/>
    <w:rsid w:val="00237738"/>
    <w:rsid w:val="00240AF2"/>
    <w:rsid w:val="00241A13"/>
    <w:rsid w:val="00242892"/>
    <w:rsid w:val="0024322E"/>
    <w:rsid w:val="00243751"/>
    <w:rsid w:val="00246DD0"/>
    <w:rsid w:val="00247F90"/>
    <w:rsid w:val="00250068"/>
    <w:rsid w:val="002500A3"/>
    <w:rsid w:val="00250480"/>
    <w:rsid w:val="00250A0C"/>
    <w:rsid w:val="00250BEC"/>
    <w:rsid w:val="0025146C"/>
    <w:rsid w:val="002520D3"/>
    <w:rsid w:val="0025320A"/>
    <w:rsid w:val="00253BEB"/>
    <w:rsid w:val="002548AE"/>
    <w:rsid w:val="00254B62"/>
    <w:rsid w:val="0025691E"/>
    <w:rsid w:val="002578B0"/>
    <w:rsid w:val="002603D3"/>
    <w:rsid w:val="00260A38"/>
    <w:rsid w:val="00260EDD"/>
    <w:rsid w:val="00261600"/>
    <w:rsid w:val="00262083"/>
    <w:rsid w:val="00262C2E"/>
    <w:rsid w:val="002636FB"/>
    <w:rsid w:val="0026375F"/>
    <w:rsid w:val="00263A8F"/>
    <w:rsid w:val="00264153"/>
    <w:rsid w:val="0026462B"/>
    <w:rsid w:val="00264DD7"/>
    <w:rsid w:val="002653D8"/>
    <w:rsid w:val="00266697"/>
    <w:rsid w:val="002667CD"/>
    <w:rsid w:val="002669FA"/>
    <w:rsid w:val="00267981"/>
    <w:rsid w:val="002707A5"/>
    <w:rsid w:val="00270F9A"/>
    <w:rsid w:val="00271CDB"/>
    <w:rsid w:val="00271D03"/>
    <w:rsid w:val="00271DC7"/>
    <w:rsid w:val="00272016"/>
    <w:rsid w:val="00272178"/>
    <w:rsid w:val="0027253B"/>
    <w:rsid w:val="00272556"/>
    <w:rsid w:val="00272668"/>
    <w:rsid w:val="00272A4D"/>
    <w:rsid w:val="00272AA0"/>
    <w:rsid w:val="00275489"/>
    <w:rsid w:val="002754F2"/>
    <w:rsid w:val="00275583"/>
    <w:rsid w:val="0027622A"/>
    <w:rsid w:val="00276467"/>
    <w:rsid w:val="00276B45"/>
    <w:rsid w:val="00276D7E"/>
    <w:rsid w:val="0027701F"/>
    <w:rsid w:val="002776FE"/>
    <w:rsid w:val="00277B94"/>
    <w:rsid w:val="002808D9"/>
    <w:rsid w:val="00281BF7"/>
    <w:rsid w:val="002831A5"/>
    <w:rsid w:val="00283363"/>
    <w:rsid w:val="0028498C"/>
    <w:rsid w:val="00285020"/>
    <w:rsid w:val="002852E4"/>
    <w:rsid w:val="00285763"/>
    <w:rsid w:val="00285769"/>
    <w:rsid w:val="002866C3"/>
    <w:rsid w:val="00286C7E"/>
    <w:rsid w:val="0029035B"/>
    <w:rsid w:val="00290E8F"/>
    <w:rsid w:val="00291065"/>
    <w:rsid w:val="00291934"/>
    <w:rsid w:val="00292359"/>
    <w:rsid w:val="0029269A"/>
    <w:rsid w:val="00292B25"/>
    <w:rsid w:val="002944C6"/>
    <w:rsid w:val="0029571D"/>
    <w:rsid w:val="00295A8B"/>
    <w:rsid w:val="002960D6"/>
    <w:rsid w:val="002965B1"/>
    <w:rsid w:val="002A03B3"/>
    <w:rsid w:val="002A0742"/>
    <w:rsid w:val="002A2154"/>
    <w:rsid w:val="002A2181"/>
    <w:rsid w:val="002A26CD"/>
    <w:rsid w:val="002A3257"/>
    <w:rsid w:val="002A36FD"/>
    <w:rsid w:val="002A3A26"/>
    <w:rsid w:val="002A3D08"/>
    <w:rsid w:val="002A4F0D"/>
    <w:rsid w:val="002A58C5"/>
    <w:rsid w:val="002A5BA5"/>
    <w:rsid w:val="002A5C11"/>
    <w:rsid w:val="002A737C"/>
    <w:rsid w:val="002B0171"/>
    <w:rsid w:val="002B0208"/>
    <w:rsid w:val="002B04ED"/>
    <w:rsid w:val="002B10AF"/>
    <w:rsid w:val="002B1506"/>
    <w:rsid w:val="002B2273"/>
    <w:rsid w:val="002B26E6"/>
    <w:rsid w:val="002B2A5A"/>
    <w:rsid w:val="002B2D52"/>
    <w:rsid w:val="002B3FDF"/>
    <w:rsid w:val="002B4974"/>
    <w:rsid w:val="002B5B0D"/>
    <w:rsid w:val="002B5FC8"/>
    <w:rsid w:val="002B6970"/>
    <w:rsid w:val="002B6D77"/>
    <w:rsid w:val="002B7570"/>
    <w:rsid w:val="002B7AD5"/>
    <w:rsid w:val="002B7C7C"/>
    <w:rsid w:val="002C0E01"/>
    <w:rsid w:val="002C122F"/>
    <w:rsid w:val="002C19B3"/>
    <w:rsid w:val="002C21A2"/>
    <w:rsid w:val="002C246E"/>
    <w:rsid w:val="002C2598"/>
    <w:rsid w:val="002C2856"/>
    <w:rsid w:val="002C2DD1"/>
    <w:rsid w:val="002C2DEA"/>
    <w:rsid w:val="002C3010"/>
    <w:rsid w:val="002C33F8"/>
    <w:rsid w:val="002C38A9"/>
    <w:rsid w:val="002C43FD"/>
    <w:rsid w:val="002C4D85"/>
    <w:rsid w:val="002C63CC"/>
    <w:rsid w:val="002C7BE0"/>
    <w:rsid w:val="002D00CF"/>
    <w:rsid w:val="002D016E"/>
    <w:rsid w:val="002D07A2"/>
    <w:rsid w:val="002D190B"/>
    <w:rsid w:val="002D2EE5"/>
    <w:rsid w:val="002D2FF9"/>
    <w:rsid w:val="002D30ED"/>
    <w:rsid w:val="002D3297"/>
    <w:rsid w:val="002D4902"/>
    <w:rsid w:val="002D50E7"/>
    <w:rsid w:val="002D52A8"/>
    <w:rsid w:val="002D53DC"/>
    <w:rsid w:val="002D5FAC"/>
    <w:rsid w:val="002D5FC2"/>
    <w:rsid w:val="002D63D2"/>
    <w:rsid w:val="002D734D"/>
    <w:rsid w:val="002D753D"/>
    <w:rsid w:val="002E168E"/>
    <w:rsid w:val="002E173D"/>
    <w:rsid w:val="002E253A"/>
    <w:rsid w:val="002E4272"/>
    <w:rsid w:val="002E42EE"/>
    <w:rsid w:val="002E4445"/>
    <w:rsid w:val="002E53BC"/>
    <w:rsid w:val="002E55C4"/>
    <w:rsid w:val="002E6883"/>
    <w:rsid w:val="002E6FD0"/>
    <w:rsid w:val="002E7387"/>
    <w:rsid w:val="002E79C0"/>
    <w:rsid w:val="002F0A0F"/>
    <w:rsid w:val="002F18A3"/>
    <w:rsid w:val="002F2138"/>
    <w:rsid w:val="002F335A"/>
    <w:rsid w:val="002F3551"/>
    <w:rsid w:val="002F5579"/>
    <w:rsid w:val="002F63AE"/>
    <w:rsid w:val="002F648E"/>
    <w:rsid w:val="002F6AAE"/>
    <w:rsid w:val="002F7FEC"/>
    <w:rsid w:val="00300294"/>
    <w:rsid w:val="00300924"/>
    <w:rsid w:val="00300B75"/>
    <w:rsid w:val="003014F3"/>
    <w:rsid w:val="003015A4"/>
    <w:rsid w:val="00301C42"/>
    <w:rsid w:val="00303786"/>
    <w:rsid w:val="00303BC6"/>
    <w:rsid w:val="003047A3"/>
    <w:rsid w:val="00305E9B"/>
    <w:rsid w:val="00306236"/>
    <w:rsid w:val="00306F67"/>
    <w:rsid w:val="003070E0"/>
    <w:rsid w:val="003100E6"/>
    <w:rsid w:val="00310A52"/>
    <w:rsid w:val="00311B8B"/>
    <w:rsid w:val="00311CDC"/>
    <w:rsid w:val="00313066"/>
    <w:rsid w:val="00313B8C"/>
    <w:rsid w:val="003143EB"/>
    <w:rsid w:val="00314782"/>
    <w:rsid w:val="00315144"/>
    <w:rsid w:val="00315534"/>
    <w:rsid w:val="003155F1"/>
    <w:rsid w:val="003159D1"/>
    <w:rsid w:val="003159E6"/>
    <w:rsid w:val="00315E04"/>
    <w:rsid w:val="00316889"/>
    <w:rsid w:val="0031798D"/>
    <w:rsid w:val="003179E2"/>
    <w:rsid w:val="00317E40"/>
    <w:rsid w:val="00323AF8"/>
    <w:rsid w:val="00323D5E"/>
    <w:rsid w:val="003250A6"/>
    <w:rsid w:val="0032577A"/>
    <w:rsid w:val="00326F3A"/>
    <w:rsid w:val="00326F63"/>
    <w:rsid w:val="00327149"/>
    <w:rsid w:val="00327515"/>
    <w:rsid w:val="00327572"/>
    <w:rsid w:val="0032776B"/>
    <w:rsid w:val="00327C24"/>
    <w:rsid w:val="00330BD8"/>
    <w:rsid w:val="003317B0"/>
    <w:rsid w:val="00331CFC"/>
    <w:rsid w:val="0033322B"/>
    <w:rsid w:val="003335D8"/>
    <w:rsid w:val="00335CF6"/>
    <w:rsid w:val="00336008"/>
    <w:rsid w:val="00337C08"/>
    <w:rsid w:val="003405E7"/>
    <w:rsid w:val="00342292"/>
    <w:rsid w:val="00343919"/>
    <w:rsid w:val="00343E5B"/>
    <w:rsid w:val="00344D31"/>
    <w:rsid w:val="003456FB"/>
    <w:rsid w:val="00346C43"/>
    <w:rsid w:val="0035187B"/>
    <w:rsid w:val="00352163"/>
    <w:rsid w:val="0035287D"/>
    <w:rsid w:val="00352B9D"/>
    <w:rsid w:val="00353269"/>
    <w:rsid w:val="00353CA4"/>
    <w:rsid w:val="00353D80"/>
    <w:rsid w:val="00353DD5"/>
    <w:rsid w:val="003542C5"/>
    <w:rsid w:val="0035466F"/>
    <w:rsid w:val="003546ED"/>
    <w:rsid w:val="00354A93"/>
    <w:rsid w:val="003553BC"/>
    <w:rsid w:val="00355442"/>
    <w:rsid w:val="00355E03"/>
    <w:rsid w:val="003564F1"/>
    <w:rsid w:val="0035685C"/>
    <w:rsid w:val="0035729E"/>
    <w:rsid w:val="00360CC1"/>
    <w:rsid w:val="003613AC"/>
    <w:rsid w:val="00363B70"/>
    <w:rsid w:val="00364A55"/>
    <w:rsid w:val="003658A9"/>
    <w:rsid w:val="00366469"/>
    <w:rsid w:val="00366F79"/>
    <w:rsid w:val="003670FE"/>
    <w:rsid w:val="00370E52"/>
    <w:rsid w:val="0037123C"/>
    <w:rsid w:val="003716AA"/>
    <w:rsid w:val="0037188C"/>
    <w:rsid w:val="00372060"/>
    <w:rsid w:val="00374255"/>
    <w:rsid w:val="00374DDC"/>
    <w:rsid w:val="00375E54"/>
    <w:rsid w:val="003760F1"/>
    <w:rsid w:val="00376930"/>
    <w:rsid w:val="00376E40"/>
    <w:rsid w:val="00376FF3"/>
    <w:rsid w:val="00380230"/>
    <w:rsid w:val="003803E1"/>
    <w:rsid w:val="0038075C"/>
    <w:rsid w:val="003813DC"/>
    <w:rsid w:val="003821C8"/>
    <w:rsid w:val="0038248F"/>
    <w:rsid w:val="00382ABB"/>
    <w:rsid w:val="00383C6F"/>
    <w:rsid w:val="003847BD"/>
    <w:rsid w:val="00384D12"/>
    <w:rsid w:val="00386573"/>
    <w:rsid w:val="00386F80"/>
    <w:rsid w:val="00390ACC"/>
    <w:rsid w:val="00390B8F"/>
    <w:rsid w:val="003915A3"/>
    <w:rsid w:val="00391B39"/>
    <w:rsid w:val="003931C8"/>
    <w:rsid w:val="00393CCB"/>
    <w:rsid w:val="003953C0"/>
    <w:rsid w:val="003968EE"/>
    <w:rsid w:val="00397117"/>
    <w:rsid w:val="003A0174"/>
    <w:rsid w:val="003A1041"/>
    <w:rsid w:val="003A12B4"/>
    <w:rsid w:val="003A19E4"/>
    <w:rsid w:val="003A21D1"/>
    <w:rsid w:val="003A2BC5"/>
    <w:rsid w:val="003A2F59"/>
    <w:rsid w:val="003A3121"/>
    <w:rsid w:val="003A341A"/>
    <w:rsid w:val="003A50B9"/>
    <w:rsid w:val="003A5DCA"/>
    <w:rsid w:val="003A6ADE"/>
    <w:rsid w:val="003B0EAF"/>
    <w:rsid w:val="003B1275"/>
    <w:rsid w:val="003B18BF"/>
    <w:rsid w:val="003B2030"/>
    <w:rsid w:val="003B22AD"/>
    <w:rsid w:val="003B2857"/>
    <w:rsid w:val="003B28AF"/>
    <w:rsid w:val="003B3F79"/>
    <w:rsid w:val="003B4136"/>
    <w:rsid w:val="003B42D6"/>
    <w:rsid w:val="003B431C"/>
    <w:rsid w:val="003B4663"/>
    <w:rsid w:val="003B4D87"/>
    <w:rsid w:val="003B6A78"/>
    <w:rsid w:val="003B6E5C"/>
    <w:rsid w:val="003B6EB4"/>
    <w:rsid w:val="003B6F40"/>
    <w:rsid w:val="003C044A"/>
    <w:rsid w:val="003C11EA"/>
    <w:rsid w:val="003C24B9"/>
    <w:rsid w:val="003C3C83"/>
    <w:rsid w:val="003C3DD9"/>
    <w:rsid w:val="003C4293"/>
    <w:rsid w:val="003C57A9"/>
    <w:rsid w:val="003C6A1B"/>
    <w:rsid w:val="003C763C"/>
    <w:rsid w:val="003D0C58"/>
    <w:rsid w:val="003D1E69"/>
    <w:rsid w:val="003D2024"/>
    <w:rsid w:val="003D2631"/>
    <w:rsid w:val="003D3FA7"/>
    <w:rsid w:val="003D52D3"/>
    <w:rsid w:val="003D575D"/>
    <w:rsid w:val="003D5DF9"/>
    <w:rsid w:val="003D725D"/>
    <w:rsid w:val="003D79BD"/>
    <w:rsid w:val="003D7CE6"/>
    <w:rsid w:val="003E137B"/>
    <w:rsid w:val="003E19C4"/>
    <w:rsid w:val="003E1E11"/>
    <w:rsid w:val="003E2035"/>
    <w:rsid w:val="003E2416"/>
    <w:rsid w:val="003E2497"/>
    <w:rsid w:val="003E29B5"/>
    <w:rsid w:val="003E30A7"/>
    <w:rsid w:val="003E3B13"/>
    <w:rsid w:val="003E3C16"/>
    <w:rsid w:val="003E47F6"/>
    <w:rsid w:val="003E4858"/>
    <w:rsid w:val="003E4905"/>
    <w:rsid w:val="003E5509"/>
    <w:rsid w:val="003E5993"/>
    <w:rsid w:val="003E6254"/>
    <w:rsid w:val="003E66D5"/>
    <w:rsid w:val="003E6E8B"/>
    <w:rsid w:val="003E71FA"/>
    <w:rsid w:val="003E7C29"/>
    <w:rsid w:val="003F0F9D"/>
    <w:rsid w:val="003F1731"/>
    <w:rsid w:val="003F1F53"/>
    <w:rsid w:val="003F2019"/>
    <w:rsid w:val="003F29E6"/>
    <w:rsid w:val="003F3FDD"/>
    <w:rsid w:val="003F5D53"/>
    <w:rsid w:val="003F6AC0"/>
    <w:rsid w:val="003F6C64"/>
    <w:rsid w:val="003F6EDC"/>
    <w:rsid w:val="003F735E"/>
    <w:rsid w:val="00400406"/>
    <w:rsid w:val="00400742"/>
    <w:rsid w:val="00401462"/>
    <w:rsid w:val="004026C2"/>
    <w:rsid w:val="00402A5A"/>
    <w:rsid w:val="004030CB"/>
    <w:rsid w:val="00404D64"/>
    <w:rsid w:val="00405C1F"/>
    <w:rsid w:val="00406564"/>
    <w:rsid w:val="00411BAE"/>
    <w:rsid w:val="00413620"/>
    <w:rsid w:val="004138BA"/>
    <w:rsid w:val="00413B32"/>
    <w:rsid w:val="00414AD4"/>
    <w:rsid w:val="00417EF4"/>
    <w:rsid w:val="0042021E"/>
    <w:rsid w:val="00420DE8"/>
    <w:rsid w:val="00421241"/>
    <w:rsid w:val="00422879"/>
    <w:rsid w:val="00424462"/>
    <w:rsid w:val="00425564"/>
    <w:rsid w:val="00425C44"/>
    <w:rsid w:val="00426310"/>
    <w:rsid w:val="00426834"/>
    <w:rsid w:val="00426A2A"/>
    <w:rsid w:val="00426DAD"/>
    <w:rsid w:val="0042704A"/>
    <w:rsid w:val="00427A4B"/>
    <w:rsid w:val="0043026C"/>
    <w:rsid w:val="004312FE"/>
    <w:rsid w:val="004314E9"/>
    <w:rsid w:val="00432107"/>
    <w:rsid w:val="00432350"/>
    <w:rsid w:val="00432AA3"/>
    <w:rsid w:val="00432C75"/>
    <w:rsid w:val="0043498E"/>
    <w:rsid w:val="00434992"/>
    <w:rsid w:val="004355A9"/>
    <w:rsid w:val="00435801"/>
    <w:rsid w:val="004358F0"/>
    <w:rsid w:val="00435AD5"/>
    <w:rsid w:val="004367C0"/>
    <w:rsid w:val="0043712A"/>
    <w:rsid w:val="0043764F"/>
    <w:rsid w:val="004379AE"/>
    <w:rsid w:val="00440C52"/>
    <w:rsid w:val="00440DD6"/>
    <w:rsid w:val="00441AAD"/>
    <w:rsid w:val="00441E89"/>
    <w:rsid w:val="00442439"/>
    <w:rsid w:val="00442B23"/>
    <w:rsid w:val="00444086"/>
    <w:rsid w:val="00444CCC"/>
    <w:rsid w:val="004461EB"/>
    <w:rsid w:val="0044662D"/>
    <w:rsid w:val="004473F0"/>
    <w:rsid w:val="00447415"/>
    <w:rsid w:val="00447D19"/>
    <w:rsid w:val="00451B82"/>
    <w:rsid w:val="00451D9C"/>
    <w:rsid w:val="004535A2"/>
    <w:rsid w:val="00454841"/>
    <w:rsid w:val="00455159"/>
    <w:rsid w:val="004557A9"/>
    <w:rsid w:val="00455DDB"/>
    <w:rsid w:val="00456031"/>
    <w:rsid w:val="004565F2"/>
    <w:rsid w:val="004570D7"/>
    <w:rsid w:val="004572A2"/>
    <w:rsid w:val="00457973"/>
    <w:rsid w:val="00460B64"/>
    <w:rsid w:val="00460D50"/>
    <w:rsid w:val="00460E02"/>
    <w:rsid w:val="00461310"/>
    <w:rsid w:val="0046139F"/>
    <w:rsid w:val="00461706"/>
    <w:rsid w:val="00462F83"/>
    <w:rsid w:val="0046484F"/>
    <w:rsid w:val="00464BC3"/>
    <w:rsid w:val="0046567A"/>
    <w:rsid w:val="00465892"/>
    <w:rsid w:val="004660F4"/>
    <w:rsid w:val="004662A9"/>
    <w:rsid w:val="00466A0C"/>
    <w:rsid w:val="00467052"/>
    <w:rsid w:val="00467307"/>
    <w:rsid w:val="0046764D"/>
    <w:rsid w:val="00467A4E"/>
    <w:rsid w:val="00467AA3"/>
    <w:rsid w:val="00470B04"/>
    <w:rsid w:val="00471455"/>
    <w:rsid w:val="00472EA2"/>
    <w:rsid w:val="00472F2A"/>
    <w:rsid w:val="0047441E"/>
    <w:rsid w:val="004748FB"/>
    <w:rsid w:val="00474E9E"/>
    <w:rsid w:val="004750A1"/>
    <w:rsid w:val="00475474"/>
    <w:rsid w:val="004770B0"/>
    <w:rsid w:val="00477E88"/>
    <w:rsid w:val="00480172"/>
    <w:rsid w:val="00481C2E"/>
    <w:rsid w:val="00482254"/>
    <w:rsid w:val="00482676"/>
    <w:rsid w:val="00483008"/>
    <w:rsid w:val="00484E3E"/>
    <w:rsid w:val="004855F8"/>
    <w:rsid w:val="00485D4A"/>
    <w:rsid w:val="00486708"/>
    <w:rsid w:val="004873B3"/>
    <w:rsid w:val="004907E0"/>
    <w:rsid w:val="00490D77"/>
    <w:rsid w:val="00491090"/>
    <w:rsid w:val="00492812"/>
    <w:rsid w:val="00492B3C"/>
    <w:rsid w:val="00492FD9"/>
    <w:rsid w:val="004934E1"/>
    <w:rsid w:val="00494F6F"/>
    <w:rsid w:val="00495022"/>
    <w:rsid w:val="00495136"/>
    <w:rsid w:val="00496B89"/>
    <w:rsid w:val="004978AC"/>
    <w:rsid w:val="0049794D"/>
    <w:rsid w:val="004A15C2"/>
    <w:rsid w:val="004A2AC3"/>
    <w:rsid w:val="004A3261"/>
    <w:rsid w:val="004A34FF"/>
    <w:rsid w:val="004A36BB"/>
    <w:rsid w:val="004A4671"/>
    <w:rsid w:val="004A474A"/>
    <w:rsid w:val="004A51B2"/>
    <w:rsid w:val="004A6135"/>
    <w:rsid w:val="004A6CE4"/>
    <w:rsid w:val="004A7108"/>
    <w:rsid w:val="004A7F85"/>
    <w:rsid w:val="004B0000"/>
    <w:rsid w:val="004B048D"/>
    <w:rsid w:val="004B04F4"/>
    <w:rsid w:val="004B0C31"/>
    <w:rsid w:val="004B1483"/>
    <w:rsid w:val="004B1AEB"/>
    <w:rsid w:val="004B24AD"/>
    <w:rsid w:val="004B2916"/>
    <w:rsid w:val="004B2BD0"/>
    <w:rsid w:val="004B3169"/>
    <w:rsid w:val="004B488C"/>
    <w:rsid w:val="004B5668"/>
    <w:rsid w:val="004B6058"/>
    <w:rsid w:val="004B6AD9"/>
    <w:rsid w:val="004B712F"/>
    <w:rsid w:val="004C0927"/>
    <w:rsid w:val="004C1142"/>
    <w:rsid w:val="004C1DB4"/>
    <w:rsid w:val="004C2259"/>
    <w:rsid w:val="004C3227"/>
    <w:rsid w:val="004C3A6A"/>
    <w:rsid w:val="004C626A"/>
    <w:rsid w:val="004C721C"/>
    <w:rsid w:val="004D0205"/>
    <w:rsid w:val="004D116E"/>
    <w:rsid w:val="004D1C22"/>
    <w:rsid w:val="004D2534"/>
    <w:rsid w:val="004D2B45"/>
    <w:rsid w:val="004D2DF9"/>
    <w:rsid w:val="004D30B2"/>
    <w:rsid w:val="004D328A"/>
    <w:rsid w:val="004D35EB"/>
    <w:rsid w:val="004D3717"/>
    <w:rsid w:val="004D3E98"/>
    <w:rsid w:val="004D40A5"/>
    <w:rsid w:val="004D44AE"/>
    <w:rsid w:val="004D5617"/>
    <w:rsid w:val="004D5CCA"/>
    <w:rsid w:val="004D6720"/>
    <w:rsid w:val="004D68F8"/>
    <w:rsid w:val="004E014B"/>
    <w:rsid w:val="004E0777"/>
    <w:rsid w:val="004E0EED"/>
    <w:rsid w:val="004E152A"/>
    <w:rsid w:val="004E154A"/>
    <w:rsid w:val="004E1753"/>
    <w:rsid w:val="004E2409"/>
    <w:rsid w:val="004E2D0B"/>
    <w:rsid w:val="004E32AD"/>
    <w:rsid w:val="004E3C22"/>
    <w:rsid w:val="004E465D"/>
    <w:rsid w:val="004E4EBF"/>
    <w:rsid w:val="004E58DD"/>
    <w:rsid w:val="004E6700"/>
    <w:rsid w:val="004E68C4"/>
    <w:rsid w:val="004E6AA0"/>
    <w:rsid w:val="004E6C82"/>
    <w:rsid w:val="004E6E33"/>
    <w:rsid w:val="004F08E2"/>
    <w:rsid w:val="004F246A"/>
    <w:rsid w:val="004F3156"/>
    <w:rsid w:val="004F3C52"/>
    <w:rsid w:val="004F3DD1"/>
    <w:rsid w:val="004F4376"/>
    <w:rsid w:val="004F4404"/>
    <w:rsid w:val="004F5128"/>
    <w:rsid w:val="004F5228"/>
    <w:rsid w:val="004F529B"/>
    <w:rsid w:val="004F56DA"/>
    <w:rsid w:val="004F58AC"/>
    <w:rsid w:val="004F5FAE"/>
    <w:rsid w:val="004F690C"/>
    <w:rsid w:val="004F6DD5"/>
    <w:rsid w:val="004F7BD1"/>
    <w:rsid w:val="00500B5A"/>
    <w:rsid w:val="00500C6D"/>
    <w:rsid w:val="00501560"/>
    <w:rsid w:val="0050501E"/>
    <w:rsid w:val="00505505"/>
    <w:rsid w:val="00506DDB"/>
    <w:rsid w:val="0050727C"/>
    <w:rsid w:val="00507A87"/>
    <w:rsid w:val="00507BF9"/>
    <w:rsid w:val="005100BF"/>
    <w:rsid w:val="0051022F"/>
    <w:rsid w:val="00510753"/>
    <w:rsid w:val="005107C7"/>
    <w:rsid w:val="0051081C"/>
    <w:rsid w:val="00510B20"/>
    <w:rsid w:val="005114E5"/>
    <w:rsid w:val="00511994"/>
    <w:rsid w:val="005126FA"/>
    <w:rsid w:val="00513DDE"/>
    <w:rsid w:val="00513F75"/>
    <w:rsid w:val="0051409E"/>
    <w:rsid w:val="00514487"/>
    <w:rsid w:val="00514ECE"/>
    <w:rsid w:val="00515749"/>
    <w:rsid w:val="00515930"/>
    <w:rsid w:val="00516190"/>
    <w:rsid w:val="005161AC"/>
    <w:rsid w:val="00516D93"/>
    <w:rsid w:val="0052078E"/>
    <w:rsid w:val="005209B4"/>
    <w:rsid w:val="00520A37"/>
    <w:rsid w:val="00520E08"/>
    <w:rsid w:val="00521B8D"/>
    <w:rsid w:val="00522D2C"/>
    <w:rsid w:val="005235FD"/>
    <w:rsid w:val="00524161"/>
    <w:rsid w:val="0052454D"/>
    <w:rsid w:val="00524743"/>
    <w:rsid w:val="00524D36"/>
    <w:rsid w:val="00525256"/>
    <w:rsid w:val="00525CD8"/>
    <w:rsid w:val="005262D1"/>
    <w:rsid w:val="00526374"/>
    <w:rsid w:val="00527A36"/>
    <w:rsid w:val="00527E88"/>
    <w:rsid w:val="005305BE"/>
    <w:rsid w:val="00530C73"/>
    <w:rsid w:val="00531206"/>
    <w:rsid w:val="00531F54"/>
    <w:rsid w:val="00532AB3"/>
    <w:rsid w:val="00532F77"/>
    <w:rsid w:val="00533492"/>
    <w:rsid w:val="0053557B"/>
    <w:rsid w:val="00536D9B"/>
    <w:rsid w:val="00536E5B"/>
    <w:rsid w:val="00537A67"/>
    <w:rsid w:val="00542F65"/>
    <w:rsid w:val="0054331A"/>
    <w:rsid w:val="005438C7"/>
    <w:rsid w:val="0054500E"/>
    <w:rsid w:val="005457D8"/>
    <w:rsid w:val="00546649"/>
    <w:rsid w:val="005475C6"/>
    <w:rsid w:val="00547B79"/>
    <w:rsid w:val="005503C3"/>
    <w:rsid w:val="00550502"/>
    <w:rsid w:val="00550804"/>
    <w:rsid w:val="005512C3"/>
    <w:rsid w:val="00551B9B"/>
    <w:rsid w:val="00551E69"/>
    <w:rsid w:val="005525F9"/>
    <w:rsid w:val="00552ABE"/>
    <w:rsid w:val="00554777"/>
    <w:rsid w:val="0055732E"/>
    <w:rsid w:val="00557621"/>
    <w:rsid w:val="00557E46"/>
    <w:rsid w:val="0056058B"/>
    <w:rsid w:val="0056240F"/>
    <w:rsid w:val="0056264E"/>
    <w:rsid w:val="00562E89"/>
    <w:rsid w:val="00564F3F"/>
    <w:rsid w:val="00564F4E"/>
    <w:rsid w:val="00567A98"/>
    <w:rsid w:val="0057090E"/>
    <w:rsid w:val="00570EB0"/>
    <w:rsid w:val="00571DD3"/>
    <w:rsid w:val="00572C71"/>
    <w:rsid w:val="0057393D"/>
    <w:rsid w:val="00574170"/>
    <w:rsid w:val="00574A55"/>
    <w:rsid w:val="005750B6"/>
    <w:rsid w:val="0057553B"/>
    <w:rsid w:val="005756D4"/>
    <w:rsid w:val="00575970"/>
    <w:rsid w:val="00575D9D"/>
    <w:rsid w:val="00576A58"/>
    <w:rsid w:val="00577061"/>
    <w:rsid w:val="00581083"/>
    <w:rsid w:val="00581920"/>
    <w:rsid w:val="00583A0B"/>
    <w:rsid w:val="00584F89"/>
    <w:rsid w:val="00586D1E"/>
    <w:rsid w:val="005875D2"/>
    <w:rsid w:val="0058779A"/>
    <w:rsid w:val="00587C65"/>
    <w:rsid w:val="00587FE7"/>
    <w:rsid w:val="00590EBE"/>
    <w:rsid w:val="0059100A"/>
    <w:rsid w:val="005914CE"/>
    <w:rsid w:val="00591B9B"/>
    <w:rsid w:val="00592781"/>
    <w:rsid w:val="00592DF9"/>
    <w:rsid w:val="00593071"/>
    <w:rsid w:val="005932D6"/>
    <w:rsid w:val="0059499F"/>
    <w:rsid w:val="00594B6E"/>
    <w:rsid w:val="00594CD4"/>
    <w:rsid w:val="00594D91"/>
    <w:rsid w:val="005951C9"/>
    <w:rsid w:val="00595389"/>
    <w:rsid w:val="00596058"/>
    <w:rsid w:val="00596A72"/>
    <w:rsid w:val="00596F90"/>
    <w:rsid w:val="0059722B"/>
    <w:rsid w:val="00597B3C"/>
    <w:rsid w:val="00597E00"/>
    <w:rsid w:val="00597FF7"/>
    <w:rsid w:val="005A0144"/>
    <w:rsid w:val="005A0657"/>
    <w:rsid w:val="005A07FA"/>
    <w:rsid w:val="005A22AB"/>
    <w:rsid w:val="005A37FF"/>
    <w:rsid w:val="005A40E1"/>
    <w:rsid w:val="005A553C"/>
    <w:rsid w:val="005A7650"/>
    <w:rsid w:val="005A7AAB"/>
    <w:rsid w:val="005A7EC3"/>
    <w:rsid w:val="005B0DF9"/>
    <w:rsid w:val="005B0E63"/>
    <w:rsid w:val="005B20CD"/>
    <w:rsid w:val="005B2376"/>
    <w:rsid w:val="005B2E3F"/>
    <w:rsid w:val="005B3F5B"/>
    <w:rsid w:val="005B5011"/>
    <w:rsid w:val="005B50CA"/>
    <w:rsid w:val="005B593D"/>
    <w:rsid w:val="005B5B78"/>
    <w:rsid w:val="005B5BE3"/>
    <w:rsid w:val="005B6141"/>
    <w:rsid w:val="005C02E3"/>
    <w:rsid w:val="005C1AEE"/>
    <w:rsid w:val="005C236B"/>
    <w:rsid w:val="005C2A5D"/>
    <w:rsid w:val="005C2D75"/>
    <w:rsid w:val="005C3366"/>
    <w:rsid w:val="005C38B3"/>
    <w:rsid w:val="005C3F40"/>
    <w:rsid w:val="005C400C"/>
    <w:rsid w:val="005C44E5"/>
    <w:rsid w:val="005C4789"/>
    <w:rsid w:val="005C4EF6"/>
    <w:rsid w:val="005C5283"/>
    <w:rsid w:val="005C5650"/>
    <w:rsid w:val="005C587A"/>
    <w:rsid w:val="005C618A"/>
    <w:rsid w:val="005C744C"/>
    <w:rsid w:val="005C7B43"/>
    <w:rsid w:val="005D0F9A"/>
    <w:rsid w:val="005D0F9D"/>
    <w:rsid w:val="005D1E43"/>
    <w:rsid w:val="005D20E2"/>
    <w:rsid w:val="005D28B4"/>
    <w:rsid w:val="005D4623"/>
    <w:rsid w:val="005D4864"/>
    <w:rsid w:val="005D4DD1"/>
    <w:rsid w:val="005D4E67"/>
    <w:rsid w:val="005D5A08"/>
    <w:rsid w:val="005D5DDE"/>
    <w:rsid w:val="005D5F14"/>
    <w:rsid w:val="005D6DF3"/>
    <w:rsid w:val="005D782B"/>
    <w:rsid w:val="005D78C9"/>
    <w:rsid w:val="005D795F"/>
    <w:rsid w:val="005D7D69"/>
    <w:rsid w:val="005E0344"/>
    <w:rsid w:val="005E11F1"/>
    <w:rsid w:val="005E1AD2"/>
    <w:rsid w:val="005E22A9"/>
    <w:rsid w:val="005E263E"/>
    <w:rsid w:val="005E2C7F"/>
    <w:rsid w:val="005E3FF8"/>
    <w:rsid w:val="005E4E42"/>
    <w:rsid w:val="005E562D"/>
    <w:rsid w:val="005E68A9"/>
    <w:rsid w:val="005E6900"/>
    <w:rsid w:val="005E747C"/>
    <w:rsid w:val="005E766A"/>
    <w:rsid w:val="005E7B14"/>
    <w:rsid w:val="005F0478"/>
    <w:rsid w:val="005F072C"/>
    <w:rsid w:val="005F0C48"/>
    <w:rsid w:val="005F0C88"/>
    <w:rsid w:val="005F1659"/>
    <w:rsid w:val="005F1F20"/>
    <w:rsid w:val="005F2BE6"/>
    <w:rsid w:val="005F2C31"/>
    <w:rsid w:val="005F3E57"/>
    <w:rsid w:val="005F480D"/>
    <w:rsid w:val="005F4859"/>
    <w:rsid w:val="005F5B87"/>
    <w:rsid w:val="006008A2"/>
    <w:rsid w:val="00601FCE"/>
    <w:rsid w:val="0060200E"/>
    <w:rsid w:val="00602088"/>
    <w:rsid w:val="0060226D"/>
    <w:rsid w:val="00602F06"/>
    <w:rsid w:val="00604020"/>
    <w:rsid w:val="006045AD"/>
    <w:rsid w:val="00604666"/>
    <w:rsid w:val="00604E1C"/>
    <w:rsid w:val="00604EB9"/>
    <w:rsid w:val="00605DCE"/>
    <w:rsid w:val="00606101"/>
    <w:rsid w:val="006064B8"/>
    <w:rsid w:val="00606835"/>
    <w:rsid w:val="00607819"/>
    <w:rsid w:val="00610243"/>
    <w:rsid w:val="006110A8"/>
    <w:rsid w:val="00611E83"/>
    <w:rsid w:val="00612ACE"/>
    <w:rsid w:val="00613DE0"/>
    <w:rsid w:val="006141AA"/>
    <w:rsid w:val="00614988"/>
    <w:rsid w:val="00615014"/>
    <w:rsid w:val="00615EFC"/>
    <w:rsid w:val="0061607B"/>
    <w:rsid w:val="0061651D"/>
    <w:rsid w:val="00616A5C"/>
    <w:rsid w:val="006176C8"/>
    <w:rsid w:val="00617A3D"/>
    <w:rsid w:val="006203C7"/>
    <w:rsid w:val="00620D2B"/>
    <w:rsid w:val="006215FB"/>
    <w:rsid w:val="00621D8D"/>
    <w:rsid w:val="0062223E"/>
    <w:rsid w:val="00622409"/>
    <w:rsid w:val="00623064"/>
    <w:rsid w:val="00623A83"/>
    <w:rsid w:val="00624379"/>
    <w:rsid w:val="00625070"/>
    <w:rsid w:val="0062515E"/>
    <w:rsid w:val="00625212"/>
    <w:rsid w:val="006262DA"/>
    <w:rsid w:val="00626B50"/>
    <w:rsid w:val="00626C5E"/>
    <w:rsid w:val="006274EC"/>
    <w:rsid w:val="00627785"/>
    <w:rsid w:val="00630283"/>
    <w:rsid w:val="006303E0"/>
    <w:rsid w:val="00630478"/>
    <w:rsid w:val="006310EF"/>
    <w:rsid w:val="006311C7"/>
    <w:rsid w:val="006312B0"/>
    <w:rsid w:val="0063266D"/>
    <w:rsid w:val="00634498"/>
    <w:rsid w:val="0063596F"/>
    <w:rsid w:val="0063613A"/>
    <w:rsid w:val="006367F4"/>
    <w:rsid w:val="00636E4E"/>
    <w:rsid w:val="0064035D"/>
    <w:rsid w:val="006403F2"/>
    <w:rsid w:val="00640426"/>
    <w:rsid w:val="006413A1"/>
    <w:rsid w:val="00642527"/>
    <w:rsid w:val="00642567"/>
    <w:rsid w:val="00642B5A"/>
    <w:rsid w:val="00642C09"/>
    <w:rsid w:val="006432AB"/>
    <w:rsid w:val="00643423"/>
    <w:rsid w:val="00643594"/>
    <w:rsid w:val="006438DE"/>
    <w:rsid w:val="00644060"/>
    <w:rsid w:val="00644C5C"/>
    <w:rsid w:val="00645990"/>
    <w:rsid w:val="0064623C"/>
    <w:rsid w:val="00646A09"/>
    <w:rsid w:val="00647614"/>
    <w:rsid w:val="00647FF3"/>
    <w:rsid w:val="00650BA9"/>
    <w:rsid w:val="00650DE2"/>
    <w:rsid w:val="00652CE2"/>
    <w:rsid w:val="00653401"/>
    <w:rsid w:val="00654493"/>
    <w:rsid w:val="0065568D"/>
    <w:rsid w:val="00655BA4"/>
    <w:rsid w:val="00655C13"/>
    <w:rsid w:val="00656147"/>
    <w:rsid w:val="00656499"/>
    <w:rsid w:val="00657963"/>
    <w:rsid w:val="00660203"/>
    <w:rsid w:val="00660CFE"/>
    <w:rsid w:val="006615BA"/>
    <w:rsid w:val="006640D5"/>
    <w:rsid w:val="006650DB"/>
    <w:rsid w:val="006669DF"/>
    <w:rsid w:val="00666F02"/>
    <w:rsid w:val="006670B0"/>
    <w:rsid w:val="0066758A"/>
    <w:rsid w:val="00667BCB"/>
    <w:rsid w:val="00667C32"/>
    <w:rsid w:val="00670FB5"/>
    <w:rsid w:val="006721B3"/>
    <w:rsid w:val="006732AB"/>
    <w:rsid w:val="00673DE1"/>
    <w:rsid w:val="006742CC"/>
    <w:rsid w:val="006747C4"/>
    <w:rsid w:val="006753A5"/>
    <w:rsid w:val="006767DE"/>
    <w:rsid w:val="006768D1"/>
    <w:rsid w:val="0067777D"/>
    <w:rsid w:val="006778A7"/>
    <w:rsid w:val="00680065"/>
    <w:rsid w:val="0068055F"/>
    <w:rsid w:val="00680DF1"/>
    <w:rsid w:val="0068230C"/>
    <w:rsid w:val="00683320"/>
    <w:rsid w:val="00683686"/>
    <w:rsid w:val="00684616"/>
    <w:rsid w:val="00684B21"/>
    <w:rsid w:val="00685066"/>
    <w:rsid w:val="0068713F"/>
    <w:rsid w:val="00691E64"/>
    <w:rsid w:val="00692098"/>
    <w:rsid w:val="0069258E"/>
    <w:rsid w:val="006945CF"/>
    <w:rsid w:val="00696CB3"/>
    <w:rsid w:val="00696F44"/>
    <w:rsid w:val="006A07A7"/>
    <w:rsid w:val="006A0825"/>
    <w:rsid w:val="006A0AD2"/>
    <w:rsid w:val="006A0DF1"/>
    <w:rsid w:val="006A25FC"/>
    <w:rsid w:val="006A268C"/>
    <w:rsid w:val="006A2CA9"/>
    <w:rsid w:val="006A3085"/>
    <w:rsid w:val="006A5382"/>
    <w:rsid w:val="006A6136"/>
    <w:rsid w:val="006A620F"/>
    <w:rsid w:val="006A6D64"/>
    <w:rsid w:val="006B03E0"/>
    <w:rsid w:val="006B0C98"/>
    <w:rsid w:val="006B1B95"/>
    <w:rsid w:val="006B22A0"/>
    <w:rsid w:val="006B23A9"/>
    <w:rsid w:val="006B2931"/>
    <w:rsid w:val="006B4B3D"/>
    <w:rsid w:val="006B4F54"/>
    <w:rsid w:val="006B66FF"/>
    <w:rsid w:val="006B6D51"/>
    <w:rsid w:val="006C07E6"/>
    <w:rsid w:val="006C17A0"/>
    <w:rsid w:val="006C2564"/>
    <w:rsid w:val="006C26DB"/>
    <w:rsid w:val="006C392F"/>
    <w:rsid w:val="006C42CC"/>
    <w:rsid w:val="006C4D23"/>
    <w:rsid w:val="006C583A"/>
    <w:rsid w:val="006C5991"/>
    <w:rsid w:val="006C5B6A"/>
    <w:rsid w:val="006C5BA1"/>
    <w:rsid w:val="006C6194"/>
    <w:rsid w:val="006C65B1"/>
    <w:rsid w:val="006C6AE6"/>
    <w:rsid w:val="006C6CD0"/>
    <w:rsid w:val="006C700F"/>
    <w:rsid w:val="006C7278"/>
    <w:rsid w:val="006D2873"/>
    <w:rsid w:val="006D3160"/>
    <w:rsid w:val="006D34FA"/>
    <w:rsid w:val="006D3B9D"/>
    <w:rsid w:val="006D4FF2"/>
    <w:rsid w:val="006D5672"/>
    <w:rsid w:val="006D5CB3"/>
    <w:rsid w:val="006D6149"/>
    <w:rsid w:val="006D7961"/>
    <w:rsid w:val="006D7F39"/>
    <w:rsid w:val="006E0F3C"/>
    <w:rsid w:val="006E1462"/>
    <w:rsid w:val="006E18D5"/>
    <w:rsid w:val="006E2074"/>
    <w:rsid w:val="006E219E"/>
    <w:rsid w:val="006E22E1"/>
    <w:rsid w:val="006E2FA2"/>
    <w:rsid w:val="006E31C6"/>
    <w:rsid w:val="006E380D"/>
    <w:rsid w:val="006E3A1A"/>
    <w:rsid w:val="006E3B6A"/>
    <w:rsid w:val="006E426A"/>
    <w:rsid w:val="006E42EA"/>
    <w:rsid w:val="006E4EAA"/>
    <w:rsid w:val="006E6417"/>
    <w:rsid w:val="006E6712"/>
    <w:rsid w:val="006E77E8"/>
    <w:rsid w:val="006F12F2"/>
    <w:rsid w:val="006F1378"/>
    <w:rsid w:val="006F16E2"/>
    <w:rsid w:val="006F1882"/>
    <w:rsid w:val="006F1D9E"/>
    <w:rsid w:val="006F4E3D"/>
    <w:rsid w:val="006F5359"/>
    <w:rsid w:val="006F5404"/>
    <w:rsid w:val="006F70B3"/>
    <w:rsid w:val="006F7CEC"/>
    <w:rsid w:val="00700121"/>
    <w:rsid w:val="00700C76"/>
    <w:rsid w:val="007011B1"/>
    <w:rsid w:val="0070169E"/>
    <w:rsid w:val="00701918"/>
    <w:rsid w:val="0070210C"/>
    <w:rsid w:val="00704C63"/>
    <w:rsid w:val="00705CC8"/>
    <w:rsid w:val="007065AF"/>
    <w:rsid w:val="00706714"/>
    <w:rsid w:val="00707EC8"/>
    <w:rsid w:val="00710272"/>
    <w:rsid w:val="00710A8E"/>
    <w:rsid w:val="00710F2B"/>
    <w:rsid w:val="00711016"/>
    <w:rsid w:val="00711489"/>
    <w:rsid w:val="007114F2"/>
    <w:rsid w:val="0071231D"/>
    <w:rsid w:val="00712A82"/>
    <w:rsid w:val="00712ED0"/>
    <w:rsid w:val="00713393"/>
    <w:rsid w:val="0071395A"/>
    <w:rsid w:val="00714EBA"/>
    <w:rsid w:val="007159C1"/>
    <w:rsid w:val="00715F01"/>
    <w:rsid w:val="007161B1"/>
    <w:rsid w:val="00716FA4"/>
    <w:rsid w:val="00717581"/>
    <w:rsid w:val="0071776B"/>
    <w:rsid w:val="00717F8E"/>
    <w:rsid w:val="007203A1"/>
    <w:rsid w:val="00720628"/>
    <w:rsid w:val="00722706"/>
    <w:rsid w:val="00722927"/>
    <w:rsid w:val="00722F7E"/>
    <w:rsid w:val="00723013"/>
    <w:rsid w:val="00723059"/>
    <w:rsid w:val="00724E67"/>
    <w:rsid w:val="0072531D"/>
    <w:rsid w:val="00726A96"/>
    <w:rsid w:val="007279A5"/>
    <w:rsid w:val="00730585"/>
    <w:rsid w:val="0073138B"/>
    <w:rsid w:val="00732612"/>
    <w:rsid w:val="007333BA"/>
    <w:rsid w:val="00733698"/>
    <w:rsid w:val="007341F0"/>
    <w:rsid w:val="00734BA5"/>
    <w:rsid w:val="0073547D"/>
    <w:rsid w:val="00735DCC"/>
    <w:rsid w:val="00736A73"/>
    <w:rsid w:val="00736C5E"/>
    <w:rsid w:val="00740862"/>
    <w:rsid w:val="007409C7"/>
    <w:rsid w:val="007410DC"/>
    <w:rsid w:val="007411B3"/>
    <w:rsid w:val="0074451D"/>
    <w:rsid w:val="00744BD6"/>
    <w:rsid w:val="007453D6"/>
    <w:rsid w:val="00746217"/>
    <w:rsid w:val="00746356"/>
    <w:rsid w:val="007469B6"/>
    <w:rsid w:val="007469FE"/>
    <w:rsid w:val="00746B01"/>
    <w:rsid w:val="007502CE"/>
    <w:rsid w:val="00750AF4"/>
    <w:rsid w:val="00750EE0"/>
    <w:rsid w:val="00751409"/>
    <w:rsid w:val="007516AE"/>
    <w:rsid w:val="007516C4"/>
    <w:rsid w:val="00751B34"/>
    <w:rsid w:val="00751E6F"/>
    <w:rsid w:val="0075228C"/>
    <w:rsid w:val="007539D2"/>
    <w:rsid w:val="00753D8E"/>
    <w:rsid w:val="00753E38"/>
    <w:rsid w:val="00754206"/>
    <w:rsid w:val="00754864"/>
    <w:rsid w:val="00754C10"/>
    <w:rsid w:val="00755A9A"/>
    <w:rsid w:val="00755C30"/>
    <w:rsid w:val="007560F6"/>
    <w:rsid w:val="00756F2A"/>
    <w:rsid w:val="0075772B"/>
    <w:rsid w:val="00760F7C"/>
    <w:rsid w:val="00761F1D"/>
    <w:rsid w:val="0076242B"/>
    <w:rsid w:val="00762978"/>
    <w:rsid w:val="0076305C"/>
    <w:rsid w:val="007637ED"/>
    <w:rsid w:val="00764384"/>
    <w:rsid w:val="007645E6"/>
    <w:rsid w:val="00765C1C"/>
    <w:rsid w:val="0076660E"/>
    <w:rsid w:val="00767757"/>
    <w:rsid w:val="00767878"/>
    <w:rsid w:val="0077086F"/>
    <w:rsid w:val="0077125E"/>
    <w:rsid w:val="00771D7B"/>
    <w:rsid w:val="007727EE"/>
    <w:rsid w:val="00773ADF"/>
    <w:rsid w:val="007741DA"/>
    <w:rsid w:val="00774215"/>
    <w:rsid w:val="007745B8"/>
    <w:rsid w:val="007749F1"/>
    <w:rsid w:val="00776772"/>
    <w:rsid w:val="00780B8B"/>
    <w:rsid w:val="0078162B"/>
    <w:rsid w:val="00781ADE"/>
    <w:rsid w:val="00781D3C"/>
    <w:rsid w:val="0078232F"/>
    <w:rsid w:val="00784AED"/>
    <w:rsid w:val="00785ADF"/>
    <w:rsid w:val="00785D7F"/>
    <w:rsid w:val="00786057"/>
    <w:rsid w:val="00786143"/>
    <w:rsid w:val="007873FF"/>
    <w:rsid w:val="00787623"/>
    <w:rsid w:val="00790B3F"/>
    <w:rsid w:val="00790E9E"/>
    <w:rsid w:val="007915D0"/>
    <w:rsid w:val="007926CE"/>
    <w:rsid w:val="0079332F"/>
    <w:rsid w:val="007938BD"/>
    <w:rsid w:val="00793B7C"/>
    <w:rsid w:val="00794E97"/>
    <w:rsid w:val="00796015"/>
    <w:rsid w:val="0079611C"/>
    <w:rsid w:val="0079694E"/>
    <w:rsid w:val="007969C6"/>
    <w:rsid w:val="00796A21"/>
    <w:rsid w:val="00796B2E"/>
    <w:rsid w:val="00796D3F"/>
    <w:rsid w:val="007972C6"/>
    <w:rsid w:val="00797597"/>
    <w:rsid w:val="007978C5"/>
    <w:rsid w:val="00797B90"/>
    <w:rsid w:val="007A0DD9"/>
    <w:rsid w:val="007A2A4A"/>
    <w:rsid w:val="007A32E7"/>
    <w:rsid w:val="007A3F69"/>
    <w:rsid w:val="007A4485"/>
    <w:rsid w:val="007A4DA5"/>
    <w:rsid w:val="007A5F7C"/>
    <w:rsid w:val="007A67ED"/>
    <w:rsid w:val="007A7515"/>
    <w:rsid w:val="007B01B0"/>
    <w:rsid w:val="007B0F48"/>
    <w:rsid w:val="007B2F2E"/>
    <w:rsid w:val="007B4055"/>
    <w:rsid w:val="007B49D4"/>
    <w:rsid w:val="007B4CEF"/>
    <w:rsid w:val="007B4F3F"/>
    <w:rsid w:val="007B515A"/>
    <w:rsid w:val="007B6273"/>
    <w:rsid w:val="007B6856"/>
    <w:rsid w:val="007B69F0"/>
    <w:rsid w:val="007B739B"/>
    <w:rsid w:val="007B765A"/>
    <w:rsid w:val="007B7805"/>
    <w:rsid w:val="007C0CAA"/>
    <w:rsid w:val="007C1177"/>
    <w:rsid w:val="007C1BB0"/>
    <w:rsid w:val="007C3382"/>
    <w:rsid w:val="007C3B94"/>
    <w:rsid w:val="007C459C"/>
    <w:rsid w:val="007C4991"/>
    <w:rsid w:val="007C49B0"/>
    <w:rsid w:val="007C54CE"/>
    <w:rsid w:val="007C5851"/>
    <w:rsid w:val="007C5C12"/>
    <w:rsid w:val="007C663A"/>
    <w:rsid w:val="007C69ED"/>
    <w:rsid w:val="007C7908"/>
    <w:rsid w:val="007D03A8"/>
    <w:rsid w:val="007D09E2"/>
    <w:rsid w:val="007D123C"/>
    <w:rsid w:val="007D14EE"/>
    <w:rsid w:val="007D154B"/>
    <w:rsid w:val="007D2B61"/>
    <w:rsid w:val="007D3A83"/>
    <w:rsid w:val="007D3B3C"/>
    <w:rsid w:val="007D4053"/>
    <w:rsid w:val="007D5631"/>
    <w:rsid w:val="007D660B"/>
    <w:rsid w:val="007D79CE"/>
    <w:rsid w:val="007E008B"/>
    <w:rsid w:val="007E00D5"/>
    <w:rsid w:val="007E1168"/>
    <w:rsid w:val="007E18F7"/>
    <w:rsid w:val="007E1E38"/>
    <w:rsid w:val="007E2541"/>
    <w:rsid w:val="007E273E"/>
    <w:rsid w:val="007E4815"/>
    <w:rsid w:val="007E4819"/>
    <w:rsid w:val="007E4A87"/>
    <w:rsid w:val="007E6143"/>
    <w:rsid w:val="007E73CC"/>
    <w:rsid w:val="007E7E7A"/>
    <w:rsid w:val="007E7EF7"/>
    <w:rsid w:val="007F06E8"/>
    <w:rsid w:val="007F0E35"/>
    <w:rsid w:val="007F2F37"/>
    <w:rsid w:val="007F349D"/>
    <w:rsid w:val="007F4551"/>
    <w:rsid w:val="007F4C31"/>
    <w:rsid w:val="007F4E0D"/>
    <w:rsid w:val="007F4E13"/>
    <w:rsid w:val="007F65A3"/>
    <w:rsid w:val="007F6723"/>
    <w:rsid w:val="007F6F07"/>
    <w:rsid w:val="007F7004"/>
    <w:rsid w:val="007F7D1A"/>
    <w:rsid w:val="007F7D29"/>
    <w:rsid w:val="00800615"/>
    <w:rsid w:val="00800863"/>
    <w:rsid w:val="00800F68"/>
    <w:rsid w:val="00800FE3"/>
    <w:rsid w:val="0080188F"/>
    <w:rsid w:val="00801ACF"/>
    <w:rsid w:val="0080274B"/>
    <w:rsid w:val="0080440B"/>
    <w:rsid w:val="008046BA"/>
    <w:rsid w:val="00806345"/>
    <w:rsid w:val="0080641C"/>
    <w:rsid w:val="00806FCB"/>
    <w:rsid w:val="00810341"/>
    <w:rsid w:val="0081119F"/>
    <w:rsid w:val="00811407"/>
    <w:rsid w:val="0081177A"/>
    <w:rsid w:val="008117D2"/>
    <w:rsid w:val="008118A2"/>
    <w:rsid w:val="00812690"/>
    <w:rsid w:val="00812BC9"/>
    <w:rsid w:val="008137C7"/>
    <w:rsid w:val="00813F89"/>
    <w:rsid w:val="008146AE"/>
    <w:rsid w:val="00814AF7"/>
    <w:rsid w:val="0081593F"/>
    <w:rsid w:val="008171EF"/>
    <w:rsid w:val="0081747E"/>
    <w:rsid w:val="008178D3"/>
    <w:rsid w:val="0082023A"/>
    <w:rsid w:val="0082071C"/>
    <w:rsid w:val="0082080F"/>
    <w:rsid w:val="00822A5B"/>
    <w:rsid w:val="00822D04"/>
    <w:rsid w:val="00822DA3"/>
    <w:rsid w:val="00823016"/>
    <w:rsid w:val="00823237"/>
    <w:rsid w:val="008232A4"/>
    <w:rsid w:val="00824685"/>
    <w:rsid w:val="008246B3"/>
    <w:rsid w:val="00825193"/>
    <w:rsid w:val="008254E8"/>
    <w:rsid w:val="008256FD"/>
    <w:rsid w:val="008258C8"/>
    <w:rsid w:val="00825ABF"/>
    <w:rsid w:val="00825CB4"/>
    <w:rsid w:val="008263CD"/>
    <w:rsid w:val="00827AA5"/>
    <w:rsid w:val="008308C2"/>
    <w:rsid w:val="0083099B"/>
    <w:rsid w:val="00831ED2"/>
    <w:rsid w:val="0083225C"/>
    <w:rsid w:val="0083238A"/>
    <w:rsid w:val="00833369"/>
    <w:rsid w:val="008333C5"/>
    <w:rsid w:val="008335B7"/>
    <w:rsid w:val="0083366A"/>
    <w:rsid w:val="00834D97"/>
    <w:rsid w:val="00835193"/>
    <w:rsid w:val="008361DB"/>
    <w:rsid w:val="00836C5C"/>
    <w:rsid w:val="008376AD"/>
    <w:rsid w:val="00837B62"/>
    <w:rsid w:val="0084293D"/>
    <w:rsid w:val="00843CD7"/>
    <w:rsid w:val="00843F11"/>
    <w:rsid w:val="00844090"/>
    <w:rsid w:val="00844AD9"/>
    <w:rsid w:val="00844C71"/>
    <w:rsid w:val="008452F1"/>
    <w:rsid w:val="00845BC8"/>
    <w:rsid w:val="00846271"/>
    <w:rsid w:val="008474F2"/>
    <w:rsid w:val="00847513"/>
    <w:rsid w:val="00847764"/>
    <w:rsid w:val="008506DF"/>
    <w:rsid w:val="008520BE"/>
    <w:rsid w:val="0085238C"/>
    <w:rsid w:val="00852BAB"/>
    <w:rsid w:val="00852CE5"/>
    <w:rsid w:val="00852F1C"/>
    <w:rsid w:val="008534DA"/>
    <w:rsid w:val="00855D8D"/>
    <w:rsid w:val="00855E58"/>
    <w:rsid w:val="008567A7"/>
    <w:rsid w:val="0085699E"/>
    <w:rsid w:val="00856A62"/>
    <w:rsid w:val="00856C4D"/>
    <w:rsid w:val="00857854"/>
    <w:rsid w:val="008603C6"/>
    <w:rsid w:val="0086072F"/>
    <w:rsid w:val="008609C9"/>
    <w:rsid w:val="008624C7"/>
    <w:rsid w:val="00862CF9"/>
    <w:rsid w:val="0086338E"/>
    <w:rsid w:val="00864B99"/>
    <w:rsid w:val="0086501A"/>
    <w:rsid w:val="008659D3"/>
    <w:rsid w:val="00865C09"/>
    <w:rsid w:val="00866316"/>
    <w:rsid w:val="008664CA"/>
    <w:rsid w:val="00866C4E"/>
    <w:rsid w:val="00867030"/>
    <w:rsid w:val="00867963"/>
    <w:rsid w:val="008712DD"/>
    <w:rsid w:val="00872C3C"/>
    <w:rsid w:val="00873369"/>
    <w:rsid w:val="0087355A"/>
    <w:rsid w:val="00873823"/>
    <w:rsid w:val="008741C2"/>
    <w:rsid w:val="00875B02"/>
    <w:rsid w:val="008764A2"/>
    <w:rsid w:val="00877169"/>
    <w:rsid w:val="00877360"/>
    <w:rsid w:val="0087737A"/>
    <w:rsid w:val="00877716"/>
    <w:rsid w:val="008800B2"/>
    <w:rsid w:val="0088090E"/>
    <w:rsid w:val="00880B59"/>
    <w:rsid w:val="00880D17"/>
    <w:rsid w:val="008817DC"/>
    <w:rsid w:val="008826E3"/>
    <w:rsid w:val="008827EB"/>
    <w:rsid w:val="008829B5"/>
    <w:rsid w:val="00882DC9"/>
    <w:rsid w:val="00882EBE"/>
    <w:rsid w:val="00883421"/>
    <w:rsid w:val="00884663"/>
    <w:rsid w:val="008848DC"/>
    <w:rsid w:val="00885FAA"/>
    <w:rsid w:val="008862B9"/>
    <w:rsid w:val="008862BC"/>
    <w:rsid w:val="00886E8E"/>
    <w:rsid w:val="0088740B"/>
    <w:rsid w:val="0088757C"/>
    <w:rsid w:val="00890C19"/>
    <w:rsid w:val="008926FB"/>
    <w:rsid w:val="00892DAE"/>
    <w:rsid w:val="008941CA"/>
    <w:rsid w:val="008943DE"/>
    <w:rsid w:val="008945A1"/>
    <w:rsid w:val="00895EDF"/>
    <w:rsid w:val="00896DE2"/>
    <w:rsid w:val="008973B3"/>
    <w:rsid w:val="008A2337"/>
    <w:rsid w:val="008A2F6E"/>
    <w:rsid w:val="008A30FB"/>
    <w:rsid w:val="008A40E2"/>
    <w:rsid w:val="008A448C"/>
    <w:rsid w:val="008A49B0"/>
    <w:rsid w:val="008A6E45"/>
    <w:rsid w:val="008A714D"/>
    <w:rsid w:val="008B0FFD"/>
    <w:rsid w:val="008B2036"/>
    <w:rsid w:val="008B265F"/>
    <w:rsid w:val="008B2952"/>
    <w:rsid w:val="008B2CD3"/>
    <w:rsid w:val="008B2D19"/>
    <w:rsid w:val="008B31E2"/>
    <w:rsid w:val="008B3525"/>
    <w:rsid w:val="008B5E5C"/>
    <w:rsid w:val="008B648F"/>
    <w:rsid w:val="008B724C"/>
    <w:rsid w:val="008B76B0"/>
    <w:rsid w:val="008B77CB"/>
    <w:rsid w:val="008C047A"/>
    <w:rsid w:val="008C0487"/>
    <w:rsid w:val="008C04F5"/>
    <w:rsid w:val="008C1CC5"/>
    <w:rsid w:val="008C2DA6"/>
    <w:rsid w:val="008C338D"/>
    <w:rsid w:val="008C3A26"/>
    <w:rsid w:val="008C402D"/>
    <w:rsid w:val="008C5198"/>
    <w:rsid w:val="008C5C6C"/>
    <w:rsid w:val="008C7A66"/>
    <w:rsid w:val="008D05C8"/>
    <w:rsid w:val="008D0938"/>
    <w:rsid w:val="008D09C8"/>
    <w:rsid w:val="008D0AC0"/>
    <w:rsid w:val="008D130D"/>
    <w:rsid w:val="008D2A67"/>
    <w:rsid w:val="008D3491"/>
    <w:rsid w:val="008D58D8"/>
    <w:rsid w:val="008D5C27"/>
    <w:rsid w:val="008D5C58"/>
    <w:rsid w:val="008D5D23"/>
    <w:rsid w:val="008D6D8B"/>
    <w:rsid w:val="008D70FB"/>
    <w:rsid w:val="008E0CA2"/>
    <w:rsid w:val="008E225D"/>
    <w:rsid w:val="008E2B2A"/>
    <w:rsid w:val="008E3247"/>
    <w:rsid w:val="008E344C"/>
    <w:rsid w:val="008E3523"/>
    <w:rsid w:val="008E4284"/>
    <w:rsid w:val="008E4659"/>
    <w:rsid w:val="008E47A4"/>
    <w:rsid w:val="008E566A"/>
    <w:rsid w:val="008E5F2C"/>
    <w:rsid w:val="008E695C"/>
    <w:rsid w:val="008E6B1E"/>
    <w:rsid w:val="008E72C6"/>
    <w:rsid w:val="008E730C"/>
    <w:rsid w:val="008E791E"/>
    <w:rsid w:val="008E7DE9"/>
    <w:rsid w:val="008E7F8B"/>
    <w:rsid w:val="008F1A0F"/>
    <w:rsid w:val="008F1D21"/>
    <w:rsid w:val="008F1FF1"/>
    <w:rsid w:val="008F2670"/>
    <w:rsid w:val="008F41E6"/>
    <w:rsid w:val="008F5381"/>
    <w:rsid w:val="008F5AB9"/>
    <w:rsid w:val="008F5E69"/>
    <w:rsid w:val="008F6078"/>
    <w:rsid w:val="009002B1"/>
    <w:rsid w:val="00900BAC"/>
    <w:rsid w:val="0090133C"/>
    <w:rsid w:val="00903576"/>
    <w:rsid w:val="00904049"/>
    <w:rsid w:val="0090477D"/>
    <w:rsid w:val="00904EA7"/>
    <w:rsid w:val="009050B7"/>
    <w:rsid w:val="0090592B"/>
    <w:rsid w:val="00905D30"/>
    <w:rsid w:val="00905F8E"/>
    <w:rsid w:val="00907557"/>
    <w:rsid w:val="00910684"/>
    <w:rsid w:val="009109D3"/>
    <w:rsid w:val="00910B1F"/>
    <w:rsid w:val="0091114A"/>
    <w:rsid w:val="00911C6D"/>
    <w:rsid w:val="00911EFD"/>
    <w:rsid w:val="00911F66"/>
    <w:rsid w:val="00912C09"/>
    <w:rsid w:val="00912D4B"/>
    <w:rsid w:val="00912F44"/>
    <w:rsid w:val="0091395A"/>
    <w:rsid w:val="00913C42"/>
    <w:rsid w:val="00914CD9"/>
    <w:rsid w:val="00915BBC"/>
    <w:rsid w:val="00916A33"/>
    <w:rsid w:val="0092019D"/>
    <w:rsid w:val="00920237"/>
    <w:rsid w:val="00921B23"/>
    <w:rsid w:val="00922A2C"/>
    <w:rsid w:val="00922AD1"/>
    <w:rsid w:val="009238C7"/>
    <w:rsid w:val="009244DA"/>
    <w:rsid w:val="00924B7C"/>
    <w:rsid w:val="00926F94"/>
    <w:rsid w:val="00930A42"/>
    <w:rsid w:val="00931C8F"/>
    <w:rsid w:val="0093327F"/>
    <w:rsid w:val="0093396A"/>
    <w:rsid w:val="009339EC"/>
    <w:rsid w:val="009351B2"/>
    <w:rsid w:val="00935400"/>
    <w:rsid w:val="00936398"/>
    <w:rsid w:val="009364A0"/>
    <w:rsid w:val="00936EE3"/>
    <w:rsid w:val="00937288"/>
    <w:rsid w:val="00937D49"/>
    <w:rsid w:val="009406AA"/>
    <w:rsid w:val="009407A2"/>
    <w:rsid w:val="00941409"/>
    <w:rsid w:val="009415C4"/>
    <w:rsid w:val="00942527"/>
    <w:rsid w:val="00943465"/>
    <w:rsid w:val="00943848"/>
    <w:rsid w:val="00944AA5"/>
    <w:rsid w:val="00944AA8"/>
    <w:rsid w:val="00945E65"/>
    <w:rsid w:val="00946327"/>
    <w:rsid w:val="00950C61"/>
    <w:rsid w:val="00952670"/>
    <w:rsid w:val="009536CB"/>
    <w:rsid w:val="009542D4"/>
    <w:rsid w:val="009546B8"/>
    <w:rsid w:val="00954C0C"/>
    <w:rsid w:val="00955123"/>
    <w:rsid w:val="00955926"/>
    <w:rsid w:val="00955FF8"/>
    <w:rsid w:val="0095728C"/>
    <w:rsid w:val="00960137"/>
    <w:rsid w:val="00960F59"/>
    <w:rsid w:val="00961845"/>
    <w:rsid w:val="00961DA5"/>
    <w:rsid w:val="009621E6"/>
    <w:rsid w:val="00962DCA"/>
    <w:rsid w:val="009645D3"/>
    <w:rsid w:val="00965A11"/>
    <w:rsid w:val="00965DE1"/>
    <w:rsid w:val="0096601C"/>
    <w:rsid w:val="00971314"/>
    <w:rsid w:val="009713F2"/>
    <w:rsid w:val="009728A0"/>
    <w:rsid w:val="00973BE1"/>
    <w:rsid w:val="0097478D"/>
    <w:rsid w:val="00974B77"/>
    <w:rsid w:val="00974E38"/>
    <w:rsid w:val="00974F39"/>
    <w:rsid w:val="009757FA"/>
    <w:rsid w:val="00976CE8"/>
    <w:rsid w:val="00976E61"/>
    <w:rsid w:val="00977011"/>
    <w:rsid w:val="0098122F"/>
    <w:rsid w:val="009829A0"/>
    <w:rsid w:val="0098326E"/>
    <w:rsid w:val="009834E4"/>
    <w:rsid w:val="00983A84"/>
    <w:rsid w:val="00983F8B"/>
    <w:rsid w:val="0098504F"/>
    <w:rsid w:val="009854D9"/>
    <w:rsid w:val="00985B57"/>
    <w:rsid w:val="009866FB"/>
    <w:rsid w:val="009867DF"/>
    <w:rsid w:val="00986AB3"/>
    <w:rsid w:val="00986F74"/>
    <w:rsid w:val="0098701C"/>
    <w:rsid w:val="0098706B"/>
    <w:rsid w:val="00990B55"/>
    <w:rsid w:val="00991711"/>
    <w:rsid w:val="00991A95"/>
    <w:rsid w:val="009920FA"/>
    <w:rsid w:val="0099406A"/>
    <w:rsid w:val="009950E3"/>
    <w:rsid w:val="00995104"/>
    <w:rsid w:val="00995CB7"/>
    <w:rsid w:val="009967E8"/>
    <w:rsid w:val="009969FB"/>
    <w:rsid w:val="00997669"/>
    <w:rsid w:val="0099782C"/>
    <w:rsid w:val="00997D23"/>
    <w:rsid w:val="009A0911"/>
    <w:rsid w:val="009A1342"/>
    <w:rsid w:val="009A22BF"/>
    <w:rsid w:val="009A2346"/>
    <w:rsid w:val="009A344C"/>
    <w:rsid w:val="009A5037"/>
    <w:rsid w:val="009A5153"/>
    <w:rsid w:val="009A53D7"/>
    <w:rsid w:val="009A58C0"/>
    <w:rsid w:val="009A5AF1"/>
    <w:rsid w:val="009A6024"/>
    <w:rsid w:val="009A643B"/>
    <w:rsid w:val="009A6635"/>
    <w:rsid w:val="009A74A8"/>
    <w:rsid w:val="009A78AA"/>
    <w:rsid w:val="009B0791"/>
    <w:rsid w:val="009B2331"/>
    <w:rsid w:val="009B2EA6"/>
    <w:rsid w:val="009B35CB"/>
    <w:rsid w:val="009B37ED"/>
    <w:rsid w:val="009B5312"/>
    <w:rsid w:val="009B65C2"/>
    <w:rsid w:val="009B6D21"/>
    <w:rsid w:val="009B75E6"/>
    <w:rsid w:val="009B7FD0"/>
    <w:rsid w:val="009C03F6"/>
    <w:rsid w:val="009C1650"/>
    <w:rsid w:val="009C2568"/>
    <w:rsid w:val="009C2B48"/>
    <w:rsid w:val="009C308C"/>
    <w:rsid w:val="009C3B5A"/>
    <w:rsid w:val="009C3E2E"/>
    <w:rsid w:val="009C40AC"/>
    <w:rsid w:val="009C4316"/>
    <w:rsid w:val="009C45DD"/>
    <w:rsid w:val="009C462C"/>
    <w:rsid w:val="009C4867"/>
    <w:rsid w:val="009C4C0E"/>
    <w:rsid w:val="009C4E11"/>
    <w:rsid w:val="009C5B19"/>
    <w:rsid w:val="009C5E31"/>
    <w:rsid w:val="009C62B8"/>
    <w:rsid w:val="009C6507"/>
    <w:rsid w:val="009C78A1"/>
    <w:rsid w:val="009D14BA"/>
    <w:rsid w:val="009D17EF"/>
    <w:rsid w:val="009D1A5B"/>
    <w:rsid w:val="009D2E7D"/>
    <w:rsid w:val="009D3131"/>
    <w:rsid w:val="009D33A8"/>
    <w:rsid w:val="009D4900"/>
    <w:rsid w:val="009D4C26"/>
    <w:rsid w:val="009D53AA"/>
    <w:rsid w:val="009D5C7E"/>
    <w:rsid w:val="009D696E"/>
    <w:rsid w:val="009D6AA4"/>
    <w:rsid w:val="009D776B"/>
    <w:rsid w:val="009E0DFD"/>
    <w:rsid w:val="009E14B2"/>
    <w:rsid w:val="009E1C14"/>
    <w:rsid w:val="009E2A7A"/>
    <w:rsid w:val="009E38AE"/>
    <w:rsid w:val="009E3FA2"/>
    <w:rsid w:val="009E45E8"/>
    <w:rsid w:val="009E5F29"/>
    <w:rsid w:val="009E60EE"/>
    <w:rsid w:val="009E634D"/>
    <w:rsid w:val="009E6AED"/>
    <w:rsid w:val="009E78C1"/>
    <w:rsid w:val="009F02CB"/>
    <w:rsid w:val="009F0314"/>
    <w:rsid w:val="009F1393"/>
    <w:rsid w:val="009F2D63"/>
    <w:rsid w:val="009F367A"/>
    <w:rsid w:val="009F3896"/>
    <w:rsid w:val="009F3FA4"/>
    <w:rsid w:val="009F417A"/>
    <w:rsid w:val="009F4702"/>
    <w:rsid w:val="009F4817"/>
    <w:rsid w:val="009F59E6"/>
    <w:rsid w:val="009F5C85"/>
    <w:rsid w:val="009F5F33"/>
    <w:rsid w:val="009F5F56"/>
    <w:rsid w:val="009F7E3F"/>
    <w:rsid w:val="00A001CF"/>
    <w:rsid w:val="00A00D4C"/>
    <w:rsid w:val="00A00F42"/>
    <w:rsid w:val="00A0106B"/>
    <w:rsid w:val="00A010E0"/>
    <w:rsid w:val="00A0140E"/>
    <w:rsid w:val="00A0157C"/>
    <w:rsid w:val="00A0171E"/>
    <w:rsid w:val="00A01CD4"/>
    <w:rsid w:val="00A055C0"/>
    <w:rsid w:val="00A0666F"/>
    <w:rsid w:val="00A0677F"/>
    <w:rsid w:val="00A0730A"/>
    <w:rsid w:val="00A1045B"/>
    <w:rsid w:val="00A10490"/>
    <w:rsid w:val="00A10B9C"/>
    <w:rsid w:val="00A12AA7"/>
    <w:rsid w:val="00A13A1C"/>
    <w:rsid w:val="00A14178"/>
    <w:rsid w:val="00A14B1C"/>
    <w:rsid w:val="00A164CF"/>
    <w:rsid w:val="00A16A1B"/>
    <w:rsid w:val="00A17056"/>
    <w:rsid w:val="00A20B6C"/>
    <w:rsid w:val="00A20D91"/>
    <w:rsid w:val="00A20F88"/>
    <w:rsid w:val="00A21DC2"/>
    <w:rsid w:val="00A2309C"/>
    <w:rsid w:val="00A23307"/>
    <w:rsid w:val="00A23687"/>
    <w:rsid w:val="00A236C7"/>
    <w:rsid w:val="00A24DCA"/>
    <w:rsid w:val="00A25241"/>
    <w:rsid w:val="00A26117"/>
    <w:rsid w:val="00A2755D"/>
    <w:rsid w:val="00A27B73"/>
    <w:rsid w:val="00A303CD"/>
    <w:rsid w:val="00A3065D"/>
    <w:rsid w:val="00A31271"/>
    <w:rsid w:val="00A31EA6"/>
    <w:rsid w:val="00A3277F"/>
    <w:rsid w:val="00A32988"/>
    <w:rsid w:val="00A32B20"/>
    <w:rsid w:val="00A3532F"/>
    <w:rsid w:val="00A357FD"/>
    <w:rsid w:val="00A363FE"/>
    <w:rsid w:val="00A36D73"/>
    <w:rsid w:val="00A36D9C"/>
    <w:rsid w:val="00A40AEB"/>
    <w:rsid w:val="00A4203F"/>
    <w:rsid w:val="00A4226D"/>
    <w:rsid w:val="00A422EF"/>
    <w:rsid w:val="00A42892"/>
    <w:rsid w:val="00A43622"/>
    <w:rsid w:val="00A44CB6"/>
    <w:rsid w:val="00A45F45"/>
    <w:rsid w:val="00A462C9"/>
    <w:rsid w:val="00A5075B"/>
    <w:rsid w:val="00A50C29"/>
    <w:rsid w:val="00A510F6"/>
    <w:rsid w:val="00A51C9C"/>
    <w:rsid w:val="00A526CD"/>
    <w:rsid w:val="00A52EB4"/>
    <w:rsid w:val="00A538AD"/>
    <w:rsid w:val="00A53D38"/>
    <w:rsid w:val="00A54670"/>
    <w:rsid w:val="00A548FA"/>
    <w:rsid w:val="00A54D3A"/>
    <w:rsid w:val="00A54DDB"/>
    <w:rsid w:val="00A557A1"/>
    <w:rsid w:val="00A557B0"/>
    <w:rsid w:val="00A55C61"/>
    <w:rsid w:val="00A57A8D"/>
    <w:rsid w:val="00A60091"/>
    <w:rsid w:val="00A603D4"/>
    <w:rsid w:val="00A60FCC"/>
    <w:rsid w:val="00A63364"/>
    <w:rsid w:val="00A63815"/>
    <w:rsid w:val="00A6471C"/>
    <w:rsid w:val="00A64D5A"/>
    <w:rsid w:val="00A6505B"/>
    <w:rsid w:val="00A65063"/>
    <w:rsid w:val="00A65148"/>
    <w:rsid w:val="00A6562C"/>
    <w:rsid w:val="00A66107"/>
    <w:rsid w:val="00A66484"/>
    <w:rsid w:val="00A6674F"/>
    <w:rsid w:val="00A66ECE"/>
    <w:rsid w:val="00A674F4"/>
    <w:rsid w:val="00A67B51"/>
    <w:rsid w:val="00A706EC"/>
    <w:rsid w:val="00A71A23"/>
    <w:rsid w:val="00A723A1"/>
    <w:rsid w:val="00A72B2D"/>
    <w:rsid w:val="00A7320C"/>
    <w:rsid w:val="00A7354C"/>
    <w:rsid w:val="00A73910"/>
    <w:rsid w:val="00A7542A"/>
    <w:rsid w:val="00A7631C"/>
    <w:rsid w:val="00A766E1"/>
    <w:rsid w:val="00A7683E"/>
    <w:rsid w:val="00A76926"/>
    <w:rsid w:val="00A76DED"/>
    <w:rsid w:val="00A774D7"/>
    <w:rsid w:val="00A77B95"/>
    <w:rsid w:val="00A77CB6"/>
    <w:rsid w:val="00A81258"/>
    <w:rsid w:val="00A81BDA"/>
    <w:rsid w:val="00A81D5E"/>
    <w:rsid w:val="00A82EBA"/>
    <w:rsid w:val="00A82F27"/>
    <w:rsid w:val="00A834E7"/>
    <w:rsid w:val="00A83607"/>
    <w:rsid w:val="00A84AB1"/>
    <w:rsid w:val="00A853A4"/>
    <w:rsid w:val="00A85849"/>
    <w:rsid w:val="00A86414"/>
    <w:rsid w:val="00A87191"/>
    <w:rsid w:val="00A874B5"/>
    <w:rsid w:val="00A87DE7"/>
    <w:rsid w:val="00A90053"/>
    <w:rsid w:val="00A903CC"/>
    <w:rsid w:val="00A90CB7"/>
    <w:rsid w:val="00A91953"/>
    <w:rsid w:val="00A91A31"/>
    <w:rsid w:val="00A91C9B"/>
    <w:rsid w:val="00A92140"/>
    <w:rsid w:val="00A93822"/>
    <w:rsid w:val="00A93C4F"/>
    <w:rsid w:val="00A948EA"/>
    <w:rsid w:val="00A94BB3"/>
    <w:rsid w:val="00A95D65"/>
    <w:rsid w:val="00A95D69"/>
    <w:rsid w:val="00A96A17"/>
    <w:rsid w:val="00A9724E"/>
    <w:rsid w:val="00A97409"/>
    <w:rsid w:val="00AA219D"/>
    <w:rsid w:val="00AA3943"/>
    <w:rsid w:val="00AA39DD"/>
    <w:rsid w:val="00AA4626"/>
    <w:rsid w:val="00AA4A2C"/>
    <w:rsid w:val="00AA5A2E"/>
    <w:rsid w:val="00AA5C1E"/>
    <w:rsid w:val="00AA7733"/>
    <w:rsid w:val="00AA7FA1"/>
    <w:rsid w:val="00AB0673"/>
    <w:rsid w:val="00AB0AB8"/>
    <w:rsid w:val="00AB0D18"/>
    <w:rsid w:val="00AB0EA0"/>
    <w:rsid w:val="00AB1674"/>
    <w:rsid w:val="00AB1A1E"/>
    <w:rsid w:val="00AB3400"/>
    <w:rsid w:val="00AB355E"/>
    <w:rsid w:val="00AB4CEB"/>
    <w:rsid w:val="00AB578A"/>
    <w:rsid w:val="00AB5AB0"/>
    <w:rsid w:val="00AB63DC"/>
    <w:rsid w:val="00AB68F1"/>
    <w:rsid w:val="00AB7567"/>
    <w:rsid w:val="00AB7D4E"/>
    <w:rsid w:val="00AC038E"/>
    <w:rsid w:val="00AC0A52"/>
    <w:rsid w:val="00AC0BAE"/>
    <w:rsid w:val="00AC0D5C"/>
    <w:rsid w:val="00AC0DCA"/>
    <w:rsid w:val="00AC1152"/>
    <w:rsid w:val="00AC1905"/>
    <w:rsid w:val="00AC21DB"/>
    <w:rsid w:val="00AC2223"/>
    <w:rsid w:val="00AC2A16"/>
    <w:rsid w:val="00AC2D51"/>
    <w:rsid w:val="00AC2E9E"/>
    <w:rsid w:val="00AC39CB"/>
    <w:rsid w:val="00AC39FA"/>
    <w:rsid w:val="00AC40D9"/>
    <w:rsid w:val="00AC4D5B"/>
    <w:rsid w:val="00AC5514"/>
    <w:rsid w:val="00AC5A02"/>
    <w:rsid w:val="00AC5A12"/>
    <w:rsid w:val="00AC7414"/>
    <w:rsid w:val="00AC772B"/>
    <w:rsid w:val="00AD0424"/>
    <w:rsid w:val="00AD1094"/>
    <w:rsid w:val="00AD12E2"/>
    <w:rsid w:val="00AD164F"/>
    <w:rsid w:val="00AD1E51"/>
    <w:rsid w:val="00AD2257"/>
    <w:rsid w:val="00AD31DB"/>
    <w:rsid w:val="00AD33AA"/>
    <w:rsid w:val="00AD3FBA"/>
    <w:rsid w:val="00AD550E"/>
    <w:rsid w:val="00AD5FC9"/>
    <w:rsid w:val="00AD60AB"/>
    <w:rsid w:val="00AD694E"/>
    <w:rsid w:val="00AD6BE8"/>
    <w:rsid w:val="00AD71AA"/>
    <w:rsid w:val="00AE00BE"/>
    <w:rsid w:val="00AE0A2C"/>
    <w:rsid w:val="00AE14B3"/>
    <w:rsid w:val="00AE178D"/>
    <w:rsid w:val="00AE1AAB"/>
    <w:rsid w:val="00AE2311"/>
    <w:rsid w:val="00AE2757"/>
    <w:rsid w:val="00AE341B"/>
    <w:rsid w:val="00AE3902"/>
    <w:rsid w:val="00AE3B02"/>
    <w:rsid w:val="00AE46B8"/>
    <w:rsid w:val="00AE4A04"/>
    <w:rsid w:val="00AE4E92"/>
    <w:rsid w:val="00AE5FB6"/>
    <w:rsid w:val="00AE6D1C"/>
    <w:rsid w:val="00AE7875"/>
    <w:rsid w:val="00AF0FE3"/>
    <w:rsid w:val="00AF10B6"/>
    <w:rsid w:val="00AF17E1"/>
    <w:rsid w:val="00AF1B8B"/>
    <w:rsid w:val="00AF1DD6"/>
    <w:rsid w:val="00AF26FE"/>
    <w:rsid w:val="00AF2732"/>
    <w:rsid w:val="00AF2832"/>
    <w:rsid w:val="00AF28E6"/>
    <w:rsid w:val="00AF37AC"/>
    <w:rsid w:val="00AF3C94"/>
    <w:rsid w:val="00AF3F57"/>
    <w:rsid w:val="00AF3F9E"/>
    <w:rsid w:val="00AF541A"/>
    <w:rsid w:val="00AF680E"/>
    <w:rsid w:val="00AF6902"/>
    <w:rsid w:val="00AF6D1C"/>
    <w:rsid w:val="00AF6FBB"/>
    <w:rsid w:val="00AF714B"/>
    <w:rsid w:val="00B003C3"/>
    <w:rsid w:val="00B01785"/>
    <w:rsid w:val="00B019FD"/>
    <w:rsid w:val="00B01C78"/>
    <w:rsid w:val="00B044D8"/>
    <w:rsid w:val="00B0483A"/>
    <w:rsid w:val="00B04BE8"/>
    <w:rsid w:val="00B056C9"/>
    <w:rsid w:val="00B058D7"/>
    <w:rsid w:val="00B06098"/>
    <w:rsid w:val="00B061B9"/>
    <w:rsid w:val="00B07241"/>
    <w:rsid w:val="00B0745E"/>
    <w:rsid w:val="00B07F9B"/>
    <w:rsid w:val="00B102B8"/>
    <w:rsid w:val="00B1046A"/>
    <w:rsid w:val="00B10B19"/>
    <w:rsid w:val="00B10BD4"/>
    <w:rsid w:val="00B10F52"/>
    <w:rsid w:val="00B11A8C"/>
    <w:rsid w:val="00B12A52"/>
    <w:rsid w:val="00B1460A"/>
    <w:rsid w:val="00B15469"/>
    <w:rsid w:val="00B15A0D"/>
    <w:rsid w:val="00B15E7F"/>
    <w:rsid w:val="00B164E7"/>
    <w:rsid w:val="00B16B8A"/>
    <w:rsid w:val="00B17311"/>
    <w:rsid w:val="00B17C0A"/>
    <w:rsid w:val="00B2018E"/>
    <w:rsid w:val="00B202A6"/>
    <w:rsid w:val="00B211C1"/>
    <w:rsid w:val="00B213FC"/>
    <w:rsid w:val="00B225DC"/>
    <w:rsid w:val="00B231B1"/>
    <w:rsid w:val="00B2353B"/>
    <w:rsid w:val="00B25F33"/>
    <w:rsid w:val="00B27331"/>
    <w:rsid w:val="00B306FC"/>
    <w:rsid w:val="00B32554"/>
    <w:rsid w:val="00B32DD9"/>
    <w:rsid w:val="00B342A1"/>
    <w:rsid w:val="00B34E2F"/>
    <w:rsid w:val="00B35448"/>
    <w:rsid w:val="00B35458"/>
    <w:rsid w:val="00B3560D"/>
    <w:rsid w:val="00B35FB8"/>
    <w:rsid w:val="00B36B8B"/>
    <w:rsid w:val="00B36F6F"/>
    <w:rsid w:val="00B37C7E"/>
    <w:rsid w:val="00B4103A"/>
    <w:rsid w:val="00B42C28"/>
    <w:rsid w:val="00B42C2A"/>
    <w:rsid w:val="00B42FE3"/>
    <w:rsid w:val="00B430B4"/>
    <w:rsid w:val="00B43394"/>
    <w:rsid w:val="00B436DD"/>
    <w:rsid w:val="00B45852"/>
    <w:rsid w:val="00B46DA5"/>
    <w:rsid w:val="00B473E4"/>
    <w:rsid w:val="00B47A97"/>
    <w:rsid w:val="00B50056"/>
    <w:rsid w:val="00B5057F"/>
    <w:rsid w:val="00B507C5"/>
    <w:rsid w:val="00B50CE8"/>
    <w:rsid w:val="00B51242"/>
    <w:rsid w:val="00B51303"/>
    <w:rsid w:val="00B51B36"/>
    <w:rsid w:val="00B5250B"/>
    <w:rsid w:val="00B53702"/>
    <w:rsid w:val="00B54ABB"/>
    <w:rsid w:val="00B558A8"/>
    <w:rsid w:val="00B5594C"/>
    <w:rsid w:val="00B565B2"/>
    <w:rsid w:val="00B56E66"/>
    <w:rsid w:val="00B570FD"/>
    <w:rsid w:val="00B61766"/>
    <w:rsid w:val="00B61867"/>
    <w:rsid w:val="00B61967"/>
    <w:rsid w:val="00B61BCC"/>
    <w:rsid w:val="00B6216F"/>
    <w:rsid w:val="00B64781"/>
    <w:rsid w:val="00B6489C"/>
    <w:rsid w:val="00B648D4"/>
    <w:rsid w:val="00B65218"/>
    <w:rsid w:val="00B672F7"/>
    <w:rsid w:val="00B709E1"/>
    <w:rsid w:val="00B7119D"/>
    <w:rsid w:val="00B71A65"/>
    <w:rsid w:val="00B72741"/>
    <w:rsid w:val="00B73551"/>
    <w:rsid w:val="00B73913"/>
    <w:rsid w:val="00B73A5D"/>
    <w:rsid w:val="00B753FA"/>
    <w:rsid w:val="00B7636E"/>
    <w:rsid w:val="00B770A0"/>
    <w:rsid w:val="00B7769A"/>
    <w:rsid w:val="00B77AF3"/>
    <w:rsid w:val="00B80764"/>
    <w:rsid w:val="00B80DFC"/>
    <w:rsid w:val="00B80EF8"/>
    <w:rsid w:val="00B81203"/>
    <w:rsid w:val="00B82112"/>
    <w:rsid w:val="00B82614"/>
    <w:rsid w:val="00B82A7D"/>
    <w:rsid w:val="00B82CFF"/>
    <w:rsid w:val="00B842AB"/>
    <w:rsid w:val="00B84BDF"/>
    <w:rsid w:val="00B8531B"/>
    <w:rsid w:val="00B854D2"/>
    <w:rsid w:val="00B8581C"/>
    <w:rsid w:val="00B862EB"/>
    <w:rsid w:val="00B86748"/>
    <w:rsid w:val="00B86BC8"/>
    <w:rsid w:val="00B91C23"/>
    <w:rsid w:val="00B91FC6"/>
    <w:rsid w:val="00B93231"/>
    <w:rsid w:val="00B93742"/>
    <w:rsid w:val="00B9419F"/>
    <w:rsid w:val="00B9432E"/>
    <w:rsid w:val="00B94C3F"/>
    <w:rsid w:val="00B94DEA"/>
    <w:rsid w:val="00B95764"/>
    <w:rsid w:val="00B958EA"/>
    <w:rsid w:val="00B96B99"/>
    <w:rsid w:val="00B96CDA"/>
    <w:rsid w:val="00BA0F04"/>
    <w:rsid w:val="00BA11A8"/>
    <w:rsid w:val="00BA18AC"/>
    <w:rsid w:val="00BA18DC"/>
    <w:rsid w:val="00BA1C5A"/>
    <w:rsid w:val="00BA342F"/>
    <w:rsid w:val="00BA4147"/>
    <w:rsid w:val="00BA4276"/>
    <w:rsid w:val="00BA4592"/>
    <w:rsid w:val="00BA4596"/>
    <w:rsid w:val="00BA5D1A"/>
    <w:rsid w:val="00BA71F5"/>
    <w:rsid w:val="00BA79E6"/>
    <w:rsid w:val="00BB0664"/>
    <w:rsid w:val="00BB0F52"/>
    <w:rsid w:val="00BB168F"/>
    <w:rsid w:val="00BB183C"/>
    <w:rsid w:val="00BB1CE6"/>
    <w:rsid w:val="00BB2449"/>
    <w:rsid w:val="00BB38D2"/>
    <w:rsid w:val="00BB4039"/>
    <w:rsid w:val="00BB4BFC"/>
    <w:rsid w:val="00BB4EF8"/>
    <w:rsid w:val="00BB5737"/>
    <w:rsid w:val="00BB631B"/>
    <w:rsid w:val="00BB69CB"/>
    <w:rsid w:val="00BB7840"/>
    <w:rsid w:val="00BB7C7C"/>
    <w:rsid w:val="00BB7F75"/>
    <w:rsid w:val="00BC0427"/>
    <w:rsid w:val="00BC0767"/>
    <w:rsid w:val="00BC07A5"/>
    <w:rsid w:val="00BC080E"/>
    <w:rsid w:val="00BC0A27"/>
    <w:rsid w:val="00BC0A59"/>
    <w:rsid w:val="00BC1D1E"/>
    <w:rsid w:val="00BC2139"/>
    <w:rsid w:val="00BC31E2"/>
    <w:rsid w:val="00BC3BBB"/>
    <w:rsid w:val="00BC4383"/>
    <w:rsid w:val="00BC534F"/>
    <w:rsid w:val="00BC5904"/>
    <w:rsid w:val="00BC5BC8"/>
    <w:rsid w:val="00BC5E84"/>
    <w:rsid w:val="00BC774C"/>
    <w:rsid w:val="00BC79AB"/>
    <w:rsid w:val="00BC7D62"/>
    <w:rsid w:val="00BD0362"/>
    <w:rsid w:val="00BD2712"/>
    <w:rsid w:val="00BD318E"/>
    <w:rsid w:val="00BD36EF"/>
    <w:rsid w:val="00BD4724"/>
    <w:rsid w:val="00BD4955"/>
    <w:rsid w:val="00BD4CBF"/>
    <w:rsid w:val="00BD602B"/>
    <w:rsid w:val="00BD61A0"/>
    <w:rsid w:val="00BD6848"/>
    <w:rsid w:val="00BD7B53"/>
    <w:rsid w:val="00BE02AB"/>
    <w:rsid w:val="00BE082D"/>
    <w:rsid w:val="00BE0DB3"/>
    <w:rsid w:val="00BE2B4A"/>
    <w:rsid w:val="00BE334E"/>
    <w:rsid w:val="00BE45F8"/>
    <w:rsid w:val="00BE48A2"/>
    <w:rsid w:val="00BE5CAC"/>
    <w:rsid w:val="00BE5DDB"/>
    <w:rsid w:val="00BE636F"/>
    <w:rsid w:val="00BE6F37"/>
    <w:rsid w:val="00BF0379"/>
    <w:rsid w:val="00BF0493"/>
    <w:rsid w:val="00BF06C2"/>
    <w:rsid w:val="00BF0BE2"/>
    <w:rsid w:val="00BF0D19"/>
    <w:rsid w:val="00BF0D67"/>
    <w:rsid w:val="00BF109E"/>
    <w:rsid w:val="00BF168A"/>
    <w:rsid w:val="00BF1A80"/>
    <w:rsid w:val="00BF2223"/>
    <w:rsid w:val="00BF49AC"/>
    <w:rsid w:val="00BF4B3E"/>
    <w:rsid w:val="00BF4CEA"/>
    <w:rsid w:val="00BF5B05"/>
    <w:rsid w:val="00BF64A8"/>
    <w:rsid w:val="00BF65CA"/>
    <w:rsid w:val="00BF6B57"/>
    <w:rsid w:val="00BF742D"/>
    <w:rsid w:val="00C0086F"/>
    <w:rsid w:val="00C00F79"/>
    <w:rsid w:val="00C0238C"/>
    <w:rsid w:val="00C0253F"/>
    <w:rsid w:val="00C02816"/>
    <w:rsid w:val="00C02A5C"/>
    <w:rsid w:val="00C02F3E"/>
    <w:rsid w:val="00C02FEB"/>
    <w:rsid w:val="00C03162"/>
    <w:rsid w:val="00C0380D"/>
    <w:rsid w:val="00C03DE5"/>
    <w:rsid w:val="00C047DA"/>
    <w:rsid w:val="00C05756"/>
    <w:rsid w:val="00C06CA5"/>
    <w:rsid w:val="00C06D0F"/>
    <w:rsid w:val="00C07463"/>
    <w:rsid w:val="00C1166A"/>
    <w:rsid w:val="00C14574"/>
    <w:rsid w:val="00C1465A"/>
    <w:rsid w:val="00C15A1F"/>
    <w:rsid w:val="00C16B64"/>
    <w:rsid w:val="00C17039"/>
    <w:rsid w:val="00C1743F"/>
    <w:rsid w:val="00C1744D"/>
    <w:rsid w:val="00C178FA"/>
    <w:rsid w:val="00C17F60"/>
    <w:rsid w:val="00C2076C"/>
    <w:rsid w:val="00C21214"/>
    <w:rsid w:val="00C21233"/>
    <w:rsid w:val="00C21568"/>
    <w:rsid w:val="00C2183E"/>
    <w:rsid w:val="00C219FD"/>
    <w:rsid w:val="00C21F45"/>
    <w:rsid w:val="00C2234A"/>
    <w:rsid w:val="00C227D7"/>
    <w:rsid w:val="00C23274"/>
    <w:rsid w:val="00C2457D"/>
    <w:rsid w:val="00C24910"/>
    <w:rsid w:val="00C24C1C"/>
    <w:rsid w:val="00C25FE7"/>
    <w:rsid w:val="00C27553"/>
    <w:rsid w:val="00C27808"/>
    <w:rsid w:val="00C31263"/>
    <w:rsid w:val="00C31348"/>
    <w:rsid w:val="00C3298C"/>
    <w:rsid w:val="00C3315B"/>
    <w:rsid w:val="00C33A44"/>
    <w:rsid w:val="00C347A7"/>
    <w:rsid w:val="00C348A4"/>
    <w:rsid w:val="00C35875"/>
    <w:rsid w:val="00C36AB6"/>
    <w:rsid w:val="00C36CD5"/>
    <w:rsid w:val="00C36CDB"/>
    <w:rsid w:val="00C37010"/>
    <w:rsid w:val="00C37A60"/>
    <w:rsid w:val="00C412DD"/>
    <w:rsid w:val="00C412E4"/>
    <w:rsid w:val="00C41899"/>
    <w:rsid w:val="00C42851"/>
    <w:rsid w:val="00C42E2A"/>
    <w:rsid w:val="00C43B0B"/>
    <w:rsid w:val="00C44554"/>
    <w:rsid w:val="00C4492F"/>
    <w:rsid w:val="00C44BBF"/>
    <w:rsid w:val="00C50367"/>
    <w:rsid w:val="00C504F0"/>
    <w:rsid w:val="00C5092D"/>
    <w:rsid w:val="00C50AD1"/>
    <w:rsid w:val="00C5127D"/>
    <w:rsid w:val="00C51D95"/>
    <w:rsid w:val="00C51E34"/>
    <w:rsid w:val="00C52002"/>
    <w:rsid w:val="00C521DE"/>
    <w:rsid w:val="00C52387"/>
    <w:rsid w:val="00C53143"/>
    <w:rsid w:val="00C531D5"/>
    <w:rsid w:val="00C534D9"/>
    <w:rsid w:val="00C5355B"/>
    <w:rsid w:val="00C53AB5"/>
    <w:rsid w:val="00C542B3"/>
    <w:rsid w:val="00C55B60"/>
    <w:rsid w:val="00C55D0A"/>
    <w:rsid w:val="00C55E8F"/>
    <w:rsid w:val="00C55FBA"/>
    <w:rsid w:val="00C5617F"/>
    <w:rsid w:val="00C56CC2"/>
    <w:rsid w:val="00C6151D"/>
    <w:rsid w:val="00C61990"/>
    <w:rsid w:val="00C61B58"/>
    <w:rsid w:val="00C628CB"/>
    <w:rsid w:val="00C63BB5"/>
    <w:rsid w:val="00C63FC1"/>
    <w:rsid w:val="00C6444F"/>
    <w:rsid w:val="00C64993"/>
    <w:rsid w:val="00C64AB7"/>
    <w:rsid w:val="00C64DB7"/>
    <w:rsid w:val="00C65A2E"/>
    <w:rsid w:val="00C65AEB"/>
    <w:rsid w:val="00C65C11"/>
    <w:rsid w:val="00C66195"/>
    <w:rsid w:val="00C66F19"/>
    <w:rsid w:val="00C677EE"/>
    <w:rsid w:val="00C702EC"/>
    <w:rsid w:val="00C706B8"/>
    <w:rsid w:val="00C70B73"/>
    <w:rsid w:val="00C71819"/>
    <w:rsid w:val="00C71B7A"/>
    <w:rsid w:val="00C71E46"/>
    <w:rsid w:val="00C730B1"/>
    <w:rsid w:val="00C7464B"/>
    <w:rsid w:val="00C74693"/>
    <w:rsid w:val="00C74A2F"/>
    <w:rsid w:val="00C753FF"/>
    <w:rsid w:val="00C7586E"/>
    <w:rsid w:val="00C77504"/>
    <w:rsid w:val="00C80223"/>
    <w:rsid w:val="00C807BA"/>
    <w:rsid w:val="00C81FFC"/>
    <w:rsid w:val="00C8203A"/>
    <w:rsid w:val="00C826B2"/>
    <w:rsid w:val="00C827A2"/>
    <w:rsid w:val="00C83611"/>
    <w:rsid w:val="00C83E7D"/>
    <w:rsid w:val="00C8484B"/>
    <w:rsid w:val="00C85D98"/>
    <w:rsid w:val="00C87090"/>
    <w:rsid w:val="00C877DE"/>
    <w:rsid w:val="00C902CD"/>
    <w:rsid w:val="00C914B1"/>
    <w:rsid w:val="00C91AFB"/>
    <w:rsid w:val="00C92888"/>
    <w:rsid w:val="00C93030"/>
    <w:rsid w:val="00C93933"/>
    <w:rsid w:val="00C9439E"/>
    <w:rsid w:val="00C9513E"/>
    <w:rsid w:val="00C96083"/>
    <w:rsid w:val="00C96F7D"/>
    <w:rsid w:val="00C97969"/>
    <w:rsid w:val="00C97F86"/>
    <w:rsid w:val="00CA039D"/>
    <w:rsid w:val="00CA0C48"/>
    <w:rsid w:val="00CA1030"/>
    <w:rsid w:val="00CA1716"/>
    <w:rsid w:val="00CA21C3"/>
    <w:rsid w:val="00CA238B"/>
    <w:rsid w:val="00CA2536"/>
    <w:rsid w:val="00CA25EE"/>
    <w:rsid w:val="00CA2808"/>
    <w:rsid w:val="00CA3A93"/>
    <w:rsid w:val="00CA43EF"/>
    <w:rsid w:val="00CA462B"/>
    <w:rsid w:val="00CA4B4A"/>
    <w:rsid w:val="00CA509D"/>
    <w:rsid w:val="00CA6B05"/>
    <w:rsid w:val="00CA7719"/>
    <w:rsid w:val="00CA7F7A"/>
    <w:rsid w:val="00CB2347"/>
    <w:rsid w:val="00CB266C"/>
    <w:rsid w:val="00CB2860"/>
    <w:rsid w:val="00CB45EE"/>
    <w:rsid w:val="00CB58AA"/>
    <w:rsid w:val="00CB5FC5"/>
    <w:rsid w:val="00CB6631"/>
    <w:rsid w:val="00CB665F"/>
    <w:rsid w:val="00CB67DA"/>
    <w:rsid w:val="00CB69C3"/>
    <w:rsid w:val="00CB6B87"/>
    <w:rsid w:val="00CB7190"/>
    <w:rsid w:val="00CB7263"/>
    <w:rsid w:val="00CB7982"/>
    <w:rsid w:val="00CB7A61"/>
    <w:rsid w:val="00CC1974"/>
    <w:rsid w:val="00CC3389"/>
    <w:rsid w:val="00CC45F2"/>
    <w:rsid w:val="00CC466D"/>
    <w:rsid w:val="00CC573D"/>
    <w:rsid w:val="00CC61EC"/>
    <w:rsid w:val="00CC651F"/>
    <w:rsid w:val="00CC6F44"/>
    <w:rsid w:val="00CC74F7"/>
    <w:rsid w:val="00CC7C8E"/>
    <w:rsid w:val="00CD0A97"/>
    <w:rsid w:val="00CD1E45"/>
    <w:rsid w:val="00CD24AE"/>
    <w:rsid w:val="00CD3BBB"/>
    <w:rsid w:val="00CD3EEE"/>
    <w:rsid w:val="00CD4643"/>
    <w:rsid w:val="00CD4FC4"/>
    <w:rsid w:val="00CD50B2"/>
    <w:rsid w:val="00CD692D"/>
    <w:rsid w:val="00CD7014"/>
    <w:rsid w:val="00CD7BE1"/>
    <w:rsid w:val="00CE01CE"/>
    <w:rsid w:val="00CE0C80"/>
    <w:rsid w:val="00CE0F9A"/>
    <w:rsid w:val="00CE2BC1"/>
    <w:rsid w:val="00CE320E"/>
    <w:rsid w:val="00CE3285"/>
    <w:rsid w:val="00CE4B67"/>
    <w:rsid w:val="00CE58E2"/>
    <w:rsid w:val="00CE71AA"/>
    <w:rsid w:val="00CF0BFF"/>
    <w:rsid w:val="00CF1C2A"/>
    <w:rsid w:val="00CF1C58"/>
    <w:rsid w:val="00CF1D8F"/>
    <w:rsid w:val="00CF2C5E"/>
    <w:rsid w:val="00CF3890"/>
    <w:rsid w:val="00CF3A9F"/>
    <w:rsid w:val="00CF61DB"/>
    <w:rsid w:val="00CF6ADF"/>
    <w:rsid w:val="00CF706D"/>
    <w:rsid w:val="00CF7EBA"/>
    <w:rsid w:val="00D00AB3"/>
    <w:rsid w:val="00D00CEC"/>
    <w:rsid w:val="00D023D1"/>
    <w:rsid w:val="00D02C79"/>
    <w:rsid w:val="00D02E5E"/>
    <w:rsid w:val="00D04435"/>
    <w:rsid w:val="00D046C6"/>
    <w:rsid w:val="00D048D0"/>
    <w:rsid w:val="00D05AA5"/>
    <w:rsid w:val="00D06B14"/>
    <w:rsid w:val="00D06EBA"/>
    <w:rsid w:val="00D07AC1"/>
    <w:rsid w:val="00D10134"/>
    <w:rsid w:val="00D110E8"/>
    <w:rsid w:val="00D11616"/>
    <w:rsid w:val="00D13702"/>
    <w:rsid w:val="00D15544"/>
    <w:rsid w:val="00D158C3"/>
    <w:rsid w:val="00D159B5"/>
    <w:rsid w:val="00D15E4A"/>
    <w:rsid w:val="00D16020"/>
    <w:rsid w:val="00D16908"/>
    <w:rsid w:val="00D16BEE"/>
    <w:rsid w:val="00D16F63"/>
    <w:rsid w:val="00D204BB"/>
    <w:rsid w:val="00D212F9"/>
    <w:rsid w:val="00D2195E"/>
    <w:rsid w:val="00D22773"/>
    <w:rsid w:val="00D22944"/>
    <w:rsid w:val="00D229DD"/>
    <w:rsid w:val="00D23673"/>
    <w:rsid w:val="00D24D6A"/>
    <w:rsid w:val="00D2506F"/>
    <w:rsid w:val="00D25309"/>
    <w:rsid w:val="00D26100"/>
    <w:rsid w:val="00D261FA"/>
    <w:rsid w:val="00D2631E"/>
    <w:rsid w:val="00D26D35"/>
    <w:rsid w:val="00D26F23"/>
    <w:rsid w:val="00D27638"/>
    <w:rsid w:val="00D277EA"/>
    <w:rsid w:val="00D30365"/>
    <w:rsid w:val="00D3208F"/>
    <w:rsid w:val="00D3212D"/>
    <w:rsid w:val="00D32630"/>
    <w:rsid w:val="00D32743"/>
    <w:rsid w:val="00D32ADB"/>
    <w:rsid w:val="00D34718"/>
    <w:rsid w:val="00D34913"/>
    <w:rsid w:val="00D3615F"/>
    <w:rsid w:val="00D3710C"/>
    <w:rsid w:val="00D376FC"/>
    <w:rsid w:val="00D413E7"/>
    <w:rsid w:val="00D4140D"/>
    <w:rsid w:val="00D41908"/>
    <w:rsid w:val="00D41AF8"/>
    <w:rsid w:val="00D42DEB"/>
    <w:rsid w:val="00D433EA"/>
    <w:rsid w:val="00D4343B"/>
    <w:rsid w:val="00D43700"/>
    <w:rsid w:val="00D438AE"/>
    <w:rsid w:val="00D43E49"/>
    <w:rsid w:val="00D44622"/>
    <w:rsid w:val="00D45C8D"/>
    <w:rsid w:val="00D46604"/>
    <w:rsid w:val="00D4687B"/>
    <w:rsid w:val="00D46B1F"/>
    <w:rsid w:val="00D4719F"/>
    <w:rsid w:val="00D47247"/>
    <w:rsid w:val="00D4763B"/>
    <w:rsid w:val="00D50378"/>
    <w:rsid w:val="00D509A6"/>
    <w:rsid w:val="00D51B8E"/>
    <w:rsid w:val="00D51C19"/>
    <w:rsid w:val="00D5304F"/>
    <w:rsid w:val="00D5307F"/>
    <w:rsid w:val="00D53E85"/>
    <w:rsid w:val="00D53F14"/>
    <w:rsid w:val="00D542BF"/>
    <w:rsid w:val="00D5478C"/>
    <w:rsid w:val="00D55862"/>
    <w:rsid w:val="00D56B3F"/>
    <w:rsid w:val="00D56D26"/>
    <w:rsid w:val="00D57C1E"/>
    <w:rsid w:val="00D60636"/>
    <w:rsid w:val="00D60DC6"/>
    <w:rsid w:val="00D614D0"/>
    <w:rsid w:val="00D61605"/>
    <w:rsid w:val="00D6189F"/>
    <w:rsid w:val="00D61D04"/>
    <w:rsid w:val="00D61DAD"/>
    <w:rsid w:val="00D61EDD"/>
    <w:rsid w:val="00D6203D"/>
    <w:rsid w:val="00D623E8"/>
    <w:rsid w:val="00D62726"/>
    <w:rsid w:val="00D64091"/>
    <w:rsid w:val="00D65664"/>
    <w:rsid w:val="00D656BC"/>
    <w:rsid w:val="00D65DF5"/>
    <w:rsid w:val="00D66C89"/>
    <w:rsid w:val="00D66CAE"/>
    <w:rsid w:val="00D67004"/>
    <w:rsid w:val="00D67C93"/>
    <w:rsid w:val="00D7093B"/>
    <w:rsid w:val="00D70BA2"/>
    <w:rsid w:val="00D70C4D"/>
    <w:rsid w:val="00D70F57"/>
    <w:rsid w:val="00D711D3"/>
    <w:rsid w:val="00D7149A"/>
    <w:rsid w:val="00D715C2"/>
    <w:rsid w:val="00D71E4D"/>
    <w:rsid w:val="00D726B7"/>
    <w:rsid w:val="00D73F01"/>
    <w:rsid w:val="00D74462"/>
    <w:rsid w:val="00D77F7B"/>
    <w:rsid w:val="00D80E6F"/>
    <w:rsid w:val="00D81407"/>
    <w:rsid w:val="00D84E61"/>
    <w:rsid w:val="00D8519B"/>
    <w:rsid w:val="00D853B9"/>
    <w:rsid w:val="00D85C12"/>
    <w:rsid w:val="00D87B3E"/>
    <w:rsid w:val="00D9056C"/>
    <w:rsid w:val="00D90BC2"/>
    <w:rsid w:val="00D92381"/>
    <w:rsid w:val="00D926C4"/>
    <w:rsid w:val="00D93347"/>
    <w:rsid w:val="00D947D2"/>
    <w:rsid w:val="00D948BA"/>
    <w:rsid w:val="00D94FEF"/>
    <w:rsid w:val="00D957C4"/>
    <w:rsid w:val="00D957CA"/>
    <w:rsid w:val="00D95AF9"/>
    <w:rsid w:val="00D97670"/>
    <w:rsid w:val="00D97964"/>
    <w:rsid w:val="00D97F3C"/>
    <w:rsid w:val="00DA049F"/>
    <w:rsid w:val="00DA12CD"/>
    <w:rsid w:val="00DA3679"/>
    <w:rsid w:val="00DA3747"/>
    <w:rsid w:val="00DA3DF7"/>
    <w:rsid w:val="00DA425E"/>
    <w:rsid w:val="00DA4623"/>
    <w:rsid w:val="00DA501A"/>
    <w:rsid w:val="00DA5F45"/>
    <w:rsid w:val="00DA6904"/>
    <w:rsid w:val="00DA6A40"/>
    <w:rsid w:val="00DA6D46"/>
    <w:rsid w:val="00DA6E18"/>
    <w:rsid w:val="00DB1154"/>
    <w:rsid w:val="00DB1C44"/>
    <w:rsid w:val="00DB1E7E"/>
    <w:rsid w:val="00DB2001"/>
    <w:rsid w:val="00DB3079"/>
    <w:rsid w:val="00DB4477"/>
    <w:rsid w:val="00DB4629"/>
    <w:rsid w:val="00DB493B"/>
    <w:rsid w:val="00DB4C54"/>
    <w:rsid w:val="00DB556F"/>
    <w:rsid w:val="00DB5924"/>
    <w:rsid w:val="00DB5928"/>
    <w:rsid w:val="00DB651E"/>
    <w:rsid w:val="00DB697B"/>
    <w:rsid w:val="00DC0204"/>
    <w:rsid w:val="00DC0877"/>
    <w:rsid w:val="00DC1622"/>
    <w:rsid w:val="00DC1D08"/>
    <w:rsid w:val="00DC1E2C"/>
    <w:rsid w:val="00DC2A77"/>
    <w:rsid w:val="00DC2B28"/>
    <w:rsid w:val="00DC329B"/>
    <w:rsid w:val="00DC333E"/>
    <w:rsid w:val="00DC33CB"/>
    <w:rsid w:val="00DC511F"/>
    <w:rsid w:val="00DC53E5"/>
    <w:rsid w:val="00DC584D"/>
    <w:rsid w:val="00DC5DB4"/>
    <w:rsid w:val="00DC63D0"/>
    <w:rsid w:val="00DC6D96"/>
    <w:rsid w:val="00DC7F44"/>
    <w:rsid w:val="00DC7F73"/>
    <w:rsid w:val="00DD179A"/>
    <w:rsid w:val="00DD3855"/>
    <w:rsid w:val="00DD4ECF"/>
    <w:rsid w:val="00DD5481"/>
    <w:rsid w:val="00DD5773"/>
    <w:rsid w:val="00DD579E"/>
    <w:rsid w:val="00DD6028"/>
    <w:rsid w:val="00DD66A4"/>
    <w:rsid w:val="00DD6789"/>
    <w:rsid w:val="00DD6792"/>
    <w:rsid w:val="00DD69BB"/>
    <w:rsid w:val="00DD6ADE"/>
    <w:rsid w:val="00DD7017"/>
    <w:rsid w:val="00DD707C"/>
    <w:rsid w:val="00DD7804"/>
    <w:rsid w:val="00DD7E4C"/>
    <w:rsid w:val="00DE076D"/>
    <w:rsid w:val="00DE131A"/>
    <w:rsid w:val="00DE133D"/>
    <w:rsid w:val="00DE24B6"/>
    <w:rsid w:val="00DE284E"/>
    <w:rsid w:val="00DE31EB"/>
    <w:rsid w:val="00DE3347"/>
    <w:rsid w:val="00DE40D7"/>
    <w:rsid w:val="00DE41A4"/>
    <w:rsid w:val="00DE43AA"/>
    <w:rsid w:val="00DE492F"/>
    <w:rsid w:val="00DE4C18"/>
    <w:rsid w:val="00DE4F84"/>
    <w:rsid w:val="00DE585C"/>
    <w:rsid w:val="00DE5E80"/>
    <w:rsid w:val="00DE619F"/>
    <w:rsid w:val="00DE6702"/>
    <w:rsid w:val="00DE6A33"/>
    <w:rsid w:val="00DE6EFD"/>
    <w:rsid w:val="00DF02ED"/>
    <w:rsid w:val="00DF06D0"/>
    <w:rsid w:val="00DF14AD"/>
    <w:rsid w:val="00DF2933"/>
    <w:rsid w:val="00DF31CB"/>
    <w:rsid w:val="00DF4B84"/>
    <w:rsid w:val="00DF4C6A"/>
    <w:rsid w:val="00DF5621"/>
    <w:rsid w:val="00DF5B51"/>
    <w:rsid w:val="00DF5DF6"/>
    <w:rsid w:val="00DF616E"/>
    <w:rsid w:val="00DF62B2"/>
    <w:rsid w:val="00DF6681"/>
    <w:rsid w:val="00DF6834"/>
    <w:rsid w:val="00DF69C2"/>
    <w:rsid w:val="00DF6A74"/>
    <w:rsid w:val="00E004F8"/>
    <w:rsid w:val="00E00A02"/>
    <w:rsid w:val="00E00C99"/>
    <w:rsid w:val="00E00D79"/>
    <w:rsid w:val="00E0116C"/>
    <w:rsid w:val="00E01AF1"/>
    <w:rsid w:val="00E022D4"/>
    <w:rsid w:val="00E025C3"/>
    <w:rsid w:val="00E03400"/>
    <w:rsid w:val="00E04541"/>
    <w:rsid w:val="00E05293"/>
    <w:rsid w:val="00E055E9"/>
    <w:rsid w:val="00E05EC2"/>
    <w:rsid w:val="00E068D3"/>
    <w:rsid w:val="00E0715E"/>
    <w:rsid w:val="00E073CB"/>
    <w:rsid w:val="00E07804"/>
    <w:rsid w:val="00E10A05"/>
    <w:rsid w:val="00E11C9A"/>
    <w:rsid w:val="00E1238F"/>
    <w:rsid w:val="00E12BEC"/>
    <w:rsid w:val="00E13264"/>
    <w:rsid w:val="00E1365E"/>
    <w:rsid w:val="00E14C7A"/>
    <w:rsid w:val="00E15B0A"/>
    <w:rsid w:val="00E15D8F"/>
    <w:rsid w:val="00E1620E"/>
    <w:rsid w:val="00E17056"/>
    <w:rsid w:val="00E17866"/>
    <w:rsid w:val="00E17E36"/>
    <w:rsid w:val="00E20305"/>
    <w:rsid w:val="00E212F7"/>
    <w:rsid w:val="00E21A6B"/>
    <w:rsid w:val="00E22449"/>
    <w:rsid w:val="00E22475"/>
    <w:rsid w:val="00E231DD"/>
    <w:rsid w:val="00E24364"/>
    <w:rsid w:val="00E243E3"/>
    <w:rsid w:val="00E25CD0"/>
    <w:rsid w:val="00E2684D"/>
    <w:rsid w:val="00E2732F"/>
    <w:rsid w:val="00E27788"/>
    <w:rsid w:val="00E27D5C"/>
    <w:rsid w:val="00E27F30"/>
    <w:rsid w:val="00E30CBC"/>
    <w:rsid w:val="00E30D92"/>
    <w:rsid w:val="00E31861"/>
    <w:rsid w:val="00E327A7"/>
    <w:rsid w:val="00E32D65"/>
    <w:rsid w:val="00E3395F"/>
    <w:rsid w:val="00E341F8"/>
    <w:rsid w:val="00E342B5"/>
    <w:rsid w:val="00E348ED"/>
    <w:rsid w:val="00E34AAB"/>
    <w:rsid w:val="00E36363"/>
    <w:rsid w:val="00E3700F"/>
    <w:rsid w:val="00E37F5C"/>
    <w:rsid w:val="00E40263"/>
    <w:rsid w:val="00E40829"/>
    <w:rsid w:val="00E40F62"/>
    <w:rsid w:val="00E41146"/>
    <w:rsid w:val="00E41756"/>
    <w:rsid w:val="00E41C5C"/>
    <w:rsid w:val="00E41FDE"/>
    <w:rsid w:val="00E444FE"/>
    <w:rsid w:val="00E45EC4"/>
    <w:rsid w:val="00E4713C"/>
    <w:rsid w:val="00E47FD3"/>
    <w:rsid w:val="00E508B2"/>
    <w:rsid w:val="00E50C0D"/>
    <w:rsid w:val="00E50D72"/>
    <w:rsid w:val="00E51147"/>
    <w:rsid w:val="00E5149B"/>
    <w:rsid w:val="00E53127"/>
    <w:rsid w:val="00E533A4"/>
    <w:rsid w:val="00E5397C"/>
    <w:rsid w:val="00E53E1F"/>
    <w:rsid w:val="00E550A9"/>
    <w:rsid w:val="00E55762"/>
    <w:rsid w:val="00E55A1A"/>
    <w:rsid w:val="00E562E6"/>
    <w:rsid w:val="00E568B7"/>
    <w:rsid w:val="00E56ABD"/>
    <w:rsid w:val="00E576C9"/>
    <w:rsid w:val="00E60194"/>
    <w:rsid w:val="00E60339"/>
    <w:rsid w:val="00E60CA6"/>
    <w:rsid w:val="00E616A3"/>
    <w:rsid w:val="00E6182B"/>
    <w:rsid w:val="00E61C5C"/>
    <w:rsid w:val="00E6296E"/>
    <w:rsid w:val="00E62A84"/>
    <w:rsid w:val="00E62E6E"/>
    <w:rsid w:val="00E65183"/>
    <w:rsid w:val="00E67895"/>
    <w:rsid w:val="00E67913"/>
    <w:rsid w:val="00E70C44"/>
    <w:rsid w:val="00E70FBD"/>
    <w:rsid w:val="00E723E6"/>
    <w:rsid w:val="00E72FC1"/>
    <w:rsid w:val="00E7302B"/>
    <w:rsid w:val="00E732F1"/>
    <w:rsid w:val="00E7347D"/>
    <w:rsid w:val="00E7416C"/>
    <w:rsid w:val="00E744CC"/>
    <w:rsid w:val="00E747D6"/>
    <w:rsid w:val="00E74A6C"/>
    <w:rsid w:val="00E74E00"/>
    <w:rsid w:val="00E76025"/>
    <w:rsid w:val="00E765D9"/>
    <w:rsid w:val="00E76B1D"/>
    <w:rsid w:val="00E7727B"/>
    <w:rsid w:val="00E777E0"/>
    <w:rsid w:val="00E77D5C"/>
    <w:rsid w:val="00E8028C"/>
    <w:rsid w:val="00E8031D"/>
    <w:rsid w:val="00E81549"/>
    <w:rsid w:val="00E81F63"/>
    <w:rsid w:val="00E82126"/>
    <w:rsid w:val="00E82244"/>
    <w:rsid w:val="00E8297D"/>
    <w:rsid w:val="00E84A69"/>
    <w:rsid w:val="00E85130"/>
    <w:rsid w:val="00E857B5"/>
    <w:rsid w:val="00E85DCD"/>
    <w:rsid w:val="00E8654C"/>
    <w:rsid w:val="00E871F9"/>
    <w:rsid w:val="00E876A5"/>
    <w:rsid w:val="00E87BB9"/>
    <w:rsid w:val="00E87F46"/>
    <w:rsid w:val="00E900C8"/>
    <w:rsid w:val="00E9144D"/>
    <w:rsid w:val="00E91472"/>
    <w:rsid w:val="00E91957"/>
    <w:rsid w:val="00E91EAE"/>
    <w:rsid w:val="00E91FFD"/>
    <w:rsid w:val="00E94599"/>
    <w:rsid w:val="00E946E6"/>
    <w:rsid w:val="00E94A0B"/>
    <w:rsid w:val="00E9658A"/>
    <w:rsid w:val="00E9683C"/>
    <w:rsid w:val="00E97699"/>
    <w:rsid w:val="00E979CE"/>
    <w:rsid w:val="00E97BB3"/>
    <w:rsid w:val="00E97F98"/>
    <w:rsid w:val="00EA0142"/>
    <w:rsid w:val="00EA098C"/>
    <w:rsid w:val="00EA0B27"/>
    <w:rsid w:val="00EA10EF"/>
    <w:rsid w:val="00EA2717"/>
    <w:rsid w:val="00EA2E4F"/>
    <w:rsid w:val="00EA32BB"/>
    <w:rsid w:val="00EA574A"/>
    <w:rsid w:val="00EA710C"/>
    <w:rsid w:val="00EA7485"/>
    <w:rsid w:val="00EA74E5"/>
    <w:rsid w:val="00EA7E7B"/>
    <w:rsid w:val="00EB08F4"/>
    <w:rsid w:val="00EB0F1B"/>
    <w:rsid w:val="00EB252A"/>
    <w:rsid w:val="00EB26A9"/>
    <w:rsid w:val="00EB2A9D"/>
    <w:rsid w:val="00EB2D0B"/>
    <w:rsid w:val="00EB3923"/>
    <w:rsid w:val="00EB3C02"/>
    <w:rsid w:val="00EB3E2A"/>
    <w:rsid w:val="00EB45F2"/>
    <w:rsid w:val="00EB5129"/>
    <w:rsid w:val="00EB549A"/>
    <w:rsid w:val="00EB57F3"/>
    <w:rsid w:val="00EB657A"/>
    <w:rsid w:val="00EB715F"/>
    <w:rsid w:val="00EC0786"/>
    <w:rsid w:val="00EC0EAD"/>
    <w:rsid w:val="00EC1A63"/>
    <w:rsid w:val="00EC300D"/>
    <w:rsid w:val="00EC37F8"/>
    <w:rsid w:val="00EC48FB"/>
    <w:rsid w:val="00EC4FBB"/>
    <w:rsid w:val="00EC5781"/>
    <w:rsid w:val="00EC621C"/>
    <w:rsid w:val="00EC6FE9"/>
    <w:rsid w:val="00EC7959"/>
    <w:rsid w:val="00ED1936"/>
    <w:rsid w:val="00ED1C2B"/>
    <w:rsid w:val="00ED2276"/>
    <w:rsid w:val="00ED270B"/>
    <w:rsid w:val="00ED35AA"/>
    <w:rsid w:val="00ED4DF0"/>
    <w:rsid w:val="00ED5032"/>
    <w:rsid w:val="00ED5069"/>
    <w:rsid w:val="00ED5136"/>
    <w:rsid w:val="00ED529A"/>
    <w:rsid w:val="00ED5E9D"/>
    <w:rsid w:val="00ED60D4"/>
    <w:rsid w:val="00ED6D4E"/>
    <w:rsid w:val="00ED72D0"/>
    <w:rsid w:val="00EE0749"/>
    <w:rsid w:val="00EE0D85"/>
    <w:rsid w:val="00EE12C8"/>
    <w:rsid w:val="00EE1B58"/>
    <w:rsid w:val="00EE1D91"/>
    <w:rsid w:val="00EE30F4"/>
    <w:rsid w:val="00EE315B"/>
    <w:rsid w:val="00EE34F0"/>
    <w:rsid w:val="00EE3E04"/>
    <w:rsid w:val="00EE4341"/>
    <w:rsid w:val="00EE4367"/>
    <w:rsid w:val="00EE64B1"/>
    <w:rsid w:val="00EE6CFD"/>
    <w:rsid w:val="00EE7B86"/>
    <w:rsid w:val="00EF08DC"/>
    <w:rsid w:val="00EF0E34"/>
    <w:rsid w:val="00EF0EF5"/>
    <w:rsid w:val="00EF114A"/>
    <w:rsid w:val="00EF26A4"/>
    <w:rsid w:val="00EF27F2"/>
    <w:rsid w:val="00EF2AB7"/>
    <w:rsid w:val="00EF372B"/>
    <w:rsid w:val="00EF3F86"/>
    <w:rsid w:val="00EF6341"/>
    <w:rsid w:val="00EF64A9"/>
    <w:rsid w:val="00EF64EA"/>
    <w:rsid w:val="00EF6C55"/>
    <w:rsid w:val="00EF6E28"/>
    <w:rsid w:val="00EF6EB6"/>
    <w:rsid w:val="00F00B60"/>
    <w:rsid w:val="00F00D3E"/>
    <w:rsid w:val="00F00DEE"/>
    <w:rsid w:val="00F011C7"/>
    <w:rsid w:val="00F01CE2"/>
    <w:rsid w:val="00F0293B"/>
    <w:rsid w:val="00F045C5"/>
    <w:rsid w:val="00F05E5B"/>
    <w:rsid w:val="00F06043"/>
    <w:rsid w:val="00F063FE"/>
    <w:rsid w:val="00F0676F"/>
    <w:rsid w:val="00F068CE"/>
    <w:rsid w:val="00F06F1A"/>
    <w:rsid w:val="00F11368"/>
    <w:rsid w:val="00F1160B"/>
    <w:rsid w:val="00F118CA"/>
    <w:rsid w:val="00F1249D"/>
    <w:rsid w:val="00F12A31"/>
    <w:rsid w:val="00F12A49"/>
    <w:rsid w:val="00F12A63"/>
    <w:rsid w:val="00F13143"/>
    <w:rsid w:val="00F132EA"/>
    <w:rsid w:val="00F13C1F"/>
    <w:rsid w:val="00F13E68"/>
    <w:rsid w:val="00F13EF7"/>
    <w:rsid w:val="00F1455E"/>
    <w:rsid w:val="00F14795"/>
    <w:rsid w:val="00F14B93"/>
    <w:rsid w:val="00F15C03"/>
    <w:rsid w:val="00F16667"/>
    <w:rsid w:val="00F16BA9"/>
    <w:rsid w:val="00F16E0B"/>
    <w:rsid w:val="00F1775A"/>
    <w:rsid w:val="00F17884"/>
    <w:rsid w:val="00F179CE"/>
    <w:rsid w:val="00F17BB4"/>
    <w:rsid w:val="00F2009E"/>
    <w:rsid w:val="00F2059E"/>
    <w:rsid w:val="00F20750"/>
    <w:rsid w:val="00F20D4C"/>
    <w:rsid w:val="00F20F67"/>
    <w:rsid w:val="00F2110C"/>
    <w:rsid w:val="00F22042"/>
    <w:rsid w:val="00F22192"/>
    <w:rsid w:val="00F22303"/>
    <w:rsid w:val="00F229AD"/>
    <w:rsid w:val="00F24228"/>
    <w:rsid w:val="00F243AE"/>
    <w:rsid w:val="00F255A1"/>
    <w:rsid w:val="00F25993"/>
    <w:rsid w:val="00F263EE"/>
    <w:rsid w:val="00F26664"/>
    <w:rsid w:val="00F274FE"/>
    <w:rsid w:val="00F27589"/>
    <w:rsid w:val="00F27921"/>
    <w:rsid w:val="00F27D39"/>
    <w:rsid w:val="00F30BEC"/>
    <w:rsid w:val="00F312B3"/>
    <w:rsid w:val="00F3146C"/>
    <w:rsid w:val="00F32610"/>
    <w:rsid w:val="00F3312E"/>
    <w:rsid w:val="00F33409"/>
    <w:rsid w:val="00F34303"/>
    <w:rsid w:val="00F34493"/>
    <w:rsid w:val="00F34797"/>
    <w:rsid w:val="00F347AC"/>
    <w:rsid w:val="00F351A8"/>
    <w:rsid w:val="00F35275"/>
    <w:rsid w:val="00F35514"/>
    <w:rsid w:val="00F359CB"/>
    <w:rsid w:val="00F35B16"/>
    <w:rsid w:val="00F35B64"/>
    <w:rsid w:val="00F37050"/>
    <w:rsid w:val="00F3778E"/>
    <w:rsid w:val="00F3784C"/>
    <w:rsid w:val="00F409C3"/>
    <w:rsid w:val="00F40D20"/>
    <w:rsid w:val="00F41881"/>
    <w:rsid w:val="00F41F8E"/>
    <w:rsid w:val="00F42B25"/>
    <w:rsid w:val="00F43AF5"/>
    <w:rsid w:val="00F43C19"/>
    <w:rsid w:val="00F44EE3"/>
    <w:rsid w:val="00F45363"/>
    <w:rsid w:val="00F45962"/>
    <w:rsid w:val="00F46867"/>
    <w:rsid w:val="00F47066"/>
    <w:rsid w:val="00F47910"/>
    <w:rsid w:val="00F50045"/>
    <w:rsid w:val="00F50330"/>
    <w:rsid w:val="00F503A0"/>
    <w:rsid w:val="00F5065F"/>
    <w:rsid w:val="00F5082F"/>
    <w:rsid w:val="00F50F50"/>
    <w:rsid w:val="00F517AC"/>
    <w:rsid w:val="00F52D3F"/>
    <w:rsid w:val="00F53165"/>
    <w:rsid w:val="00F5375E"/>
    <w:rsid w:val="00F53D2C"/>
    <w:rsid w:val="00F54455"/>
    <w:rsid w:val="00F56025"/>
    <w:rsid w:val="00F560A2"/>
    <w:rsid w:val="00F565F3"/>
    <w:rsid w:val="00F5698E"/>
    <w:rsid w:val="00F56A16"/>
    <w:rsid w:val="00F56CE8"/>
    <w:rsid w:val="00F57976"/>
    <w:rsid w:val="00F57A02"/>
    <w:rsid w:val="00F57C30"/>
    <w:rsid w:val="00F57DE1"/>
    <w:rsid w:val="00F600DF"/>
    <w:rsid w:val="00F606C7"/>
    <w:rsid w:val="00F608A6"/>
    <w:rsid w:val="00F60B41"/>
    <w:rsid w:val="00F60DEA"/>
    <w:rsid w:val="00F60F32"/>
    <w:rsid w:val="00F610E5"/>
    <w:rsid w:val="00F61219"/>
    <w:rsid w:val="00F62934"/>
    <w:rsid w:val="00F636FC"/>
    <w:rsid w:val="00F642AD"/>
    <w:rsid w:val="00F6577B"/>
    <w:rsid w:val="00F65F88"/>
    <w:rsid w:val="00F66125"/>
    <w:rsid w:val="00F66E26"/>
    <w:rsid w:val="00F6714D"/>
    <w:rsid w:val="00F674A8"/>
    <w:rsid w:val="00F67ED7"/>
    <w:rsid w:val="00F67EE2"/>
    <w:rsid w:val="00F70132"/>
    <w:rsid w:val="00F710FF"/>
    <w:rsid w:val="00F71211"/>
    <w:rsid w:val="00F718EF"/>
    <w:rsid w:val="00F71A77"/>
    <w:rsid w:val="00F72CF8"/>
    <w:rsid w:val="00F73A7F"/>
    <w:rsid w:val="00F750BC"/>
    <w:rsid w:val="00F764AB"/>
    <w:rsid w:val="00F76532"/>
    <w:rsid w:val="00F7779F"/>
    <w:rsid w:val="00F77B7E"/>
    <w:rsid w:val="00F8092F"/>
    <w:rsid w:val="00F80C6D"/>
    <w:rsid w:val="00F8104D"/>
    <w:rsid w:val="00F82B6E"/>
    <w:rsid w:val="00F84290"/>
    <w:rsid w:val="00F84336"/>
    <w:rsid w:val="00F84620"/>
    <w:rsid w:val="00F858AC"/>
    <w:rsid w:val="00F85E7D"/>
    <w:rsid w:val="00F86383"/>
    <w:rsid w:val="00F87499"/>
    <w:rsid w:val="00F875FA"/>
    <w:rsid w:val="00F9001F"/>
    <w:rsid w:val="00F90666"/>
    <w:rsid w:val="00F90DE4"/>
    <w:rsid w:val="00F92F58"/>
    <w:rsid w:val="00F94E3E"/>
    <w:rsid w:val="00F94EF5"/>
    <w:rsid w:val="00F95518"/>
    <w:rsid w:val="00F96378"/>
    <w:rsid w:val="00F96A24"/>
    <w:rsid w:val="00F9743A"/>
    <w:rsid w:val="00FA031E"/>
    <w:rsid w:val="00FA0897"/>
    <w:rsid w:val="00FA09DA"/>
    <w:rsid w:val="00FA1805"/>
    <w:rsid w:val="00FA1949"/>
    <w:rsid w:val="00FA44CB"/>
    <w:rsid w:val="00FA4501"/>
    <w:rsid w:val="00FA4764"/>
    <w:rsid w:val="00FA5612"/>
    <w:rsid w:val="00FA5DF8"/>
    <w:rsid w:val="00FA6A8A"/>
    <w:rsid w:val="00FA7307"/>
    <w:rsid w:val="00FA7D6D"/>
    <w:rsid w:val="00FB0ACC"/>
    <w:rsid w:val="00FB0CFD"/>
    <w:rsid w:val="00FB170C"/>
    <w:rsid w:val="00FB2739"/>
    <w:rsid w:val="00FB2745"/>
    <w:rsid w:val="00FB2A18"/>
    <w:rsid w:val="00FB3394"/>
    <w:rsid w:val="00FB4479"/>
    <w:rsid w:val="00FB4BB2"/>
    <w:rsid w:val="00FB5BE2"/>
    <w:rsid w:val="00FB67BB"/>
    <w:rsid w:val="00FB68AE"/>
    <w:rsid w:val="00FB6DB4"/>
    <w:rsid w:val="00FB7567"/>
    <w:rsid w:val="00FB76E9"/>
    <w:rsid w:val="00FB792C"/>
    <w:rsid w:val="00FC0106"/>
    <w:rsid w:val="00FC076E"/>
    <w:rsid w:val="00FC1255"/>
    <w:rsid w:val="00FC413F"/>
    <w:rsid w:val="00FC489E"/>
    <w:rsid w:val="00FC4A0A"/>
    <w:rsid w:val="00FC4AB0"/>
    <w:rsid w:val="00FC60EB"/>
    <w:rsid w:val="00FC64C4"/>
    <w:rsid w:val="00FC6D9B"/>
    <w:rsid w:val="00FC7F9A"/>
    <w:rsid w:val="00FD08D0"/>
    <w:rsid w:val="00FD1480"/>
    <w:rsid w:val="00FD14F5"/>
    <w:rsid w:val="00FD16D1"/>
    <w:rsid w:val="00FD2770"/>
    <w:rsid w:val="00FD2B7C"/>
    <w:rsid w:val="00FD337F"/>
    <w:rsid w:val="00FD4E84"/>
    <w:rsid w:val="00FD5E32"/>
    <w:rsid w:val="00FD7840"/>
    <w:rsid w:val="00FD7D92"/>
    <w:rsid w:val="00FE01F8"/>
    <w:rsid w:val="00FE054D"/>
    <w:rsid w:val="00FE0DB4"/>
    <w:rsid w:val="00FE2939"/>
    <w:rsid w:val="00FE30D8"/>
    <w:rsid w:val="00FE3AB8"/>
    <w:rsid w:val="00FE4022"/>
    <w:rsid w:val="00FE41A9"/>
    <w:rsid w:val="00FE564C"/>
    <w:rsid w:val="00FE5DAB"/>
    <w:rsid w:val="00FE64D3"/>
    <w:rsid w:val="00FE64EA"/>
    <w:rsid w:val="00FE68E9"/>
    <w:rsid w:val="00FE713F"/>
    <w:rsid w:val="00FE764D"/>
    <w:rsid w:val="00FF03DA"/>
    <w:rsid w:val="00FF1238"/>
    <w:rsid w:val="00FF1B55"/>
    <w:rsid w:val="00FF1F0B"/>
    <w:rsid w:val="00FF2E48"/>
    <w:rsid w:val="00FF3AE9"/>
    <w:rsid w:val="00FF4951"/>
    <w:rsid w:val="00FF4C3D"/>
    <w:rsid w:val="00FF56C7"/>
    <w:rsid w:val="00FF5E4A"/>
    <w:rsid w:val="00FF69FF"/>
    <w:rsid w:val="00FF6A7E"/>
    <w:rsid w:val="00FF71B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14ADDC"/>
  <w15:chartTrackingRefBased/>
  <w15:docId w15:val="{B8CB3834-ED24-408B-8188-A376E1B1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C42"/>
  </w:style>
  <w:style w:type="paragraph" w:styleId="Ttulo1">
    <w:name w:val="heading 1"/>
    <w:basedOn w:val="Normal"/>
    <w:link w:val="Ttulo1Car"/>
    <w:uiPriority w:val="9"/>
    <w:qFormat/>
    <w:rsid w:val="008771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GT"/>
    </w:rPr>
  </w:style>
  <w:style w:type="paragraph" w:styleId="Ttulo2">
    <w:name w:val="heading 2"/>
    <w:basedOn w:val="Normal"/>
    <w:next w:val="Normal"/>
    <w:link w:val="Ttulo2Car"/>
    <w:uiPriority w:val="9"/>
    <w:unhideWhenUsed/>
    <w:qFormat/>
    <w:rsid w:val="00F608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C58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A21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unhideWhenUsed/>
    <w:rsid w:val="002B2A5A"/>
    <w:pPr>
      <w:tabs>
        <w:tab w:val="center" w:pos="4419"/>
        <w:tab w:val="right" w:pos="8838"/>
      </w:tabs>
      <w:spacing w:after="0" w:line="240" w:lineRule="auto"/>
    </w:pPr>
  </w:style>
  <w:style w:type="character" w:customStyle="1" w:styleId="EncabezadoCar">
    <w:name w:val="Encabezado Car"/>
    <w:aliases w:val=" Car Car,Car Car"/>
    <w:basedOn w:val="Fuentedeprrafopredeter"/>
    <w:link w:val="Encabezado"/>
    <w:uiPriority w:val="99"/>
    <w:rsid w:val="002B2A5A"/>
  </w:style>
  <w:style w:type="paragraph" w:styleId="Piedepgina">
    <w:name w:val="footer"/>
    <w:basedOn w:val="Normal"/>
    <w:link w:val="PiedepginaCar"/>
    <w:uiPriority w:val="99"/>
    <w:unhideWhenUsed/>
    <w:rsid w:val="002B2A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2A5A"/>
  </w:style>
  <w:style w:type="table" w:styleId="Tablaconcuadrcula">
    <w:name w:val="Table Grid"/>
    <w:basedOn w:val="Tablanormal"/>
    <w:uiPriority w:val="59"/>
    <w:rsid w:val="002B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77169"/>
    <w:rPr>
      <w:rFonts w:ascii="Times New Roman" w:eastAsia="Times New Roman" w:hAnsi="Times New Roman" w:cs="Times New Roman"/>
      <w:b/>
      <w:bCs/>
      <w:kern w:val="36"/>
      <w:sz w:val="48"/>
      <w:szCs w:val="48"/>
      <w:lang w:eastAsia="es-GT"/>
    </w:rPr>
  </w:style>
  <w:style w:type="paragraph" w:styleId="NormalWeb">
    <w:name w:val="Normal (Web)"/>
    <w:basedOn w:val="Normal"/>
    <w:uiPriority w:val="99"/>
    <w:semiHidden/>
    <w:unhideWhenUsed/>
    <w:rsid w:val="00877169"/>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Hipervnculo">
    <w:name w:val="Hyperlink"/>
    <w:basedOn w:val="Fuentedeprrafopredeter"/>
    <w:uiPriority w:val="99"/>
    <w:unhideWhenUsed/>
    <w:rsid w:val="00877169"/>
    <w:rPr>
      <w:color w:val="0000FF"/>
      <w:u w:val="single"/>
    </w:rPr>
  </w:style>
  <w:style w:type="character" w:customStyle="1" w:styleId="apple-tab-span">
    <w:name w:val="apple-tab-span"/>
    <w:basedOn w:val="Fuentedeprrafopredeter"/>
    <w:rsid w:val="00877169"/>
  </w:style>
  <w:style w:type="paragraph" w:styleId="Prrafodelista">
    <w:name w:val="List Paragraph"/>
    <w:basedOn w:val="Normal"/>
    <w:link w:val="PrrafodelistaCar"/>
    <w:uiPriority w:val="34"/>
    <w:qFormat/>
    <w:rsid w:val="00823237"/>
    <w:pPr>
      <w:ind w:left="720"/>
      <w:contextualSpacing/>
    </w:pPr>
  </w:style>
  <w:style w:type="table" w:styleId="Cuadrculamedia1-nfasis1">
    <w:name w:val="Medium Grid 1 Accent 1"/>
    <w:basedOn w:val="Tablanormal"/>
    <w:uiPriority w:val="67"/>
    <w:rsid w:val="00823237"/>
    <w:pPr>
      <w:spacing w:after="0" w:line="240" w:lineRule="auto"/>
    </w:pPr>
    <w:rPr>
      <w:lang w:val="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anormal3">
    <w:name w:val="Plain Table 3"/>
    <w:basedOn w:val="Tablanormal"/>
    <w:uiPriority w:val="43"/>
    <w:rsid w:val="00DF31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unhideWhenUsed/>
    <w:rsid w:val="00C21F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1F45"/>
    <w:rPr>
      <w:rFonts w:ascii="Segoe UI" w:hAnsi="Segoe UI" w:cs="Segoe UI"/>
      <w:sz w:val="18"/>
      <w:szCs w:val="18"/>
    </w:rPr>
  </w:style>
  <w:style w:type="character" w:customStyle="1" w:styleId="Ttulo2Car">
    <w:name w:val="Título 2 Car"/>
    <w:basedOn w:val="Fuentedeprrafopredeter"/>
    <w:link w:val="Ttulo2"/>
    <w:uiPriority w:val="9"/>
    <w:rsid w:val="00F608A6"/>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unhideWhenUsed/>
    <w:rsid w:val="00F608A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F608A6"/>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F608A6"/>
    <w:rPr>
      <w:vertAlign w:val="superscript"/>
    </w:rPr>
  </w:style>
  <w:style w:type="character" w:customStyle="1" w:styleId="PrrafodelistaCar">
    <w:name w:val="Párrafo de lista Car"/>
    <w:link w:val="Prrafodelista"/>
    <w:uiPriority w:val="34"/>
    <w:locked/>
    <w:rsid w:val="00F608A6"/>
  </w:style>
  <w:style w:type="table" w:styleId="Tabladecuadrcula4-nfasis1">
    <w:name w:val="Grid Table 4 Accent 1"/>
    <w:basedOn w:val="Tablanormal"/>
    <w:uiPriority w:val="49"/>
    <w:rsid w:val="00B65218"/>
    <w:pPr>
      <w:spacing w:after="0" w:line="240" w:lineRule="auto"/>
    </w:pPr>
    <w:rPr>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semiHidden/>
    <w:unhideWhenUsed/>
    <w:rsid w:val="002E42EE"/>
    <w:rPr>
      <w:sz w:val="16"/>
      <w:szCs w:val="16"/>
    </w:rPr>
  </w:style>
  <w:style w:type="character" w:customStyle="1" w:styleId="Ttulo3Car">
    <w:name w:val="Título 3 Car"/>
    <w:basedOn w:val="Fuentedeprrafopredeter"/>
    <w:link w:val="Ttulo3"/>
    <w:uiPriority w:val="9"/>
    <w:rsid w:val="005C587A"/>
    <w:rPr>
      <w:rFonts w:asciiTheme="majorHAnsi" w:eastAsiaTheme="majorEastAsia" w:hAnsiTheme="majorHAnsi" w:cstheme="majorBidi"/>
      <w:color w:val="1F4D78" w:themeColor="accent1" w:themeShade="7F"/>
      <w:sz w:val="24"/>
      <w:szCs w:val="24"/>
    </w:rPr>
  </w:style>
  <w:style w:type="paragraph" w:styleId="Textocomentario">
    <w:name w:val="annotation text"/>
    <w:basedOn w:val="Normal"/>
    <w:link w:val="TextocomentarioCar"/>
    <w:uiPriority w:val="99"/>
    <w:unhideWhenUsed/>
    <w:rsid w:val="00185590"/>
    <w:pPr>
      <w:spacing w:line="240" w:lineRule="auto"/>
    </w:pPr>
    <w:rPr>
      <w:sz w:val="20"/>
      <w:szCs w:val="20"/>
    </w:rPr>
  </w:style>
  <w:style w:type="character" w:customStyle="1" w:styleId="TextocomentarioCar">
    <w:name w:val="Texto comentario Car"/>
    <w:basedOn w:val="Fuentedeprrafopredeter"/>
    <w:link w:val="Textocomentario"/>
    <w:uiPriority w:val="99"/>
    <w:rsid w:val="00185590"/>
    <w:rPr>
      <w:sz w:val="20"/>
      <w:szCs w:val="20"/>
    </w:rPr>
  </w:style>
  <w:style w:type="paragraph" w:styleId="Asuntodelcomentario">
    <w:name w:val="annotation subject"/>
    <w:basedOn w:val="Textocomentario"/>
    <w:next w:val="Textocomentario"/>
    <w:link w:val="AsuntodelcomentarioCar"/>
    <w:uiPriority w:val="99"/>
    <w:semiHidden/>
    <w:unhideWhenUsed/>
    <w:rsid w:val="00185590"/>
    <w:rPr>
      <w:b/>
      <w:bCs/>
    </w:rPr>
  </w:style>
  <w:style w:type="character" w:customStyle="1" w:styleId="AsuntodelcomentarioCar">
    <w:name w:val="Asunto del comentario Car"/>
    <w:basedOn w:val="TextocomentarioCar"/>
    <w:link w:val="Asuntodelcomentario"/>
    <w:uiPriority w:val="99"/>
    <w:semiHidden/>
    <w:rsid w:val="00185590"/>
    <w:rPr>
      <w:b/>
      <w:bCs/>
      <w:sz w:val="20"/>
      <w:szCs w:val="20"/>
    </w:rPr>
  </w:style>
  <w:style w:type="paragraph" w:styleId="Textoindependiente">
    <w:name w:val="Body Text"/>
    <w:basedOn w:val="Normal"/>
    <w:link w:val="TextoindependienteCar"/>
    <w:uiPriority w:val="1"/>
    <w:qFormat/>
    <w:rsid w:val="008945A1"/>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8945A1"/>
    <w:rPr>
      <w:rFonts w:ascii="Times New Roman" w:eastAsia="Times New Roman" w:hAnsi="Times New Roman" w:cs="Times New Roman"/>
      <w:sz w:val="24"/>
      <w:szCs w:val="24"/>
      <w:lang w:val="es-ES"/>
    </w:rPr>
  </w:style>
  <w:style w:type="paragraph" w:styleId="Puesto">
    <w:name w:val="Title"/>
    <w:basedOn w:val="Normal"/>
    <w:link w:val="PuestoCar"/>
    <w:uiPriority w:val="1"/>
    <w:qFormat/>
    <w:rsid w:val="008945A1"/>
    <w:pPr>
      <w:widowControl w:val="0"/>
      <w:autoSpaceDE w:val="0"/>
      <w:autoSpaceDN w:val="0"/>
      <w:spacing w:after="0" w:line="240" w:lineRule="auto"/>
      <w:ind w:left="117"/>
    </w:pPr>
    <w:rPr>
      <w:rFonts w:ascii="Times New Roman" w:eastAsia="Times New Roman" w:hAnsi="Times New Roman" w:cs="Times New Roman"/>
      <w:sz w:val="34"/>
      <w:szCs w:val="34"/>
      <w:lang w:val="es-ES"/>
    </w:rPr>
  </w:style>
  <w:style w:type="character" w:customStyle="1" w:styleId="PuestoCar">
    <w:name w:val="Puesto Car"/>
    <w:basedOn w:val="Fuentedeprrafopredeter"/>
    <w:link w:val="Puesto"/>
    <w:uiPriority w:val="1"/>
    <w:rsid w:val="008945A1"/>
    <w:rPr>
      <w:rFonts w:ascii="Times New Roman" w:eastAsia="Times New Roman" w:hAnsi="Times New Roman" w:cs="Times New Roman"/>
      <w:sz w:val="34"/>
      <w:szCs w:val="34"/>
      <w:lang w:val="es-ES"/>
    </w:rPr>
  </w:style>
  <w:style w:type="paragraph" w:customStyle="1" w:styleId="TableParagraph">
    <w:name w:val="Table Paragraph"/>
    <w:basedOn w:val="Normal"/>
    <w:uiPriority w:val="1"/>
    <w:qFormat/>
    <w:rsid w:val="008945A1"/>
    <w:pPr>
      <w:widowControl w:val="0"/>
      <w:autoSpaceDE w:val="0"/>
      <w:autoSpaceDN w:val="0"/>
      <w:spacing w:after="0" w:line="240" w:lineRule="auto"/>
    </w:pPr>
    <w:rPr>
      <w:rFonts w:ascii="Times New Roman" w:eastAsia="Times New Roman" w:hAnsi="Times New Roman" w:cs="Times New Roman"/>
      <w:lang w:val="es-ES"/>
    </w:rPr>
  </w:style>
  <w:style w:type="paragraph" w:styleId="TtulodeTDC">
    <w:name w:val="TOC Heading"/>
    <w:basedOn w:val="Ttulo1"/>
    <w:next w:val="Normal"/>
    <w:uiPriority w:val="39"/>
    <w:unhideWhenUsed/>
    <w:qFormat/>
    <w:rsid w:val="00AE7875"/>
    <w:pPr>
      <w:keepNext/>
      <w:keepLines/>
      <w:spacing w:before="240" w:beforeAutospacing="0" w:after="0" w:afterAutospacing="0" w:line="259" w:lineRule="auto"/>
      <w:ind w:left="360" w:hanging="360"/>
      <w:outlineLvl w:val="9"/>
    </w:pPr>
    <w:rPr>
      <w:rFonts w:asciiTheme="majorHAnsi" w:eastAsiaTheme="majorEastAsia" w:hAnsiTheme="majorHAnsi" w:cstheme="majorBidi"/>
      <w:b w:val="0"/>
      <w:bCs w:val="0"/>
      <w:color w:val="2E74B5" w:themeColor="accent1" w:themeShade="BF"/>
      <w:kern w:val="0"/>
      <w:sz w:val="32"/>
      <w:szCs w:val="32"/>
    </w:rPr>
  </w:style>
  <w:style w:type="paragraph" w:styleId="TDC1">
    <w:name w:val="toc 1"/>
    <w:basedOn w:val="Normal"/>
    <w:next w:val="Normal"/>
    <w:autoRedefine/>
    <w:uiPriority w:val="39"/>
    <w:unhideWhenUsed/>
    <w:rsid w:val="00575D9D"/>
    <w:pPr>
      <w:tabs>
        <w:tab w:val="left" w:pos="440"/>
        <w:tab w:val="right" w:leader="dot" w:pos="8828"/>
      </w:tabs>
      <w:spacing w:before="120" w:after="0"/>
      <w:jc w:val="both"/>
    </w:pPr>
    <w:rPr>
      <w:rFonts w:cstheme="minorHAnsi"/>
      <w:bCs/>
      <w:i/>
      <w:iCs/>
      <w:sz w:val="24"/>
      <w:szCs w:val="24"/>
    </w:rPr>
  </w:style>
  <w:style w:type="paragraph" w:styleId="TDC2">
    <w:name w:val="toc 2"/>
    <w:basedOn w:val="Normal"/>
    <w:next w:val="Normal"/>
    <w:autoRedefine/>
    <w:uiPriority w:val="39"/>
    <w:unhideWhenUsed/>
    <w:rsid w:val="00AE7875"/>
    <w:pPr>
      <w:spacing w:before="120" w:after="0"/>
      <w:ind w:left="220"/>
    </w:pPr>
    <w:rPr>
      <w:rFonts w:cstheme="minorHAnsi"/>
      <w:b/>
      <w:bCs/>
    </w:rPr>
  </w:style>
  <w:style w:type="paragraph" w:styleId="TDC3">
    <w:name w:val="toc 3"/>
    <w:basedOn w:val="Normal"/>
    <w:next w:val="Normal"/>
    <w:autoRedefine/>
    <w:uiPriority w:val="39"/>
    <w:unhideWhenUsed/>
    <w:rsid w:val="00AE7875"/>
    <w:pPr>
      <w:spacing w:after="0"/>
      <w:ind w:left="440"/>
    </w:pPr>
    <w:rPr>
      <w:rFonts w:cstheme="minorHAnsi"/>
      <w:sz w:val="20"/>
      <w:szCs w:val="20"/>
    </w:rPr>
  </w:style>
  <w:style w:type="paragraph" w:styleId="TDC4">
    <w:name w:val="toc 4"/>
    <w:basedOn w:val="Normal"/>
    <w:next w:val="Normal"/>
    <w:autoRedefine/>
    <w:uiPriority w:val="39"/>
    <w:unhideWhenUsed/>
    <w:rsid w:val="00AE7875"/>
    <w:pPr>
      <w:spacing w:after="0"/>
      <w:ind w:left="660"/>
    </w:pPr>
    <w:rPr>
      <w:rFonts w:cstheme="minorHAnsi"/>
      <w:sz w:val="20"/>
      <w:szCs w:val="20"/>
    </w:rPr>
  </w:style>
  <w:style w:type="paragraph" w:styleId="TDC5">
    <w:name w:val="toc 5"/>
    <w:basedOn w:val="Normal"/>
    <w:next w:val="Normal"/>
    <w:autoRedefine/>
    <w:uiPriority w:val="39"/>
    <w:unhideWhenUsed/>
    <w:rsid w:val="00AE7875"/>
    <w:pPr>
      <w:spacing w:after="0"/>
      <w:ind w:left="880"/>
    </w:pPr>
    <w:rPr>
      <w:rFonts w:cstheme="minorHAnsi"/>
      <w:sz w:val="20"/>
      <w:szCs w:val="20"/>
    </w:rPr>
  </w:style>
  <w:style w:type="paragraph" w:styleId="TDC6">
    <w:name w:val="toc 6"/>
    <w:basedOn w:val="Normal"/>
    <w:next w:val="Normal"/>
    <w:autoRedefine/>
    <w:uiPriority w:val="39"/>
    <w:unhideWhenUsed/>
    <w:rsid w:val="00AE7875"/>
    <w:pPr>
      <w:spacing w:after="0"/>
      <w:ind w:left="1100"/>
    </w:pPr>
    <w:rPr>
      <w:rFonts w:cstheme="minorHAnsi"/>
      <w:sz w:val="20"/>
      <w:szCs w:val="20"/>
    </w:rPr>
  </w:style>
  <w:style w:type="paragraph" w:styleId="TDC7">
    <w:name w:val="toc 7"/>
    <w:basedOn w:val="Normal"/>
    <w:next w:val="Normal"/>
    <w:autoRedefine/>
    <w:uiPriority w:val="39"/>
    <w:unhideWhenUsed/>
    <w:rsid w:val="00AE7875"/>
    <w:pPr>
      <w:spacing w:after="0"/>
      <w:ind w:left="1320"/>
    </w:pPr>
    <w:rPr>
      <w:rFonts w:cstheme="minorHAnsi"/>
      <w:sz w:val="20"/>
      <w:szCs w:val="20"/>
    </w:rPr>
  </w:style>
  <w:style w:type="paragraph" w:styleId="TDC8">
    <w:name w:val="toc 8"/>
    <w:basedOn w:val="Normal"/>
    <w:next w:val="Normal"/>
    <w:autoRedefine/>
    <w:uiPriority w:val="39"/>
    <w:unhideWhenUsed/>
    <w:rsid w:val="00AE7875"/>
    <w:pPr>
      <w:spacing w:after="0"/>
      <w:ind w:left="1540"/>
    </w:pPr>
    <w:rPr>
      <w:rFonts w:cstheme="minorHAnsi"/>
      <w:sz w:val="20"/>
      <w:szCs w:val="20"/>
    </w:rPr>
  </w:style>
  <w:style w:type="paragraph" w:styleId="TDC9">
    <w:name w:val="toc 9"/>
    <w:basedOn w:val="Normal"/>
    <w:next w:val="Normal"/>
    <w:autoRedefine/>
    <w:uiPriority w:val="39"/>
    <w:unhideWhenUsed/>
    <w:rsid w:val="00AE7875"/>
    <w:pPr>
      <w:spacing w:after="0"/>
      <w:ind w:left="1760"/>
    </w:pPr>
    <w:rPr>
      <w:rFonts w:cstheme="minorHAnsi"/>
      <w:sz w:val="20"/>
      <w:szCs w:val="20"/>
    </w:rPr>
  </w:style>
  <w:style w:type="character" w:customStyle="1" w:styleId="Ttulo4Car">
    <w:name w:val="Título 4 Car"/>
    <w:basedOn w:val="Fuentedeprrafopredeter"/>
    <w:link w:val="Ttulo4"/>
    <w:uiPriority w:val="9"/>
    <w:rsid w:val="00AA219D"/>
    <w:rPr>
      <w:rFonts w:asciiTheme="majorHAnsi" w:eastAsiaTheme="majorEastAsia" w:hAnsiTheme="majorHAnsi" w:cstheme="majorBidi"/>
      <w:i/>
      <w:iCs/>
      <w:color w:val="2E74B5" w:themeColor="accent1" w:themeShade="BF"/>
    </w:rPr>
  </w:style>
  <w:style w:type="paragraph" w:styleId="Sinespaciado">
    <w:name w:val="No Spacing"/>
    <w:uiPriority w:val="1"/>
    <w:qFormat/>
    <w:rsid w:val="008A448C"/>
    <w:pPr>
      <w:spacing w:after="0" w:line="240" w:lineRule="auto"/>
    </w:pPr>
  </w:style>
  <w:style w:type="paragraph" w:styleId="Revisin">
    <w:name w:val="Revision"/>
    <w:hidden/>
    <w:uiPriority w:val="99"/>
    <w:semiHidden/>
    <w:rsid w:val="008567A7"/>
    <w:pPr>
      <w:spacing w:after="0" w:line="240" w:lineRule="auto"/>
    </w:pPr>
  </w:style>
  <w:style w:type="character" w:customStyle="1" w:styleId="Mencinsinresolver1">
    <w:name w:val="Mención sin resolver1"/>
    <w:basedOn w:val="Fuentedeprrafopredeter"/>
    <w:uiPriority w:val="99"/>
    <w:semiHidden/>
    <w:unhideWhenUsed/>
    <w:rsid w:val="005F2C31"/>
    <w:rPr>
      <w:color w:val="605E5C"/>
      <w:shd w:val="clear" w:color="auto" w:fill="E1DFDD"/>
    </w:rPr>
  </w:style>
  <w:style w:type="character" w:styleId="Hipervnculovisitado">
    <w:name w:val="FollowedHyperlink"/>
    <w:basedOn w:val="Fuentedeprrafopredeter"/>
    <w:uiPriority w:val="99"/>
    <w:semiHidden/>
    <w:unhideWhenUsed/>
    <w:rsid w:val="00D5307F"/>
    <w:rPr>
      <w:color w:val="954F72" w:themeColor="followedHyperlink"/>
      <w:u w:val="single"/>
    </w:rPr>
  </w:style>
  <w:style w:type="character" w:styleId="Textoennegrita">
    <w:name w:val="Strong"/>
    <w:basedOn w:val="Fuentedeprrafopredeter"/>
    <w:uiPriority w:val="22"/>
    <w:qFormat/>
    <w:rsid w:val="00535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4020">
      <w:bodyDiv w:val="1"/>
      <w:marLeft w:val="0"/>
      <w:marRight w:val="0"/>
      <w:marTop w:val="0"/>
      <w:marBottom w:val="0"/>
      <w:divBdr>
        <w:top w:val="none" w:sz="0" w:space="0" w:color="auto"/>
        <w:left w:val="none" w:sz="0" w:space="0" w:color="auto"/>
        <w:bottom w:val="none" w:sz="0" w:space="0" w:color="auto"/>
        <w:right w:val="none" w:sz="0" w:space="0" w:color="auto"/>
      </w:divBdr>
    </w:div>
    <w:div w:id="230359605">
      <w:bodyDiv w:val="1"/>
      <w:marLeft w:val="0"/>
      <w:marRight w:val="0"/>
      <w:marTop w:val="0"/>
      <w:marBottom w:val="0"/>
      <w:divBdr>
        <w:top w:val="none" w:sz="0" w:space="0" w:color="auto"/>
        <w:left w:val="none" w:sz="0" w:space="0" w:color="auto"/>
        <w:bottom w:val="none" w:sz="0" w:space="0" w:color="auto"/>
        <w:right w:val="none" w:sz="0" w:space="0" w:color="auto"/>
      </w:divBdr>
    </w:div>
    <w:div w:id="457143817">
      <w:bodyDiv w:val="1"/>
      <w:marLeft w:val="0"/>
      <w:marRight w:val="0"/>
      <w:marTop w:val="0"/>
      <w:marBottom w:val="0"/>
      <w:divBdr>
        <w:top w:val="none" w:sz="0" w:space="0" w:color="auto"/>
        <w:left w:val="none" w:sz="0" w:space="0" w:color="auto"/>
        <w:bottom w:val="none" w:sz="0" w:space="0" w:color="auto"/>
        <w:right w:val="none" w:sz="0" w:space="0" w:color="auto"/>
      </w:divBdr>
    </w:div>
    <w:div w:id="467548270">
      <w:bodyDiv w:val="1"/>
      <w:marLeft w:val="0"/>
      <w:marRight w:val="0"/>
      <w:marTop w:val="0"/>
      <w:marBottom w:val="0"/>
      <w:divBdr>
        <w:top w:val="none" w:sz="0" w:space="0" w:color="auto"/>
        <w:left w:val="none" w:sz="0" w:space="0" w:color="auto"/>
        <w:bottom w:val="none" w:sz="0" w:space="0" w:color="auto"/>
        <w:right w:val="none" w:sz="0" w:space="0" w:color="auto"/>
      </w:divBdr>
    </w:div>
    <w:div w:id="485973471">
      <w:bodyDiv w:val="1"/>
      <w:marLeft w:val="0"/>
      <w:marRight w:val="0"/>
      <w:marTop w:val="0"/>
      <w:marBottom w:val="0"/>
      <w:divBdr>
        <w:top w:val="none" w:sz="0" w:space="0" w:color="auto"/>
        <w:left w:val="none" w:sz="0" w:space="0" w:color="auto"/>
        <w:bottom w:val="none" w:sz="0" w:space="0" w:color="auto"/>
        <w:right w:val="none" w:sz="0" w:space="0" w:color="auto"/>
      </w:divBdr>
    </w:div>
    <w:div w:id="522212072">
      <w:bodyDiv w:val="1"/>
      <w:marLeft w:val="0"/>
      <w:marRight w:val="0"/>
      <w:marTop w:val="0"/>
      <w:marBottom w:val="0"/>
      <w:divBdr>
        <w:top w:val="none" w:sz="0" w:space="0" w:color="auto"/>
        <w:left w:val="none" w:sz="0" w:space="0" w:color="auto"/>
        <w:bottom w:val="none" w:sz="0" w:space="0" w:color="auto"/>
        <w:right w:val="none" w:sz="0" w:space="0" w:color="auto"/>
      </w:divBdr>
    </w:div>
    <w:div w:id="565650139">
      <w:bodyDiv w:val="1"/>
      <w:marLeft w:val="0"/>
      <w:marRight w:val="0"/>
      <w:marTop w:val="0"/>
      <w:marBottom w:val="0"/>
      <w:divBdr>
        <w:top w:val="none" w:sz="0" w:space="0" w:color="auto"/>
        <w:left w:val="none" w:sz="0" w:space="0" w:color="auto"/>
        <w:bottom w:val="none" w:sz="0" w:space="0" w:color="auto"/>
        <w:right w:val="none" w:sz="0" w:space="0" w:color="auto"/>
      </w:divBdr>
    </w:div>
    <w:div w:id="751587845">
      <w:bodyDiv w:val="1"/>
      <w:marLeft w:val="0"/>
      <w:marRight w:val="0"/>
      <w:marTop w:val="0"/>
      <w:marBottom w:val="0"/>
      <w:divBdr>
        <w:top w:val="none" w:sz="0" w:space="0" w:color="auto"/>
        <w:left w:val="none" w:sz="0" w:space="0" w:color="auto"/>
        <w:bottom w:val="none" w:sz="0" w:space="0" w:color="auto"/>
        <w:right w:val="none" w:sz="0" w:space="0" w:color="auto"/>
      </w:divBdr>
    </w:div>
    <w:div w:id="807671682">
      <w:bodyDiv w:val="1"/>
      <w:marLeft w:val="0"/>
      <w:marRight w:val="0"/>
      <w:marTop w:val="0"/>
      <w:marBottom w:val="0"/>
      <w:divBdr>
        <w:top w:val="none" w:sz="0" w:space="0" w:color="auto"/>
        <w:left w:val="none" w:sz="0" w:space="0" w:color="auto"/>
        <w:bottom w:val="none" w:sz="0" w:space="0" w:color="auto"/>
        <w:right w:val="none" w:sz="0" w:space="0" w:color="auto"/>
      </w:divBdr>
    </w:div>
    <w:div w:id="836112639">
      <w:bodyDiv w:val="1"/>
      <w:marLeft w:val="0"/>
      <w:marRight w:val="0"/>
      <w:marTop w:val="0"/>
      <w:marBottom w:val="0"/>
      <w:divBdr>
        <w:top w:val="none" w:sz="0" w:space="0" w:color="auto"/>
        <w:left w:val="none" w:sz="0" w:space="0" w:color="auto"/>
        <w:bottom w:val="none" w:sz="0" w:space="0" w:color="auto"/>
        <w:right w:val="none" w:sz="0" w:space="0" w:color="auto"/>
      </w:divBdr>
    </w:div>
    <w:div w:id="969045409">
      <w:bodyDiv w:val="1"/>
      <w:marLeft w:val="0"/>
      <w:marRight w:val="0"/>
      <w:marTop w:val="0"/>
      <w:marBottom w:val="0"/>
      <w:divBdr>
        <w:top w:val="none" w:sz="0" w:space="0" w:color="auto"/>
        <w:left w:val="none" w:sz="0" w:space="0" w:color="auto"/>
        <w:bottom w:val="none" w:sz="0" w:space="0" w:color="auto"/>
        <w:right w:val="none" w:sz="0" w:space="0" w:color="auto"/>
      </w:divBdr>
    </w:div>
    <w:div w:id="1021203946">
      <w:bodyDiv w:val="1"/>
      <w:marLeft w:val="0"/>
      <w:marRight w:val="0"/>
      <w:marTop w:val="0"/>
      <w:marBottom w:val="0"/>
      <w:divBdr>
        <w:top w:val="none" w:sz="0" w:space="0" w:color="auto"/>
        <w:left w:val="none" w:sz="0" w:space="0" w:color="auto"/>
        <w:bottom w:val="none" w:sz="0" w:space="0" w:color="auto"/>
        <w:right w:val="none" w:sz="0" w:space="0" w:color="auto"/>
      </w:divBdr>
    </w:div>
    <w:div w:id="1136021549">
      <w:bodyDiv w:val="1"/>
      <w:marLeft w:val="0"/>
      <w:marRight w:val="0"/>
      <w:marTop w:val="0"/>
      <w:marBottom w:val="0"/>
      <w:divBdr>
        <w:top w:val="none" w:sz="0" w:space="0" w:color="auto"/>
        <w:left w:val="none" w:sz="0" w:space="0" w:color="auto"/>
        <w:bottom w:val="none" w:sz="0" w:space="0" w:color="auto"/>
        <w:right w:val="none" w:sz="0" w:space="0" w:color="auto"/>
      </w:divBdr>
    </w:div>
    <w:div w:id="1147016415">
      <w:bodyDiv w:val="1"/>
      <w:marLeft w:val="0"/>
      <w:marRight w:val="0"/>
      <w:marTop w:val="0"/>
      <w:marBottom w:val="0"/>
      <w:divBdr>
        <w:top w:val="none" w:sz="0" w:space="0" w:color="auto"/>
        <w:left w:val="none" w:sz="0" w:space="0" w:color="auto"/>
        <w:bottom w:val="none" w:sz="0" w:space="0" w:color="auto"/>
        <w:right w:val="none" w:sz="0" w:space="0" w:color="auto"/>
      </w:divBdr>
    </w:div>
    <w:div w:id="1207064969">
      <w:bodyDiv w:val="1"/>
      <w:marLeft w:val="0"/>
      <w:marRight w:val="0"/>
      <w:marTop w:val="0"/>
      <w:marBottom w:val="0"/>
      <w:divBdr>
        <w:top w:val="none" w:sz="0" w:space="0" w:color="auto"/>
        <w:left w:val="none" w:sz="0" w:space="0" w:color="auto"/>
        <w:bottom w:val="none" w:sz="0" w:space="0" w:color="auto"/>
        <w:right w:val="none" w:sz="0" w:space="0" w:color="auto"/>
      </w:divBdr>
    </w:div>
    <w:div w:id="1246186957">
      <w:bodyDiv w:val="1"/>
      <w:marLeft w:val="0"/>
      <w:marRight w:val="0"/>
      <w:marTop w:val="0"/>
      <w:marBottom w:val="0"/>
      <w:divBdr>
        <w:top w:val="none" w:sz="0" w:space="0" w:color="auto"/>
        <w:left w:val="none" w:sz="0" w:space="0" w:color="auto"/>
        <w:bottom w:val="none" w:sz="0" w:space="0" w:color="auto"/>
        <w:right w:val="none" w:sz="0" w:space="0" w:color="auto"/>
      </w:divBdr>
    </w:div>
    <w:div w:id="1271548055">
      <w:bodyDiv w:val="1"/>
      <w:marLeft w:val="0"/>
      <w:marRight w:val="0"/>
      <w:marTop w:val="0"/>
      <w:marBottom w:val="0"/>
      <w:divBdr>
        <w:top w:val="none" w:sz="0" w:space="0" w:color="auto"/>
        <w:left w:val="none" w:sz="0" w:space="0" w:color="auto"/>
        <w:bottom w:val="none" w:sz="0" w:space="0" w:color="auto"/>
        <w:right w:val="none" w:sz="0" w:space="0" w:color="auto"/>
      </w:divBdr>
    </w:div>
    <w:div w:id="1272783660">
      <w:bodyDiv w:val="1"/>
      <w:marLeft w:val="0"/>
      <w:marRight w:val="0"/>
      <w:marTop w:val="0"/>
      <w:marBottom w:val="0"/>
      <w:divBdr>
        <w:top w:val="none" w:sz="0" w:space="0" w:color="auto"/>
        <w:left w:val="none" w:sz="0" w:space="0" w:color="auto"/>
        <w:bottom w:val="none" w:sz="0" w:space="0" w:color="auto"/>
        <w:right w:val="none" w:sz="0" w:space="0" w:color="auto"/>
      </w:divBdr>
    </w:div>
    <w:div w:id="1300571576">
      <w:bodyDiv w:val="1"/>
      <w:marLeft w:val="0"/>
      <w:marRight w:val="0"/>
      <w:marTop w:val="0"/>
      <w:marBottom w:val="0"/>
      <w:divBdr>
        <w:top w:val="none" w:sz="0" w:space="0" w:color="auto"/>
        <w:left w:val="none" w:sz="0" w:space="0" w:color="auto"/>
        <w:bottom w:val="none" w:sz="0" w:space="0" w:color="auto"/>
        <w:right w:val="none" w:sz="0" w:space="0" w:color="auto"/>
      </w:divBdr>
    </w:div>
    <w:div w:id="1423796529">
      <w:bodyDiv w:val="1"/>
      <w:marLeft w:val="0"/>
      <w:marRight w:val="0"/>
      <w:marTop w:val="0"/>
      <w:marBottom w:val="0"/>
      <w:divBdr>
        <w:top w:val="none" w:sz="0" w:space="0" w:color="auto"/>
        <w:left w:val="none" w:sz="0" w:space="0" w:color="auto"/>
        <w:bottom w:val="none" w:sz="0" w:space="0" w:color="auto"/>
        <w:right w:val="none" w:sz="0" w:space="0" w:color="auto"/>
      </w:divBdr>
    </w:div>
    <w:div w:id="1443502282">
      <w:bodyDiv w:val="1"/>
      <w:marLeft w:val="0"/>
      <w:marRight w:val="0"/>
      <w:marTop w:val="0"/>
      <w:marBottom w:val="0"/>
      <w:divBdr>
        <w:top w:val="none" w:sz="0" w:space="0" w:color="auto"/>
        <w:left w:val="none" w:sz="0" w:space="0" w:color="auto"/>
        <w:bottom w:val="none" w:sz="0" w:space="0" w:color="auto"/>
        <w:right w:val="none" w:sz="0" w:space="0" w:color="auto"/>
      </w:divBdr>
    </w:div>
    <w:div w:id="1458182741">
      <w:bodyDiv w:val="1"/>
      <w:marLeft w:val="0"/>
      <w:marRight w:val="0"/>
      <w:marTop w:val="0"/>
      <w:marBottom w:val="0"/>
      <w:divBdr>
        <w:top w:val="none" w:sz="0" w:space="0" w:color="auto"/>
        <w:left w:val="none" w:sz="0" w:space="0" w:color="auto"/>
        <w:bottom w:val="none" w:sz="0" w:space="0" w:color="auto"/>
        <w:right w:val="none" w:sz="0" w:space="0" w:color="auto"/>
      </w:divBdr>
    </w:div>
    <w:div w:id="1473475460">
      <w:bodyDiv w:val="1"/>
      <w:marLeft w:val="0"/>
      <w:marRight w:val="0"/>
      <w:marTop w:val="0"/>
      <w:marBottom w:val="0"/>
      <w:divBdr>
        <w:top w:val="none" w:sz="0" w:space="0" w:color="auto"/>
        <w:left w:val="none" w:sz="0" w:space="0" w:color="auto"/>
        <w:bottom w:val="none" w:sz="0" w:space="0" w:color="auto"/>
        <w:right w:val="none" w:sz="0" w:space="0" w:color="auto"/>
      </w:divBdr>
    </w:div>
    <w:div w:id="1485001587">
      <w:bodyDiv w:val="1"/>
      <w:marLeft w:val="0"/>
      <w:marRight w:val="0"/>
      <w:marTop w:val="0"/>
      <w:marBottom w:val="0"/>
      <w:divBdr>
        <w:top w:val="none" w:sz="0" w:space="0" w:color="auto"/>
        <w:left w:val="none" w:sz="0" w:space="0" w:color="auto"/>
        <w:bottom w:val="none" w:sz="0" w:space="0" w:color="auto"/>
        <w:right w:val="none" w:sz="0" w:space="0" w:color="auto"/>
      </w:divBdr>
    </w:div>
    <w:div w:id="1527062662">
      <w:bodyDiv w:val="1"/>
      <w:marLeft w:val="0"/>
      <w:marRight w:val="0"/>
      <w:marTop w:val="0"/>
      <w:marBottom w:val="0"/>
      <w:divBdr>
        <w:top w:val="none" w:sz="0" w:space="0" w:color="auto"/>
        <w:left w:val="none" w:sz="0" w:space="0" w:color="auto"/>
        <w:bottom w:val="none" w:sz="0" w:space="0" w:color="auto"/>
        <w:right w:val="none" w:sz="0" w:space="0" w:color="auto"/>
      </w:divBdr>
    </w:div>
    <w:div w:id="1610969113">
      <w:bodyDiv w:val="1"/>
      <w:marLeft w:val="0"/>
      <w:marRight w:val="0"/>
      <w:marTop w:val="0"/>
      <w:marBottom w:val="0"/>
      <w:divBdr>
        <w:top w:val="none" w:sz="0" w:space="0" w:color="auto"/>
        <w:left w:val="none" w:sz="0" w:space="0" w:color="auto"/>
        <w:bottom w:val="none" w:sz="0" w:space="0" w:color="auto"/>
        <w:right w:val="none" w:sz="0" w:space="0" w:color="auto"/>
      </w:divBdr>
    </w:div>
    <w:div w:id="1621717832">
      <w:bodyDiv w:val="1"/>
      <w:marLeft w:val="0"/>
      <w:marRight w:val="0"/>
      <w:marTop w:val="0"/>
      <w:marBottom w:val="0"/>
      <w:divBdr>
        <w:top w:val="none" w:sz="0" w:space="0" w:color="auto"/>
        <w:left w:val="none" w:sz="0" w:space="0" w:color="auto"/>
        <w:bottom w:val="none" w:sz="0" w:space="0" w:color="auto"/>
        <w:right w:val="none" w:sz="0" w:space="0" w:color="auto"/>
      </w:divBdr>
    </w:div>
    <w:div w:id="1637369905">
      <w:bodyDiv w:val="1"/>
      <w:marLeft w:val="0"/>
      <w:marRight w:val="0"/>
      <w:marTop w:val="0"/>
      <w:marBottom w:val="0"/>
      <w:divBdr>
        <w:top w:val="none" w:sz="0" w:space="0" w:color="auto"/>
        <w:left w:val="none" w:sz="0" w:space="0" w:color="auto"/>
        <w:bottom w:val="none" w:sz="0" w:space="0" w:color="auto"/>
        <w:right w:val="none" w:sz="0" w:space="0" w:color="auto"/>
      </w:divBdr>
    </w:div>
    <w:div w:id="1642149620">
      <w:bodyDiv w:val="1"/>
      <w:marLeft w:val="0"/>
      <w:marRight w:val="0"/>
      <w:marTop w:val="0"/>
      <w:marBottom w:val="0"/>
      <w:divBdr>
        <w:top w:val="none" w:sz="0" w:space="0" w:color="auto"/>
        <w:left w:val="none" w:sz="0" w:space="0" w:color="auto"/>
        <w:bottom w:val="none" w:sz="0" w:space="0" w:color="auto"/>
        <w:right w:val="none" w:sz="0" w:space="0" w:color="auto"/>
      </w:divBdr>
    </w:div>
    <w:div w:id="1658610188">
      <w:bodyDiv w:val="1"/>
      <w:marLeft w:val="0"/>
      <w:marRight w:val="0"/>
      <w:marTop w:val="0"/>
      <w:marBottom w:val="0"/>
      <w:divBdr>
        <w:top w:val="none" w:sz="0" w:space="0" w:color="auto"/>
        <w:left w:val="none" w:sz="0" w:space="0" w:color="auto"/>
        <w:bottom w:val="none" w:sz="0" w:space="0" w:color="auto"/>
        <w:right w:val="none" w:sz="0" w:space="0" w:color="auto"/>
      </w:divBdr>
    </w:div>
    <w:div w:id="1769695804">
      <w:bodyDiv w:val="1"/>
      <w:marLeft w:val="0"/>
      <w:marRight w:val="0"/>
      <w:marTop w:val="0"/>
      <w:marBottom w:val="0"/>
      <w:divBdr>
        <w:top w:val="none" w:sz="0" w:space="0" w:color="auto"/>
        <w:left w:val="none" w:sz="0" w:space="0" w:color="auto"/>
        <w:bottom w:val="none" w:sz="0" w:space="0" w:color="auto"/>
        <w:right w:val="none" w:sz="0" w:space="0" w:color="auto"/>
      </w:divBdr>
    </w:div>
    <w:div w:id="1866406157">
      <w:bodyDiv w:val="1"/>
      <w:marLeft w:val="0"/>
      <w:marRight w:val="0"/>
      <w:marTop w:val="0"/>
      <w:marBottom w:val="0"/>
      <w:divBdr>
        <w:top w:val="none" w:sz="0" w:space="0" w:color="auto"/>
        <w:left w:val="none" w:sz="0" w:space="0" w:color="auto"/>
        <w:bottom w:val="none" w:sz="0" w:space="0" w:color="auto"/>
        <w:right w:val="none" w:sz="0" w:space="0" w:color="auto"/>
      </w:divBdr>
    </w:div>
    <w:div w:id="1882205462">
      <w:bodyDiv w:val="1"/>
      <w:marLeft w:val="0"/>
      <w:marRight w:val="0"/>
      <w:marTop w:val="0"/>
      <w:marBottom w:val="0"/>
      <w:divBdr>
        <w:top w:val="none" w:sz="0" w:space="0" w:color="auto"/>
        <w:left w:val="none" w:sz="0" w:space="0" w:color="auto"/>
        <w:bottom w:val="none" w:sz="0" w:space="0" w:color="auto"/>
        <w:right w:val="none" w:sz="0" w:space="0" w:color="auto"/>
      </w:divBdr>
    </w:div>
    <w:div w:id="208387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hyperlink" Target="http://www.senabed.gob.g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255C4-CBEE-4C4A-9948-7454E209E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189</Pages>
  <Words>24073</Words>
  <Characters>132405</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Ovidio Chacón Cabrera</dc:creator>
  <cp:keywords/>
  <dc:description/>
  <cp:lastModifiedBy>César Antonio Matus Leiva</cp:lastModifiedBy>
  <cp:revision>10</cp:revision>
  <cp:lastPrinted>2024-06-03T13:21:00Z</cp:lastPrinted>
  <dcterms:created xsi:type="dcterms:W3CDTF">2024-03-13T17:06:00Z</dcterms:created>
  <dcterms:modified xsi:type="dcterms:W3CDTF">2024-06-03T13:31:00Z</dcterms:modified>
</cp:coreProperties>
</file>